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5775" w:rsidRPr="00A6299E" w:rsidRDefault="00765775" w:rsidP="000539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40"/>
          <w:szCs w:val="40"/>
          <w:lang w:eastAsia="hu-HU"/>
        </w:rPr>
      </w:pPr>
      <w:r w:rsidRPr="00A6299E">
        <w:rPr>
          <w:rFonts w:ascii="Times New Roman" w:eastAsia="Times New Roman" w:hAnsi="Times New Roman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Tiszavasvári Város P</w:t>
      </w:r>
      <w:bookmarkStart w:id="0" w:name="_GoBack"/>
      <w:bookmarkEnd w:id="0"/>
      <w:r w:rsidRPr="00A6299E">
        <w:rPr>
          <w:rFonts w:ascii="Times New Roman" w:eastAsia="Times New Roman" w:hAnsi="Times New Roman" w:cs="Times New Roman"/>
          <w:b/>
          <w:smallCaps/>
          <w:spacing w:val="30"/>
          <w:sz w:val="40"/>
          <w:szCs w:val="40"/>
          <w:lang w:eastAsia="hu-H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olgármesterétől</w:t>
      </w: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539EB">
        <w:rPr>
          <w:rFonts w:ascii="Times New Roman" w:eastAsia="Times New Roman" w:hAnsi="Times New Roman" w:cs="Times New Roman"/>
          <w:sz w:val="24"/>
          <w:szCs w:val="24"/>
          <w:lang w:eastAsia="hu-HU"/>
        </w:rPr>
        <w:t>4440 Tiszavasvári Városháza tér 4.</w:t>
      </w:r>
    </w:p>
    <w:p w:rsidR="00765775" w:rsidRPr="000539EB" w:rsidRDefault="00765775" w:rsidP="000539EB">
      <w:pPr>
        <w:pBdr>
          <w:bottom w:val="thinThickMediumGap" w:sz="2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</w:pPr>
      <w:r w:rsidRPr="000539EB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>Tel.: 42/520-500,</w:t>
      </w:r>
      <w:r w:rsidRPr="000539EB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>Fax: 42/275-000,</w:t>
      </w:r>
      <w:r w:rsidRPr="000539EB">
        <w:rPr>
          <w:rFonts w:ascii="Times New Roman" w:eastAsia="Times New Roman" w:hAnsi="Times New Roman" w:cs="Times New Roman"/>
          <w:sz w:val="24"/>
          <w:szCs w:val="24"/>
          <w:lang w:val="en-US" w:eastAsia="hu-HU"/>
        </w:rPr>
        <w:tab/>
        <w:t xml:space="preserve">e-mail: </w:t>
      </w:r>
      <w:hyperlink r:id="rId8" w:history="1">
        <w:r w:rsidRPr="000539E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hu-HU"/>
          </w:rPr>
          <w:t>tvonkph@tiszavasvari.hu</w:t>
        </w:r>
      </w:hyperlink>
    </w:p>
    <w:p w:rsidR="00765775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39EB">
        <w:rPr>
          <w:rFonts w:ascii="Times New Roman" w:hAnsi="Times New Roman" w:cs="Times New Roman"/>
          <w:sz w:val="24"/>
          <w:szCs w:val="24"/>
        </w:rPr>
        <w:t>TPH/309</w:t>
      </w:r>
      <w:r w:rsidR="00900D35">
        <w:rPr>
          <w:rFonts w:ascii="Times New Roman" w:hAnsi="Times New Roman" w:cs="Times New Roman"/>
          <w:sz w:val="24"/>
          <w:szCs w:val="24"/>
        </w:rPr>
        <w:t>-15</w:t>
      </w:r>
      <w:r w:rsidR="00765775" w:rsidRPr="000539EB">
        <w:rPr>
          <w:rFonts w:ascii="Times New Roman" w:hAnsi="Times New Roman" w:cs="Times New Roman"/>
          <w:sz w:val="24"/>
          <w:szCs w:val="24"/>
        </w:rPr>
        <w:t>/2020.</w:t>
      </w: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6494" w:rsidRPr="000539EB" w:rsidRDefault="00F76494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 xml:space="preserve">10/2020. </w:t>
      </w:r>
    </w:p>
    <w:p w:rsidR="00F76494" w:rsidRPr="000539EB" w:rsidRDefault="00F76494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>HATÁROZAT</w:t>
      </w:r>
    </w:p>
    <w:p w:rsidR="00765775" w:rsidRPr="000539EB" w:rsidRDefault="00765775" w:rsidP="000539EB">
      <w:pPr>
        <w:pStyle w:val="Listaszerbekezds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 xml:space="preserve">veszélyhelyzetben átruházott hatáskörben meghozott döntésről </w:t>
      </w:r>
      <w:r w:rsidRPr="000539EB">
        <w:rPr>
          <w:rFonts w:ascii="Times New Roman" w:hAnsi="Times New Roman" w:cs="Times New Roman"/>
          <w:sz w:val="24"/>
          <w:szCs w:val="24"/>
        </w:rPr>
        <w:t xml:space="preserve">- </w:t>
      </w: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5775" w:rsidRPr="000539EB" w:rsidRDefault="00F76494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>Tájékoztató a 2020. évi közfoglalkoztatási programokról</w:t>
      </w: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39EB">
        <w:rPr>
          <w:rFonts w:ascii="Times New Roman" w:hAnsi="Times New Roman" w:cs="Times New Roman"/>
          <w:sz w:val="24"/>
          <w:szCs w:val="24"/>
        </w:rPr>
        <w:t xml:space="preserve">A katasztrófavédelemről és a hozzá kapcsolódó egyes törvények módosításáról szóló </w:t>
      </w:r>
      <w:r w:rsidRPr="000539EB">
        <w:rPr>
          <w:rFonts w:ascii="Times New Roman" w:hAnsi="Times New Roman" w:cs="Times New Roman"/>
          <w:i/>
          <w:sz w:val="24"/>
          <w:szCs w:val="24"/>
        </w:rPr>
        <w:t>2011. évi CXXVIII. törvény 46. § (4) bekezdésében</w:t>
      </w:r>
      <w:r w:rsidRPr="000539EB">
        <w:rPr>
          <w:rFonts w:ascii="Times New Roman" w:hAnsi="Times New Roman" w:cs="Times New Roman"/>
          <w:sz w:val="24"/>
          <w:szCs w:val="24"/>
        </w:rPr>
        <w:t xml:space="preserve"> biztosított jogkörömben, </w:t>
      </w:r>
      <w:r w:rsidRPr="000539EB">
        <w:rPr>
          <w:rFonts w:ascii="Times New Roman" w:hAnsi="Times New Roman" w:cs="Times New Roman"/>
          <w:b/>
          <w:sz w:val="24"/>
          <w:szCs w:val="24"/>
        </w:rPr>
        <w:t xml:space="preserve">Tiszavasvári Város Önkormányzata Képviselő-testülete helyett </w:t>
      </w:r>
      <w:r w:rsidR="00083BB5">
        <w:rPr>
          <w:rFonts w:ascii="Times New Roman" w:hAnsi="Times New Roman" w:cs="Times New Roman"/>
          <w:b/>
          <w:sz w:val="24"/>
          <w:szCs w:val="24"/>
        </w:rPr>
        <w:t xml:space="preserve">átruházott hatáskörben eljárva </w:t>
      </w:r>
      <w:r w:rsidRPr="000539EB">
        <w:rPr>
          <w:rFonts w:ascii="Times New Roman" w:hAnsi="Times New Roman" w:cs="Times New Roman"/>
          <w:sz w:val="24"/>
          <w:szCs w:val="24"/>
        </w:rPr>
        <w:t xml:space="preserve">az alábbi határozatot hozom: </w:t>
      </w: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39EB">
        <w:rPr>
          <w:rFonts w:ascii="Times New Roman" w:hAnsi="Times New Roman" w:cs="Times New Roman"/>
          <w:bCs/>
          <w:sz w:val="24"/>
          <w:szCs w:val="24"/>
        </w:rPr>
        <w:t xml:space="preserve">Elfogadom </w:t>
      </w:r>
      <w:r w:rsidRPr="000539EB">
        <w:rPr>
          <w:rFonts w:ascii="Times New Roman" w:hAnsi="Times New Roman" w:cs="Times New Roman"/>
          <w:b/>
          <w:bCs/>
          <w:sz w:val="24"/>
          <w:szCs w:val="24"/>
        </w:rPr>
        <w:t>a határozat mellékleteit (1-4. sz. mellékletek) képező hatósági szerződésekben szereplő 2020. évi közfoglalkoztatási programokat.</w:t>
      </w: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539EB">
        <w:rPr>
          <w:rFonts w:ascii="Times New Roman" w:hAnsi="Times New Roman" w:cs="Times New Roman"/>
          <w:bCs/>
          <w:sz w:val="24"/>
          <w:szCs w:val="24"/>
        </w:rPr>
        <w:t xml:space="preserve">A határozatot haladéktalanul továbbítom a </w:t>
      </w:r>
      <w:proofErr w:type="spellStart"/>
      <w:r w:rsidRPr="000539EB">
        <w:rPr>
          <w:rFonts w:ascii="Times New Roman" w:hAnsi="Times New Roman" w:cs="Times New Roman"/>
          <w:bCs/>
          <w:sz w:val="24"/>
          <w:szCs w:val="24"/>
        </w:rPr>
        <w:t>Tiva-Szolg</w:t>
      </w:r>
      <w:proofErr w:type="spellEnd"/>
      <w:r w:rsidRPr="000539EB">
        <w:rPr>
          <w:rFonts w:ascii="Times New Roman" w:hAnsi="Times New Roman" w:cs="Times New Roman"/>
          <w:bCs/>
          <w:sz w:val="24"/>
          <w:szCs w:val="24"/>
        </w:rPr>
        <w:t xml:space="preserve"> Kft. ügyvezetője részére.</w:t>
      </w: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765775" w:rsidP="000539EB">
      <w:pPr>
        <w:pStyle w:val="Listaszerbekezds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>INDOKOLÁS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539EB">
        <w:rPr>
          <w:rFonts w:ascii="Times New Roman" w:eastAsia="Times New Roman" w:hAnsi="Times New Roman" w:cs="Times New Roman"/>
          <w:sz w:val="24"/>
          <w:szCs w:val="24"/>
        </w:rPr>
        <w:t xml:space="preserve">Tiszavasvári Város Önkormányzata Képviselő-testülete </w:t>
      </w:r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>„</w:t>
      </w:r>
      <w:proofErr w:type="gramStart"/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proofErr w:type="gramEnd"/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 xml:space="preserve"> közfoglalkoztatási feladatok jövőbeni ellátásáról” szóló 70/2017. (III.30) Kt. számú határozatával döntött arról, hogy a közfoglalkoztatással összefüggő valamennyi feladat ellátásával</w:t>
      </w:r>
      <w:r w:rsidRPr="000539EB">
        <w:rPr>
          <w:rFonts w:ascii="Times New Roman" w:eastAsia="Times New Roman" w:hAnsi="Times New Roman" w:cs="Times New Roman"/>
          <w:sz w:val="24"/>
          <w:szCs w:val="24"/>
        </w:rPr>
        <w:t xml:space="preserve"> - közfeladat-ellátási és a közfoglalkoztatással összefüggő feladatellátást biztosító közalkalmazottak tekintetében továbbfoglalkoztatási kötelezettséggel</w:t>
      </w:r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 xml:space="preserve"> - 2017. május 1-től</w:t>
      </w:r>
      <w:r w:rsidRPr="000539EB">
        <w:rPr>
          <w:rFonts w:ascii="Times New Roman" w:eastAsia="Times New Roman" w:hAnsi="Times New Roman" w:cs="Times New Roman"/>
          <w:sz w:val="24"/>
          <w:szCs w:val="24"/>
        </w:rPr>
        <w:t xml:space="preserve"> a </w:t>
      </w:r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>Tiszavasvári Településszolgáltatási és Vagyonkezelő Nonprofit Korlátolt Felelősségű Társaságot</w:t>
      </w:r>
      <w:r w:rsidRPr="000539E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539EB">
        <w:rPr>
          <w:rFonts w:ascii="Times New Roman" w:eastAsia="Times New Roman" w:hAnsi="Times New Roman" w:cs="Times New Roman"/>
          <w:b/>
          <w:sz w:val="24"/>
          <w:szCs w:val="24"/>
        </w:rPr>
        <w:t>bízza meg, egyidejűleg elfogadta az erre vonatkozó feladat-ellátási szerződést.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0539EB">
        <w:rPr>
          <w:rFonts w:ascii="Times New Roman" w:eastAsia="Calibri" w:hAnsi="Times New Roman" w:cs="Times New Roman"/>
          <w:b/>
          <w:caps/>
          <w:sz w:val="24"/>
          <w:szCs w:val="24"/>
        </w:rPr>
        <w:t xml:space="preserve">A </w:t>
      </w:r>
      <w:proofErr w:type="spellStart"/>
      <w:r w:rsidRPr="000539EB">
        <w:rPr>
          <w:rFonts w:ascii="Times New Roman" w:eastAsia="Calibri" w:hAnsi="Times New Roman" w:cs="Times New Roman"/>
          <w:b/>
          <w:sz w:val="24"/>
          <w:szCs w:val="24"/>
        </w:rPr>
        <w:t>Tiva-Szolg</w:t>
      </w:r>
      <w:proofErr w:type="spellEnd"/>
      <w:r w:rsidRPr="000539EB">
        <w:rPr>
          <w:rFonts w:ascii="Times New Roman" w:eastAsia="Calibri" w:hAnsi="Times New Roman" w:cs="Times New Roman"/>
          <w:b/>
          <w:sz w:val="24"/>
          <w:szCs w:val="24"/>
        </w:rPr>
        <w:t xml:space="preserve"> Nonprofit Kft. és Tiszavasvári Város Önkormányzata között létrejött </w:t>
      </w:r>
      <w:r w:rsidRPr="000539EB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közszolgáltatási szerződés IV.1. </w:t>
      </w:r>
      <w:proofErr w:type="gramStart"/>
      <w:r w:rsidRPr="000539EB">
        <w:rPr>
          <w:rFonts w:ascii="Times New Roman" w:eastAsia="Calibri" w:hAnsi="Times New Roman" w:cs="Times New Roman"/>
          <w:b/>
          <w:sz w:val="24"/>
          <w:szCs w:val="24"/>
          <w:u w:val="single"/>
        </w:rPr>
        <w:t>pontja</w:t>
      </w:r>
      <w:proofErr w:type="gramEnd"/>
      <w:r w:rsidRPr="000539EB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értelmében a Kft. évente javaslatot kér az önkormányzattól, önkormányzati intézményektől a következő évi közfoglalkoztatási programok tervezéséhez. </w:t>
      </w: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39EB">
        <w:rPr>
          <w:rFonts w:ascii="Times New Roman" w:eastAsia="Calibri" w:hAnsi="Times New Roman" w:cs="Times New Roman"/>
          <w:sz w:val="24"/>
          <w:szCs w:val="24"/>
        </w:rPr>
        <w:t xml:space="preserve">A 2020. évi közmunka programok tervezéséhez a javaslatát az önkormányzat képviselő-testülete a 437/2019. (XII.16.) Kt. sz. határozatával elfogadta. </w:t>
      </w: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39EB">
        <w:rPr>
          <w:rFonts w:ascii="Times New Roman" w:hAnsi="Times New Roman" w:cs="Times New Roman"/>
          <w:sz w:val="24"/>
          <w:szCs w:val="24"/>
          <w:u w:val="single"/>
        </w:rPr>
        <w:t xml:space="preserve">A fent hivatkozott közszolgáltatási szerződés </w:t>
      </w:r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 xml:space="preserve">IV.1.4. </w:t>
      </w:r>
      <w:proofErr w:type="gramStart"/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>pontja</w:t>
      </w:r>
      <w:proofErr w:type="gramEnd"/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 xml:space="preserve"> az alábbiakat tartalmazza a </w:t>
      </w:r>
      <w:proofErr w:type="spellStart"/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>TIVA-Szolg</w:t>
      </w:r>
      <w:proofErr w:type="spellEnd"/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 xml:space="preserve"> Nonprofit Kft. feladat-ellátási kötelezettsége körében:</w:t>
      </w: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539EB">
        <w:rPr>
          <w:rFonts w:ascii="Times New Roman" w:hAnsi="Times New Roman" w:cs="Times New Roman"/>
          <w:sz w:val="24"/>
          <w:szCs w:val="24"/>
        </w:rPr>
        <w:t xml:space="preserve">„A Szabolcs-Szatmár-Bereg Megyei Kormányhivatal Tiszavasvári Járási Hivatal Foglalkoztatási Osztálya által megjelölt időpontig </w:t>
      </w:r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>elkészíti a tárgyévi közfoglalkoztatási programok tervezetét, melynek tartalmáról haladéktalanul tájékoztatja az önkormányzatot.</w:t>
      </w:r>
      <w:r w:rsidRPr="000539EB">
        <w:rPr>
          <w:rFonts w:ascii="Times New Roman" w:hAnsi="Times New Roman" w:cs="Times New Roman"/>
          <w:sz w:val="24"/>
          <w:szCs w:val="24"/>
        </w:rPr>
        <w:t xml:space="preserve"> Gondoskodik a közfoglalkoztatási programok határidőben történő benyújtásáról.  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39EB">
        <w:rPr>
          <w:rFonts w:ascii="Times New Roman" w:hAnsi="Times New Roman" w:cs="Times New Roman"/>
          <w:sz w:val="24"/>
          <w:szCs w:val="24"/>
        </w:rPr>
        <w:lastRenderedPageBreak/>
        <w:t xml:space="preserve">Az év közben jelentkező közmunkaerő igény benyújtása esetén az önkormányzatot haladéktalanul tájékoztatja. A közfoglalkoztatásra épülő mintaprogramok keretében az éves közmunkaprogram hosszabbításának lehetősége esetén a szükséges intézkedéseket, jognyilatkozatokat megteszi, </w:t>
      </w:r>
      <w:r w:rsidRPr="000539EB">
        <w:rPr>
          <w:rFonts w:ascii="Times New Roman" w:hAnsi="Times New Roman" w:cs="Times New Roman"/>
          <w:b/>
          <w:sz w:val="24"/>
          <w:szCs w:val="24"/>
          <w:u w:val="single"/>
        </w:rPr>
        <w:t>önkormányzatot haladéktalanul tájékoztatja. A tájékoztatás kiterjed a programok bemutatására, a programokon belül megvalósítani kívánt feladatok egyes tevékenységek paramétereinek konkretizálására, részletes kifejtésére, a foglalkoztatottak létszámára, dologi igényre, igényelt támogatás mértékére.”</w:t>
      </w: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39EB">
        <w:rPr>
          <w:rFonts w:ascii="Times New Roman" w:eastAsia="Calibri" w:hAnsi="Times New Roman" w:cs="Times New Roman"/>
          <w:sz w:val="24"/>
          <w:szCs w:val="24"/>
        </w:rPr>
        <w:t xml:space="preserve">Fentiek értelmében a </w:t>
      </w:r>
      <w:proofErr w:type="spellStart"/>
      <w:r w:rsidRPr="000539EB">
        <w:rPr>
          <w:rFonts w:ascii="Times New Roman" w:eastAsia="Calibri" w:hAnsi="Times New Roman" w:cs="Times New Roman"/>
          <w:sz w:val="24"/>
          <w:szCs w:val="24"/>
        </w:rPr>
        <w:t>Tiva-Szolg</w:t>
      </w:r>
      <w:proofErr w:type="spellEnd"/>
      <w:r w:rsidRPr="000539EB">
        <w:rPr>
          <w:rFonts w:ascii="Times New Roman" w:eastAsia="Calibri" w:hAnsi="Times New Roman" w:cs="Times New Roman"/>
          <w:sz w:val="24"/>
          <w:szCs w:val="24"/>
        </w:rPr>
        <w:t xml:space="preserve"> Kft. ügyvezetője megküldte részemre a 2020. évre elfogadott közmunka programok hatósági szerződéseit és összefoglaló leírását az alábbiakban:</w:t>
      </w:r>
    </w:p>
    <w:p w:rsidR="000539EB" w:rsidRPr="000539EB" w:rsidRDefault="000539EB" w:rsidP="000539EB">
      <w:pPr>
        <w:pStyle w:val="Listaszerbekezds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„2020. évben a Tiszavasvári Járási Hivatal Foglalkoztatási Osztályára Járási Start mintaprogram keretében szociális-, helyi-, mezőgazdasági programelemekre, valamint Hosszabb időtartamú közfoglalkoztatásra került kérelem benyújtásra.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Szociális programelem: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programban az Önkormányzat által a korábbi évben működtetett start mintaprogramok ráépülő programként folytatódnak (illegális, közút, belvíz, mg-i földút, 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bio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). Az illegális hulladéklerakók folyamatosan problémát jelentenek Tiszavasvári város számára, melyek felszámolásában a kapott támogatások nagyon sokat segítenek. Továbbra is sok a szemét az üdülőövezetben, a Széles és Keskeny utakon ennek tisztítása most is kiemelt fontosságú feladat. Tervezzük az egész város területén a szemétszedést és tisztítási feladatokat. A városközpont területén is megnövekedett a szemétmennyiség, a külterületeken pedig illegális szemétlerakó területek, helyek vannak. Mindezek miatt nagyobb mennyiségű konténerszállítást tervezünk ebben az évben is. Helyben kizárólag konténerszállítási feladatokat </w:t>
      </w:r>
      <w:proofErr w:type="gramStart"/>
      <w:r w:rsidRPr="000539EB">
        <w:rPr>
          <w:rFonts w:ascii="Times New Roman" w:hAnsi="Times New Roman" w:cs="Times New Roman"/>
          <w:i/>
          <w:sz w:val="24"/>
          <w:szCs w:val="24"/>
        </w:rPr>
        <w:t>a  CFE</w:t>
      </w:r>
      <w:proofErr w:type="gram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Systems Környezetgazdálkodási Kft. végez. A programban a közlekedési táblák takarítását is tervezzük. A települési közúthálózat rendbetételét, </w:t>
      </w:r>
      <w:proofErr w:type="gramStart"/>
      <w:r w:rsidRPr="000539EB">
        <w:rPr>
          <w:rFonts w:ascii="Times New Roman" w:hAnsi="Times New Roman" w:cs="Times New Roman"/>
          <w:i/>
          <w:sz w:val="24"/>
          <w:szCs w:val="24"/>
        </w:rPr>
        <w:t>út javítást</w:t>
      </w:r>
      <w:proofErr w:type="gramEnd"/>
      <w:r w:rsidRPr="000539EB">
        <w:rPr>
          <w:rFonts w:ascii="Times New Roman" w:hAnsi="Times New Roman" w:cs="Times New Roman"/>
          <w:i/>
          <w:sz w:val="24"/>
          <w:szCs w:val="24"/>
        </w:rPr>
        <w:t>, kátyúzást, illetve út padkák javítását, zúzott kővel történő útjavítást tervezzük. A programban tervezünk még járdajavítást is a korábbi évekhez hasonlóan az önkormányzat közfoglalkoztatottjai által gyártott járdalapok lerakásával.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foglalkoztatotti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létszám 140 fő. </w:t>
      </w:r>
    </w:p>
    <w:p w:rsid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83BB5" w:rsidRPr="000539EB" w:rsidRDefault="00083BB5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Helyi sajátosságokra épülő programelem: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program során tervezzük betonelem gyártását a korábbi évekhez hasonlóan szegélyköveket és járdalapot, betonoszlopot és 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fedlap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, valamintˇfolyókaˇ beton vízelvezető gyártását. A Vágóhíd úti, Soproni Úti telephely karbantartását </w:t>
      </w:r>
      <w:proofErr w:type="gramStart"/>
      <w:r w:rsidRPr="000539EB">
        <w:rPr>
          <w:rFonts w:ascii="Times New Roman" w:hAnsi="Times New Roman" w:cs="Times New Roman"/>
          <w:i/>
          <w:sz w:val="24"/>
          <w:szCs w:val="24"/>
        </w:rPr>
        <w:t>(közmunka</w:t>
      </w:r>
      <w:proofErr w:type="gram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végzés telephelyén folyamatos karbantartás, gépek szerszámok napi szintű karbantartása). Továbbá tervezzük a Vágóhíd úti telephelyünkön is </w:t>
      </w:r>
      <w:proofErr w:type="gramStart"/>
      <w:r w:rsidRPr="000539EB">
        <w:rPr>
          <w:rFonts w:ascii="Times New Roman" w:hAnsi="Times New Roman" w:cs="Times New Roman"/>
          <w:i/>
          <w:sz w:val="24"/>
          <w:szCs w:val="24"/>
        </w:rPr>
        <w:t>a  munkagépek</w:t>
      </w:r>
      <w:proofErr w:type="gram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és szerszámok folyamatos karbantartását . Az előállított terméket a szociális programban kívánjuk felhasználni.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foglalkoztatotti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létszám 30 fő. </w:t>
      </w:r>
    </w:p>
    <w:p w:rsid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83BB5" w:rsidRPr="000539EB" w:rsidRDefault="00083BB5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Mezőgazdasági programelem: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mezőgazdasági program több részből áll össze. A növénytermesztés a Soproni úti önkormányzati földterületeken történik. A szabad-területi zöldségtermesztést, elsősorban konyhakerti növények termesztését (paradicsom 0,5ha; paprika 0,9ha; káposzta 0,4ha; uborka 0,3ha; burgonya 2ha; vöröshagyma 0,5ha; energianyár 2,2ha) </w:t>
      </w:r>
      <w:smartTag w:uri="urn:schemas-microsoft-com:office:smarttags" w:element="metricconverter">
        <w:smartTagPr>
          <w:attr w:name="ProductID" w:val="6,8 ha"/>
        </w:smartTagPr>
        <w:r w:rsidRPr="000539EB">
          <w:rPr>
            <w:rFonts w:ascii="Times New Roman" w:hAnsi="Times New Roman" w:cs="Times New Roman"/>
            <w:i/>
            <w:sz w:val="24"/>
            <w:szCs w:val="24"/>
          </w:rPr>
          <w:t>6,</w:t>
        </w:r>
        <w:proofErr w:type="gramStart"/>
        <w:r w:rsidRPr="000539EB">
          <w:rPr>
            <w:rFonts w:ascii="Times New Roman" w:hAnsi="Times New Roman" w:cs="Times New Roman"/>
            <w:i/>
            <w:sz w:val="24"/>
            <w:szCs w:val="24"/>
          </w:rPr>
          <w:t>8</w:t>
        </w:r>
        <w:proofErr w:type="gramEnd"/>
        <w:r w:rsidRPr="000539EB">
          <w:rPr>
            <w:rFonts w:ascii="Times New Roman" w:hAnsi="Times New Roman" w:cs="Times New Roman"/>
            <w:i/>
            <w:sz w:val="24"/>
            <w:szCs w:val="24"/>
          </w:rPr>
          <w:t xml:space="preserve"> ha</w:t>
        </w:r>
      </w:smartTag>
      <w:r w:rsidRPr="000539EB">
        <w:rPr>
          <w:rFonts w:ascii="Times New Roman" w:hAnsi="Times New Roman" w:cs="Times New Roman"/>
          <w:i/>
          <w:sz w:val="24"/>
          <w:szCs w:val="24"/>
        </w:rPr>
        <w:t xml:space="preserve"> területen folytatnánk. A meglévő 2 fóliasátorban kívánjuk a zöldségtermesztést folytatni. Tervezünk </w:t>
      </w:r>
      <w:r w:rsidRPr="000539EB">
        <w:rPr>
          <w:rFonts w:ascii="Times New Roman" w:hAnsi="Times New Roman" w:cs="Times New Roman"/>
          <w:i/>
          <w:sz w:val="24"/>
          <w:szCs w:val="24"/>
        </w:rPr>
        <w:lastRenderedPageBreak/>
        <w:t xml:space="preserve">tojótyúk megvásárlását, a Vasvári Pál úti telephelyen 550 db-ot. Egyéb költségek között tervezünk állatorvosi díjat, vitamint és nyomelemeket a tojótyúk különleges takarmányára való tekintettel kész tojótápot tervezünk. 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programban 40 fő foglalkoztatását végezzük. 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Hosszabb időtartamú közfoglalkoztatás: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Köztisztasági feladatok ellátása, zöldterület kezelés, zöldhulladék elszállítása, településrendezés.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Téli időszakban hó eltakarítás, cserjézés, nádirtás, jó idő estén ároktakarítás, kátyúzás, közlekedési táblák tisztítása, játszóterek karbantartása. Településüzemeltetés. A Tiszavasvári Városi Önkormányzatához tartozó ingatlanok és területek széleskörű karbantartási, javítási, fejlesztési feladataiban való közreműködés. Önkormányzati tulajdonú, vagy kezelésében területein közhasználatú tárgyak, közművek (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pl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>: padok, szemeteskuka, csatornafedelek javítása, kültéri emlékművek tisztítása, szökőkút karbantartása) kezelése, takarítása, karbantartása.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A Tiszavasvári Városi Önkormányzatnál és a hozzá tartozó intézményekben kisegítő feladatok ellátása.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Az intézmények feladatellátásának segítése, hatékonyabb, gazdaságosabb feladatellátása.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>Tiszta és rendezett környezet kialakítása, fenntartása a város területén.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</w:t>
      </w:r>
      <w:proofErr w:type="spellStart"/>
      <w:r w:rsidRPr="000539EB">
        <w:rPr>
          <w:rFonts w:ascii="Times New Roman" w:hAnsi="Times New Roman" w:cs="Times New Roman"/>
          <w:i/>
          <w:sz w:val="24"/>
          <w:szCs w:val="24"/>
        </w:rPr>
        <w:t>foglalkoztatotti</w:t>
      </w:r>
      <w:proofErr w:type="spellEnd"/>
      <w:r w:rsidRPr="000539EB">
        <w:rPr>
          <w:rFonts w:ascii="Times New Roman" w:hAnsi="Times New Roman" w:cs="Times New Roman"/>
          <w:i/>
          <w:sz w:val="24"/>
          <w:szCs w:val="24"/>
        </w:rPr>
        <w:t xml:space="preserve"> létszám: 185 fő.”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sz w:val="24"/>
          <w:szCs w:val="24"/>
        </w:rPr>
        <w:t xml:space="preserve">Magyarország Kormánya a veszélyhelyzet kihirdetéséről szóló </w:t>
      </w:r>
      <w:r w:rsidRPr="000539EB">
        <w:rPr>
          <w:rFonts w:ascii="Times New Roman" w:hAnsi="Times New Roman" w:cs="Times New Roman"/>
          <w:b/>
          <w:sz w:val="24"/>
          <w:szCs w:val="24"/>
        </w:rPr>
        <w:t>40/2020. (III.11.) Korm. rendeletével</w:t>
      </w:r>
      <w:r w:rsidRPr="000539EB">
        <w:rPr>
          <w:rFonts w:ascii="Times New Roman" w:hAnsi="Times New Roman" w:cs="Times New Roman"/>
          <w:sz w:val="24"/>
          <w:szCs w:val="24"/>
        </w:rPr>
        <w:t xml:space="preserve"> az élet- és vagyonbiztonságot veszélyeztető tömeges megbetegedést okozó humánjárvány következményeinek elhárítása, a magyar állampolgárok egészségének és életének megóvása érdekében </w:t>
      </w:r>
      <w:r w:rsidRPr="000539EB">
        <w:rPr>
          <w:rFonts w:ascii="Times New Roman" w:hAnsi="Times New Roman" w:cs="Times New Roman"/>
          <w:b/>
          <w:sz w:val="24"/>
          <w:szCs w:val="24"/>
        </w:rPr>
        <w:t>Magyarország egész területére veszélyhelyzetet hirdetett ki.</w:t>
      </w:r>
    </w:p>
    <w:p w:rsidR="000539EB" w:rsidRPr="000539EB" w:rsidRDefault="000539EB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39EB">
        <w:rPr>
          <w:rFonts w:ascii="Times New Roman" w:hAnsi="Times New Roman" w:cs="Times New Roman"/>
          <w:i/>
          <w:sz w:val="24"/>
          <w:szCs w:val="24"/>
        </w:rPr>
        <w:t xml:space="preserve">A katasztrófavédelemről és a hozzá kapcsolódó egyes törvények módosításáról szóló 2011. évi CXXVIII. törvény 46. § (4) bekezdés értelmében: </w:t>
      </w:r>
      <w:r w:rsidRPr="000539EB">
        <w:rPr>
          <w:rFonts w:ascii="Times New Roman" w:hAnsi="Times New Roman" w:cs="Times New Roman"/>
          <w:b/>
          <w:sz w:val="24"/>
          <w:szCs w:val="24"/>
        </w:rPr>
        <w:t xml:space="preserve">Veszélyhelyzetben a települési önkormányzat képviselő-testületének, </w:t>
      </w:r>
      <w:r w:rsidRPr="000539EB">
        <w:rPr>
          <w:rFonts w:ascii="Times New Roman" w:hAnsi="Times New Roman" w:cs="Times New Roman"/>
          <w:sz w:val="24"/>
          <w:szCs w:val="24"/>
        </w:rPr>
        <w:t xml:space="preserve">a fővárosi, megyei közgyűlésnek </w:t>
      </w:r>
      <w:r w:rsidRPr="000539EB">
        <w:rPr>
          <w:rFonts w:ascii="Times New Roman" w:hAnsi="Times New Roman" w:cs="Times New Roman"/>
          <w:b/>
          <w:sz w:val="24"/>
          <w:szCs w:val="24"/>
        </w:rPr>
        <w:t>feladat- és hatáskörét a polgármester</w:t>
      </w:r>
      <w:r w:rsidRPr="000539EB">
        <w:rPr>
          <w:rFonts w:ascii="Times New Roman" w:hAnsi="Times New Roman" w:cs="Times New Roman"/>
          <w:sz w:val="24"/>
          <w:szCs w:val="24"/>
        </w:rPr>
        <w:t xml:space="preserve">, illetve a főpolgármester, a megyei közgyűlés elnöke </w:t>
      </w:r>
      <w:r w:rsidRPr="000539EB">
        <w:rPr>
          <w:rFonts w:ascii="Times New Roman" w:hAnsi="Times New Roman" w:cs="Times New Roman"/>
          <w:b/>
          <w:sz w:val="24"/>
          <w:szCs w:val="24"/>
        </w:rPr>
        <w:t>gyakorolja.</w:t>
      </w:r>
      <w:r w:rsidRPr="000539EB">
        <w:rPr>
          <w:rFonts w:ascii="Times New Roman" w:hAnsi="Times New Roman" w:cs="Times New Roman"/>
          <w:sz w:val="24"/>
          <w:szCs w:val="24"/>
        </w:rPr>
        <w:t xml:space="preserve"> Ennek keretében nem foglalhat állást önkormányzati intézmény átszervezéséről, megszüntetéséről, ellátási, szolgáltatási körzeteiről, ha a szolgáltatás a települést is érinti.</w:t>
      </w: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>A katasztrófavédelmi törvény hivatkozott rendelkezései szerinti jogkör alapján a polgármester veszélyhelyzet esetében jogosult az önkormányzat zökkenőmentes működése érdekében intézkedni.</w:t>
      </w:r>
    </w:p>
    <w:p w:rsidR="00F76494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 xml:space="preserve">Fentiek alapján a kialakult járványügyi helyzetre tekintettel a rendelkező részben foglaltak szerint döntöttem.  </w:t>
      </w: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F76494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39EB">
        <w:rPr>
          <w:rFonts w:ascii="Times New Roman" w:hAnsi="Times New Roman" w:cs="Times New Roman"/>
          <w:sz w:val="24"/>
          <w:szCs w:val="24"/>
        </w:rPr>
        <w:t>Tiszavasvári, 2020. március 27.</w:t>
      </w: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  <w:t>Szőke Zoltán</w:t>
      </w:r>
    </w:p>
    <w:p w:rsidR="00765775" w:rsidRPr="000539EB" w:rsidRDefault="00765775" w:rsidP="000539E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r w:rsidRPr="000539EB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0539EB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  <w:r w:rsidRPr="000539E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65775" w:rsidRPr="000539EB" w:rsidRDefault="00765775" w:rsidP="000539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3B67" w:rsidRDefault="009B3B67" w:rsidP="000539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539EB" w:rsidRDefault="000539EB" w:rsidP="000539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539EB" w:rsidRDefault="000539EB" w:rsidP="000539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539EB" w:rsidRPr="00DC3F88" w:rsidRDefault="000539EB" w:rsidP="000539EB">
      <w:pPr>
        <w:pStyle w:val="Listaszerbekezds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C3F88">
        <w:rPr>
          <w:rFonts w:ascii="Times New Roman" w:hAnsi="Times New Roman" w:cs="Times New Roman"/>
          <w:sz w:val="24"/>
          <w:szCs w:val="24"/>
        </w:rPr>
        <w:lastRenderedPageBreak/>
        <w:t>melléklet a</w:t>
      </w:r>
      <w:r w:rsidRPr="00DC3F88">
        <w:rPr>
          <w:rFonts w:ascii="Times New Roman" w:hAnsi="Times New Roman" w:cs="Times New Roman"/>
          <w:b/>
          <w:bCs/>
          <w:sz w:val="24"/>
          <w:szCs w:val="24"/>
        </w:rPr>
        <w:t xml:space="preserve"> „</w:t>
      </w:r>
      <w:r w:rsidRPr="00DC3F88">
        <w:rPr>
          <w:rFonts w:ascii="Times New Roman" w:hAnsi="Times New Roman" w:cs="Times New Roman"/>
          <w:b/>
          <w:sz w:val="24"/>
          <w:szCs w:val="24"/>
        </w:rPr>
        <w:t>Tájékoztató a 2020. évi közfoglalkoztatási programokról</w:t>
      </w:r>
      <w:r w:rsidRPr="00DC3F88">
        <w:rPr>
          <w:rFonts w:ascii="Times New Roman" w:hAnsi="Times New Roman" w:cs="Times New Roman"/>
          <w:b/>
          <w:bCs/>
          <w:sz w:val="24"/>
          <w:szCs w:val="24"/>
        </w:rPr>
        <w:t xml:space="preserve">” </w:t>
      </w:r>
      <w:r w:rsidRPr="00DC3F88">
        <w:rPr>
          <w:rFonts w:ascii="Times New Roman" w:hAnsi="Times New Roman" w:cs="Times New Roman"/>
          <w:bCs/>
          <w:sz w:val="24"/>
          <w:szCs w:val="24"/>
        </w:rPr>
        <w:t>szóló</w:t>
      </w:r>
      <w:r w:rsidRPr="00DC3F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C3F88">
        <w:rPr>
          <w:rFonts w:ascii="Times New Roman" w:hAnsi="Times New Roman" w:cs="Times New Roman"/>
          <w:sz w:val="24"/>
          <w:szCs w:val="24"/>
        </w:rPr>
        <w:t xml:space="preserve">10/2020. </w:t>
      </w:r>
      <w:proofErr w:type="gramStart"/>
      <w:r w:rsidRPr="00DC3F88">
        <w:rPr>
          <w:rFonts w:ascii="Times New Roman" w:hAnsi="Times New Roman" w:cs="Times New Roman"/>
          <w:sz w:val="24"/>
          <w:szCs w:val="24"/>
        </w:rPr>
        <w:t>polgármesteri  határozathoz</w:t>
      </w:r>
      <w:proofErr w:type="gramEnd"/>
      <w:r w:rsidRPr="00DC3F88">
        <w:rPr>
          <w:rFonts w:ascii="Times New Roman" w:hAnsi="Times New Roman" w:cs="Times New Roman"/>
          <w:sz w:val="24"/>
          <w:szCs w:val="24"/>
        </w:rPr>
        <w:t xml:space="preserve"> (Szociális programelem hatósági szerződése)</w:t>
      </w: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7B8E8113" wp14:editId="24FAA001">
            <wp:extent cx="5760720" cy="8150729"/>
            <wp:effectExtent l="0" t="0" r="0" b="3175"/>
            <wp:docPr id="1" name="Kép 1" descr="D:\Scan\SKM_C2582003240838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KM_C2582003240838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3DD90D2C" wp14:editId="4ADB1D69">
            <wp:extent cx="5760720" cy="8150729"/>
            <wp:effectExtent l="0" t="0" r="0" b="3175"/>
            <wp:docPr id="2" name="Kép 2" descr="D:\Scan\SKM_C2582003240838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an\SKM_C25820032408380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53042979" wp14:editId="61B7E91D">
            <wp:extent cx="5760720" cy="8150729"/>
            <wp:effectExtent l="0" t="0" r="0" b="3175"/>
            <wp:docPr id="3" name="Kép 3" descr="D:\Scan\SKM_C2582003240838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KM_C2582003240838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6776D56D" wp14:editId="54E692E9">
            <wp:extent cx="5760720" cy="8150729"/>
            <wp:effectExtent l="0" t="0" r="0" b="3175"/>
            <wp:docPr id="4" name="Kép 4" descr="D:\Scan\SKM_C2582003240838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SKM_C25820032408380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C9EC618" wp14:editId="62224B34">
            <wp:extent cx="5760720" cy="8150729"/>
            <wp:effectExtent l="0" t="0" r="0" b="3175"/>
            <wp:docPr id="5" name="Kép 5" descr="D:\Scan\SKM_C2582003240838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KM_C25820032408380_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58ABE47A" wp14:editId="55690D50">
            <wp:extent cx="5760720" cy="8150729"/>
            <wp:effectExtent l="0" t="0" r="0" b="3175"/>
            <wp:docPr id="6" name="Kép 6" descr="D:\Scan\SKM_C2582003240838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an\SKM_C25820032408380_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3A308C9B" wp14:editId="738EE847">
            <wp:extent cx="5760720" cy="8150729"/>
            <wp:effectExtent l="0" t="0" r="0" b="3175"/>
            <wp:docPr id="7" name="Kép 7" descr="D:\Scan\SKM_C2582003240838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KM_C25820032408380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Pr="00EF6DB5" w:rsidRDefault="000539EB" w:rsidP="000539EB">
      <w:pPr>
        <w:pStyle w:val="Listaszerbekezds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DB5">
        <w:rPr>
          <w:rFonts w:ascii="Times New Roman" w:hAnsi="Times New Roman" w:cs="Times New Roman"/>
          <w:sz w:val="24"/>
          <w:szCs w:val="24"/>
        </w:rPr>
        <w:lastRenderedPageBreak/>
        <w:t>melléklet a</w:t>
      </w:r>
      <w:r w:rsidRPr="00EF6DB5">
        <w:rPr>
          <w:rFonts w:ascii="Times New Roman" w:hAnsi="Times New Roman" w:cs="Times New Roman"/>
          <w:b/>
          <w:bCs/>
          <w:sz w:val="24"/>
          <w:szCs w:val="24"/>
        </w:rPr>
        <w:t xml:space="preserve"> „</w:t>
      </w:r>
      <w:r w:rsidRPr="00EF6DB5">
        <w:rPr>
          <w:rFonts w:ascii="Times New Roman" w:hAnsi="Times New Roman" w:cs="Times New Roman"/>
          <w:b/>
          <w:sz w:val="24"/>
          <w:szCs w:val="24"/>
        </w:rPr>
        <w:t>Tájékoztató a 2020. évi közfoglalkoztatási programokról</w:t>
      </w:r>
      <w:r w:rsidRPr="00EF6DB5">
        <w:rPr>
          <w:rFonts w:ascii="Times New Roman" w:hAnsi="Times New Roman" w:cs="Times New Roman"/>
          <w:b/>
          <w:bCs/>
          <w:sz w:val="24"/>
          <w:szCs w:val="24"/>
        </w:rPr>
        <w:t xml:space="preserve">” </w:t>
      </w:r>
      <w:r w:rsidRPr="00EF6DB5">
        <w:rPr>
          <w:rFonts w:ascii="Times New Roman" w:hAnsi="Times New Roman" w:cs="Times New Roman"/>
          <w:bCs/>
          <w:sz w:val="24"/>
          <w:szCs w:val="24"/>
        </w:rPr>
        <w:t>szóló</w:t>
      </w:r>
      <w:r w:rsidRPr="00EF6D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F6DB5">
        <w:rPr>
          <w:rFonts w:ascii="Times New Roman" w:hAnsi="Times New Roman" w:cs="Times New Roman"/>
          <w:sz w:val="24"/>
          <w:szCs w:val="24"/>
        </w:rPr>
        <w:t>10/2020. polgármesteri határozathoz (Mezőgazdasági programelem hatósági szerződése)</w:t>
      </w: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2710BB6" wp14:editId="65DB09AD">
            <wp:extent cx="5760720" cy="8150729"/>
            <wp:effectExtent l="0" t="0" r="0" b="3175"/>
            <wp:docPr id="8" name="Kép 8" descr="D:\Scan\mezo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an\mezo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1F0F1368" wp14:editId="2068434B">
            <wp:extent cx="5760720" cy="8150729"/>
            <wp:effectExtent l="0" t="0" r="0" b="3175"/>
            <wp:docPr id="9" name="Kép 9" descr="D:\Scan\mezo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mezo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5AEA44CC" wp14:editId="685E3AEC">
            <wp:extent cx="5760720" cy="8150729"/>
            <wp:effectExtent l="0" t="0" r="0" b="3175"/>
            <wp:docPr id="10" name="Kép 10" descr="D:\Scan\mezo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an\mezo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02075065" wp14:editId="6DA3F24E">
            <wp:extent cx="5760720" cy="8150729"/>
            <wp:effectExtent l="0" t="0" r="0" b="3175"/>
            <wp:docPr id="11" name="Kép 11" descr="D:\Scan\mezo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mezo_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45937C58" wp14:editId="46161D00">
            <wp:extent cx="5760720" cy="8150729"/>
            <wp:effectExtent l="0" t="0" r="0" b="3175"/>
            <wp:docPr id="12" name="Kép 12" descr="D:\Scan\mezo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an\mezo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59636B74" wp14:editId="561E34E7">
            <wp:extent cx="5760720" cy="8150729"/>
            <wp:effectExtent l="0" t="0" r="0" b="3175"/>
            <wp:docPr id="13" name="Kép 13" descr="D:\Scan\mezo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mezo_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5FE0741B" wp14:editId="40D3291E">
            <wp:extent cx="5760720" cy="8150729"/>
            <wp:effectExtent l="0" t="0" r="0" b="3175"/>
            <wp:docPr id="14" name="Kép 14" descr="D:\Scan\mezo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an\mezo_0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Pr="00614934" w:rsidRDefault="000539EB" w:rsidP="000539EB">
      <w:pPr>
        <w:pStyle w:val="Listaszerbekezds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4934">
        <w:rPr>
          <w:rFonts w:ascii="Times New Roman" w:hAnsi="Times New Roman" w:cs="Times New Roman"/>
          <w:sz w:val="24"/>
          <w:szCs w:val="24"/>
        </w:rPr>
        <w:lastRenderedPageBreak/>
        <w:t>melléklet a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 „</w:t>
      </w:r>
      <w:r w:rsidRPr="00614934">
        <w:rPr>
          <w:rFonts w:ascii="Times New Roman" w:hAnsi="Times New Roman" w:cs="Times New Roman"/>
          <w:b/>
          <w:sz w:val="24"/>
          <w:szCs w:val="24"/>
        </w:rPr>
        <w:t>Tájékoztató a 2020. évi közfoglalkoztatási programokról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” </w:t>
      </w:r>
      <w:r w:rsidRPr="00614934">
        <w:rPr>
          <w:rFonts w:ascii="Times New Roman" w:hAnsi="Times New Roman" w:cs="Times New Roman"/>
          <w:bCs/>
          <w:sz w:val="24"/>
          <w:szCs w:val="24"/>
        </w:rPr>
        <w:t>szóló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14934">
        <w:rPr>
          <w:rFonts w:ascii="Times New Roman" w:hAnsi="Times New Roman" w:cs="Times New Roman"/>
          <w:sz w:val="24"/>
          <w:szCs w:val="24"/>
        </w:rPr>
        <w:t>10/2020. polgármesteri határozathoz (Hosszabb időtartamú közfoglalkoztatás hatósági szerződése)</w:t>
      </w: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4DEDD1E2" wp14:editId="3799998D">
            <wp:extent cx="5760720" cy="8150729"/>
            <wp:effectExtent l="0" t="0" r="0" b="3175"/>
            <wp:docPr id="15" name="Kép 15" descr="D:\Scan\hosszabb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hosszabb_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1AA496E2" wp14:editId="373D1BB7">
            <wp:extent cx="5760720" cy="8150729"/>
            <wp:effectExtent l="0" t="0" r="0" b="3175"/>
            <wp:docPr id="16" name="Kép 16" descr="D:\Scan\hosszabb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an\hosszabb_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3E5D1D7D" wp14:editId="15410E5E">
            <wp:extent cx="5760720" cy="8150729"/>
            <wp:effectExtent l="0" t="0" r="0" b="3175"/>
            <wp:docPr id="17" name="Kép 17" descr="D:\Scan\hosszabb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hosszabb_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7BD0EA56" wp14:editId="18BADC4E">
            <wp:extent cx="5760720" cy="8150729"/>
            <wp:effectExtent l="0" t="0" r="0" b="3175"/>
            <wp:docPr id="18" name="Kép 18" descr="D:\Scan\hosszabb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an\hosszabb_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53A267F0" wp14:editId="187A4698">
            <wp:extent cx="5760720" cy="8150729"/>
            <wp:effectExtent l="0" t="0" r="0" b="3175"/>
            <wp:docPr id="19" name="Kép 19" descr="D:\Scan\hosszabb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hosszabb_0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5F2F7FB" wp14:editId="75202BF3">
            <wp:extent cx="5760720" cy="8150729"/>
            <wp:effectExtent l="0" t="0" r="0" b="3175"/>
            <wp:docPr id="20" name="Kép 20" descr="D:\Scan\hosszabb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an\hosszabb_0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6E430C53" wp14:editId="1D3CC085">
            <wp:extent cx="5760720" cy="8150729"/>
            <wp:effectExtent l="0" t="0" r="0" b="3175"/>
            <wp:docPr id="21" name="Kép 21" descr="D:\Scan\hosszabb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hosszabb_0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Pr="00614934" w:rsidRDefault="000539EB" w:rsidP="000539EB">
      <w:pPr>
        <w:pStyle w:val="Listaszerbekezds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4934">
        <w:rPr>
          <w:rFonts w:ascii="Times New Roman" w:hAnsi="Times New Roman" w:cs="Times New Roman"/>
          <w:sz w:val="24"/>
          <w:szCs w:val="24"/>
        </w:rPr>
        <w:lastRenderedPageBreak/>
        <w:t>melléklet a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 „</w:t>
      </w:r>
      <w:r w:rsidRPr="00614934">
        <w:rPr>
          <w:rFonts w:ascii="Times New Roman" w:hAnsi="Times New Roman" w:cs="Times New Roman"/>
          <w:b/>
          <w:sz w:val="24"/>
          <w:szCs w:val="24"/>
        </w:rPr>
        <w:t>Tájékoztató a 2020. évi közfoglalkoztatási programokról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” </w:t>
      </w:r>
      <w:r w:rsidRPr="00614934">
        <w:rPr>
          <w:rFonts w:ascii="Times New Roman" w:hAnsi="Times New Roman" w:cs="Times New Roman"/>
          <w:bCs/>
          <w:sz w:val="24"/>
          <w:szCs w:val="24"/>
        </w:rPr>
        <w:t>szóló</w:t>
      </w:r>
      <w:r w:rsidRPr="0061493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14934">
        <w:rPr>
          <w:rFonts w:ascii="Times New Roman" w:hAnsi="Times New Roman" w:cs="Times New Roman"/>
          <w:sz w:val="24"/>
          <w:szCs w:val="24"/>
        </w:rPr>
        <w:t>10/2020. polgármesteri határozathoz (Helyi sajátosságokra épülő programelem hatósági szerződése)</w:t>
      </w: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5515F30" wp14:editId="3DBD7BEB">
            <wp:extent cx="5760720" cy="8150729"/>
            <wp:effectExtent l="0" t="0" r="0" b="3175"/>
            <wp:docPr id="22" name="Kép 22" descr="D:\Scan\helyi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can\helyi_0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947CB27" wp14:editId="42495668">
            <wp:extent cx="5760720" cy="8150729"/>
            <wp:effectExtent l="0" t="0" r="0" b="3175"/>
            <wp:docPr id="23" name="Kép 23" descr="D:\Scan\helyi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helyi_0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1284B950" wp14:editId="08C5EA43">
            <wp:extent cx="5760720" cy="8150729"/>
            <wp:effectExtent l="0" t="0" r="0" b="3175"/>
            <wp:docPr id="24" name="Kép 24" descr="D:\Scan\helyi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can\helyi_0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2BB8C8A9" wp14:editId="6AF6B756">
            <wp:extent cx="5760720" cy="8150729"/>
            <wp:effectExtent l="0" t="0" r="0" b="3175"/>
            <wp:docPr id="25" name="Kép 25" descr="D:\Scan\helyi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helyi_0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drawing>
          <wp:inline distT="0" distB="0" distL="0" distR="0" wp14:anchorId="15E44413" wp14:editId="71143AAE">
            <wp:extent cx="5760720" cy="8150729"/>
            <wp:effectExtent l="0" t="0" r="0" b="3175"/>
            <wp:docPr id="26" name="Kép 26" descr="D:\Scan\helyi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can\helyi_0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  <w:r>
        <w:rPr>
          <w:noProof/>
          <w:sz w:val="20"/>
          <w:lang w:eastAsia="hu-HU"/>
        </w:rPr>
        <w:lastRenderedPageBreak/>
        <w:drawing>
          <wp:inline distT="0" distB="0" distL="0" distR="0" wp14:anchorId="301C24BD" wp14:editId="42BA467E">
            <wp:extent cx="5760720" cy="8150729"/>
            <wp:effectExtent l="0" t="0" r="0" b="3175"/>
            <wp:docPr id="27" name="Kép 27" descr="D:\Scan\helyi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helyi_0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Default="000539EB" w:rsidP="000539EB">
      <w:pPr>
        <w:jc w:val="both"/>
        <w:rPr>
          <w:sz w:val="20"/>
        </w:rPr>
      </w:pPr>
    </w:p>
    <w:p w:rsidR="000539EB" w:rsidRPr="000539EB" w:rsidRDefault="000539EB" w:rsidP="000539E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lang w:eastAsia="hu-HU"/>
        </w:rPr>
        <w:drawing>
          <wp:inline distT="0" distB="0" distL="0" distR="0" wp14:anchorId="53934959" wp14:editId="5471CA60">
            <wp:extent cx="5760720" cy="8150225"/>
            <wp:effectExtent l="0" t="0" r="0" b="3175"/>
            <wp:docPr id="28" name="Kép 28" descr="D:\Scan\helyi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can\helyi_0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39EB" w:rsidRPr="000539EB">
      <w:footerReference w:type="defaul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39EB" w:rsidRDefault="000539EB" w:rsidP="000539EB">
      <w:pPr>
        <w:spacing w:after="0" w:line="240" w:lineRule="auto"/>
      </w:pPr>
      <w:r>
        <w:separator/>
      </w:r>
    </w:p>
  </w:endnote>
  <w:endnote w:type="continuationSeparator" w:id="0">
    <w:p w:rsidR="000539EB" w:rsidRDefault="000539EB" w:rsidP="00053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38964194"/>
      <w:docPartObj>
        <w:docPartGallery w:val="Page Numbers (Bottom of Page)"/>
        <w:docPartUnique/>
      </w:docPartObj>
    </w:sdtPr>
    <w:sdtEndPr/>
    <w:sdtContent>
      <w:p w:rsidR="000539EB" w:rsidRDefault="000539EB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299E">
          <w:rPr>
            <w:noProof/>
          </w:rPr>
          <w:t>1</w:t>
        </w:r>
        <w:r>
          <w:fldChar w:fldCharType="end"/>
        </w:r>
      </w:p>
    </w:sdtContent>
  </w:sdt>
  <w:p w:rsidR="002A5F9F" w:rsidRDefault="00A6299E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39EB" w:rsidRDefault="000539EB" w:rsidP="000539EB">
      <w:pPr>
        <w:spacing w:after="0" w:line="240" w:lineRule="auto"/>
      </w:pPr>
      <w:r>
        <w:separator/>
      </w:r>
    </w:p>
  </w:footnote>
  <w:footnote w:type="continuationSeparator" w:id="0">
    <w:p w:rsidR="000539EB" w:rsidRDefault="000539EB" w:rsidP="000539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B5969"/>
    <w:multiLevelType w:val="hybridMultilevel"/>
    <w:tmpl w:val="9AAE87C8"/>
    <w:lvl w:ilvl="0" w:tplc="E576A44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C3377"/>
    <w:multiLevelType w:val="hybridMultilevel"/>
    <w:tmpl w:val="9AFC6090"/>
    <w:lvl w:ilvl="0" w:tplc="50844BB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5C22CA"/>
    <w:multiLevelType w:val="hybridMultilevel"/>
    <w:tmpl w:val="95B48D5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775"/>
    <w:rsid w:val="000539EB"/>
    <w:rsid w:val="00083BB5"/>
    <w:rsid w:val="00614934"/>
    <w:rsid w:val="00765775"/>
    <w:rsid w:val="00900D35"/>
    <w:rsid w:val="009B3B67"/>
    <w:rsid w:val="00A6299E"/>
    <w:rsid w:val="00DC3F88"/>
    <w:rsid w:val="00EF6DB5"/>
    <w:rsid w:val="00F76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6577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765775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7657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65775"/>
  </w:style>
  <w:style w:type="paragraph" w:styleId="Buborkszveg">
    <w:name w:val="Balloon Text"/>
    <w:basedOn w:val="Norml"/>
    <w:link w:val="BuborkszvegChar"/>
    <w:uiPriority w:val="99"/>
    <w:semiHidden/>
    <w:unhideWhenUsed/>
    <w:rsid w:val="00053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539EB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0539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0539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6577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765775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7657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65775"/>
  </w:style>
  <w:style w:type="paragraph" w:styleId="Buborkszveg">
    <w:name w:val="Balloon Text"/>
    <w:basedOn w:val="Norml"/>
    <w:link w:val="BuborkszvegChar"/>
    <w:uiPriority w:val="99"/>
    <w:semiHidden/>
    <w:unhideWhenUsed/>
    <w:rsid w:val="00053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539EB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0539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0539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vonkph@tiszavasvari.h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31</Pages>
  <Words>1126</Words>
  <Characters>7777</Characters>
  <Application>Microsoft Office Word</Application>
  <DocSecurity>0</DocSecurity>
  <Lines>64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Krasznainé</dc:creator>
  <cp:lastModifiedBy>Krasznainé</cp:lastModifiedBy>
  <cp:revision>7</cp:revision>
  <cp:lastPrinted>2020-04-01T06:55:00Z</cp:lastPrinted>
  <dcterms:created xsi:type="dcterms:W3CDTF">2020-03-30T06:51:00Z</dcterms:created>
  <dcterms:modified xsi:type="dcterms:W3CDTF">2020-04-01T06:59:00Z</dcterms:modified>
</cp:coreProperties>
</file>