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B4" w:rsidRPr="008C483A" w:rsidRDefault="00DC676D" w:rsidP="00BE60B4">
      <w:pPr>
        <w:spacing w:after="0" w:line="240" w:lineRule="auto"/>
        <w:jc w:val="center"/>
        <w:rPr>
          <w:rFonts w:ascii="Times New Roman" w:eastAsia="Times New Roman" w:hAnsi="Times New Roman" w:cs="Times New Roman"/>
          <w:b/>
          <w:caps/>
          <w:sz w:val="40"/>
          <w:szCs w:val="40"/>
          <w:lang w:eastAsia="hu-HU"/>
        </w:rPr>
      </w:pPr>
      <w:r>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T</w:t>
      </w:r>
      <w:r w:rsidR="00BE60B4" w:rsidRPr="008C483A">
        <w:rPr>
          <w:rFonts w:ascii="Albertus Extra Bold CE CE" w:eastAsia="Times New Roman" w:hAnsi="Albertus Extra Bold CE CE" w:cs="Times New Roman"/>
          <w:b/>
          <w:smallCaps/>
          <w:spacing w:val="30"/>
          <w:sz w:val="40"/>
          <w:szCs w:val="40"/>
          <w:lang w:eastAsia="hu-HU"/>
          <w14:shadow w14:blurRad="50800" w14:dist="38100" w14:dir="2700000" w14:sx="100000" w14:sy="100000" w14:kx="0" w14:ky="0" w14:algn="tl">
            <w14:srgbClr w14:val="000000">
              <w14:alpha w14:val="60000"/>
            </w14:srgbClr>
          </w14:shadow>
        </w:rPr>
        <w:t>iszavasvári Város Polgármesterétől</w:t>
      </w:r>
    </w:p>
    <w:p w:rsidR="00BE60B4" w:rsidRPr="002C3EAA" w:rsidRDefault="00BE60B4" w:rsidP="00BE60B4">
      <w:pPr>
        <w:spacing w:after="0" w:line="240" w:lineRule="auto"/>
        <w:jc w:val="center"/>
        <w:rPr>
          <w:rFonts w:ascii="Times New Roman" w:eastAsia="Times New Roman" w:hAnsi="Times New Roman" w:cs="Times New Roman"/>
          <w:sz w:val="24"/>
          <w:szCs w:val="24"/>
          <w:lang w:eastAsia="hu-HU"/>
        </w:rPr>
      </w:pPr>
      <w:r w:rsidRPr="002C3EAA">
        <w:rPr>
          <w:rFonts w:ascii="Times New Roman" w:eastAsia="Times New Roman" w:hAnsi="Times New Roman" w:cs="Times New Roman"/>
          <w:sz w:val="24"/>
          <w:szCs w:val="24"/>
          <w:lang w:eastAsia="hu-HU"/>
        </w:rPr>
        <w:t>4440 Tiszavasvári Városháza tér 4.</w:t>
      </w:r>
    </w:p>
    <w:p w:rsidR="00BE60B4" w:rsidRDefault="00BE60B4" w:rsidP="00BE60B4">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2C3EAA">
        <w:rPr>
          <w:rFonts w:ascii="Times New Roman" w:eastAsia="Times New Roman" w:hAnsi="Times New Roman" w:cs="Times New Roman"/>
          <w:sz w:val="24"/>
          <w:szCs w:val="24"/>
          <w:lang w:val="en-US" w:eastAsia="hu-HU"/>
        </w:rPr>
        <w:t>Tel.: 42/520-500,</w:t>
      </w:r>
      <w:r w:rsidRPr="002C3EAA">
        <w:rPr>
          <w:rFonts w:ascii="Times New Roman" w:eastAsia="Times New Roman" w:hAnsi="Times New Roman" w:cs="Times New Roman"/>
          <w:sz w:val="24"/>
          <w:szCs w:val="24"/>
          <w:lang w:val="en-US" w:eastAsia="hu-HU"/>
        </w:rPr>
        <w:tab/>
        <w:t>Fax: 42/275-000,</w:t>
      </w:r>
      <w:r w:rsidRPr="002C3EAA">
        <w:rPr>
          <w:rFonts w:ascii="Times New Roman" w:eastAsia="Times New Roman" w:hAnsi="Times New Roman" w:cs="Times New Roman"/>
          <w:sz w:val="24"/>
          <w:szCs w:val="24"/>
          <w:lang w:val="en-US" w:eastAsia="hu-HU"/>
        </w:rPr>
        <w:tab/>
        <w:t xml:space="preserve">e-mail: </w:t>
      </w:r>
      <w:hyperlink r:id="rId8" w:history="1">
        <w:r w:rsidRPr="002C3EAA">
          <w:rPr>
            <w:rFonts w:ascii="Times New Roman" w:eastAsia="Times New Roman" w:hAnsi="Times New Roman" w:cs="Times New Roman"/>
            <w:color w:val="0000FF"/>
            <w:sz w:val="24"/>
            <w:szCs w:val="24"/>
            <w:u w:val="single"/>
            <w:lang w:val="en-US" w:eastAsia="hu-HU"/>
          </w:rPr>
          <w:t>tvonkph@tiszavasvari.hu</w:t>
        </w:r>
      </w:hyperlink>
    </w:p>
    <w:p w:rsidR="00BE60B4" w:rsidRPr="00652634" w:rsidRDefault="00BE60B4" w:rsidP="00BE60B4">
      <w:pPr>
        <w:spacing w:after="0" w:line="240" w:lineRule="auto"/>
        <w:jc w:val="both"/>
        <w:rPr>
          <w:rFonts w:ascii="Times New Roman" w:hAnsi="Times New Roman" w:cs="Times New Roman"/>
          <w:sz w:val="24"/>
          <w:szCs w:val="24"/>
        </w:rPr>
      </w:pPr>
      <w:r w:rsidRPr="00652634">
        <w:rPr>
          <w:rFonts w:ascii="Times New Roman" w:hAnsi="Times New Roman" w:cs="Times New Roman"/>
          <w:sz w:val="24"/>
          <w:szCs w:val="24"/>
        </w:rPr>
        <w:t>TPH/</w:t>
      </w:r>
      <w:r>
        <w:rPr>
          <w:rFonts w:ascii="Times New Roman" w:hAnsi="Times New Roman" w:cs="Times New Roman"/>
          <w:sz w:val="24"/>
          <w:szCs w:val="24"/>
        </w:rPr>
        <w:t>2547-</w:t>
      </w:r>
      <w:r w:rsidR="00747B19">
        <w:rPr>
          <w:rFonts w:ascii="Times New Roman" w:hAnsi="Times New Roman" w:cs="Times New Roman"/>
          <w:sz w:val="24"/>
          <w:szCs w:val="24"/>
        </w:rPr>
        <w:t>5</w:t>
      </w:r>
      <w:r>
        <w:rPr>
          <w:rFonts w:ascii="Times New Roman" w:hAnsi="Times New Roman" w:cs="Times New Roman"/>
          <w:sz w:val="24"/>
          <w:szCs w:val="24"/>
        </w:rPr>
        <w:t>/</w:t>
      </w:r>
      <w:r w:rsidRPr="00652634">
        <w:rPr>
          <w:rFonts w:ascii="Times New Roman" w:hAnsi="Times New Roman" w:cs="Times New Roman"/>
          <w:sz w:val="24"/>
          <w:szCs w:val="24"/>
        </w:rPr>
        <w:t>2020.</w:t>
      </w:r>
    </w:p>
    <w:p w:rsidR="00BE60B4" w:rsidRDefault="004D424B" w:rsidP="00BE60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00BE60B4">
        <w:rPr>
          <w:rFonts w:ascii="Times New Roman" w:hAnsi="Times New Roman" w:cs="Times New Roman"/>
          <w:b/>
          <w:sz w:val="24"/>
          <w:szCs w:val="24"/>
        </w:rPr>
        <w:t>/2020.</w:t>
      </w:r>
    </w:p>
    <w:p w:rsidR="00BE60B4" w:rsidRDefault="00BE60B4" w:rsidP="00BE60B4">
      <w:pPr>
        <w:spacing w:after="0" w:line="240" w:lineRule="auto"/>
        <w:jc w:val="center"/>
        <w:rPr>
          <w:rFonts w:ascii="Times New Roman" w:hAnsi="Times New Roman" w:cs="Times New Roman"/>
          <w:b/>
          <w:sz w:val="24"/>
          <w:szCs w:val="24"/>
        </w:rPr>
      </w:pPr>
    </w:p>
    <w:p w:rsidR="00BE60B4" w:rsidRPr="008D74CC" w:rsidRDefault="00BE60B4" w:rsidP="00BE60B4">
      <w:p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HATÁROZAT</w:t>
      </w:r>
    </w:p>
    <w:p w:rsidR="00BE60B4" w:rsidRPr="008D74CC" w:rsidRDefault="00BE60B4" w:rsidP="00BE60B4">
      <w:pPr>
        <w:pStyle w:val="Listaszerbekezds"/>
        <w:numPr>
          <w:ilvl w:val="0"/>
          <w:numId w:val="1"/>
        </w:numPr>
        <w:spacing w:after="0" w:line="240" w:lineRule="auto"/>
        <w:jc w:val="center"/>
        <w:rPr>
          <w:rFonts w:ascii="Times New Roman" w:hAnsi="Times New Roman" w:cs="Times New Roman"/>
          <w:b/>
          <w:sz w:val="28"/>
          <w:szCs w:val="28"/>
        </w:rPr>
      </w:pPr>
      <w:r w:rsidRPr="008D74CC">
        <w:rPr>
          <w:rFonts w:ascii="Times New Roman" w:hAnsi="Times New Roman" w:cs="Times New Roman"/>
          <w:b/>
          <w:sz w:val="28"/>
          <w:szCs w:val="28"/>
        </w:rPr>
        <w:t xml:space="preserve">veszélyhelyzetben átruházott hatáskörben meghozott döntésről </w:t>
      </w:r>
      <w:r w:rsidRPr="00326546">
        <w:rPr>
          <w:rFonts w:ascii="Times New Roman" w:hAnsi="Times New Roman" w:cs="Times New Roman"/>
          <w:sz w:val="28"/>
          <w:szCs w:val="28"/>
        </w:rPr>
        <w:t xml:space="preserve">- </w:t>
      </w:r>
    </w:p>
    <w:p w:rsidR="00BE60B4" w:rsidRPr="00ED150E" w:rsidRDefault="00ED150E" w:rsidP="00ED150E">
      <w:pPr>
        <w:pStyle w:val="Listaszerbekezds"/>
        <w:jc w:val="center"/>
        <w:rPr>
          <w:rFonts w:ascii="Times New Roman" w:hAnsi="Times New Roman" w:cs="Times New Roman"/>
          <w:b/>
          <w:bCs/>
          <w:sz w:val="24"/>
          <w:szCs w:val="24"/>
        </w:rPr>
      </w:pPr>
      <w:r w:rsidRPr="00ED150E">
        <w:rPr>
          <w:rFonts w:ascii="Times New Roman" w:hAnsi="Times New Roman" w:cs="Times New Roman"/>
          <w:b/>
          <w:bCs/>
          <w:sz w:val="24"/>
          <w:szCs w:val="24"/>
        </w:rPr>
        <w:t xml:space="preserve">(mely egyben a </w:t>
      </w:r>
      <w:proofErr w:type="spellStart"/>
      <w:r w:rsidRPr="00ED150E">
        <w:rPr>
          <w:rFonts w:ascii="Times New Roman" w:hAnsi="Times New Roman" w:cs="Times New Roman"/>
          <w:b/>
          <w:bCs/>
          <w:sz w:val="24"/>
          <w:szCs w:val="24"/>
        </w:rPr>
        <w:t>Tiva-Szolg</w:t>
      </w:r>
      <w:proofErr w:type="spellEnd"/>
      <w:r w:rsidRPr="00ED150E">
        <w:rPr>
          <w:rFonts w:ascii="Times New Roman" w:hAnsi="Times New Roman" w:cs="Times New Roman"/>
          <w:b/>
          <w:bCs/>
          <w:sz w:val="24"/>
          <w:szCs w:val="24"/>
        </w:rPr>
        <w:t xml:space="preserve"> Nonprofit Kft. </w:t>
      </w:r>
      <w:r w:rsidR="004D424B">
        <w:rPr>
          <w:rFonts w:ascii="Times New Roman" w:hAnsi="Times New Roman" w:cs="Times New Roman"/>
          <w:b/>
          <w:bCs/>
          <w:sz w:val="24"/>
          <w:szCs w:val="24"/>
        </w:rPr>
        <w:t>9</w:t>
      </w:r>
      <w:r w:rsidRPr="00ED150E">
        <w:rPr>
          <w:rFonts w:ascii="Times New Roman" w:hAnsi="Times New Roman" w:cs="Times New Roman"/>
          <w:b/>
          <w:bCs/>
          <w:sz w:val="24"/>
          <w:szCs w:val="24"/>
        </w:rPr>
        <w:t>/2020. (</w:t>
      </w:r>
      <w:r>
        <w:rPr>
          <w:rFonts w:ascii="Times New Roman" w:hAnsi="Times New Roman" w:cs="Times New Roman"/>
          <w:b/>
          <w:bCs/>
          <w:sz w:val="24"/>
          <w:szCs w:val="24"/>
        </w:rPr>
        <w:t>III.27</w:t>
      </w:r>
      <w:r w:rsidRPr="00ED150E">
        <w:rPr>
          <w:rFonts w:ascii="Times New Roman" w:hAnsi="Times New Roman" w:cs="Times New Roman"/>
          <w:b/>
          <w:bCs/>
          <w:sz w:val="24"/>
          <w:szCs w:val="24"/>
        </w:rPr>
        <w:t>.) számú alapítói határozata)</w:t>
      </w:r>
    </w:p>
    <w:p w:rsidR="00BE60B4" w:rsidRDefault="00BE60B4" w:rsidP="00BE60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proofErr w:type="spellStart"/>
      <w:r>
        <w:rPr>
          <w:rFonts w:ascii="Times New Roman" w:hAnsi="Times New Roman" w:cs="Times New Roman"/>
          <w:b/>
          <w:sz w:val="24"/>
          <w:szCs w:val="24"/>
        </w:rPr>
        <w:t>Tiva-Szolg</w:t>
      </w:r>
      <w:proofErr w:type="spellEnd"/>
      <w:r>
        <w:rPr>
          <w:rFonts w:ascii="Times New Roman" w:hAnsi="Times New Roman" w:cs="Times New Roman"/>
          <w:b/>
          <w:sz w:val="24"/>
          <w:szCs w:val="24"/>
        </w:rPr>
        <w:t xml:space="preserve"> Kft. által a „Kacsás” Horgásztó üzemeltetésére benyújtott pályázat eredményével kapcsolatos döntés</w:t>
      </w:r>
      <w:r w:rsidR="001D63E6">
        <w:rPr>
          <w:rFonts w:ascii="Times New Roman" w:hAnsi="Times New Roman" w:cs="Times New Roman"/>
          <w:b/>
          <w:sz w:val="24"/>
          <w:szCs w:val="24"/>
        </w:rPr>
        <w:t>ről</w:t>
      </w:r>
    </w:p>
    <w:p w:rsidR="00BE60B4" w:rsidRDefault="00BE60B4" w:rsidP="00BE60B4">
      <w:pPr>
        <w:spacing w:after="0" w:line="240" w:lineRule="auto"/>
        <w:jc w:val="center"/>
        <w:rPr>
          <w:rFonts w:ascii="Times New Roman" w:hAnsi="Times New Roman" w:cs="Times New Roman"/>
          <w:b/>
          <w:sz w:val="24"/>
          <w:szCs w:val="24"/>
        </w:rPr>
      </w:pPr>
    </w:p>
    <w:p w:rsidR="00BE60B4" w:rsidRDefault="00BE60B4" w:rsidP="00BE60B4">
      <w:pPr>
        <w:spacing w:after="0" w:line="240" w:lineRule="auto"/>
        <w:jc w:val="center"/>
        <w:rPr>
          <w:rFonts w:ascii="Times New Roman" w:hAnsi="Times New Roman" w:cs="Times New Roman"/>
          <w:sz w:val="24"/>
          <w:szCs w:val="24"/>
        </w:rPr>
      </w:pPr>
    </w:p>
    <w:p w:rsidR="00BE60B4" w:rsidRDefault="00BE60B4" w:rsidP="00BE60B4">
      <w:pPr>
        <w:spacing w:after="0" w:line="240" w:lineRule="auto"/>
        <w:jc w:val="both"/>
        <w:rPr>
          <w:rFonts w:ascii="Times New Roman" w:hAnsi="Times New Roman" w:cs="Times New Roman"/>
          <w:sz w:val="24"/>
          <w:szCs w:val="24"/>
        </w:rPr>
      </w:pPr>
      <w:r w:rsidRPr="0001085B">
        <w:rPr>
          <w:rFonts w:ascii="Times New Roman" w:hAnsi="Times New Roman" w:cs="Times New Roman"/>
          <w:sz w:val="24"/>
          <w:szCs w:val="24"/>
        </w:rPr>
        <w:t xml:space="preserve">A katasztrófavédelemről és a hozzá kapcsolódó egyes törvények módosításáról szóló </w:t>
      </w:r>
      <w:r w:rsidRPr="00BD272D">
        <w:rPr>
          <w:rFonts w:ascii="Times New Roman" w:hAnsi="Times New Roman" w:cs="Times New Roman"/>
          <w:i/>
          <w:sz w:val="24"/>
          <w:szCs w:val="24"/>
        </w:rPr>
        <w:t>2011. évi CXXVIII. törvény 46. § (4) bekezdésében</w:t>
      </w:r>
      <w:r w:rsidRPr="0001085B">
        <w:rPr>
          <w:rFonts w:ascii="Times New Roman" w:hAnsi="Times New Roman" w:cs="Times New Roman"/>
          <w:sz w:val="24"/>
          <w:szCs w:val="24"/>
        </w:rPr>
        <w:t xml:space="preserve"> biztosított jogkörömben, </w:t>
      </w:r>
      <w:r w:rsidRPr="0001085B">
        <w:rPr>
          <w:rFonts w:ascii="Times New Roman" w:hAnsi="Times New Roman" w:cs="Times New Roman"/>
          <w:b/>
          <w:sz w:val="24"/>
          <w:szCs w:val="24"/>
        </w:rPr>
        <w:t xml:space="preserve">Tiszavasvári Város Önkormányzata Képviselő-testülete </w:t>
      </w:r>
      <w:r>
        <w:rPr>
          <w:rFonts w:ascii="Times New Roman" w:hAnsi="Times New Roman" w:cs="Times New Roman"/>
          <w:b/>
          <w:sz w:val="24"/>
          <w:szCs w:val="24"/>
        </w:rPr>
        <w:t>helyett átruházott hatáskörben eljárva</w:t>
      </w:r>
      <w:bookmarkStart w:id="0" w:name="_GoBack"/>
      <w:bookmarkEnd w:id="0"/>
      <w:r>
        <w:rPr>
          <w:rFonts w:ascii="Times New Roman" w:hAnsi="Times New Roman" w:cs="Times New Roman"/>
          <w:b/>
          <w:sz w:val="24"/>
          <w:szCs w:val="24"/>
        </w:rPr>
        <w:t xml:space="preserve"> </w:t>
      </w:r>
      <w:r w:rsidRPr="00375E2D">
        <w:rPr>
          <w:rFonts w:ascii="Times New Roman" w:hAnsi="Times New Roman" w:cs="Times New Roman"/>
          <w:sz w:val="24"/>
          <w:szCs w:val="24"/>
        </w:rPr>
        <w:t xml:space="preserve">az alábbi határozatot hozom: </w:t>
      </w:r>
    </w:p>
    <w:p w:rsidR="004E7FC3" w:rsidRDefault="004E7FC3" w:rsidP="004E7FC3">
      <w:pPr>
        <w:spacing w:after="0" w:line="240" w:lineRule="auto"/>
        <w:contextualSpacing/>
        <w:jc w:val="both"/>
        <w:rPr>
          <w:rFonts w:ascii="Times New Roman" w:eastAsia="Times New Roman" w:hAnsi="Times New Roman" w:cs="Times New Roman"/>
          <w:bCs/>
          <w:sz w:val="24"/>
          <w:szCs w:val="24"/>
          <w:lang w:eastAsia="hu-HU"/>
        </w:rPr>
      </w:pPr>
    </w:p>
    <w:p w:rsidR="004E7FC3" w:rsidRPr="004E7FC3" w:rsidRDefault="004E7FC3" w:rsidP="004E7FC3">
      <w:pPr>
        <w:spacing w:after="0" w:line="240" w:lineRule="auto"/>
        <w:contextualSpacing/>
        <w:jc w:val="both"/>
        <w:rPr>
          <w:rFonts w:ascii="Times New Roman" w:eastAsia="Times New Roman" w:hAnsi="Times New Roman" w:cs="Times New Roman"/>
          <w:bCs/>
          <w:sz w:val="24"/>
          <w:szCs w:val="24"/>
          <w:lang w:eastAsia="hu-HU"/>
        </w:rPr>
      </w:pPr>
      <w:proofErr w:type="gramStart"/>
      <w:r w:rsidRPr="004E7FC3">
        <w:rPr>
          <w:rFonts w:ascii="Times New Roman" w:eastAsia="Times New Roman" w:hAnsi="Times New Roman" w:cs="Times New Roman"/>
          <w:bCs/>
          <w:sz w:val="24"/>
          <w:szCs w:val="24"/>
          <w:lang w:eastAsia="hu-HU"/>
        </w:rPr>
        <w:t xml:space="preserve">Elfogadva a </w:t>
      </w:r>
      <w:proofErr w:type="spellStart"/>
      <w:r w:rsidRPr="004E7FC3">
        <w:rPr>
          <w:rFonts w:ascii="Times New Roman" w:eastAsia="Times New Roman" w:hAnsi="Times New Roman" w:cs="Times New Roman"/>
          <w:bCs/>
          <w:sz w:val="24"/>
          <w:szCs w:val="24"/>
          <w:lang w:eastAsia="hu-HU"/>
        </w:rPr>
        <w:t>Tiva-Szolg</w:t>
      </w:r>
      <w:proofErr w:type="spellEnd"/>
      <w:r w:rsidRPr="004E7FC3">
        <w:rPr>
          <w:rFonts w:ascii="Times New Roman" w:eastAsia="Times New Roman" w:hAnsi="Times New Roman" w:cs="Times New Roman"/>
          <w:bCs/>
          <w:sz w:val="24"/>
          <w:szCs w:val="24"/>
          <w:lang w:eastAsia="hu-HU"/>
        </w:rPr>
        <w:t xml:space="preserve"> Kft. ügyvezetőjének – jelen határozat 1. mellékletében foglalt javaslatát - </w:t>
      </w:r>
      <w:r w:rsidRPr="004E7FC3">
        <w:rPr>
          <w:rFonts w:ascii="Times New Roman" w:eastAsia="Times New Roman" w:hAnsi="Times New Roman" w:cs="Times New Roman"/>
          <w:b/>
          <w:bCs/>
          <w:sz w:val="24"/>
          <w:szCs w:val="24"/>
          <w:lang w:eastAsia="hu-HU"/>
        </w:rPr>
        <w:t>utasít</w:t>
      </w:r>
      <w:r>
        <w:rPr>
          <w:rFonts w:ascii="Times New Roman" w:eastAsia="Times New Roman" w:hAnsi="Times New Roman" w:cs="Times New Roman"/>
          <w:b/>
          <w:bCs/>
          <w:sz w:val="24"/>
          <w:szCs w:val="24"/>
          <w:lang w:eastAsia="hu-HU"/>
        </w:rPr>
        <w:t>om</w:t>
      </w:r>
      <w:r w:rsidRPr="004E7FC3">
        <w:rPr>
          <w:rFonts w:ascii="Times New Roman" w:eastAsia="Times New Roman" w:hAnsi="Times New Roman" w:cs="Times New Roman"/>
          <w:b/>
          <w:bCs/>
          <w:sz w:val="24"/>
          <w:szCs w:val="24"/>
          <w:lang w:eastAsia="hu-HU"/>
        </w:rPr>
        <w:t xml:space="preserve"> az ügyvezetőt, hogy a „Kacsás” Horgásztó üzemeltetésére vonatkozó bérleti/üzemeltetési szerződést ne kösse meg az Alkaloida „Lombik” Horgász Egyesülettel</w:t>
      </w:r>
      <w:r w:rsidRPr="004E7FC3">
        <w:rPr>
          <w:rFonts w:ascii="Times New Roman" w:eastAsia="Times New Roman" w:hAnsi="Times New Roman" w:cs="Times New Roman"/>
          <w:bCs/>
          <w:sz w:val="24"/>
          <w:szCs w:val="24"/>
          <w:lang w:eastAsia="hu-HU"/>
        </w:rPr>
        <w:t xml:space="preserve">, tekintettel arra, hogy az üzemeltetésre vonatkozó pályázat benyújtását követően olyan – a pályázati felhívásban foglaltakhoz képest -  új információkat, feltételeket közölt az Egyesület, melyek vállalása esetén a horgásztó üzemeltetése magas kockázatot jelentene a </w:t>
      </w:r>
      <w:proofErr w:type="spellStart"/>
      <w:r w:rsidRPr="004E7FC3">
        <w:rPr>
          <w:rFonts w:ascii="Times New Roman" w:eastAsia="Times New Roman" w:hAnsi="Times New Roman" w:cs="Times New Roman"/>
          <w:bCs/>
          <w:sz w:val="24"/>
          <w:szCs w:val="24"/>
          <w:lang w:eastAsia="hu-HU"/>
        </w:rPr>
        <w:t>Tiva-Szolg</w:t>
      </w:r>
      <w:proofErr w:type="spellEnd"/>
      <w:r w:rsidRPr="004E7FC3">
        <w:rPr>
          <w:rFonts w:ascii="Times New Roman" w:eastAsia="Times New Roman" w:hAnsi="Times New Roman" w:cs="Times New Roman"/>
          <w:bCs/>
          <w:sz w:val="24"/>
          <w:szCs w:val="24"/>
          <w:lang w:eastAsia="hu-HU"/>
        </w:rPr>
        <w:t xml:space="preserve"> Nonprofit Kft. számára.</w:t>
      </w:r>
      <w:proofErr w:type="gramEnd"/>
    </w:p>
    <w:p w:rsidR="004E7FC3" w:rsidRPr="00ED150E" w:rsidRDefault="004E7FC3" w:rsidP="00BE60B4">
      <w:pPr>
        <w:spacing w:after="0" w:line="240" w:lineRule="auto"/>
        <w:jc w:val="both"/>
        <w:rPr>
          <w:rFonts w:ascii="Times New Roman" w:hAnsi="Times New Roman" w:cs="Times New Roman"/>
          <w:sz w:val="24"/>
          <w:szCs w:val="24"/>
        </w:rPr>
      </w:pPr>
    </w:p>
    <w:p w:rsidR="001D63E6" w:rsidRDefault="001D63E6" w:rsidP="00ED150E">
      <w:pPr>
        <w:spacing w:after="0" w:line="240"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Döntésemről tájékoztatom a </w:t>
      </w:r>
      <w:proofErr w:type="spellStart"/>
      <w:r>
        <w:rPr>
          <w:rFonts w:ascii="Times New Roman" w:eastAsia="Calibri" w:hAnsi="Times New Roman" w:cs="Times New Roman"/>
          <w:sz w:val="24"/>
          <w:szCs w:val="24"/>
          <w:lang w:eastAsia="ar-SA"/>
        </w:rPr>
        <w:t>Tiva-Szolg</w:t>
      </w:r>
      <w:proofErr w:type="spellEnd"/>
      <w:r>
        <w:rPr>
          <w:rFonts w:ascii="Times New Roman" w:eastAsia="Calibri" w:hAnsi="Times New Roman" w:cs="Times New Roman"/>
          <w:sz w:val="24"/>
          <w:szCs w:val="24"/>
          <w:lang w:eastAsia="ar-SA"/>
        </w:rPr>
        <w:t xml:space="preserve"> Nonprofit Kft. ügyvezetőjét.</w:t>
      </w:r>
    </w:p>
    <w:p w:rsidR="001D63E6" w:rsidRPr="00D95647" w:rsidRDefault="001D63E6" w:rsidP="001D63E6">
      <w:pPr>
        <w:spacing w:after="0" w:line="240" w:lineRule="auto"/>
        <w:jc w:val="both"/>
        <w:rPr>
          <w:rFonts w:ascii="Times New Roman" w:hAnsi="Times New Roman" w:cs="Times New Roman"/>
          <w:sz w:val="28"/>
          <w:szCs w:val="28"/>
        </w:rPr>
      </w:pPr>
    </w:p>
    <w:p w:rsidR="001D63E6" w:rsidRPr="008D6D6E" w:rsidRDefault="001D63E6" w:rsidP="001D63E6">
      <w:pPr>
        <w:pStyle w:val="Listaszerbekezds"/>
        <w:spacing w:after="0" w:line="240" w:lineRule="auto"/>
        <w:ind w:left="0"/>
        <w:jc w:val="center"/>
        <w:rPr>
          <w:rFonts w:ascii="Times New Roman" w:hAnsi="Times New Roman" w:cs="Times New Roman"/>
          <w:b/>
          <w:sz w:val="24"/>
          <w:szCs w:val="24"/>
        </w:rPr>
      </w:pPr>
      <w:r w:rsidRPr="008D6D6E">
        <w:rPr>
          <w:rFonts w:ascii="Times New Roman" w:hAnsi="Times New Roman" w:cs="Times New Roman"/>
          <w:b/>
          <w:sz w:val="24"/>
          <w:szCs w:val="24"/>
        </w:rPr>
        <w:t>INDOKOLÁS</w:t>
      </w:r>
    </w:p>
    <w:p w:rsidR="001D63E6" w:rsidRDefault="001D63E6" w:rsidP="001D63E6">
      <w:pPr>
        <w:spacing w:after="0" w:line="240" w:lineRule="auto"/>
        <w:jc w:val="both"/>
        <w:rPr>
          <w:rFonts w:ascii="Times New Roman" w:hAnsi="Times New Roman" w:cs="Times New Roman"/>
          <w:sz w:val="24"/>
          <w:szCs w:val="24"/>
        </w:rPr>
      </w:pP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t xml:space="preserve">A testület 74/2020.(II.27.) Kt. számú határozatával jóváhagyta a </w:t>
      </w:r>
      <w:proofErr w:type="spellStart"/>
      <w:r w:rsidRPr="00133A53">
        <w:rPr>
          <w:rFonts w:ascii="Times New Roman" w:eastAsia="Times New Roman" w:hAnsi="Times New Roman" w:cs="Times New Roman"/>
          <w:bCs/>
          <w:sz w:val="24"/>
          <w:szCs w:val="24"/>
          <w:lang w:eastAsia="hu-HU"/>
        </w:rPr>
        <w:t>Tiva-Szolg</w:t>
      </w:r>
      <w:proofErr w:type="spellEnd"/>
      <w:r w:rsidRPr="00133A53">
        <w:rPr>
          <w:rFonts w:ascii="Times New Roman" w:eastAsia="Times New Roman" w:hAnsi="Times New Roman" w:cs="Times New Roman"/>
          <w:bCs/>
          <w:sz w:val="24"/>
          <w:szCs w:val="24"/>
          <w:lang w:eastAsia="hu-HU"/>
        </w:rPr>
        <w:t xml:space="preserve"> Nonprofit Kft. által a „Kacsás” Horgásztó üzemeltetésére benyújtott pályázatot. Hivatkozott testületi határozat 2. pontjában felkérte az ügyvezetőt, hogy a pályázat eredményéről tájékoztassa a képviselő-testületet és nyertes pályázat esetén készítsen üzemeltetési tervet a testület részére, mely a várható kiadási és bevételi összegeket is tartalmazza.</w:t>
      </w: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t xml:space="preserve">A Kft. ügyvezetője az alábbiakról tájékoztatott: </w:t>
      </w: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t xml:space="preserve">„Tájékoztatom Tisztelt Polgármester urat, hogy a Horgász Egyesület Közgyűlése elfogadta a </w:t>
      </w:r>
      <w:proofErr w:type="spellStart"/>
      <w:r w:rsidRPr="00133A53">
        <w:rPr>
          <w:rFonts w:ascii="Times New Roman" w:eastAsia="Times New Roman" w:hAnsi="Times New Roman" w:cs="Times New Roman"/>
          <w:bCs/>
          <w:sz w:val="24"/>
          <w:szCs w:val="24"/>
          <w:lang w:eastAsia="hu-HU"/>
        </w:rPr>
        <w:t>Tiva-Szolg</w:t>
      </w:r>
      <w:proofErr w:type="spellEnd"/>
      <w:r w:rsidRPr="00133A53">
        <w:rPr>
          <w:rFonts w:ascii="Times New Roman" w:eastAsia="Times New Roman" w:hAnsi="Times New Roman" w:cs="Times New Roman"/>
          <w:bCs/>
          <w:sz w:val="24"/>
          <w:szCs w:val="24"/>
          <w:lang w:eastAsia="hu-HU"/>
        </w:rPr>
        <w:t xml:space="preserve"> Kft. pályázatát egyéb feltételekkel (első éves bérleti díj elengedését nem támogatta, átütemezésbe egyezett bele, jegyrendszer bővítése éves sporthorgász bérlettel, éves ifi bérlettel, nyugdíjasoknak szóló területi engedéllyel, valamint üdülős nyári bérlettel, továbbá kérte a Közgyűlés, hogy az éves területi jegy ne érvénytelenedjen a halkert lefogásával, hanem utána sporthorgászjegyként működjön tovább.)</w:t>
      </w: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t>A közgyűlésen további, előttünk nem ismert információk is elhangoztak (korábbi üzemeltetőkről, tó egyesület által történő üzemeltetésének pénzügyi tervéről, valószínűsíthető jegyvásárlók számáról.)</w:t>
      </w: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lastRenderedPageBreak/>
        <w:t>Fenti információk alapján a tó üzemeltetését magas kockázatúnak ítéljük, amely alapján, ezen vállalkozási tevékenység folytatását nem javasoljuk.</w:t>
      </w: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t>Fentiek alapján azt a javaslatot teszem, hogy a „kacsás" Horgásztó üzemeltetésére ne kössünk szerződést.</w:t>
      </w:r>
    </w:p>
    <w:p w:rsidR="00133A53" w:rsidRPr="00133A53" w:rsidRDefault="00133A53" w:rsidP="00133A53">
      <w:pPr>
        <w:spacing w:after="0" w:line="240" w:lineRule="auto"/>
        <w:jc w:val="both"/>
        <w:rPr>
          <w:rFonts w:ascii="Times New Roman" w:eastAsia="Times New Roman" w:hAnsi="Times New Roman" w:cs="Times New Roman"/>
          <w:bCs/>
          <w:sz w:val="24"/>
          <w:szCs w:val="24"/>
          <w:lang w:eastAsia="hu-HU"/>
        </w:rPr>
      </w:pPr>
    </w:p>
    <w:p w:rsidR="00133A53" w:rsidRPr="00133A53" w:rsidRDefault="00133A53" w:rsidP="001D63E6">
      <w:pPr>
        <w:spacing w:after="0" w:line="240" w:lineRule="auto"/>
        <w:jc w:val="both"/>
        <w:rPr>
          <w:rFonts w:ascii="Times New Roman" w:eastAsia="Times New Roman" w:hAnsi="Times New Roman" w:cs="Times New Roman"/>
          <w:bCs/>
          <w:sz w:val="24"/>
          <w:szCs w:val="24"/>
          <w:lang w:eastAsia="hu-HU"/>
        </w:rPr>
      </w:pPr>
      <w:r w:rsidRPr="00133A53">
        <w:rPr>
          <w:rFonts w:ascii="Times New Roman" w:eastAsia="Times New Roman" w:hAnsi="Times New Roman" w:cs="Times New Roman"/>
          <w:bCs/>
          <w:sz w:val="24"/>
          <w:szCs w:val="24"/>
          <w:lang w:eastAsia="hu-HU"/>
        </w:rPr>
        <w:t xml:space="preserve">A Kft. ügyvezetőjének tájékoztatása alapján a Horgász Egyesület Közgyűlésén olyan új információk, feltételek, elvárások fogalmazódtak meg a </w:t>
      </w:r>
      <w:proofErr w:type="spellStart"/>
      <w:r w:rsidRPr="00133A53">
        <w:rPr>
          <w:rFonts w:ascii="Times New Roman" w:eastAsia="Times New Roman" w:hAnsi="Times New Roman" w:cs="Times New Roman"/>
          <w:bCs/>
          <w:sz w:val="24"/>
          <w:szCs w:val="24"/>
          <w:lang w:eastAsia="hu-HU"/>
        </w:rPr>
        <w:t>Tiva-Szolg</w:t>
      </w:r>
      <w:proofErr w:type="spellEnd"/>
      <w:r w:rsidRPr="00133A53">
        <w:rPr>
          <w:rFonts w:ascii="Times New Roman" w:eastAsia="Times New Roman" w:hAnsi="Times New Roman" w:cs="Times New Roman"/>
          <w:bCs/>
          <w:sz w:val="24"/>
          <w:szCs w:val="24"/>
          <w:lang w:eastAsia="hu-HU"/>
        </w:rPr>
        <w:t xml:space="preserve"> Kft, mint a horgásztó jövőbeli üzemeltetője irányába, amelyek az üzemeltetésre kiírt pályázati felhívásban nem szerepeltek. Ezen új tények ismeretében megállapítható, hogy a horgásztó üzemeltetése kockázatos, ezért egyetértek Ügyvezető Nő azon javaslatával, hogy a Kft. ne kösse meg az üzemeltetési szerződést az Egyesülettel.</w:t>
      </w:r>
    </w:p>
    <w:p w:rsidR="00133A53" w:rsidRDefault="00133A53" w:rsidP="001D63E6">
      <w:pPr>
        <w:spacing w:after="0" w:line="240" w:lineRule="auto"/>
        <w:jc w:val="both"/>
        <w:rPr>
          <w:rFonts w:ascii="Times New Roman" w:hAnsi="Times New Roman" w:cs="Times New Roman"/>
          <w:sz w:val="24"/>
          <w:szCs w:val="24"/>
        </w:rPr>
      </w:pPr>
    </w:p>
    <w:p w:rsidR="001D63E6" w:rsidRPr="006F0F44" w:rsidRDefault="001D63E6" w:rsidP="001D63E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Magyarország Kormánya a veszélyhelyzet kihirdetéséről szóló </w:t>
      </w:r>
      <w:r w:rsidRPr="006F0F44">
        <w:rPr>
          <w:rFonts w:ascii="Times New Roman" w:hAnsi="Times New Roman" w:cs="Times New Roman"/>
          <w:b/>
          <w:sz w:val="24"/>
          <w:szCs w:val="24"/>
        </w:rPr>
        <w:t>40/2020. (III.11.) Korm. rendeletével</w:t>
      </w:r>
      <w:r>
        <w:rPr>
          <w:rFonts w:ascii="Times New Roman" w:hAnsi="Times New Roman" w:cs="Times New Roman"/>
          <w:sz w:val="24"/>
          <w:szCs w:val="24"/>
        </w:rPr>
        <w:t xml:space="preserve"> </w:t>
      </w:r>
      <w:r w:rsidRPr="00CB6CF0">
        <w:rPr>
          <w:rFonts w:ascii="Times New Roman" w:hAnsi="Times New Roman" w:cs="Times New Roman"/>
          <w:sz w:val="24"/>
          <w:szCs w:val="24"/>
        </w:rPr>
        <w:t>az élet- és vagyonbiztonságot veszélyeztető tömeges megbetegedést okozó humánjárvány</w:t>
      </w:r>
      <w:r>
        <w:rPr>
          <w:rFonts w:ascii="Times New Roman" w:hAnsi="Times New Roman" w:cs="Times New Roman"/>
          <w:sz w:val="24"/>
          <w:szCs w:val="24"/>
        </w:rPr>
        <w:t xml:space="preserve"> </w:t>
      </w:r>
      <w:r w:rsidRPr="00CB6CF0">
        <w:rPr>
          <w:rFonts w:ascii="Times New Roman" w:hAnsi="Times New Roman" w:cs="Times New Roman"/>
          <w:sz w:val="24"/>
          <w:szCs w:val="24"/>
        </w:rPr>
        <w:t>következményeinek elhárítása, a magyar állampolgárok egészségének és életének megóvása érdekében</w:t>
      </w:r>
      <w:r>
        <w:rPr>
          <w:rFonts w:ascii="Times New Roman" w:hAnsi="Times New Roman" w:cs="Times New Roman"/>
          <w:sz w:val="24"/>
          <w:szCs w:val="24"/>
        </w:rPr>
        <w:t xml:space="preserve"> </w:t>
      </w:r>
      <w:r w:rsidRPr="006F0F44">
        <w:rPr>
          <w:rFonts w:ascii="Times New Roman" w:hAnsi="Times New Roman" w:cs="Times New Roman"/>
          <w:b/>
          <w:sz w:val="24"/>
          <w:szCs w:val="24"/>
        </w:rPr>
        <w:t>Magyarország egész területére veszélyhelyzetet hirdetett ki.</w:t>
      </w:r>
    </w:p>
    <w:p w:rsidR="001D63E6" w:rsidRDefault="001D63E6" w:rsidP="001D63E6">
      <w:pPr>
        <w:spacing w:after="0" w:line="240" w:lineRule="auto"/>
        <w:jc w:val="both"/>
        <w:rPr>
          <w:rFonts w:ascii="Times New Roman" w:hAnsi="Times New Roman" w:cs="Times New Roman"/>
          <w:i/>
          <w:sz w:val="24"/>
          <w:szCs w:val="24"/>
        </w:rPr>
      </w:pPr>
    </w:p>
    <w:p w:rsidR="001D63E6" w:rsidRPr="003F1201" w:rsidRDefault="001D63E6" w:rsidP="001D63E6">
      <w:pPr>
        <w:spacing w:after="0" w:line="240" w:lineRule="auto"/>
        <w:jc w:val="both"/>
        <w:rPr>
          <w:rFonts w:ascii="Times New Roman" w:hAnsi="Times New Roman" w:cs="Times New Roman"/>
          <w:sz w:val="24"/>
          <w:szCs w:val="24"/>
        </w:rPr>
      </w:pPr>
      <w:r w:rsidRPr="003F1201">
        <w:rPr>
          <w:rFonts w:ascii="Times New Roman" w:hAnsi="Times New Roman" w:cs="Times New Roman"/>
          <w:i/>
          <w:sz w:val="24"/>
          <w:szCs w:val="24"/>
        </w:rPr>
        <w:t xml:space="preserve">A katasztrófavédelemről és a hozzá kapcsolódó egyes törvények módosításáról szóló 2011. évi CXXVIII. törvény 46. § (4) bekezdés értelmében: </w:t>
      </w:r>
      <w:r w:rsidRPr="003F1201">
        <w:rPr>
          <w:rFonts w:ascii="Times New Roman" w:hAnsi="Times New Roman" w:cs="Times New Roman"/>
          <w:b/>
          <w:sz w:val="24"/>
          <w:szCs w:val="24"/>
        </w:rPr>
        <w:t xml:space="preserve">Veszélyhelyzetben a települési önkormányzat képviselő-testületének, </w:t>
      </w:r>
      <w:r w:rsidRPr="003F1201">
        <w:rPr>
          <w:rFonts w:ascii="Times New Roman" w:hAnsi="Times New Roman" w:cs="Times New Roman"/>
          <w:sz w:val="24"/>
          <w:szCs w:val="24"/>
        </w:rPr>
        <w:t xml:space="preserve">a fővárosi, megyei közgyűlésnek </w:t>
      </w:r>
      <w:r w:rsidRPr="003F1201">
        <w:rPr>
          <w:rFonts w:ascii="Times New Roman" w:hAnsi="Times New Roman" w:cs="Times New Roman"/>
          <w:b/>
          <w:sz w:val="24"/>
          <w:szCs w:val="24"/>
        </w:rPr>
        <w:t>feladat- és hatáskörét a polgármester</w:t>
      </w:r>
      <w:r w:rsidRPr="003F1201">
        <w:rPr>
          <w:rFonts w:ascii="Times New Roman" w:hAnsi="Times New Roman" w:cs="Times New Roman"/>
          <w:sz w:val="24"/>
          <w:szCs w:val="24"/>
        </w:rPr>
        <w:t xml:space="preserve">, illetve a főpolgármester, a megyei közgyűlés elnöke </w:t>
      </w:r>
      <w:r w:rsidRPr="003F1201">
        <w:rPr>
          <w:rFonts w:ascii="Times New Roman" w:hAnsi="Times New Roman" w:cs="Times New Roman"/>
          <w:b/>
          <w:sz w:val="24"/>
          <w:szCs w:val="24"/>
        </w:rPr>
        <w:t>gyakorolja.</w:t>
      </w:r>
      <w:r w:rsidRPr="003F1201">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p>
    <w:p w:rsidR="001D63E6" w:rsidRDefault="001D63E6" w:rsidP="001D63E6">
      <w:pPr>
        <w:spacing w:after="0" w:line="240" w:lineRule="auto"/>
        <w:jc w:val="both"/>
        <w:rPr>
          <w:rFonts w:ascii="Times New Roman" w:hAnsi="Times New Roman" w:cs="Times New Roman"/>
          <w:i/>
          <w:sz w:val="24"/>
          <w:szCs w:val="24"/>
        </w:rPr>
      </w:pPr>
    </w:p>
    <w:p w:rsidR="00133A53" w:rsidRDefault="00133A53" w:rsidP="001D63E6">
      <w:pPr>
        <w:spacing w:after="0" w:line="240" w:lineRule="auto"/>
        <w:jc w:val="both"/>
        <w:rPr>
          <w:rFonts w:ascii="Times New Roman" w:hAnsi="Times New Roman" w:cs="Times New Roman"/>
          <w:b/>
          <w:sz w:val="24"/>
          <w:szCs w:val="24"/>
        </w:rPr>
      </w:pPr>
    </w:p>
    <w:p w:rsidR="001D63E6" w:rsidRDefault="001D63E6" w:rsidP="001D63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1D63E6" w:rsidRDefault="001D63E6" w:rsidP="001D63E6">
      <w:pPr>
        <w:spacing w:after="0" w:line="240" w:lineRule="auto"/>
        <w:jc w:val="both"/>
        <w:rPr>
          <w:rFonts w:ascii="Times New Roman" w:hAnsi="Times New Roman" w:cs="Times New Roman"/>
          <w:b/>
          <w:sz w:val="24"/>
          <w:szCs w:val="24"/>
        </w:rPr>
      </w:pPr>
    </w:p>
    <w:p w:rsidR="001D63E6" w:rsidRPr="007F7D59" w:rsidRDefault="001D63E6" w:rsidP="001D63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Fentiek alapján a</w:t>
      </w:r>
      <w:r w:rsidRPr="007F7D59">
        <w:rPr>
          <w:rFonts w:ascii="Times New Roman" w:hAnsi="Times New Roman" w:cs="Times New Roman"/>
          <w:b/>
          <w:sz w:val="24"/>
          <w:szCs w:val="24"/>
        </w:rPr>
        <w:t xml:space="preserve"> kialakult járványügyi helyzetre tekintettel </w:t>
      </w:r>
      <w:r>
        <w:rPr>
          <w:rFonts w:ascii="Times New Roman" w:hAnsi="Times New Roman" w:cs="Times New Roman"/>
          <w:b/>
          <w:sz w:val="24"/>
          <w:szCs w:val="24"/>
        </w:rPr>
        <w:t xml:space="preserve">a rendelkező részben foglaltak szerint döntöttem. </w:t>
      </w:r>
      <w:r w:rsidRPr="007F7D59">
        <w:rPr>
          <w:rFonts w:ascii="Times New Roman" w:hAnsi="Times New Roman" w:cs="Times New Roman"/>
          <w:b/>
          <w:sz w:val="24"/>
          <w:szCs w:val="24"/>
        </w:rPr>
        <w:t xml:space="preserve"> </w:t>
      </w:r>
    </w:p>
    <w:p w:rsidR="001D63E6" w:rsidRDefault="001D63E6" w:rsidP="001D63E6">
      <w:pPr>
        <w:spacing w:after="0" w:line="240" w:lineRule="auto"/>
        <w:jc w:val="both"/>
        <w:rPr>
          <w:rFonts w:ascii="Times New Roman" w:hAnsi="Times New Roman" w:cs="Times New Roman"/>
          <w:sz w:val="24"/>
          <w:szCs w:val="24"/>
        </w:rPr>
      </w:pPr>
    </w:p>
    <w:p w:rsidR="00ED150E" w:rsidRDefault="00ED150E">
      <w:pPr>
        <w:rPr>
          <w:rFonts w:ascii="Times New Roman" w:hAnsi="Times New Roman" w:cs="Times New Roman"/>
          <w:sz w:val="24"/>
          <w:szCs w:val="24"/>
        </w:rPr>
      </w:pPr>
    </w:p>
    <w:p w:rsidR="00691342" w:rsidRPr="00ED150E" w:rsidRDefault="00ED150E">
      <w:pPr>
        <w:rPr>
          <w:rFonts w:ascii="Times New Roman" w:hAnsi="Times New Roman" w:cs="Times New Roman"/>
          <w:sz w:val="24"/>
          <w:szCs w:val="24"/>
        </w:rPr>
      </w:pPr>
      <w:r w:rsidRPr="00ED150E">
        <w:rPr>
          <w:rFonts w:ascii="Times New Roman" w:hAnsi="Times New Roman" w:cs="Times New Roman"/>
          <w:sz w:val="24"/>
          <w:szCs w:val="24"/>
        </w:rPr>
        <w:t>Tiszavasvári, 2020. március 2</w:t>
      </w:r>
      <w:r>
        <w:rPr>
          <w:rFonts w:ascii="Times New Roman" w:hAnsi="Times New Roman" w:cs="Times New Roman"/>
          <w:sz w:val="24"/>
          <w:szCs w:val="24"/>
        </w:rPr>
        <w:t>7</w:t>
      </w:r>
      <w:r w:rsidRPr="00ED150E">
        <w:rPr>
          <w:rFonts w:ascii="Times New Roman" w:hAnsi="Times New Roman" w:cs="Times New Roman"/>
          <w:sz w:val="24"/>
          <w:szCs w:val="24"/>
        </w:rPr>
        <w:t>.</w:t>
      </w:r>
    </w:p>
    <w:p w:rsidR="00ED150E" w:rsidRPr="00ED150E" w:rsidRDefault="00ED150E">
      <w:pPr>
        <w:rPr>
          <w:rFonts w:ascii="Times New Roman" w:hAnsi="Times New Roman" w:cs="Times New Roman"/>
          <w:sz w:val="24"/>
          <w:szCs w:val="24"/>
        </w:rPr>
      </w:pPr>
    </w:p>
    <w:p w:rsidR="00ED150E" w:rsidRPr="00ED150E" w:rsidRDefault="00ED150E">
      <w:pPr>
        <w:rPr>
          <w:rFonts w:ascii="Times New Roman" w:hAnsi="Times New Roman" w:cs="Times New Roman"/>
          <w:sz w:val="24"/>
          <w:szCs w:val="24"/>
        </w:rPr>
      </w:pPr>
    </w:p>
    <w:p w:rsidR="00ED150E" w:rsidRPr="00ED150E" w:rsidRDefault="00ED150E">
      <w:pPr>
        <w:rPr>
          <w:rFonts w:ascii="Times New Roman" w:hAnsi="Times New Roman" w:cs="Times New Roman"/>
          <w:b/>
          <w:sz w:val="24"/>
          <w:szCs w:val="24"/>
        </w:rPr>
      </w:pPr>
      <w:r>
        <w:rPr>
          <w:rFonts w:ascii="Times New Roman" w:hAnsi="Times New Roman" w:cs="Times New Roman"/>
          <w:b/>
          <w:sz w:val="24"/>
          <w:szCs w:val="24"/>
        </w:rPr>
        <w:t xml:space="preserve">                                                                                     </w:t>
      </w:r>
      <w:r w:rsidRPr="00ED150E">
        <w:rPr>
          <w:rFonts w:ascii="Times New Roman" w:hAnsi="Times New Roman" w:cs="Times New Roman"/>
          <w:b/>
          <w:sz w:val="24"/>
          <w:szCs w:val="24"/>
        </w:rPr>
        <w:t>Szőke Zoltán</w:t>
      </w:r>
    </w:p>
    <w:p w:rsidR="00ED150E" w:rsidRDefault="00ED150E">
      <w:pP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D150E">
        <w:rPr>
          <w:rFonts w:ascii="Times New Roman" w:hAnsi="Times New Roman" w:cs="Times New Roman"/>
          <w:b/>
          <w:sz w:val="24"/>
          <w:szCs w:val="24"/>
        </w:rPr>
        <w:t>polgármester</w:t>
      </w:r>
      <w:proofErr w:type="gramEnd"/>
    </w:p>
    <w:p w:rsidR="00ED150E" w:rsidRDefault="00ED150E" w:rsidP="00ED150E">
      <w:pPr>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TPH/2547-</w:t>
      </w:r>
      <w:r w:rsidR="004D424B">
        <w:rPr>
          <w:rFonts w:ascii="Times New Roman" w:hAnsi="Times New Roman" w:cs="Times New Roman"/>
          <w:b/>
          <w:sz w:val="24"/>
          <w:szCs w:val="24"/>
        </w:rPr>
        <w:t>5</w:t>
      </w:r>
      <w:r>
        <w:rPr>
          <w:rFonts w:ascii="Times New Roman" w:hAnsi="Times New Roman" w:cs="Times New Roman"/>
          <w:b/>
          <w:sz w:val="24"/>
          <w:szCs w:val="24"/>
        </w:rPr>
        <w:t xml:space="preserve">/2020. ügyiratszámú határozat melléklete, ami egyben a </w:t>
      </w:r>
      <w:r w:rsidR="004D424B">
        <w:rPr>
          <w:rFonts w:ascii="Times New Roman" w:hAnsi="Times New Roman" w:cs="Times New Roman"/>
          <w:b/>
          <w:sz w:val="24"/>
          <w:szCs w:val="24"/>
        </w:rPr>
        <w:t>17</w:t>
      </w:r>
      <w:r>
        <w:rPr>
          <w:rFonts w:ascii="Times New Roman" w:hAnsi="Times New Roman" w:cs="Times New Roman"/>
          <w:b/>
          <w:sz w:val="24"/>
          <w:szCs w:val="24"/>
        </w:rPr>
        <w:t>2020. polgármesteri határozat 1. számú melléklete</w:t>
      </w:r>
    </w:p>
    <w:p w:rsidR="00ED150E" w:rsidRPr="00ED150E" w:rsidRDefault="00ED150E" w:rsidP="00ED150E">
      <w:pPr>
        <w:spacing w:after="0" w:line="240" w:lineRule="auto"/>
        <w:ind w:left="2835"/>
        <w:jc w:val="center"/>
        <w:rPr>
          <w:rFonts w:ascii="Times New Roman" w:eastAsia="Times New Roman" w:hAnsi="Times New Roman" w:cs="Times New Roman"/>
          <w:b/>
          <w:bCs/>
          <w:sz w:val="28"/>
          <w:szCs w:val="28"/>
          <w:lang w:eastAsia="hu-HU"/>
        </w:rPr>
      </w:pPr>
      <w:r w:rsidRPr="00ED150E">
        <w:rPr>
          <w:rFonts w:ascii="Times New Roman" w:eastAsia="Times New Roman" w:hAnsi="Times New Roman" w:cs="Times New Roman"/>
          <w:noProof/>
          <w:sz w:val="24"/>
          <w:szCs w:val="24"/>
          <w:lang w:eastAsia="hu-HU"/>
        </w:rPr>
        <w:drawing>
          <wp:anchor distT="0" distB="0" distL="114300" distR="114300" simplePos="0" relativeHeight="251659264" behindDoc="0" locked="0" layoutInCell="1" allowOverlap="1" wp14:anchorId="50BE913F" wp14:editId="39D6F8C7">
            <wp:simplePos x="0" y="0"/>
            <wp:positionH relativeFrom="column">
              <wp:posOffset>-166370</wp:posOffset>
            </wp:positionH>
            <wp:positionV relativeFrom="paragraph">
              <wp:posOffset>40640</wp:posOffset>
            </wp:positionV>
            <wp:extent cx="2128520" cy="703580"/>
            <wp:effectExtent l="0" t="0" r="5080" b="1270"/>
            <wp:wrapNone/>
            <wp:docPr id="1" name="Kép 5" descr="tiva_szolg_csa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iva_szolg_csak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703580"/>
                    </a:xfrm>
                    <a:prstGeom prst="rect">
                      <a:avLst/>
                    </a:prstGeom>
                    <a:noFill/>
                  </pic:spPr>
                </pic:pic>
              </a:graphicData>
            </a:graphic>
            <wp14:sizeRelH relativeFrom="page">
              <wp14:pctWidth>0</wp14:pctWidth>
            </wp14:sizeRelH>
            <wp14:sizeRelV relativeFrom="page">
              <wp14:pctHeight>0</wp14:pctHeight>
            </wp14:sizeRelV>
          </wp:anchor>
        </w:drawing>
      </w:r>
      <w:r w:rsidRPr="00ED150E">
        <w:rPr>
          <w:rFonts w:ascii="Times New Roman" w:eastAsia="Times New Roman" w:hAnsi="Times New Roman" w:cs="Times New Roman"/>
          <w:b/>
          <w:bCs/>
          <w:sz w:val="28"/>
          <w:szCs w:val="28"/>
          <w:lang w:eastAsia="hu-HU"/>
        </w:rPr>
        <w:t>TIVA-SZOLG</w:t>
      </w:r>
    </w:p>
    <w:p w:rsidR="00ED150E" w:rsidRPr="00ED150E" w:rsidRDefault="00ED150E" w:rsidP="00ED150E">
      <w:pPr>
        <w:spacing w:after="0" w:line="240" w:lineRule="auto"/>
        <w:ind w:left="2835"/>
        <w:jc w:val="center"/>
        <w:rPr>
          <w:rFonts w:ascii="Times New Roman" w:eastAsia="Times New Roman" w:hAnsi="Times New Roman" w:cs="Times New Roman"/>
          <w:sz w:val="24"/>
          <w:szCs w:val="24"/>
          <w:lang w:eastAsia="hu-HU"/>
        </w:rPr>
      </w:pPr>
      <w:r w:rsidRPr="00ED150E">
        <w:rPr>
          <w:rFonts w:ascii="Times New Roman" w:eastAsia="Times New Roman" w:hAnsi="Times New Roman" w:cs="Times New Roman"/>
          <w:sz w:val="24"/>
          <w:szCs w:val="24"/>
          <w:lang w:eastAsia="hu-HU"/>
        </w:rPr>
        <w:t>Településszolgáltatási és Vagyonkezelő Nonprofit Kft.</w:t>
      </w:r>
    </w:p>
    <w:p w:rsidR="00ED150E" w:rsidRPr="00ED150E" w:rsidRDefault="00ED150E" w:rsidP="00ED150E">
      <w:pPr>
        <w:spacing w:after="0" w:line="240" w:lineRule="auto"/>
        <w:ind w:left="2835"/>
        <w:jc w:val="center"/>
        <w:rPr>
          <w:rFonts w:ascii="Times New Roman" w:eastAsia="Times New Roman" w:hAnsi="Times New Roman" w:cs="Times New Roman"/>
          <w:sz w:val="20"/>
          <w:szCs w:val="20"/>
          <w:lang w:eastAsia="hu-HU"/>
        </w:rPr>
      </w:pPr>
      <w:r w:rsidRPr="00ED150E">
        <w:rPr>
          <w:rFonts w:ascii="Times New Roman" w:eastAsia="Times New Roman" w:hAnsi="Times New Roman" w:cs="Times New Roman"/>
          <w:sz w:val="20"/>
          <w:szCs w:val="20"/>
          <w:lang w:eastAsia="hu-HU"/>
        </w:rPr>
        <w:t>4440 Tiszavasvári, Városháza tér 4. Pf.: 68</w:t>
      </w:r>
    </w:p>
    <w:p w:rsidR="00ED150E" w:rsidRPr="00ED150E" w:rsidRDefault="00ED150E" w:rsidP="00ED150E">
      <w:pPr>
        <w:spacing w:after="0" w:line="240" w:lineRule="auto"/>
        <w:ind w:left="2835"/>
        <w:jc w:val="center"/>
        <w:rPr>
          <w:rFonts w:ascii="Times New Roman" w:eastAsia="Times New Roman" w:hAnsi="Times New Roman" w:cs="Times New Roman"/>
          <w:sz w:val="20"/>
          <w:szCs w:val="20"/>
          <w:lang w:eastAsia="hu-HU"/>
        </w:rPr>
      </w:pPr>
    </w:p>
    <w:p w:rsidR="00ED150E" w:rsidRPr="00ED150E" w:rsidRDefault="00ED150E" w:rsidP="00ED150E">
      <w:pPr>
        <w:spacing w:after="0" w:line="240" w:lineRule="auto"/>
        <w:ind w:left="2835"/>
        <w:jc w:val="center"/>
        <w:rPr>
          <w:rFonts w:ascii="Times New Roman" w:eastAsia="Times New Roman" w:hAnsi="Times New Roman" w:cs="Times New Roman"/>
          <w:sz w:val="20"/>
          <w:szCs w:val="20"/>
          <w:lang w:eastAsia="hu-HU"/>
        </w:rPr>
      </w:pPr>
      <w:r w:rsidRPr="00ED150E">
        <w:rPr>
          <w:rFonts w:ascii="Times New Roman" w:eastAsia="Times New Roman" w:hAnsi="Times New Roman" w:cs="Times New Roman"/>
          <w:sz w:val="20"/>
          <w:szCs w:val="20"/>
          <w:lang w:eastAsia="hu-HU"/>
        </w:rPr>
        <w:t>Tel/fax: 42/520-550</w:t>
      </w:r>
    </w:p>
    <w:p w:rsidR="00ED150E" w:rsidRPr="00ED150E" w:rsidRDefault="00ED150E" w:rsidP="00ED150E">
      <w:pPr>
        <w:spacing w:after="0" w:line="240" w:lineRule="auto"/>
        <w:ind w:left="2835"/>
        <w:jc w:val="center"/>
        <w:rPr>
          <w:rFonts w:ascii="Times New Roman" w:eastAsia="Times New Roman" w:hAnsi="Times New Roman" w:cs="Times New Roman"/>
          <w:sz w:val="20"/>
          <w:szCs w:val="20"/>
          <w:lang w:eastAsia="hu-HU"/>
        </w:rPr>
      </w:pPr>
      <w:r w:rsidRPr="00ED150E">
        <w:rPr>
          <w:rFonts w:ascii="Times New Roman" w:eastAsia="Times New Roman" w:hAnsi="Times New Roman" w:cs="Times New Roman"/>
          <w:sz w:val="20"/>
          <w:szCs w:val="20"/>
          <w:lang w:eastAsia="hu-HU"/>
        </w:rPr>
        <w:t xml:space="preserve">Web: </w:t>
      </w:r>
      <w:hyperlink r:id="rId10" w:history="1">
        <w:r w:rsidRPr="00ED150E">
          <w:rPr>
            <w:rFonts w:ascii="Times New Roman" w:eastAsia="Times New Roman" w:hAnsi="Times New Roman" w:cs="Times New Roman"/>
            <w:color w:val="0000FF"/>
            <w:sz w:val="20"/>
            <w:szCs w:val="20"/>
            <w:u w:val="single"/>
            <w:lang w:eastAsia="hu-HU"/>
          </w:rPr>
          <w:t>www.tivaszolg.hu</w:t>
        </w:r>
      </w:hyperlink>
      <w:r w:rsidRPr="00ED150E">
        <w:rPr>
          <w:rFonts w:ascii="Times New Roman" w:eastAsia="Times New Roman" w:hAnsi="Times New Roman" w:cs="Times New Roman"/>
          <w:sz w:val="20"/>
          <w:szCs w:val="20"/>
          <w:lang w:eastAsia="hu-HU"/>
        </w:rPr>
        <w:tab/>
        <w:t xml:space="preserve">e-mail: </w:t>
      </w:r>
      <w:hyperlink r:id="rId11" w:history="1">
        <w:r w:rsidRPr="00ED150E">
          <w:rPr>
            <w:rFonts w:ascii="Times New Roman" w:eastAsia="Times New Roman" w:hAnsi="Times New Roman" w:cs="Times New Roman"/>
            <w:color w:val="0000FF"/>
            <w:sz w:val="20"/>
            <w:szCs w:val="20"/>
            <w:u w:val="single"/>
            <w:lang w:eastAsia="hu-HU"/>
          </w:rPr>
          <w:t>tivaszolgnonprofit@gmail.com</w:t>
        </w:r>
      </w:hyperlink>
    </w:p>
    <w:p w:rsidR="00ED150E" w:rsidRPr="00ED150E" w:rsidRDefault="00ED150E" w:rsidP="00ED150E">
      <w:pPr>
        <w:pBdr>
          <w:bottom w:val="single" w:sz="12" w:space="1" w:color="auto"/>
        </w:pBdr>
        <w:spacing w:after="0" w:line="240" w:lineRule="auto"/>
        <w:rPr>
          <w:rFonts w:ascii="Times New Roman" w:eastAsia="Times New Roman" w:hAnsi="Times New Roman" w:cs="Times New Roman"/>
          <w:sz w:val="20"/>
          <w:szCs w:val="20"/>
          <w:lang w:eastAsia="hu-HU"/>
        </w:rPr>
      </w:pPr>
    </w:p>
    <w:p w:rsidR="00ED150E" w:rsidRPr="00ED150E" w:rsidRDefault="00ED150E" w:rsidP="00ED150E">
      <w:pPr>
        <w:spacing w:after="0" w:line="240" w:lineRule="auto"/>
        <w:rPr>
          <w:rFonts w:ascii="Times New Roman" w:eastAsia="Times New Roman" w:hAnsi="Times New Roman" w:cs="Times New Roman"/>
          <w:sz w:val="20"/>
          <w:szCs w:val="20"/>
          <w:lang w:eastAsia="hu-HU"/>
        </w:rPr>
      </w:pPr>
    </w:p>
    <w:p w:rsidR="00ED150E" w:rsidRPr="00ED150E" w:rsidRDefault="00ED150E" w:rsidP="00ED150E">
      <w:pPr>
        <w:spacing w:after="0" w:line="240" w:lineRule="auto"/>
        <w:rPr>
          <w:rFonts w:ascii="Times New Roman" w:eastAsia="Times New Roman" w:hAnsi="Times New Roman" w:cs="Times New Roman"/>
          <w:sz w:val="20"/>
          <w:szCs w:val="20"/>
          <w:lang w:eastAsia="hu-HU"/>
        </w:rPr>
      </w:pPr>
      <w:r w:rsidRPr="00ED150E">
        <w:rPr>
          <w:rFonts w:ascii="Times New Roman" w:eastAsia="Times New Roman" w:hAnsi="Times New Roman" w:cs="Times New Roman"/>
          <w:sz w:val="20"/>
          <w:szCs w:val="20"/>
          <w:lang w:eastAsia="hu-HU"/>
        </w:rPr>
        <w:tab/>
      </w:r>
      <w:r w:rsidRPr="00ED150E">
        <w:rPr>
          <w:rFonts w:ascii="Times New Roman" w:eastAsia="Times New Roman" w:hAnsi="Times New Roman" w:cs="Times New Roman"/>
          <w:sz w:val="20"/>
          <w:szCs w:val="20"/>
          <w:lang w:eastAsia="hu-HU"/>
        </w:rPr>
        <w:tab/>
      </w: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Tiszavasvári Város Önkormányzata</w:t>
      </w: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Szőke Zoltán polgármester Úr részére</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 xml:space="preserve">Tiszavasvári </w:t>
      </w: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Városháza tér 4.</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Tisztelt Polgármester Úr!</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 xml:space="preserve">Tiszavasvári Város Önkormányzati Képviselő – Testülete a </w:t>
      </w:r>
      <w:proofErr w:type="spellStart"/>
      <w:r w:rsidRPr="00ED150E">
        <w:rPr>
          <w:rFonts w:ascii="Times New Roman" w:eastAsia="Times New Roman" w:hAnsi="Times New Roman" w:cs="Times New Roman"/>
          <w:lang w:eastAsia="hu-HU"/>
        </w:rPr>
        <w:t>Tiva-Szolg</w:t>
      </w:r>
      <w:proofErr w:type="spellEnd"/>
      <w:r w:rsidRPr="00ED150E">
        <w:rPr>
          <w:rFonts w:ascii="Times New Roman" w:eastAsia="Times New Roman" w:hAnsi="Times New Roman" w:cs="Times New Roman"/>
          <w:lang w:eastAsia="hu-HU"/>
        </w:rPr>
        <w:t xml:space="preserve"> Kft. által a „Kacsás” horgásztó üzemeltetésére – benyújtott pályázatáról (mely egyben a </w:t>
      </w:r>
      <w:proofErr w:type="spellStart"/>
      <w:r w:rsidRPr="00ED150E">
        <w:rPr>
          <w:rFonts w:ascii="Times New Roman" w:eastAsia="Times New Roman" w:hAnsi="Times New Roman" w:cs="Times New Roman"/>
          <w:lang w:eastAsia="hu-HU"/>
        </w:rPr>
        <w:t>Tiva-Szolg</w:t>
      </w:r>
      <w:proofErr w:type="spellEnd"/>
      <w:r w:rsidRPr="00ED150E">
        <w:rPr>
          <w:rFonts w:ascii="Times New Roman" w:eastAsia="Times New Roman" w:hAnsi="Times New Roman" w:cs="Times New Roman"/>
          <w:lang w:eastAsia="hu-HU"/>
        </w:rPr>
        <w:t xml:space="preserve"> Nonprofit Kft. 7/2020.(II.27.) számú alapítói határozata) a 74/2020. (II.27.) KT számú határozatával jóváhagyta a </w:t>
      </w:r>
      <w:proofErr w:type="spellStart"/>
      <w:r w:rsidRPr="00ED150E">
        <w:rPr>
          <w:rFonts w:ascii="Times New Roman" w:eastAsia="Times New Roman" w:hAnsi="Times New Roman" w:cs="Times New Roman"/>
          <w:lang w:eastAsia="hu-HU"/>
        </w:rPr>
        <w:t>Tiva-Szolg</w:t>
      </w:r>
      <w:proofErr w:type="spellEnd"/>
      <w:r w:rsidRPr="00ED150E">
        <w:rPr>
          <w:rFonts w:ascii="Times New Roman" w:eastAsia="Times New Roman" w:hAnsi="Times New Roman" w:cs="Times New Roman"/>
          <w:lang w:eastAsia="hu-HU"/>
        </w:rPr>
        <w:t xml:space="preserve"> Kft által – a „Kacsás” horgásztó üzemeltetésére – benyújtott pályázatot.</w:t>
      </w: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Felkérte továbbá az ügyvezetőt, hogy a pályázat eredményéről tájékoztassa a képviselő – testületet és nyertes pályázat esetén készített üzemeltetési tervet a testület részére, mely a várható kiadási és bevételi összegeket is tartalmazza.</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 xml:space="preserve">Tájékoztatom Tisztelt Polgármester urat, hogy a Horgász Egyesület Közgyűlése elfogadta a </w:t>
      </w:r>
      <w:r w:rsidRPr="00ED150E">
        <w:rPr>
          <w:rFonts w:ascii="Times New Roman" w:eastAsia="Times New Roman" w:hAnsi="Times New Roman" w:cs="Times New Roman"/>
          <w:lang w:eastAsia="hu-HU"/>
        </w:rPr>
        <w:br/>
      </w:r>
      <w:proofErr w:type="spellStart"/>
      <w:r w:rsidRPr="00ED150E">
        <w:rPr>
          <w:rFonts w:ascii="Times New Roman" w:eastAsia="Times New Roman" w:hAnsi="Times New Roman" w:cs="Times New Roman"/>
          <w:lang w:eastAsia="hu-HU"/>
        </w:rPr>
        <w:t>Tiva-Szolg</w:t>
      </w:r>
      <w:proofErr w:type="spellEnd"/>
      <w:r w:rsidRPr="00ED150E">
        <w:rPr>
          <w:rFonts w:ascii="Times New Roman" w:eastAsia="Times New Roman" w:hAnsi="Times New Roman" w:cs="Times New Roman"/>
          <w:lang w:eastAsia="hu-HU"/>
        </w:rPr>
        <w:t xml:space="preserve"> Kft. pályázatát egyéb feltételekkel (első éves bérleti díj elengedését nem támogatta, átütemezésbe egyezett bele, jegyrendszer bővítése éves sporthorgász bérlettel, éves ifi bérlettel, nyugdíjasoknak szóló területi engedéllyel, valamint üdülős nyári bérlettel, továbbá kérte a Közgyűlés, hogy az éves területi jegy ne érvénytelenedjen a halkert lefogásával, hanem utána sporthorgászjegyként működjön tovább.)</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A közgyűlésen további, előttünk nem ismert információk is elhangzottak (korábbi üzemeltetőkről, tó egyesület által történő üzemeltetésének pénzügyi tervéről, valószínűsíthető jegyvásárlók számáról.)</w:t>
      </w: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Fenti információk alapján a tó üzemeltetését magas kockázatúnak ítéljük, amely alapján, ezen vállalkozási tevékenység folytatását nem javasoljuk.</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Fentiek alapján azt a javaslatot teszem, hogy a „kacsás” Horgásztó üzemeltetésére ne kössünk szerződést.</w:t>
      </w: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p>
    <w:p w:rsidR="00ED150E" w:rsidRPr="00ED150E" w:rsidRDefault="00ED150E" w:rsidP="00ED150E">
      <w:pPr>
        <w:spacing w:after="0" w:line="240" w:lineRule="auto"/>
        <w:jc w:val="both"/>
        <w:rPr>
          <w:rFonts w:ascii="Times New Roman" w:eastAsia="Times New Roman" w:hAnsi="Times New Roman" w:cs="Times New Roman"/>
          <w:lang w:eastAsia="hu-HU"/>
        </w:rPr>
      </w:pPr>
      <w:r w:rsidRPr="00ED150E">
        <w:rPr>
          <w:rFonts w:ascii="Times New Roman" w:eastAsia="Times New Roman" w:hAnsi="Times New Roman" w:cs="Times New Roman"/>
          <w:lang w:eastAsia="hu-HU"/>
        </w:rPr>
        <w:t>Kelt: Tiszavasvári, 2020.03.11.</w:t>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r w:rsidRPr="00ED150E">
        <w:rPr>
          <w:rFonts w:ascii="Times New Roman" w:eastAsia="Times New Roman" w:hAnsi="Times New Roman" w:cs="Times New Roman"/>
          <w:lang w:eastAsia="hu-HU"/>
        </w:rPr>
        <w:tab/>
      </w:r>
    </w:p>
    <w:p w:rsidR="00ED150E" w:rsidRPr="00ED150E" w:rsidRDefault="00ED150E" w:rsidP="00ED150E">
      <w:pPr>
        <w:spacing w:after="0" w:line="240" w:lineRule="auto"/>
        <w:jc w:val="both"/>
        <w:rPr>
          <w:rFonts w:ascii="Times New Roman" w:eastAsia="Times New Roman" w:hAnsi="Times New Roman" w:cs="Times New Roman"/>
          <w:sz w:val="24"/>
          <w:szCs w:val="24"/>
          <w:lang w:eastAsia="hu-HU"/>
        </w:rPr>
      </w:pPr>
      <w:r w:rsidRPr="00ED150E">
        <w:rPr>
          <w:rFonts w:ascii="Times New Roman" w:eastAsia="Times New Roman" w:hAnsi="Times New Roman" w:cs="Times New Roman"/>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p>
    <w:p w:rsidR="00ED150E" w:rsidRPr="00ED150E" w:rsidRDefault="00ED150E" w:rsidP="00ED150E">
      <w:pPr>
        <w:spacing w:after="0" w:line="240" w:lineRule="auto"/>
        <w:rPr>
          <w:rFonts w:ascii="Times New Roman" w:eastAsia="Times New Roman" w:hAnsi="Times New Roman" w:cs="Times New Roman"/>
          <w:sz w:val="24"/>
          <w:szCs w:val="24"/>
          <w:lang w:eastAsia="hu-HU"/>
        </w:rPr>
      </w:pP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r>
      <w:r w:rsidRPr="00ED150E">
        <w:rPr>
          <w:rFonts w:ascii="Times New Roman" w:eastAsia="Times New Roman" w:hAnsi="Times New Roman" w:cs="Times New Roman"/>
          <w:sz w:val="24"/>
          <w:szCs w:val="24"/>
          <w:lang w:eastAsia="hu-HU"/>
        </w:rPr>
        <w:tab/>
        <w:t xml:space="preserve">Tisztelettel: </w:t>
      </w:r>
    </w:p>
    <w:p w:rsidR="00ED150E" w:rsidRPr="00ED150E" w:rsidRDefault="00ED150E" w:rsidP="00ED150E">
      <w:pPr>
        <w:spacing w:after="0" w:line="240" w:lineRule="auto"/>
        <w:ind w:left="5664" w:firstLine="708"/>
        <w:rPr>
          <w:rFonts w:ascii="Times New Roman" w:eastAsia="Times New Roman" w:hAnsi="Times New Roman" w:cs="Times New Roman"/>
          <w:sz w:val="24"/>
          <w:szCs w:val="24"/>
          <w:lang w:eastAsia="hu-HU"/>
        </w:rPr>
      </w:pPr>
      <w:proofErr w:type="gramStart"/>
      <w:r w:rsidRPr="00ED150E">
        <w:rPr>
          <w:rFonts w:ascii="Times New Roman" w:eastAsia="Times New Roman" w:hAnsi="Times New Roman" w:cs="Times New Roman"/>
          <w:sz w:val="24"/>
          <w:szCs w:val="24"/>
          <w:lang w:eastAsia="hu-HU"/>
        </w:rPr>
        <w:t>dr.</w:t>
      </w:r>
      <w:proofErr w:type="gramEnd"/>
      <w:r w:rsidRPr="00ED150E">
        <w:rPr>
          <w:rFonts w:ascii="Times New Roman" w:eastAsia="Times New Roman" w:hAnsi="Times New Roman" w:cs="Times New Roman"/>
          <w:sz w:val="24"/>
          <w:szCs w:val="24"/>
          <w:lang w:eastAsia="hu-HU"/>
        </w:rPr>
        <w:t xml:space="preserve"> </w:t>
      </w:r>
      <w:proofErr w:type="spellStart"/>
      <w:r w:rsidRPr="00ED150E">
        <w:rPr>
          <w:rFonts w:ascii="Times New Roman" w:eastAsia="Times New Roman" w:hAnsi="Times New Roman" w:cs="Times New Roman"/>
          <w:sz w:val="24"/>
          <w:szCs w:val="24"/>
          <w:lang w:eastAsia="hu-HU"/>
        </w:rPr>
        <w:t>Groncsák</w:t>
      </w:r>
      <w:proofErr w:type="spellEnd"/>
      <w:r w:rsidRPr="00ED150E">
        <w:rPr>
          <w:rFonts w:ascii="Times New Roman" w:eastAsia="Times New Roman" w:hAnsi="Times New Roman" w:cs="Times New Roman"/>
          <w:sz w:val="24"/>
          <w:szCs w:val="24"/>
          <w:lang w:eastAsia="hu-HU"/>
        </w:rPr>
        <w:t xml:space="preserve"> Andrea</w:t>
      </w:r>
    </w:p>
    <w:p w:rsidR="00ED150E" w:rsidRPr="00ED150E" w:rsidRDefault="00ED150E" w:rsidP="00ED150E">
      <w:pPr>
        <w:spacing w:after="0" w:line="240" w:lineRule="auto"/>
        <w:ind w:left="5664" w:firstLine="708"/>
        <w:rPr>
          <w:rFonts w:ascii="Times New Roman" w:eastAsia="Times New Roman" w:hAnsi="Times New Roman" w:cs="Times New Roman"/>
          <w:sz w:val="24"/>
          <w:szCs w:val="24"/>
          <w:lang w:eastAsia="hu-HU"/>
        </w:rPr>
      </w:pPr>
      <w:r w:rsidRPr="00ED150E">
        <w:rPr>
          <w:rFonts w:ascii="Times New Roman" w:eastAsia="Times New Roman" w:hAnsi="Times New Roman" w:cs="Times New Roman"/>
          <w:sz w:val="24"/>
          <w:szCs w:val="24"/>
          <w:lang w:eastAsia="hu-HU"/>
        </w:rPr>
        <w:t xml:space="preserve">           </w:t>
      </w:r>
      <w:proofErr w:type="gramStart"/>
      <w:r w:rsidRPr="00ED150E">
        <w:rPr>
          <w:rFonts w:ascii="Times New Roman" w:eastAsia="Times New Roman" w:hAnsi="Times New Roman" w:cs="Times New Roman"/>
          <w:sz w:val="24"/>
          <w:szCs w:val="24"/>
          <w:lang w:eastAsia="hu-HU"/>
        </w:rPr>
        <w:t>ügyvezető</w:t>
      </w:r>
      <w:proofErr w:type="gramEnd"/>
    </w:p>
    <w:p w:rsidR="00ED150E" w:rsidRPr="00ED150E" w:rsidRDefault="00ED150E" w:rsidP="00ED150E">
      <w:pPr>
        <w:spacing w:after="0" w:line="240" w:lineRule="auto"/>
        <w:rPr>
          <w:rFonts w:ascii="Times New Roman" w:eastAsia="Times New Roman" w:hAnsi="Times New Roman" w:cs="Times New Roman"/>
          <w:b/>
          <w:sz w:val="24"/>
          <w:szCs w:val="24"/>
          <w:lang w:eastAsia="hu-HU"/>
        </w:rPr>
      </w:pPr>
    </w:p>
    <w:p w:rsidR="00ED150E" w:rsidRDefault="00ED150E" w:rsidP="00ED150E">
      <w:pPr>
        <w:jc w:val="both"/>
        <w:rPr>
          <w:rFonts w:ascii="Times New Roman" w:hAnsi="Times New Roman" w:cs="Times New Roman"/>
          <w:b/>
          <w:sz w:val="24"/>
          <w:szCs w:val="24"/>
        </w:rPr>
      </w:pPr>
    </w:p>
    <w:sectPr w:rsidR="00ED150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A53" w:rsidRDefault="00133A53" w:rsidP="00133A53">
      <w:pPr>
        <w:spacing w:after="0" w:line="240" w:lineRule="auto"/>
      </w:pPr>
      <w:r>
        <w:separator/>
      </w:r>
    </w:p>
  </w:endnote>
  <w:endnote w:type="continuationSeparator" w:id="0">
    <w:p w:rsidR="00133A53" w:rsidRDefault="00133A53" w:rsidP="0013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CE CE">
    <w:panose1 w:val="00000000000000000000"/>
    <w:charset w:val="EE"/>
    <w:family w:val="swiss"/>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133A5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88952"/>
      <w:docPartObj>
        <w:docPartGallery w:val="Page Numbers (Bottom of Page)"/>
        <w:docPartUnique/>
      </w:docPartObj>
    </w:sdtPr>
    <w:sdtEndPr/>
    <w:sdtContent>
      <w:p w:rsidR="00133A53" w:rsidRDefault="00133A53">
        <w:pPr>
          <w:pStyle w:val="llb"/>
          <w:jc w:val="center"/>
        </w:pPr>
        <w:r>
          <w:fldChar w:fldCharType="begin"/>
        </w:r>
        <w:r>
          <w:instrText>PAGE   \* MERGEFORMAT</w:instrText>
        </w:r>
        <w:r>
          <w:fldChar w:fldCharType="separate"/>
        </w:r>
        <w:r w:rsidR="0047475A">
          <w:rPr>
            <w:noProof/>
          </w:rPr>
          <w:t>2</w:t>
        </w:r>
        <w:r>
          <w:fldChar w:fldCharType="end"/>
        </w:r>
      </w:p>
    </w:sdtContent>
  </w:sdt>
  <w:p w:rsidR="00133A53" w:rsidRDefault="00133A5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133A5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A53" w:rsidRDefault="00133A53" w:rsidP="00133A53">
      <w:pPr>
        <w:spacing w:after="0" w:line="240" w:lineRule="auto"/>
      </w:pPr>
      <w:r>
        <w:separator/>
      </w:r>
    </w:p>
  </w:footnote>
  <w:footnote w:type="continuationSeparator" w:id="0">
    <w:p w:rsidR="00133A53" w:rsidRDefault="00133A53" w:rsidP="00133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133A5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133A5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53" w:rsidRDefault="00133A5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84A9D"/>
    <w:multiLevelType w:val="hybridMultilevel"/>
    <w:tmpl w:val="2ADE12CC"/>
    <w:lvl w:ilvl="0" w:tplc="44EEB43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B4"/>
    <w:rsid w:val="00133A53"/>
    <w:rsid w:val="001D63E6"/>
    <w:rsid w:val="0047475A"/>
    <w:rsid w:val="004D424B"/>
    <w:rsid w:val="004E7FC3"/>
    <w:rsid w:val="00691342"/>
    <w:rsid w:val="00747B19"/>
    <w:rsid w:val="0087488C"/>
    <w:rsid w:val="00BE60B4"/>
    <w:rsid w:val="00DC676D"/>
    <w:rsid w:val="00ED15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60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E60B4"/>
    <w:pPr>
      <w:ind w:left="720"/>
      <w:contextualSpacing/>
    </w:pPr>
  </w:style>
  <w:style w:type="paragraph" w:styleId="lfej">
    <w:name w:val="header"/>
    <w:basedOn w:val="Norml"/>
    <w:link w:val="lfejChar"/>
    <w:uiPriority w:val="99"/>
    <w:unhideWhenUsed/>
    <w:rsid w:val="00133A53"/>
    <w:pPr>
      <w:tabs>
        <w:tab w:val="center" w:pos="4536"/>
        <w:tab w:val="right" w:pos="9072"/>
      </w:tabs>
      <w:spacing w:after="0" w:line="240" w:lineRule="auto"/>
    </w:pPr>
  </w:style>
  <w:style w:type="character" w:customStyle="1" w:styleId="lfejChar">
    <w:name w:val="Élőfej Char"/>
    <w:basedOn w:val="Bekezdsalapbettpusa"/>
    <w:link w:val="lfej"/>
    <w:uiPriority w:val="99"/>
    <w:rsid w:val="00133A53"/>
  </w:style>
  <w:style w:type="paragraph" w:styleId="llb">
    <w:name w:val="footer"/>
    <w:basedOn w:val="Norml"/>
    <w:link w:val="llbChar"/>
    <w:uiPriority w:val="99"/>
    <w:unhideWhenUsed/>
    <w:rsid w:val="00133A53"/>
    <w:pPr>
      <w:tabs>
        <w:tab w:val="center" w:pos="4536"/>
        <w:tab w:val="right" w:pos="9072"/>
      </w:tabs>
      <w:spacing w:after="0" w:line="240" w:lineRule="auto"/>
    </w:pPr>
  </w:style>
  <w:style w:type="character" w:customStyle="1" w:styleId="llbChar">
    <w:name w:val="Élőláb Char"/>
    <w:basedOn w:val="Bekezdsalapbettpusa"/>
    <w:link w:val="llb"/>
    <w:uiPriority w:val="99"/>
    <w:rsid w:val="00133A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60B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E60B4"/>
    <w:pPr>
      <w:ind w:left="720"/>
      <w:contextualSpacing/>
    </w:pPr>
  </w:style>
  <w:style w:type="paragraph" w:styleId="lfej">
    <w:name w:val="header"/>
    <w:basedOn w:val="Norml"/>
    <w:link w:val="lfejChar"/>
    <w:uiPriority w:val="99"/>
    <w:unhideWhenUsed/>
    <w:rsid w:val="00133A53"/>
    <w:pPr>
      <w:tabs>
        <w:tab w:val="center" w:pos="4536"/>
        <w:tab w:val="right" w:pos="9072"/>
      </w:tabs>
      <w:spacing w:after="0" w:line="240" w:lineRule="auto"/>
    </w:pPr>
  </w:style>
  <w:style w:type="character" w:customStyle="1" w:styleId="lfejChar">
    <w:name w:val="Élőfej Char"/>
    <w:basedOn w:val="Bekezdsalapbettpusa"/>
    <w:link w:val="lfej"/>
    <w:uiPriority w:val="99"/>
    <w:rsid w:val="00133A53"/>
  </w:style>
  <w:style w:type="paragraph" w:styleId="llb">
    <w:name w:val="footer"/>
    <w:basedOn w:val="Norml"/>
    <w:link w:val="llbChar"/>
    <w:uiPriority w:val="99"/>
    <w:unhideWhenUsed/>
    <w:rsid w:val="00133A53"/>
    <w:pPr>
      <w:tabs>
        <w:tab w:val="center" w:pos="4536"/>
        <w:tab w:val="right" w:pos="9072"/>
      </w:tabs>
      <w:spacing w:after="0" w:line="240" w:lineRule="auto"/>
    </w:pPr>
  </w:style>
  <w:style w:type="character" w:customStyle="1" w:styleId="llbChar">
    <w:name w:val="Élőláb Char"/>
    <w:basedOn w:val="Bekezdsalapbettpusa"/>
    <w:link w:val="llb"/>
    <w:uiPriority w:val="99"/>
    <w:rsid w:val="00133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ivaszolgnonprofit@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ivaszolg.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6072</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3</cp:revision>
  <dcterms:created xsi:type="dcterms:W3CDTF">2020-03-31T11:36:00Z</dcterms:created>
  <dcterms:modified xsi:type="dcterms:W3CDTF">2020-04-01T07:00:00Z</dcterms:modified>
</cp:coreProperties>
</file>