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38A" w:rsidRPr="00326DE4" w:rsidRDefault="00FB438A" w:rsidP="00FB4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40"/>
          <w:szCs w:val="40"/>
          <w:lang w:eastAsia="hu-HU"/>
        </w:rPr>
      </w:pPr>
      <w:r w:rsidRPr="00326DE4">
        <w:rPr>
          <w:rFonts w:ascii="Albertus Extra Bold CE CE" w:eastAsia="Times New Roman" w:hAnsi="Albertus Extra Bold CE CE" w:cs="Times New Roman"/>
          <w:b/>
          <w:smallCaps/>
          <w:color w:val="000000" w:themeColor="text1"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FB438A" w:rsidRPr="00326DE4" w:rsidRDefault="00FB438A" w:rsidP="00FB43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26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4440 Tiszavasvári Városháza tér 4.</w:t>
      </w:r>
    </w:p>
    <w:p w:rsidR="00FB438A" w:rsidRPr="00326DE4" w:rsidRDefault="00FB438A" w:rsidP="00FB438A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</w:pPr>
      <w:r w:rsidRPr="00326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>Tel.: 42/520-500,</w:t>
      </w:r>
      <w:r w:rsidRPr="00326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ab/>
        <w:t>Fax: 42/275-000,</w:t>
      </w:r>
      <w:r w:rsidRPr="00326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ab/>
        <w:t xml:space="preserve">e-mail: </w:t>
      </w:r>
      <w:hyperlink r:id="rId5" w:history="1">
        <w:r w:rsidRPr="00326DE4">
          <w:rPr>
            <w:rStyle w:val="Hiperhivatkozs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hu-HU"/>
          </w:rPr>
          <w:t>tvonkph@tiszavasvari.hu</w:t>
        </w:r>
      </w:hyperlink>
    </w:p>
    <w:p w:rsidR="00FB438A" w:rsidRPr="00326DE4" w:rsidRDefault="00FB438A" w:rsidP="00FB43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DE4">
        <w:rPr>
          <w:rFonts w:ascii="Times New Roman" w:hAnsi="Times New Roman" w:cs="Times New Roman"/>
          <w:color w:val="000000" w:themeColor="text1"/>
          <w:sz w:val="24"/>
          <w:szCs w:val="24"/>
        </w:rPr>
        <w:t>TPH/5825-7/2020.</w:t>
      </w:r>
    </w:p>
    <w:p w:rsidR="00FB438A" w:rsidRPr="00326DE4" w:rsidRDefault="00FB438A" w:rsidP="00FB438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326D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36/2020.</w:t>
      </w:r>
    </w:p>
    <w:p w:rsidR="00FB438A" w:rsidRPr="00326DE4" w:rsidRDefault="00FB438A" w:rsidP="00FB438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438A" w:rsidRPr="00326DE4" w:rsidRDefault="00FB438A" w:rsidP="00FB438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D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:rsidR="00FB438A" w:rsidRPr="00326DE4" w:rsidRDefault="00FB438A" w:rsidP="00FB438A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D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Pr="00326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FB438A" w:rsidRPr="00326DE4" w:rsidRDefault="00FB438A" w:rsidP="00FB438A">
      <w:pPr>
        <w:pStyle w:val="Listaszerbekezds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B438A" w:rsidRPr="00326DE4" w:rsidRDefault="00FB438A" w:rsidP="00FB438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D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tiszavasvári 0246/1 hrsz-ú önkormányzati ingatlan haszonbérbe adásáról</w:t>
      </w:r>
    </w:p>
    <w:p w:rsidR="00FB438A" w:rsidRPr="00326DE4" w:rsidRDefault="00FB438A" w:rsidP="00FB43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38A" w:rsidRPr="00326DE4" w:rsidRDefault="00FB438A" w:rsidP="00FB438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FB438A" w:rsidRPr="00326DE4" w:rsidRDefault="00FB438A" w:rsidP="00FB4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FB438A" w:rsidRPr="00326DE4" w:rsidRDefault="00FB438A" w:rsidP="00FB438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6D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Jóváhagyom </w:t>
      </w:r>
      <w:r w:rsidRPr="00326D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 </w:t>
      </w:r>
      <w:r w:rsidRPr="00326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Tiszavasvári Város Önkormányzata Képviselő-testülete </w:t>
      </w:r>
      <w:r w:rsidRPr="00326D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Pénzügyi és Ügyrendi Bizottsága</w:t>
      </w:r>
      <w:r w:rsidRPr="00326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6D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76/2020. (III.27.) PÜB. sz. határozatát</w:t>
      </w:r>
      <w:r w:rsidRPr="00326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miszerint a Pénzügyi és Ügyrendi Bizottság javasolta, hogy a tiszavasvári </w:t>
      </w:r>
      <w:r w:rsidRPr="00326D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0246/1 hrsz-ú</w:t>
      </w:r>
      <w:r w:rsidRPr="00326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ingatlanra - a 2020. március 27-én megtartott licittárgyaláson legmagasabb haszonbérleti díjat, azaz 64.000 Ft/ha/év + ÁFÁ-</w:t>
      </w:r>
      <w:proofErr w:type="gramStart"/>
      <w:r w:rsidRPr="00326DE4">
        <w:rPr>
          <w:rFonts w:ascii="Times New Roman" w:hAnsi="Times New Roman" w:cs="Times New Roman"/>
          <w:color w:val="000000" w:themeColor="text1"/>
          <w:sz w:val="24"/>
          <w:szCs w:val="24"/>
        </w:rPr>
        <w:t>t  adó</w:t>
      </w:r>
      <w:proofErr w:type="gramEnd"/>
      <w:r w:rsidRPr="00326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326D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Dancsné Orosz Katalin </w:t>
      </w:r>
      <w:r w:rsidRPr="00326DE4">
        <w:rPr>
          <w:rFonts w:ascii="Times New Roman" w:hAnsi="Times New Roman" w:cs="Times New Roman"/>
          <w:color w:val="000000" w:themeColor="text1"/>
          <w:sz w:val="24"/>
          <w:szCs w:val="24"/>
        </w:rPr>
        <w:t>Tiszavasvári, Zrínyi u. 29. sz. alatti lakossal kerüljön a haszonbérleti szerződés megkötésre.</w:t>
      </w:r>
    </w:p>
    <w:p w:rsidR="00FB438A" w:rsidRPr="00326DE4" w:rsidRDefault="00FB438A" w:rsidP="00FB43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38A" w:rsidRPr="00326DE4" w:rsidRDefault="00FB438A" w:rsidP="00FB438A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D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FB438A" w:rsidRPr="00326DE4" w:rsidRDefault="00FB438A" w:rsidP="00FB43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38A" w:rsidRPr="00326DE4" w:rsidRDefault="00FB438A" w:rsidP="00FB43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DE4">
        <w:rPr>
          <w:rFonts w:ascii="Times New Roman" w:hAnsi="Times New Roman" w:cs="Times New Roman"/>
          <w:color w:val="000000" w:themeColor="text1"/>
          <w:sz w:val="24"/>
          <w:szCs w:val="24"/>
        </w:rPr>
        <w:t>Az önkormányzat vagyonáról és a vagyongazdálkodás szabályairól szóló 31/2013. (X.25.) önkormányzati rendelet (továbbiakban: Vagyonrendelet) 5. mellékletében található versenyeztetési szabályzat 6.2 pontja értelmében a licittárgyalásos pályáztatási eljárás esetén a pályázatok a pályázati határidő leteltét követő első Pénzügyi és Ügyrendi Bizottsági ülésen kerülnek felbontásra, ekkor dönt a Pénzügyi és Ügyrendi Bizottság a pályázatok érvényessége kérdésében és lefolytatja a licittárgyalást.</w:t>
      </w:r>
    </w:p>
    <w:p w:rsidR="00FB438A" w:rsidRPr="00326DE4" w:rsidRDefault="00FB438A" w:rsidP="00FB43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38A" w:rsidRPr="00326DE4" w:rsidRDefault="00FB438A" w:rsidP="00FB438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DE4">
        <w:rPr>
          <w:rFonts w:ascii="Times New Roman" w:hAnsi="Times New Roman" w:cs="Times New Roman"/>
          <w:color w:val="000000" w:themeColor="text1"/>
          <w:sz w:val="24"/>
          <w:szCs w:val="24"/>
        </w:rPr>
        <w:t>A Vagyonrendelet 5. melléklet 8.11. pontja értelmében a licittárgyalás eredményének megállapítása – a licittárgyalást követő soron következő képviselő-testületi ülésen, ha ez nem lehetséges legkésőbb a licittárgyalást követő 45 napon belül megtartott képviselő-testületi ülésen - az adott vagyontárgy tekintetében a kiíró hatáskörébe tartozik.</w:t>
      </w:r>
    </w:p>
    <w:p w:rsidR="00FB438A" w:rsidRPr="00326DE4" w:rsidRDefault="00FB438A" w:rsidP="00FB43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Pénzügyi és Ügyrendi Bizottság 2020. március 27-én megtartott ülésén lebonyolította a tiszavasvári 0246/1 hrsz-ú ingatlan haszonbérletére vonatkozó licittárgyalást, melynek eredményeként </w:t>
      </w:r>
      <w:r w:rsidRPr="00326D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Dancsné Orosz Katalin </w:t>
      </w:r>
      <w:r w:rsidRPr="00326DE4">
        <w:rPr>
          <w:rFonts w:ascii="Times New Roman" w:hAnsi="Times New Roman" w:cs="Times New Roman"/>
          <w:color w:val="000000" w:themeColor="text1"/>
          <w:sz w:val="24"/>
          <w:szCs w:val="24"/>
        </w:rPr>
        <w:t>Tiszavasvári, Zrínyi u. 29. sz. alatti lakos, mint érvényes pályázó adta a legmagasabb haszonbérleti díj ajánlatot, azaz 64.000 Ft/ha/év + ÁFA összeget.</w:t>
      </w:r>
    </w:p>
    <w:p w:rsidR="00FB438A" w:rsidRPr="00326DE4" w:rsidRDefault="00FB438A" w:rsidP="00FB43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38A" w:rsidRPr="00326DE4" w:rsidRDefault="00FB438A" w:rsidP="00FB438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Magyarország Kormánya a veszélyhelyzet kihirdetéséről szóló </w:t>
      </w:r>
      <w:r w:rsidRPr="00326D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40/2020. (III.11.) Korm. rendeletével</w:t>
      </w:r>
      <w:r w:rsidRPr="00326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 w:rsidRPr="00326D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Magyarország egész területére veszélyhelyzetet hirdetett ki.</w:t>
      </w:r>
    </w:p>
    <w:p w:rsidR="00FB438A" w:rsidRPr="00326DE4" w:rsidRDefault="00FB438A" w:rsidP="00FB438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B438A" w:rsidRPr="00326DE4" w:rsidRDefault="00FB438A" w:rsidP="00FB43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DE4"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törvények módosításáról szóló 2011. évi CXXVIII. törvény 46. § (4) bekezdés értelmében: „</w:t>
      </w:r>
      <w:r w:rsidRPr="00326D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a települési önkormányzat képviselő-testületének, </w:t>
      </w:r>
      <w:r w:rsidRPr="00326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fővárosi, megyei közgyűlésnek </w:t>
      </w:r>
      <w:r w:rsidRPr="00326D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feladat- és hatáskörét a polgármester</w:t>
      </w:r>
      <w:r w:rsidRPr="00326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illetve a főpolgármester, a megyei közgyűlés elnöke </w:t>
      </w:r>
      <w:r w:rsidRPr="00326D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gyakorolja.</w:t>
      </w:r>
      <w:r w:rsidRPr="00326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FB438A" w:rsidRPr="00326DE4" w:rsidRDefault="00FB438A" w:rsidP="00FB438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B438A" w:rsidRPr="00326DE4" w:rsidRDefault="00FB438A" w:rsidP="00FB438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D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FB438A" w:rsidRPr="00326DE4" w:rsidRDefault="00FB438A" w:rsidP="00FB438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438A" w:rsidRPr="00326DE4" w:rsidRDefault="00FB438A" w:rsidP="00FB438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D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FB438A" w:rsidRPr="00326DE4" w:rsidRDefault="00FB438A" w:rsidP="00FB43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38A" w:rsidRPr="00326DE4" w:rsidRDefault="00FB438A" w:rsidP="00FB438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38A" w:rsidRPr="00326DE4" w:rsidRDefault="00FB438A" w:rsidP="00FB438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DE4">
        <w:rPr>
          <w:rFonts w:ascii="Times New Roman" w:hAnsi="Times New Roman" w:cs="Times New Roman"/>
          <w:color w:val="000000" w:themeColor="text1"/>
          <w:sz w:val="24"/>
          <w:szCs w:val="24"/>
        </w:rPr>
        <w:t>Tiszavasvári, 2020. március 27.</w:t>
      </w:r>
    </w:p>
    <w:p w:rsidR="00FB438A" w:rsidRPr="00326DE4" w:rsidRDefault="00FB438A" w:rsidP="00FB438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38A" w:rsidRPr="00326DE4" w:rsidRDefault="00FB438A" w:rsidP="00FB438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38A" w:rsidRPr="00326DE4" w:rsidRDefault="00FB438A" w:rsidP="00FB438A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D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Szőke Zoltán</w:t>
      </w:r>
    </w:p>
    <w:p w:rsidR="00FB438A" w:rsidRPr="00326DE4" w:rsidRDefault="00FB438A" w:rsidP="00FB438A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D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polgármester</w:t>
      </w:r>
      <w:r w:rsidRPr="00326D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</w:p>
    <w:p w:rsidR="00FB438A" w:rsidRPr="00326DE4" w:rsidRDefault="00FB438A" w:rsidP="00FB438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33D8" w:rsidRPr="00326DE4" w:rsidRDefault="00B533D8">
      <w:pPr>
        <w:rPr>
          <w:color w:val="000000" w:themeColor="text1"/>
        </w:rPr>
      </w:pPr>
    </w:p>
    <w:sectPr w:rsidR="00B533D8" w:rsidRPr="00326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altName w:val="Eras Bold ITC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38A"/>
    <w:rsid w:val="00326DE4"/>
    <w:rsid w:val="00B533D8"/>
    <w:rsid w:val="00FB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BABF8-04BC-4FBD-9B2F-166658DA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438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B438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B4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onkph@tiszavasvar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Ládi Zsanett</cp:lastModifiedBy>
  <cp:revision>2</cp:revision>
  <dcterms:created xsi:type="dcterms:W3CDTF">2020-04-02T10:16:00Z</dcterms:created>
  <dcterms:modified xsi:type="dcterms:W3CDTF">2020-04-06T09:43:00Z</dcterms:modified>
</cp:coreProperties>
</file>