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428" w:rsidRPr="0042494A" w:rsidRDefault="004B7428" w:rsidP="004B7428">
      <w:pPr>
        <w:spacing w:after="0" w:line="240" w:lineRule="auto"/>
        <w:jc w:val="center"/>
        <w:rPr>
          <w:rFonts w:ascii="Times New Roman" w:eastAsia="Times New Roman" w:hAnsi="Times New Roman" w:cs="Times New Roman"/>
          <w:b/>
          <w:caps/>
          <w:sz w:val="40"/>
          <w:szCs w:val="40"/>
          <w:lang w:eastAsia="hu-HU"/>
        </w:rPr>
      </w:pPr>
      <w:r w:rsidRPr="0042494A">
        <w:rPr>
          <w:rFonts w:ascii="Times New Roman" w:eastAsia="Times New Roman" w:hAnsi="Times New Roman" w:cs="Times New Roman"/>
          <w:b/>
          <w:smallCaps/>
          <w:spacing w:val="30"/>
          <w:sz w:val="40"/>
          <w:szCs w:val="40"/>
          <w:lang w:eastAsia="hu-HU"/>
          <w14:shadow w14:blurRad="50800" w14:dist="38100" w14:dir="2700000" w14:sx="100000" w14:sy="100000" w14:kx="0" w14:ky="0" w14:algn="tl">
            <w14:srgbClr w14:val="000000">
              <w14:alpha w14:val="60000"/>
            </w14:srgbClr>
          </w14:shadow>
        </w:rPr>
        <w:t>Tiszavasvári Város Polgármesterétől</w:t>
      </w:r>
    </w:p>
    <w:p w:rsidR="004B7428" w:rsidRDefault="004B7428" w:rsidP="004B7428">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4440 Tiszavasvári Városháza tér 4.</w:t>
      </w:r>
    </w:p>
    <w:p w:rsidR="004B7428" w:rsidRDefault="004B7428" w:rsidP="004B7428">
      <w:pPr>
        <w:pBdr>
          <w:bottom w:val="thinThickMediumGap" w:sz="24" w:space="1" w:color="auto"/>
        </w:pBdr>
        <w:spacing w:after="0" w:line="240" w:lineRule="auto"/>
        <w:jc w:val="center"/>
        <w:rPr>
          <w:rFonts w:ascii="Times New Roman" w:eastAsia="Times New Roman" w:hAnsi="Times New Roman" w:cs="Times New Roman"/>
          <w:sz w:val="24"/>
          <w:szCs w:val="24"/>
          <w:lang w:val="en-US" w:eastAsia="hu-HU"/>
        </w:rPr>
      </w:pPr>
      <w:r>
        <w:rPr>
          <w:rFonts w:ascii="Times New Roman" w:eastAsia="Times New Roman" w:hAnsi="Times New Roman" w:cs="Times New Roman"/>
          <w:sz w:val="24"/>
          <w:szCs w:val="24"/>
          <w:lang w:val="en-US" w:eastAsia="hu-HU"/>
        </w:rPr>
        <w:t>Tel.: 42/520-500,</w:t>
      </w:r>
      <w:r>
        <w:rPr>
          <w:rFonts w:ascii="Times New Roman" w:eastAsia="Times New Roman" w:hAnsi="Times New Roman" w:cs="Times New Roman"/>
          <w:sz w:val="24"/>
          <w:szCs w:val="24"/>
          <w:lang w:val="en-US" w:eastAsia="hu-HU"/>
        </w:rPr>
        <w:tab/>
        <w:t>Fax: 42/275-000,</w:t>
      </w:r>
      <w:r>
        <w:rPr>
          <w:rFonts w:ascii="Times New Roman" w:eastAsia="Times New Roman" w:hAnsi="Times New Roman" w:cs="Times New Roman"/>
          <w:sz w:val="24"/>
          <w:szCs w:val="24"/>
          <w:lang w:val="en-US" w:eastAsia="hu-HU"/>
        </w:rPr>
        <w:tab/>
        <w:t xml:space="preserve">e-mail: </w:t>
      </w:r>
      <w:hyperlink r:id="rId6" w:history="1">
        <w:r>
          <w:rPr>
            <w:rStyle w:val="Hiperhivatkozs"/>
            <w:rFonts w:ascii="Times New Roman" w:eastAsia="Times New Roman" w:hAnsi="Times New Roman" w:cs="Times New Roman"/>
            <w:sz w:val="24"/>
            <w:szCs w:val="24"/>
            <w:lang w:val="en-US" w:eastAsia="hu-HU"/>
          </w:rPr>
          <w:t>tvonkph@tiszavasvari.hu</w:t>
        </w:r>
      </w:hyperlink>
    </w:p>
    <w:p w:rsidR="004B7428" w:rsidRDefault="004B7428" w:rsidP="004B74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TPH/</w:t>
      </w:r>
      <w:r w:rsidR="00DD6C82">
        <w:rPr>
          <w:rFonts w:ascii="Times New Roman" w:hAnsi="Times New Roman" w:cs="Times New Roman"/>
          <w:color w:val="000000" w:themeColor="text1"/>
          <w:sz w:val="24"/>
          <w:szCs w:val="24"/>
        </w:rPr>
        <w:t>6036-</w:t>
      </w:r>
      <w:r w:rsidR="00EB178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/2020.</w:t>
      </w:r>
    </w:p>
    <w:p w:rsidR="004B7428" w:rsidRDefault="00E2582C" w:rsidP="004B742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66</w:t>
      </w:r>
      <w:r w:rsidR="004B7428">
        <w:rPr>
          <w:rFonts w:ascii="Times New Roman" w:hAnsi="Times New Roman" w:cs="Times New Roman"/>
          <w:b/>
          <w:color w:val="000000" w:themeColor="text1"/>
          <w:sz w:val="24"/>
          <w:szCs w:val="24"/>
        </w:rPr>
        <w:t>/2020.</w:t>
      </w:r>
    </w:p>
    <w:p w:rsidR="004B7428" w:rsidRPr="00757891" w:rsidRDefault="004B7428" w:rsidP="004B7428">
      <w:pPr>
        <w:spacing w:after="0" w:line="240" w:lineRule="auto"/>
        <w:jc w:val="center"/>
        <w:rPr>
          <w:rFonts w:ascii="Times New Roman" w:hAnsi="Times New Roman" w:cs="Times New Roman"/>
          <w:b/>
          <w:color w:val="000000" w:themeColor="text1"/>
          <w:sz w:val="23"/>
          <w:szCs w:val="23"/>
        </w:rPr>
      </w:pPr>
    </w:p>
    <w:p w:rsidR="004B7428" w:rsidRPr="00757891" w:rsidRDefault="004B7428" w:rsidP="004B7428">
      <w:pPr>
        <w:spacing w:after="0" w:line="240" w:lineRule="auto"/>
        <w:jc w:val="center"/>
        <w:rPr>
          <w:rFonts w:ascii="Times New Roman" w:hAnsi="Times New Roman" w:cs="Times New Roman"/>
          <w:b/>
          <w:color w:val="000000" w:themeColor="text1"/>
          <w:sz w:val="23"/>
          <w:szCs w:val="23"/>
        </w:rPr>
      </w:pPr>
      <w:r w:rsidRPr="00757891">
        <w:rPr>
          <w:rFonts w:ascii="Times New Roman" w:hAnsi="Times New Roman" w:cs="Times New Roman"/>
          <w:b/>
          <w:color w:val="000000" w:themeColor="text1"/>
          <w:sz w:val="23"/>
          <w:szCs w:val="23"/>
        </w:rPr>
        <w:t>HATÁROZAT</w:t>
      </w:r>
    </w:p>
    <w:p w:rsidR="004B7428" w:rsidRPr="00757891" w:rsidRDefault="004B7428" w:rsidP="004B7428">
      <w:pPr>
        <w:pStyle w:val="Listaszerbekezds"/>
        <w:numPr>
          <w:ilvl w:val="0"/>
          <w:numId w:val="1"/>
        </w:numPr>
        <w:spacing w:after="0" w:line="240" w:lineRule="auto"/>
        <w:jc w:val="center"/>
        <w:rPr>
          <w:rFonts w:ascii="Times New Roman" w:hAnsi="Times New Roman" w:cs="Times New Roman"/>
          <w:b/>
          <w:color w:val="000000" w:themeColor="text1"/>
          <w:sz w:val="23"/>
          <w:szCs w:val="23"/>
        </w:rPr>
      </w:pPr>
      <w:r w:rsidRPr="00757891">
        <w:rPr>
          <w:rFonts w:ascii="Times New Roman" w:hAnsi="Times New Roman" w:cs="Times New Roman"/>
          <w:b/>
          <w:color w:val="000000" w:themeColor="text1"/>
          <w:sz w:val="23"/>
          <w:szCs w:val="23"/>
        </w:rPr>
        <w:t xml:space="preserve">veszélyhelyzetben átruházott hatáskörben meghozott döntésről </w:t>
      </w:r>
      <w:r w:rsidRPr="00757891">
        <w:rPr>
          <w:rFonts w:ascii="Times New Roman" w:hAnsi="Times New Roman" w:cs="Times New Roman"/>
          <w:color w:val="000000" w:themeColor="text1"/>
          <w:sz w:val="23"/>
          <w:szCs w:val="23"/>
        </w:rPr>
        <w:t xml:space="preserve">- </w:t>
      </w:r>
    </w:p>
    <w:p w:rsidR="004B7428" w:rsidRPr="00757891" w:rsidRDefault="004B7428" w:rsidP="004B7428">
      <w:pPr>
        <w:pStyle w:val="Listaszerbekezds"/>
        <w:spacing w:after="0" w:line="240" w:lineRule="auto"/>
        <w:jc w:val="center"/>
        <w:rPr>
          <w:rFonts w:ascii="Times New Roman" w:hAnsi="Times New Roman" w:cs="Times New Roman"/>
          <w:b/>
          <w:bCs/>
          <w:color w:val="000000" w:themeColor="text1"/>
          <w:sz w:val="23"/>
          <w:szCs w:val="23"/>
        </w:rPr>
      </w:pPr>
    </w:p>
    <w:p w:rsidR="00DD6C82" w:rsidRPr="00757891" w:rsidRDefault="00DD6C82" w:rsidP="00DD6C82">
      <w:pPr>
        <w:spacing w:after="0" w:line="240" w:lineRule="auto"/>
        <w:jc w:val="center"/>
        <w:rPr>
          <w:rFonts w:ascii="Times New Roman" w:hAnsi="Times New Roman" w:cs="Times New Roman"/>
          <w:b/>
          <w:sz w:val="23"/>
          <w:szCs w:val="23"/>
        </w:rPr>
      </w:pPr>
      <w:r w:rsidRPr="00757891">
        <w:rPr>
          <w:rFonts w:ascii="Times New Roman" w:hAnsi="Times New Roman" w:cs="Times New Roman"/>
          <w:b/>
          <w:sz w:val="23"/>
          <w:szCs w:val="23"/>
        </w:rPr>
        <w:t xml:space="preserve">A Tiszavasvári, Vasvári P. u. 6. </w:t>
      </w:r>
      <w:r w:rsidR="00C37130" w:rsidRPr="00757891">
        <w:rPr>
          <w:rFonts w:ascii="Times New Roman" w:hAnsi="Times New Roman" w:cs="Times New Roman"/>
          <w:b/>
          <w:sz w:val="23"/>
          <w:szCs w:val="23"/>
        </w:rPr>
        <w:t>..</w:t>
      </w:r>
      <w:proofErr w:type="gramStart"/>
      <w:r w:rsidR="00C37130" w:rsidRPr="00757891">
        <w:rPr>
          <w:rFonts w:ascii="Times New Roman" w:hAnsi="Times New Roman" w:cs="Times New Roman"/>
          <w:b/>
          <w:sz w:val="23"/>
          <w:szCs w:val="23"/>
        </w:rPr>
        <w:t>.</w:t>
      </w:r>
      <w:r w:rsidRPr="00757891">
        <w:rPr>
          <w:rFonts w:ascii="Times New Roman" w:hAnsi="Times New Roman" w:cs="Times New Roman"/>
          <w:b/>
          <w:sz w:val="23"/>
          <w:szCs w:val="23"/>
        </w:rPr>
        <w:t>.</w:t>
      </w:r>
      <w:proofErr w:type="gramEnd"/>
      <w:r w:rsidRPr="00757891">
        <w:rPr>
          <w:rFonts w:ascii="Times New Roman" w:hAnsi="Times New Roman" w:cs="Times New Roman"/>
          <w:b/>
          <w:sz w:val="23"/>
          <w:szCs w:val="23"/>
        </w:rPr>
        <w:t xml:space="preserve"> </w:t>
      </w:r>
      <w:proofErr w:type="gramStart"/>
      <w:r w:rsidRPr="00757891">
        <w:rPr>
          <w:rFonts w:ascii="Times New Roman" w:hAnsi="Times New Roman" w:cs="Times New Roman"/>
          <w:b/>
          <w:sz w:val="23"/>
          <w:szCs w:val="23"/>
        </w:rPr>
        <w:t>sz.</w:t>
      </w:r>
      <w:proofErr w:type="gramEnd"/>
      <w:r w:rsidRPr="00757891">
        <w:rPr>
          <w:rFonts w:ascii="Times New Roman" w:hAnsi="Times New Roman" w:cs="Times New Roman"/>
          <w:b/>
          <w:sz w:val="23"/>
          <w:szCs w:val="23"/>
        </w:rPr>
        <w:t xml:space="preserve"> alatti bérlakás értékesítésére kötendő adásvételi szerződés</w:t>
      </w:r>
      <w:r w:rsidR="003823A7" w:rsidRPr="00757891">
        <w:rPr>
          <w:rFonts w:ascii="Times New Roman" w:hAnsi="Times New Roman" w:cs="Times New Roman"/>
          <w:b/>
          <w:sz w:val="23"/>
          <w:szCs w:val="23"/>
        </w:rPr>
        <w:t xml:space="preserve"> jóváhagyásáról</w:t>
      </w:r>
    </w:p>
    <w:p w:rsidR="004B7428" w:rsidRPr="00757891" w:rsidRDefault="004B7428" w:rsidP="004B7428">
      <w:pPr>
        <w:spacing w:after="0" w:line="240" w:lineRule="auto"/>
        <w:jc w:val="center"/>
        <w:rPr>
          <w:rFonts w:ascii="Times New Roman" w:hAnsi="Times New Roman" w:cs="Times New Roman"/>
          <w:b/>
          <w:color w:val="000000" w:themeColor="text1"/>
          <w:sz w:val="23"/>
          <w:szCs w:val="23"/>
        </w:rPr>
      </w:pPr>
    </w:p>
    <w:p w:rsidR="004B7428" w:rsidRPr="00757891" w:rsidRDefault="004B7428" w:rsidP="004B7428">
      <w:pPr>
        <w:spacing w:after="0" w:line="240" w:lineRule="auto"/>
        <w:jc w:val="center"/>
        <w:rPr>
          <w:rFonts w:ascii="Times New Roman" w:hAnsi="Times New Roman" w:cs="Times New Roman"/>
          <w:color w:val="000000" w:themeColor="text1"/>
          <w:sz w:val="23"/>
          <w:szCs w:val="23"/>
        </w:rPr>
      </w:pPr>
    </w:p>
    <w:p w:rsidR="004B7428" w:rsidRPr="00757891" w:rsidRDefault="004B7428" w:rsidP="004B7428">
      <w:pPr>
        <w:spacing w:after="0" w:line="240" w:lineRule="auto"/>
        <w:jc w:val="both"/>
        <w:rPr>
          <w:rFonts w:ascii="Times New Roman" w:hAnsi="Times New Roman" w:cs="Times New Roman"/>
          <w:color w:val="000000" w:themeColor="text1"/>
          <w:sz w:val="23"/>
          <w:szCs w:val="23"/>
        </w:rPr>
      </w:pPr>
      <w:r w:rsidRPr="00757891">
        <w:rPr>
          <w:rFonts w:ascii="Times New Roman" w:hAnsi="Times New Roman" w:cs="Times New Roman"/>
          <w:color w:val="000000" w:themeColor="text1"/>
          <w:sz w:val="23"/>
          <w:szCs w:val="23"/>
        </w:rPr>
        <w:t xml:space="preserve">A katasztrófavédelemről és a hozzá kapcsolódó egyes törvények módosításáról szóló 2011. évi CXXVIII. törvény 46. § (4) bekezdésében biztosított jogkörömben, Tiszavasvári Város Önkormányzata Képviselő-testülete helyett átruházott hatáskörben eljárva, az alábbi határozatot hozom: </w:t>
      </w:r>
    </w:p>
    <w:p w:rsidR="004B7428" w:rsidRPr="00757891" w:rsidRDefault="004B7428" w:rsidP="004B7428">
      <w:pPr>
        <w:spacing w:after="0" w:line="240" w:lineRule="auto"/>
        <w:contextualSpacing/>
        <w:jc w:val="both"/>
        <w:rPr>
          <w:rFonts w:ascii="Times New Roman" w:eastAsia="Times New Roman" w:hAnsi="Times New Roman" w:cs="Times New Roman"/>
          <w:bCs/>
          <w:color w:val="000000" w:themeColor="text1"/>
          <w:sz w:val="23"/>
          <w:szCs w:val="23"/>
          <w:lang w:eastAsia="hu-HU"/>
        </w:rPr>
      </w:pPr>
    </w:p>
    <w:p w:rsidR="00BF54B0" w:rsidRPr="00757891" w:rsidRDefault="00A23BDA" w:rsidP="003823A7">
      <w:pPr>
        <w:spacing w:after="0" w:line="240" w:lineRule="auto"/>
        <w:jc w:val="both"/>
        <w:rPr>
          <w:rFonts w:ascii="Times New Roman" w:eastAsia="Times New Roman" w:hAnsi="Times New Roman" w:cs="Times New Roman"/>
          <w:b/>
          <w:bCs/>
          <w:color w:val="000000" w:themeColor="text1"/>
          <w:sz w:val="23"/>
          <w:szCs w:val="23"/>
          <w:lang w:eastAsia="hu-HU"/>
        </w:rPr>
      </w:pPr>
      <w:r w:rsidRPr="00757891">
        <w:rPr>
          <w:rFonts w:ascii="Times New Roman" w:eastAsia="Times New Roman" w:hAnsi="Times New Roman" w:cs="Times New Roman"/>
          <w:b/>
          <w:bCs/>
          <w:color w:val="000000" w:themeColor="text1"/>
          <w:sz w:val="23"/>
          <w:szCs w:val="23"/>
          <w:lang w:eastAsia="hu-HU"/>
        </w:rPr>
        <w:t>Döntök</w:t>
      </w:r>
      <w:r w:rsidRPr="00757891">
        <w:rPr>
          <w:rFonts w:ascii="Times New Roman" w:eastAsia="Times New Roman" w:hAnsi="Times New Roman" w:cs="Times New Roman"/>
          <w:bCs/>
          <w:color w:val="000000" w:themeColor="text1"/>
          <w:sz w:val="23"/>
          <w:szCs w:val="23"/>
          <w:lang w:eastAsia="hu-HU"/>
        </w:rPr>
        <w:t xml:space="preserve"> a Képviselő-testület 362/2019. (IX.30.) Kt. sz. határozata 1. pontjának módosításáról, miszerint a</w:t>
      </w:r>
      <w:r w:rsidR="00BF54B0" w:rsidRPr="00757891">
        <w:rPr>
          <w:rFonts w:ascii="Times New Roman" w:eastAsia="Times New Roman" w:hAnsi="Times New Roman" w:cs="Times New Roman"/>
          <w:bCs/>
          <w:color w:val="000000" w:themeColor="text1"/>
          <w:sz w:val="23"/>
          <w:szCs w:val="23"/>
          <w:lang w:eastAsia="hu-HU"/>
        </w:rPr>
        <w:t>z</w:t>
      </w:r>
      <w:r w:rsidRPr="00757891">
        <w:rPr>
          <w:rFonts w:ascii="Times New Roman" w:eastAsia="Times New Roman" w:hAnsi="Times New Roman" w:cs="Times New Roman"/>
          <w:bCs/>
          <w:color w:val="000000" w:themeColor="text1"/>
          <w:sz w:val="23"/>
          <w:szCs w:val="23"/>
          <w:lang w:eastAsia="hu-HU"/>
        </w:rPr>
        <w:t xml:space="preserve"> értékesíteni kívánt Tiszavasvári, Vasvári P. u. 6. </w:t>
      </w:r>
      <w:r w:rsidR="009B4278" w:rsidRPr="00757891">
        <w:rPr>
          <w:rFonts w:ascii="Times New Roman" w:eastAsia="Times New Roman" w:hAnsi="Times New Roman" w:cs="Times New Roman"/>
          <w:bCs/>
          <w:color w:val="000000" w:themeColor="text1"/>
          <w:sz w:val="23"/>
          <w:szCs w:val="23"/>
          <w:lang w:eastAsia="hu-HU"/>
        </w:rPr>
        <w:t>…</w:t>
      </w:r>
      <w:r w:rsidRPr="00757891">
        <w:rPr>
          <w:rFonts w:ascii="Times New Roman" w:eastAsia="Times New Roman" w:hAnsi="Times New Roman" w:cs="Times New Roman"/>
          <w:bCs/>
          <w:color w:val="000000" w:themeColor="text1"/>
          <w:sz w:val="23"/>
          <w:szCs w:val="23"/>
          <w:lang w:eastAsia="hu-HU"/>
        </w:rPr>
        <w:t>. sz. alatti</w:t>
      </w:r>
      <w:r w:rsidR="00BF54B0" w:rsidRPr="00757891">
        <w:rPr>
          <w:rFonts w:ascii="Times New Roman" w:eastAsia="Times New Roman" w:hAnsi="Times New Roman" w:cs="Times New Roman"/>
          <w:bCs/>
          <w:color w:val="000000" w:themeColor="text1"/>
          <w:sz w:val="23"/>
          <w:szCs w:val="23"/>
          <w:lang w:eastAsia="hu-HU"/>
        </w:rPr>
        <w:t xml:space="preserve"> önkormányzati lakás helyrajzi száma </w:t>
      </w:r>
      <w:r w:rsidR="00BF54B0" w:rsidRPr="00757891">
        <w:rPr>
          <w:rFonts w:ascii="Times New Roman" w:eastAsia="Times New Roman" w:hAnsi="Times New Roman" w:cs="Times New Roman"/>
          <w:b/>
          <w:bCs/>
          <w:color w:val="000000" w:themeColor="text1"/>
          <w:sz w:val="23"/>
          <w:szCs w:val="23"/>
          <w:lang w:eastAsia="hu-HU"/>
        </w:rPr>
        <w:t>1679/2/</w:t>
      </w:r>
      <w:proofErr w:type="gramStart"/>
      <w:r w:rsidR="00BF54B0" w:rsidRPr="00757891">
        <w:rPr>
          <w:rFonts w:ascii="Times New Roman" w:eastAsia="Times New Roman" w:hAnsi="Times New Roman" w:cs="Times New Roman"/>
          <w:b/>
          <w:bCs/>
          <w:color w:val="000000" w:themeColor="text1"/>
          <w:sz w:val="23"/>
          <w:szCs w:val="23"/>
          <w:lang w:eastAsia="hu-HU"/>
        </w:rPr>
        <w:t>A</w:t>
      </w:r>
      <w:proofErr w:type="gramEnd"/>
      <w:r w:rsidR="00BF54B0" w:rsidRPr="00757891">
        <w:rPr>
          <w:rFonts w:ascii="Times New Roman" w:eastAsia="Times New Roman" w:hAnsi="Times New Roman" w:cs="Times New Roman"/>
          <w:b/>
          <w:bCs/>
          <w:color w:val="000000" w:themeColor="text1"/>
          <w:sz w:val="23"/>
          <w:szCs w:val="23"/>
          <w:lang w:eastAsia="hu-HU"/>
        </w:rPr>
        <w:t>/</w:t>
      </w:r>
      <w:r w:rsidR="009B4278" w:rsidRPr="00757891">
        <w:rPr>
          <w:rFonts w:ascii="Times New Roman" w:eastAsia="Times New Roman" w:hAnsi="Times New Roman" w:cs="Times New Roman"/>
          <w:b/>
          <w:bCs/>
          <w:color w:val="000000" w:themeColor="text1"/>
          <w:sz w:val="23"/>
          <w:szCs w:val="23"/>
          <w:lang w:eastAsia="hu-HU"/>
        </w:rPr>
        <w:t>…</w:t>
      </w:r>
      <w:r w:rsidR="0094670C" w:rsidRPr="00757891">
        <w:rPr>
          <w:rFonts w:ascii="Times New Roman" w:eastAsia="Times New Roman" w:hAnsi="Times New Roman" w:cs="Times New Roman"/>
          <w:b/>
          <w:bCs/>
          <w:color w:val="000000" w:themeColor="text1"/>
          <w:sz w:val="23"/>
          <w:szCs w:val="23"/>
          <w:lang w:eastAsia="hu-HU"/>
        </w:rPr>
        <w:t xml:space="preserve"> </w:t>
      </w:r>
      <w:r w:rsidR="00776932" w:rsidRPr="00757891">
        <w:rPr>
          <w:rFonts w:ascii="Times New Roman" w:eastAsia="Times New Roman" w:hAnsi="Times New Roman" w:cs="Times New Roman"/>
          <w:b/>
          <w:bCs/>
          <w:color w:val="000000" w:themeColor="text1"/>
          <w:sz w:val="23"/>
          <w:szCs w:val="23"/>
          <w:lang w:eastAsia="hu-HU"/>
        </w:rPr>
        <w:t xml:space="preserve">helyrajzi számra </w:t>
      </w:r>
      <w:r w:rsidR="0094670C" w:rsidRPr="00757891">
        <w:rPr>
          <w:rFonts w:ascii="Times New Roman" w:eastAsia="Times New Roman" w:hAnsi="Times New Roman" w:cs="Times New Roman"/>
          <w:b/>
          <w:bCs/>
          <w:color w:val="000000" w:themeColor="text1"/>
          <w:sz w:val="23"/>
          <w:szCs w:val="23"/>
          <w:lang w:eastAsia="hu-HU"/>
        </w:rPr>
        <w:t>módosul</w:t>
      </w:r>
      <w:r w:rsidR="00BF54B0" w:rsidRPr="00757891">
        <w:rPr>
          <w:rFonts w:ascii="Times New Roman" w:eastAsia="Times New Roman" w:hAnsi="Times New Roman" w:cs="Times New Roman"/>
          <w:b/>
          <w:bCs/>
          <w:color w:val="000000" w:themeColor="text1"/>
          <w:sz w:val="23"/>
          <w:szCs w:val="23"/>
          <w:lang w:eastAsia="hu-HU"/>
        </w:rPr>
        <w:t>.</w:t>
      </w:r>
    </w:p>
    <w:p w:rsidR="00BF54B0" w:rsidRPr="00757891" w:rsidRDefault="00BF54B0" w:rsidP="003823A7">
      <w:pPr>
        <w:spacing w:after="0" w:line="240" w:lineRule="auto"/>
        <w:jc w:val="both"/>
        <w:rPr>
          <w:rFonts w:ascii="Times New Roman" w:eastAsia="Times New Roman" w:hAnsi="Times New Roman" w:cs="Times New Roman"/>
          <w:b/>
          <w:bCs/>
          <w:color w:val="000000" w:themeColor="text1"/>
          <w:sz w:val="23"/>
          <w:szCs w:val="23"/>
          <w:lang w:eastAsia="hu-HU"/>
        </w:rPr>
      </w:pPr>
    </w:p>
    <w:p w:rsidR="003823A7" w:rsidRPr="00757891" w:rsidRDefault="004B7428" w:rsidP="003823A7">
      <w:pPr>
        <w:spacing w:after="0" w:line="240" w:lineRule="auto"/>
        <w:jc w:val="both"/>
        <w:rPr>
          <w:rFonts w:ascii="Times New Roman" w:hAnsi="Times New Roman" w:cs="Times New Roman"/>
          <w:sz w:val="23"/>
          <w:szCs w:val="23"/>
        </w:rPr>
      </w:pPr>
      <w:r w:rsidRPr="00757891">
        <w:rPr>
          <w:rFonts w:ascii="Times New Roman" w:eastAsia="Times New Roman" w:hAnsi="Times New Roman" w:cs="Times New Roman"/>
          <w:b/>
          <w:bCs/>
          <w:color w:val="000000" w:themeColor="text1"/>
          <w:sz w:val="23"/>
          <w:szCs w:val="23"/>
          <w:lang w:eastAsia="hu-HU"/>
        </w:rPr>
        <w:t xml:space="preserve">Jóváhagyom </w:t>
      </w:r>
      <w:r w:rsidR="003823A7" w:rsidRPr="00757891">
        <w:rPr>
          <w:rFonts w:ascii="Times New Roman" w:hAnsi="Times New Roman" w:cs="Times New Roman"/>
          <w:sz w:val="23"/>
          <w:szCs w:val="23"/>
        </w:rPr>
        <w:t>a Tiszavasvári Város Önkormányzata tulajdonában lévő, tiszavasvári 1679/2/</w:t>
      </w:r>
      <w:proofErr w:type="gramStart"/>
      <w:r w:rsidR="003823A7" w:rsidRPr="00757891">
        <w:rPr>
          <w:rFonts w:ascii="Times New Roman" w:hAnsi="Times New Roman" w:cs="Times New Roman"/>
          <w:sz w:val="23"/>
          <w:szCs w:val="23"/>
        </w:rPr>
        <w:t>A</w:t>
      </w:r>
      <w:proofErr w:type="gramEnd"/>
      <w:r w:rsidR="003823A7" w:rsidRPr="00757891">
        <w:rPr>
          <w:rFonts w:ascii="Times New Roman" w:hAnsi="Times New Roman" w:cs="Times New Roman"/>
          <w:sz w:val="23"/>
          <w:szCs w:val="23"/>
        </w:rPr>
        <w:t>/</w:t>
      </w:r>
      <w:r w:rsidR="009B4278" w:rsidRPr="00757891">
        <w:rPr>
          <w:rFonts w:ascii="Times New Roman" w:hAnsi="Times New Roman" w:cs="Times New Roman"/>
          <w:sz w:val="23"/>
          <w:szCs w:val="23"/>
        </w:rPr>
        <w:t>…</w:t>
      </w:r>
      <w:r w:rsidR="003823A7" w:rsidRPr="00757891">
        <w:rPr>
          <w:rFonts w:ascii="Times New Roman" w:hAnsi="Times New Roman" w:cs="Times New Roman"/>
          <w:sz w:val="23"/>
          <w:szCs w:val="23"/>
        </w:rPr>
        <w:t xml:space="preserve"> </w:t>
      </w:r>
      <w:proofErr w:type="spellStart"/>
      <w:r w:rsidR="003823A7" w:rsidRPr="00757891">
        <w:rPr>
          <w:rFonts w:ascii="Times New Roman" w:hAnsi="Times New Roman" w:cs="Times New Roman"/>
          <w:sz w:val="23"/>
          <w:szCs w:val="23"/>
        </w:rPr>
        <w:t>hrsz-ú</w:t>
      </w:r>
      <w:proofErr w:type="spellEnd"/>
      <w:r w:rsidR="003823A7" w:rsidRPr="00757891">
        <w:rPr>
          <w:rFonts w:ascii="Times New Roman" w:hAnsi="Times New Roman" w:cs="Times New Roman"/>
          <w:sz w:val="23"/>
          <w:szCs w:val="23"/>
        </w:rPr>
        <w:t xml:space="preserve">, valóságban a </w:t>
      </w:r>
      <w:r w:rsidR="003823A7" w:rsidRPr="00757891">
        <w:rPr>
          <w:rFonts w:ascii="Times New Roman" w:hAnsi="Times New Roman" w:cs="Times New Roman"/>
          <w:b/>
          <w:sz w:val="23"/>
          <w:szCs w:val="23"/>
        </w:rPr>
        <w:t xml:space="preserve">Tiszavasvári, Vasvári P. u. 6. </w:t>
      </w:r>
      <w:r w:rsidR="009B4278" w:rsidRPr="00757891">
        <w:rPr>
          <w:rFonts w:ascii="Times New Roman" w:hAnsi="Times New Roman" w:cs="Times New Roman"/>
          <w:b/>
          <w:sz w:val="23"/>
          <w:szCs w:val="23"/>
        </w:rPr>
        <w:t>…</w:t>
      </w:r>
      <w:r w:rsidR="003823A7" w:rsidRPr="00757891">
        <w:rPr>
          <w:rFonts w:ascii="Times New Roman" w:hAnsi="Times New Roman" w:cs="Times New Roman"/>
          <w:b/>
          <w:sz w:val="23"/>
          <w:szCs w:val="23"/>
        </w:rPr>
        <w:t xml:space="preserve">. </w:t>
      </w:r>
      <w:r w:rsidR="003823A7" w:rsidRPr="00757891">
        <w:rPr>
          <w:rFonts w:ascii="Times New Roman" w:hAnsi="Times New Roman" w:cs="Times New Roman"/>
          <w:sz w:val="23"/>
          <w:szCs w:val="23"/>
        </w:rPr>
        <w:t>szám alatt</w:t>
      </w:r>
      <w:r w:rsidR="00CB1A59" w:rsidRPr="00757891">
        <w:rPr>
          <w:rFonts w:ascii="Times New Roman" w:hAnsi="Times New Roman" w:cs="Times New Roman"/>
          <w:sz w:val="23"/>
          <w:szCs w:val="23"/>
        </w:rPr>
        <w:t xml:space="preserve">i </w:t>
      </w:r>
      <w:r w:rsidR="00802567" w:rsidRPr="00757891">
        <w:rPr>
          <w:rFonts w:ascii="Times New Roman" w:hAnsi="Times New Roman" w:cs="Times New Roman"/>
          <w:sz w:val="23"/>
          <w:szCs w:val="23"/>
        </w:rPr>
        <w:t>lakás</w:t>
      </w:r>
      <w:r w:rsidR="003823A7" w:rsidRPr="00757891">
        <w:rPr>
          <w:rFonts w:ascii="Times New Roman" w:hAnsi="Times New Roman" w:cs="Times New Roman"/>
          <w:sz w:val="23"/>
          <w:szCs w:val="23"/>
        </w:rPr>
        <w:t xml:space="preserve"> </w:t>
      </w:r>
      <w:proofErr w:type="gramStart"/>
      <w:r w:rsidR="003823A7" w:rsidRPr="00757891">
        <w:rPr>
          <w:rFonts w:ascii="Times New Roman" w:hAnsi="Times New Roman" w:cs="Times New Roman"/>
          <w:sz w:val="23"/>
          <w:szCs w:val="23"/>
        </w:rPr>
        <w:t xml:space="preserve">értékesítésére </w:t>
      </w:r>
      <w:r w:rsidR="009B4278" w:rsidRPr="00757891">
        <w:rPr>
          <w:rFonts w:ascii="Times New Roman" w:hAnsi="Times New Roman" w:cs="Times New Roman"/>
          <w:b/>
          <w:sz w:val="23"/>
          <w:szCs w:val="23"/>
        </w:rPr>
        <w:t>…</w:t>
      </w:r>
      <w:proofErr w:type="gramEnd"/>
      <w:r w:rsidR="00802567" w:rsidRPr="00757891">
        <w:rPr>
          <w:rFonts w:ascii="Times New Roman" w:hAnsi="Times New Roman" w:cs="Times New Roman"/>
          <w:b/>
          <w:sz w:val="23"/>
          <w:szCs w:val="23"/>
        </w:rPr>
        <w:t xml:space="preserve"> </w:t>
      </w:r>
      <w:r w:rsidR="003823A7" w:rsidRPr="00757891">
        <w:rPr>
          <w:rFonts w:ascii="Times New Roman" w:hAnsi="Times New Roman" w:cs="Times New Roman"/>
          <w:sz w:val="23"/>
          <w:szCs w:val="23"/>
        </w:rPr>
        <w:t xml:space="preserve">Tiszavasvári, </w:t>
      </w:r>
      <w:r w:rsidR="00802567" w:rsidRPr="00757891">
        <w:rPr>
          <w:rFonts w:ascii="Times New Roman" w:hAnsi="Times New Roman" w:cs="Times New Roman"/>
          <w:sz w:val="23"/>
          <w:szCs w:val="23"/>
        </w:rPr>
        <w:t xml:space="preserve">Vasvári P. u. 6. </w:t>
      </w:r>
      <w:r w:rsidR="009B4278" w:rsidRPr="00757891">
        <w:rPr>
          <w:rFonts w:ascii="Times New Roman" w:hAnsi="Times New Roman" w:cs="Times New Roman"/>
          <w:sz w:val="23"/>
          <w:szCs w:val="23"/>
        </w:rPr>
        <w:t>…</w:t>
      </w:r>
      <w:r w:rsidR="00802567" w:rsidRPr="00757891">
        <w:rPr>
          <w:rFonts w:ascii="Times New Roman" w:hAnsi="Times New Roman" w:cs="Times New Roman"/>
          <w:sz w:val="23"/>
          <w:szCs w:val="23"/>
        </w:rPr>
        <w:t xml:space="preserve"> </w:t>
      </w:r>
      <w:r w:rsidR="003823A7" w:rsidRPr="00757891">
        <w:rPr>
          <w:rFonts w:ascii="Times New Roman" w:hAnsi="Times New Roman" w:cs="Times New Roman"/>
          <w:sz w:val="23"/>
          <w:szCs w:val="23"/>
        </w:rPr>
        <w:t>szám alatti lakos</w:t>
      </w:r>
      <w:r w:rsidR="00802567" w:rsidRPr="00757891">
        <w:rPr>
          <w:rFonts w:ascii="Times New Roman" w:hAnsi="Times New Roman" w:cs="Times New Roman"/>
          <w:sz w:val="23"/>
          <w:szCs w:val="23"/>
        </w:rPr>
        <w:t>s</w:t>
      </w:r>
      <w:r w:rsidR="003823A7" w:rsidRPr="00757891">
        <w:rPr>
          <w:rFonts w:ascii="Times New Roman" w:hAnsi="Times New Roman" w:cs="Times New Roman"/>
          <w:sz w:val="23"/>
          <w:szCs w:val="23"/>
        </w:rPr>
        <w:t xml:space="preserve">al kötendő </w:t>
      </w:r>
      <w:r w:rsidR="003823A7" w:rsidRPr="00757891">
        <w:rPr>
          <w:rFonts w:ascii="Times New Roman" w:hAnsi="Times New Roman" w:cs="Times New Roman"/>
          <w:b/>
          <w:sz w:val="23"/>
          <w:szCs w:val="23"/>
        </w:rPr>
        <w:t>adásvételi szerződést</w:t>
      </w:r>
      <w:r w:rsidR="00802567" w:rsidRPr="00757891">
        <w:rPr>
          <w:rFonts w:ascii="Times New Roman" w:hAnsi="Times New Roman" w:cs="Times New Roman"/>
          <w:b/>
          <w:sz w:val="23"/>
          <w:szCs w:val="23"/>
        </w:rPr>
        <w:t>, letéti szerződést</w:t>
      </w:r>
      <w:r w:rsidR="003823A7" w:rsidRPr="00757891">
        <w:rPr>
          <w:rFonts w:ascii="Times New Roman" w:hAnsi="Times New Roman" w:cs="Times New Roman"/>
          <w:sz w:val="23"/>
          <w:szCs w:val="23"/>
        </w:rPr>
        <w:t xml:space="preserve"> és </w:t>
      </w:r>
      <w:r w:rsidR="003823A7" w:rsidRPr="00757891">
        <w:rPr>
          <w:rFonts w:ascii="Times New Roman" w:hAnsi="Times New Roman" w:cs="Times New Roman"/>
          <w:b/>
          <w:sz w:val="23"/>
          <w:szCs w:val="23"/>
        </w:rPr>
        <w:t xml:space="preserve">bejegyzési </w:t>
      </w:r>
      <w:r w:rsidR="00802567" w:rsidRPr="00757891">
        <w:rPr>
          <w:rFonts w:ascii="Times New Roman" w:hAnsi="Times New Roman" w:cs="Times New Roman"/>
          <w:b/>
          <w:sz w:val="23"/>
          <w:szCs w:val="23"/>
        </w:rPr>
        <w:t xml:space="preserve">nyilatkozatot </w:t>
      </w:r>
      <w:r w:rsidR="003823A7" w:rsidRPr="00757891">
        <w:rPr>
          <w:rFonts w:ascii="Times New Roman" w:hAnsi="Times New Roman" w:cs="Times New Roman"/>
          <w:sz w:val="23"/>
          <w:szCs w:val="23"/>
        </w:rPr>
        <w:t xml:space="preserve">a határozat </w:t>
      </w:r>
      <w:r w:rsidR="00AC7DDA" w:rsidRPr="00757891">
        <w:rPr>
          <w:rFonts w:ascii="Times New Roman" w:hAnsi="Times New Roman" w:cs="Times New Roman"/>
          <w:sz w:val="23"/>
          <w:szCs w:val="23"/>
        </w:rPr>
        <w:t>1</w:t>
      </w:r>
      <w:proofErr w:type="gramStart"/>
      <w:r w:rsidR="00AC7DDA" w:rsidRPr="00757891">
        <w:rPr>
          <w:rFonts w:ascii="Times New Roman" w:hAnsi="Times New Roman" w:cs="Times New Roman"/>
          <w:sz w:val="23"/>
          <w:szCs w:val="23"/>
        </w:rPr>
        <w:t>.,</w:t>
      </w:r>
      <w:proofErr w:type="gramEnd"/>
      <w:r w:rsidR="00AC7DDA" w:rsidRPr="00757891">
        <w:rPr>
          <w:rFonts w:ascii="Times New Roman" w:hAnsi="Times New Roman" w:cs="Times New Roman"/>
          <w:sz w:val="23"/>
          <w:szCs w:val="23"/>
        </w:rPr>
        <w:t xml:space="preserve"> 2. és 3. </w:t>
      </w:r>
      <w:r w:rsidR="003823A7" w:rsidRPr="00757891">
        <w:rPr>
          <w:rFonts w:ascii="Times New Roman" w:hAnsi="Times New Roman" w:cs="Times New Roman"/>
          <w:sz w:val="23"/>
          <w:szCs w:val="23"/>
        </w:rPr>
        <w:t>mellékletében szereplő tartalommal.</w:t>
      </w:r>
    </w:p>
    <w:p w:rsidR="00802567" w:rsidRPr="00757891" w:rsidRDefault="00802567" w:rsidP="004B7428">
      <w:pPr>
        <w:pStyle w:val="Listaszerbekezds"/>
        <w:spacing w:after="0" w:line="240" w:lineRule="auto"/>
        <w:ind w:left="0"/>
        <w:jc w:val="center"/>
        <w:rPr>
          <w:rFonts w:ascii="Times New Roman" w:hAnsi="Times New Roman" w:cs="Times New Roman"/>
          <w:b/>
          <w:color w:val="000000" w:themeColor="text1"/>
          <w:sz w:val="23"/>
          <w:szCs w:val="23"/>
        </w:rPr>
      </w:pPr>
    </w:p>
    <w:p w:rsidR="004B7428" w:rsidRPr="00757891" w:rsidRDefault="004B7428" w:rsidP="004B7428">
      <w:pPr>
        <w:pStyle w:val="Listaszerbekezds"/>
        <w:spacing w:after="0" w:line="240" w:lineRule="auto"/>
        <w:ind w:left="0"/>
        <w:jc w:val="center"/>
        <w:rPr>
          <w:rFonts w:ascii="Times New Roman" w:hAnsi="Times New Roman" w:cs="Times New Roman"/>
          <w:b/>
          <w:color w:val="000000" w:themeColor="text1"/>
          <w:sz w:val="23"/>
          <w:szCs w:val="23"/>
        </w:rPr>
      </w:pPr>
      <w:r w:rsidRPr="00757891">
        <w:rPr>
          <w:rFonts w:ascii="Times New Roman" w:hAnsi="Times New Roman" w:cs="Times New Roman"/>
          <w:b/>
          <w:color w:val="000000" w:themeColor="text1"/>
          <w:sz w:val="23"/>
          <w:szCs w:val="23"/>
        </w:rPr>
        <w:t>INDOKOLÁS</w:t>
      </w:r>
    </w:p>
    <w:p w:rsidR="002F31A8" w:rsidRPr="003B2717" w:rsidRDefault="009B4278" w:rsidP="00EB1789">
      <w:pPr>
        <w:spacing w:after="0" w:line="240" w:lineRule="auto"/>
        <w:jc w:val="both"/>
        <w:rPr>
          <w:rFonts w:ascii="Times New Roman" w:hAnsi="Times New Roman" w:cs="Times New Roman"/>
          <w:b/>
          <w:color w:val="000000" w:themeColor="text1"/>
          <w:sz w:val="23"/>
          <w:szCs w:val="23"/>
        </w:rPr>
      </w:pPr>
      <w:r w:rsidRPr="003B2717">
        <w:rPr>
          <w:rFonts w:ascii="Times New Roman" w:hAnsi="Times New Roman" w:cs="Times New Roman"/>
          <w:b/>
          <w:color w:val="000000" w:themeColor="text1"/>
          <w:sz w:val="23"/>
          <w:szCs w:val="23"/>
        </w:rPr>
        <w:t>…</w:t>
      </w:r>
      <w:r w:rsidR="003B2717">
        <w:rPr>
          <w:rFonts w:ascii="Times New Roman" w:hAnsi="Times New Roman" w:cs="Times New Roman"/>
          <w:b/>
          <w:color w:val="000000" w:themeColor="text1"/>
          <w:sz w:val="23"/>
          <w:szCs w:val="23"/>
        </w:rPr>
        <w:t>….</w:t>
      </w:r>
      <w:bookmarkStart w:id="0" w:name="_GoBack"/>
      <w:bookmarkEnd w:id="0"/>
    </w:p>
    <w:p w:rsidR="009B4278" w:rsidRPr="00757891" w:rsidRDefault="009B4278" w:rsidP="00EB1789">
      <w:pPr>
        <w:spacing w:after="0" w:line="240" w:lineRule="auto"/>
        <w:jc w:val="both"/>
        <w:rPr>
          <w:rFonts w:ascii="Times New Roman" w:hAnsi="Times New Roman" w:cs="Times New Roman"/>
          <w:color w:val="000000" w:themeColor="text1"/>
          <w:sz w:val="23"/>
          <w:szCs w:val="23"/>
        </w:rPr>
      </w:pPr>
    </w:p>
    <w:p w:rsidR="004B7428" w:rsidRPr="00757891" w:rsidRDefault="004B7428" w:rsidP="00EB1789">
      <w:pPr>
        <w:spacing w:after="0" w:line="240" w:lineRule="auto"/>
        <w:jc w:val="both"/>
        <w:rPr>
          <w:rFonts w:ascii="Times New Roman" w:hAnsi="Times New Roman" w:cs="Times New Roman"/>
          <w:b/>
          <w:color w:val="000000" w:themeColor="text1"/>
          <w:sz w:val="23"/>
          <w:szCs w:val="23"/>
        </w:rPr>
      </w:pPr>
      <w:r w:rsidRPr="00757891">
        <w:rPr>
          <w:rFonts w:ascii="Times New Roman" w:hAnsi="Times New Roman" w:cs="Times New Roman"/>
          <w:color w:val="000000" w:themeColor="text1"/>
          <w:sz w:val="23"/>
          <w:szCs w:val="23"/>
        </w:rPr>
        <w:t xml:space="preserve">Magyarország Kormánya a veszélyhelyzet kihirdetéséről szóló </w:t>
      </w:r>
      <w:r w:rsidRPr="00757891">
        <w:rPr>
          <w:rFonts w:ascii="Times New Roman" w:hAnsi="Times New Roman" w:cs="Times New Roman"/>
          <w:b/>
          <w:color w:val="000000" w:themeColor="text1"/>
          <w:sz w:val="23"/>
          <w:szCs w:val="23"/>
        </w:rPr>
        <w:t>40/2020. (III.11.) Korm. rendeletével</w:t>
      </w:r>
      <w:r w:rsidRPr="00757891">
        <w:rPr>
          <w:rFonts w:ascii="Times New Roman" w:hAnsi="Times New Roman" w:cs="Times New Roman"/>
          <w:color w:val="000000" w:themeColor="text1"/>
          <w:sz w:val="23"/>
          <w:szCs w:val="23"/>
        </w:rPr>
        <w:t xml:space="preserve"> az élet- és vagyonbiztonságot veszélyeztető tömeges megbetegedést okozó humánjárvány következményeinek elhárítása, a magyar állampolgárok egészségének és életének megóvása érdekében </w:t>
      </w:r>
      <w:r w:rsidRPr="00757891">
        <w:rPr>
          <w:rFonts w:ascii="Times New Roman" w:hAnsi="Times New Roman" w:cs="Times New Roman"/>
          <w:b/>
          <w:color w:val="000000" w:themeColor="text1"/>
          <w:sz w:val="23"/>
          <w:szCs w:val="23"/>
        </w:rPr>
        <w:t>Magyarország egész területére veszélyhelyzetet hirdetett ki.</w:t>
      </w:r>
    </w:p>
    <w:p w:rsidR="004B7428" w:rsidRPr="00757891" w:rsidRDefault="004B7428" w:rsidP="00EB1789">
      <w:pPr>
        <w:spacing w:after="0" w:line="240" w:lineRule="auto"/>
        <w:jc w:val="both"/>
        <w:rPr>
          <w:rFonts w:ascii="Times New Roman" w:hAnsi="Times New Roman" w:cs="Times New Roman"/>
          <w:i/>
          <w:color w:val="000000" w:themeColor="text1"/>
          <w:sz w:val="23"/>
          <w:szCs w:val="23"/>
        </w:rPr>
      </w:pPr>
    </w:p>
    <w:p w:rsidR="004B7428" w:rsidRPr="00757891" w:rsidRDefault="004B7428" w:rsidP="00EB1789">
      <w:pPr>
        <w:spacing w:after="0" w:line="240" w:lineRule="auto"/>
        <w:jc w:val="both"/>
        <w:rPr>
          <w:rFonts w:ascii="Times New Roman" w:hAnsi="Times New Roman" w:cs="Times New Roman"/>
          <w:color w:val="000000" w:themeColor="text1"/>
          <w:sz w:val="23"/>
          <w:szCs w:val="23"/>
        </w:rPr>
      </w:pPr>
      <w:r w:rsidRPr="00757891">
        <w:rPr>
          <w:rFonts w:ascii="Times New Roman" w:hAnsi="Times New Roman" w:cs="Times New Roman"/>
          <w:color w:val="000000" w:themeColor="text1"/>
          <w:sz w:val="23"/>
          <w:szCs w:val="23"/>
        </w:rPr>
        <w:t>A katasztrófavédelemről és a hozzá kapcsolódó egyes törvények módosításáról szóló 2011. évi CXXVIII. törvény 46. § (4) bekezdés értelmében: „</w:t>
      </w:r>
      <w:r w:rsidRPr="00757891">
        <w:rPr>
          <w:rFonts w:ascii="Times New Roman" w:hAnsi="Times New Roman" w:cs="Times New Roman"/>
          <w:b/>
          <w:color w:val="000000" w:themeColor="text1"/>
          <w:sz w:val="23"/>
          <w:szCs w:val="23"/>
        </w:rPr>
        <w:t xml:space="preserve">Veszélyhelyzetben a települési önkormányzat képviselő-testületének, </w:t>
      </w:r>
      <w:r w:rsidRPr="00757891">
        <w:rPr>
          <w:rFonts w:ascii="Times New Roman" w:hAnsi="Times New Roman" w:cs="Times New Roman"/>
          <w:color w:val="000000" w:themeColor="text1"/>
          <w:sz w:val="23"/>
          <w:szCs w:val="23"/>
        </w:rPr>
        <w:t xml:space="preserve">a fővárosi, megyei közgyűlésnek </w:t>
      </w:r>
      <w:r w:rsidRPr="00757891">
        <w:rPr>
          <w:rFonts w:ascii="Times New Roman" w:hAnsi="Times New Roman" w:cs="Times New Roman"/>
          <w:b/>
          <w:color w:val="000000" w:themeColor="text1"/>
          <w:sz w:val="23"/>
          <w:szCs w:val="23"/>
        </w:rPr>
        <w:t>feladat- és hatáskörét a polgármester</w:t>
      </w:r>
      <w:r w:rsidRPr="00757891">
        <w:rPr>
          <w:rFonts w:ascii="Times New Roman" w:hAnsi="Times New Roman" w:cs="Times New Roman"/>
          <w:color w:val="000000" w:themeColor="text1"/>
          <w:sz w:val="23"/>
          <w:szCs w:val="23"/>
        </w:rPr>
        <w:t xml:space="preserve">, illetve a főpolgármester, a megyei közgyűlés elnöke </w:t>
      </w:r>
      <w:r w:rsidRPr="00757891">
        <w:rPr>
          <w:rFonts w:ascii="Times New Roman" w:hAnsi="Times New Roman" w:cs="Times New Roman"/>
          <w:b/>
          <w:color w:val="000000" w:themeColor="text1"/>
          <w:sz w:val="23"/>
          <w:szCs w:val="23"/>
        </w:rPr>
        <w:t>gyakorolja.</w:t>
      </w:r>
      <w:r w:rsidRPr="00757891">
        <w:rPr>
          <w:rFonts w:ascii="Times New Roman" w:hAnsi="Times New Roman" w:cs="Times New Roman"/>
          <w:color w:val="000000" w:themeColor="text1"/>
          <w:sz w:val="23"/>
          <w:szCs w:val="23"/>
        </w:rPr>
        <w:t xml:space="preserve"> Ennek keretében nem foglalhat állást önkormányzati intézmény átszervezéséről, megszüntetéséről, ellátási, szolgáltatási körzeteiről, ha a szolgáltatás a települést is érinti.”</w:t>
      </w:r>
    </w:p>
    <w:p w:rsidR="004B7428" w:rsidRPr="00757891" w:rsidRDefault="004B7428" w:rsidP="004B7428">
      <w:pPr>
        <w:spacing w:after="0" w:line="240" w:lineRule="auto"/>
        <w:jc w:val="both"/>
        <w:rPr>
          <w:rFonts w:ascii="Times New Roman" w:hAnsi="Times New Roman" w:cs="Times New Roman"/>
          <w:i/>
          <w:color w:val="000000" w:themeColor="text1"/>
          <w:sz w:val="23"/>
          <w:szCs w:val="23"/>
        </w:rPr>
      </w:pPr>
    </w:p>
    <w:p w:rsidR="004B7428" w:rsidRPr="00757891" w:rsidRDefault="004B7428" w:rsidP="004B7428">
      <w:pPr>
        <w:spacing w:after="0" w:line="240" w:lineRule="auto"/>
        <w:jc w:val="both"/>
        <w:rPr>
          <w:rFonts w:ascii="Times New Roman" w:hAnsi="Times New Roman" w:cs="Times New Roman"/>
          <w:b/>
          <w:color w:val="000000" w:themeColor="text1"/>
          <w:sz w:val="23"/>
          <w:szCs w:val="23"/>
        </w:rPr>
      </w:pPr>
      <w:r w:rsidRPr="00757891">
        <w:rPr>
          <w:rFonts w:ascii="Times New Roman" w:hAnsi="Times New Roman" w:cs="Times New Roman"/>
          <w:b/>
          <w:color w:val="000000" w:themeColor="text1"/>
          <w:sz w:val="23"/>
          <w:szCs w:val="23"/>
        </w:rPr>
        <w:t>A katasztrófavédelmi törvény hivatkozott rendelkezései szerinti jogkör alapján a polgármester veszélyhelyzet esetében jogosult az önkormányzat zökkenőmentes működése érdekében intézkedni.</w:t>
      </w:r>
    </w:p>
    <w:p w:rsidR="004B7428" w:rsidRPr="00757891" w:rsidRDefault="004B7428" w:rsidP="004B7428">
      <w:pPr>
        <w:spacing w:after="0" w:line="240" w:lineRule="auto"/>
        <w:jc w:val="both"/>
        <w:rPr>
          <w:rFonts w:ascii="Times New Roman" w:hAnsi="Times New Roman" w:cs="Times New Roman"/>
          <w:b/>
          <w:color w:val="000000" w:themeColor="text1"/>
          <w:sz w:val="23"/>
          <w:szCs w:val="23"/>
        </w:rPr>
      </w:pPr>
    </w:p>
    <w:p w:rsidR="004B7428" w:rsidRPr="00757891" w:rsidRDefault="004B7428" w:rsidP="004B7428">
      <w:pPr>
        <w:spacing w:after="0" w:line="240" w:lineRule="auto"/>
        <w:jc w:val="both"/>
        <w:rPr>
          <w:rFonts w:ascii="Times New Roman" w:hAnsi="Times New Roman" w:cs="Times New Roman"/>
          <w:b/>
          <w:color w:val="000000" w:themeColor="text1"/>
          <w:sz w:val="23"/>
          <w:szCs w:val="23"/>
        </w:rPr>
      </w:pPr>
      <w:r w:rsidRPr="00757891">
        <w:rPr>
          <w:rFonts w:ascii="Times New Roman" w:hAnsi="Times New Roman" w:cs="Times New Roman"/>
          <w:b/>
          <w:color w:val="000000" w:themeColor="text1"/>
          <w:sz w:val="23"/>
          <w:szCs w:val="23"/>
        </w:rPr>
        <w:t xml:space="preserve">Fentiek alapján a kialakult járványügyi helyzetre tekintettel a rendelkező részben foglaltak szerint döntöttem.  </w:t>
      </w:r>
    </w:p>
    <w:p w:rsidR="004B7428" w:rsidRPr="00757891" w:rsidRDefault="004B7428" w:rsidP="004B7428">
      <w:pPr>
        <w:spacing w:after="0" w:line="240" w:lineRule="auto"/>
        <w:jc w:val="both"/>
        <w:rPr>
          <w:rFonts w:ascii="Times New Roman" w:hAnsi="Times New Roman" w:cs="Times New Roman"/>
          <w:color w:val="000000" w:themeColor="text1"/>
          <w:sz w:val="23"/>
          <w:szCs w:val="23"/>
        </w:rPr>
      </w:pPr>
    </w:p>
    <w:p w:rsidR="004B7428" w:rsidRPr="00757891" w:rsidRDefault="004B7428" w:rsidP="004B7428">
      <w:pPr>
        <w:spacing w:after="0" w:line="240" w:lineRule="auto"/>
        <w:rPr>
          <w:rFonts w:ascii="Times New Roman" w:hAnsi="Times New Roman" w:cs="Times New Roman"/>
          <w:color w:val="000000" w:themeColor="text1"/>
          <w:sz w:val="23"/>
          <w:szCs w:val="23"/>
        </w:rPr>
      </w:pPr>
    </w:p>
    <w:p w:rsidR="004B7428" w:rsidRPr="00757891" w:rsidRDefault="004B7428" w:rsidP="004B7428">
      <w:pPr>
        <w:spacing w:after="0" w:line="240" w:lineRule="auto"/>
        <w:rPr>
          <w:rFonts w:ascii="Times New Roman" w:hAnsi="Times New Roman" w:cs="Times New Roman"/>
          <w:color w:val="000000" w:themeColor="text1"/>
          <w:sz w:val="23"/>
          <w:szCs w:val="23"/>
        </w:rPr>
      </w:pPr>
      <w:r w:rsidRPr="00757891">
        <w:rPr>
          <w:rFonts w:ascii="Times New Roman" w:hAnsi="Times New Roman" w:cs="Times New Roman"/>
          <w:color w:val="000000" w:themeColor="text1"/>
          <w:sz w:val="23"/>
          <w:szCs w:val="23"/>
        </w:rPr>
        <w:t xml:space="preserve">Tiszavasvári, 2020. április </w:t>
      </w:r>
      <w:r w:rsidR="00641B5D" w:rsidRPr="00757891">
        <w:rPr>
          <w:rFonts w:ascii="Times New Roman" w:hAnsi="Times New Roman" w:cs="Times New Roman"/>
          <w:color w:val="000000" w:themeColor="text1"/>
          <w:sz w:val="23"/>
          <w:szCs w:val="23"/>
        </w:rPr>
        <w:t>23</w:t>
      </w:r>
      <w:r w:rsidRPr="00757891">
        <w:rPr>
          <w:rFonts w:ascii="Times New Roman" w:hAnsi="Times New Roman" w:cs="Times New Roman"/>
          <w:color w:val="000000" w:themeColor="text1"/>
          <w:sz w:val="23"/>
          <w:szCs w:val="23"/>
        </w:rPr>
        <w:t>.</w:t>
      </w:r>
    </w:p>
    <w:p w:rsidR="004B7428" w:rsidRPr="00757891" w:rsidRDefault="004B7428" w:rsidP="004B7428">
      <w:pPr>
        <w:spacing w:after="0" w:line="240" w:lineRule="auto"/>
        <w:rPr>
          <w:rFonts w:ascii="Times New Roman" w:hAnsi="Times New Roman" w:cs="Times New Roman"/>
          <w:color w:val="000000" w:themeColor="text1"/>
          <w:sz w:val="23"/>
          <w:szCs w:val="23"/>
        </w:rPr>
      </w:pPr>
    </w:p>
    <w:p w:rsidR="004B7428" w:rsidRPr="00757891" w:rsidRDefault="004B7428" w:rsidP="004B7428">
      <w:pPr>
        <w:spacing w:after="0" w:line="240" w:lineRule="auto"/>
        <w:rPr>
          <w:rFonts w:ascii="Times New Roman" w:hAnsi="Times New Roman" w:cs="Times New Roman"/>
          <w:color w:val="000000" w:themeColor="text1"/>
          <w:sz w:val="23"/>
          <w:szCs w:val="23"/>
        </w:rPr>
      </w:pPr>
    </w:p>
    <w:p w:rsidR="004B7428" w:rsidRPr="00757891" w:rsidRDefault="004B7428" w:rsidP="004B7428">
      <w:pPr>
        <w:tabs>
          <w:tab w:val="center" w:pos="5670"/>
        </w:tabs>
        <w:spacing w:after="0" w:line="240" w:lineRule="auto"/>
        <w:rPr>
          <w:rFonts w:ascii="Times New Roman" w:hAnsi="Times New Roman" w:cs="Times New Roman"/>
          <w:b/>
          <w:color w:val="000000" w:themeColor="text1"/>
          <w:sz w:val="23"/>
          <w:szCs w:val="23"/>
        </w:rPr>
      </w:pPr>
      <w:r w:rsidRPr="00757891">
        <w:rPr>
          <w:rFonts w:ascii="Times New Roman" w:hAnsi="Times New Roman" w:cs="Times New Roman"/>
          <w:b/>
          <w:color w:val="000000" w:themeColor="text1"/>
          <w:sz w:val="23"/>
          <w:szCs w:val="23"/>
        </w:rPr>
        <w:tab/>
        <w:t>Szőke Zoltán</w:t>
      </w:r>
    </w:p>
    <w:p w:rsidR="004B7428" w:rsidRPr="00757891" w:rsidRDefault="004B7428" w:rsidP="004B7428">
      <w:pPr>
        <w:tabs>
          <w:tab w:val="center" w:pos="5670"/>
        </w:tabs>
        <w:spacing w:after="0" w:line="240" w:lineRule="auto"/>
        <w:rPr>
          <w:rFonts w:ascii="Times New Roman" w:hAnsi="Times New Roman" w:cs="Times New Roman"/>
          <w:b/>
          <w:sz w:val="23"/>
          <w:szCs w:val="23"/>
        </w:rPr>
      </w:pPr>
      <w:r w:rsidRPr="00757891">
        <w:rPr>
          <w:rFonts w:ascii="Times New Roman" w:hAnsi="Times New Roman" w:cs="Times New Roman"/>
          <w:b/>
          <w:sz w:val="23"/>
          <w:szCs w:val="23"/>
        </w:rPr>
        <w:tab/>
      </w:r>
      <w:proofErr w:type="gramStart"/>
      <w:r w:rsidRPr="00757891">
        <w:rPr>
          <w:rFonts w:ascii="Times New Roman" w:hAnsi="Times New Roman" w:cs="Times New Roman"/>
          <w:b/>
          <w:sz w:val="23"/>
          <w:szCs w:val="23"/>
        </w:rPr>
        <w:t>polgármester</w:t>
      </w:r>
      <w:proofErr w:type="gramEnd"/>
      <w:r w:rsidRPr="00757891">
        <w:rPr>
          <w:rFonts w:ascii="Times New Roman" w:eastAsia="Times New Roman" w:hAnsi="Times New Roman" w:cs="Times New Roman"/>
          <w:b/>
          <w:sz w:val="23"/>
          <w:szCs w:val="23"/>
          <w:lang w:eastAsia="hu-HU"/>
        </w:rPr>
        <w:t xml:space="preserve"> </w:t>
      </w:r>
    </w:p>
    <w:p w:rsidR="004B7428" w:rsidRDefault="004B7428" w:rsidP="004B7428">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790315" w:rsidRPr="00D23716" w:rsidRDefault="00C87E20" w:rsidP="00790315">
      <w:pPr>
        <w:pStyle w:val="Cm"/>
        <w:jc w:val="right"/>
        <w:rPr>
          <w:b w:val="0"/>
          <w:spacing w:val="0"/>
          <w:sz w:val="22"/>
          <w:szCs w:val="22"/>
          <w:u w:val="none"/>
        </w:rPr>
      </w:pPr>
      <w:r>
        <w:rPr>
          <w:b w:val="0"/>
          <w:spacing w:val="0"/>
          <w:sz w:val="22"/>
          <w:szCs w:val="22"/>
          <w:u w:val="none"/>
        </w:rPr>
        <w:lastRenderedPageBreak/>
        <w:t>66</w:t>
      </w:r>
      <w:r w:rsidR="00790315" w:rsidRPr="00D23716">
        <w:rPr>
          <w:b w:val="0"/>
          <w:spacing w:val="0"/>
          <w:sz w:val="22"/>
          <w:szCs w:val="22"/>
          <w:u w:val="none"/>
        </w:rPr>
        <w:t>/2020.PM.</w:t>
      </w:r>
      <w:r w:rsidR="005D698D">
        <w:rPr>
          <w:b w:val="0"/>
          <w:spacing w:val="0"/>
          <w:sz w:val="22"/>
          <w:szCs w:val="22"/>
          <w:u w:val="none"/>
        </w:rPr>
        <w:t xml:space="preserve"> </w:t>
      </w:r>
      <w:r w:rsidR="00790315" w:rsidRPr="00D23716">
        <w:rPr>
          <w:b w:val="0"/>
          <w:spacing w:val="0"/>
          <w:sz w:val="22"/>
          <w:szCs w:val="22"/>
          <w:u w:val="none"/>
        </w:rPr>
        <w:t>határozat</w:t>
      </w:r>
      <w:r w:rsidR="00D23716" w:rsidRPr="00D23716">
        <w:rPr>
          <w:b w:val="0"/>
          <w:spacing w:val="0"/>
          <w:sz w:val="22"/>
          <w:szCs w:val="22"/>
          <w:u w:val="none"/>
        </w:rPr>
        <w:t xml:space="preserve"> </w:t>
      </w:r>
      <w:r w:rsidR="005341FE">
        <w:rPr>
          <w:b w:val="0"/>
          <w:spacing w:val="0"/>
          <w:sz w:val="22"/>
          <w:szCs w:val="22"/>
          <w:u w:val="none"/>
        </w:rPr>
        <w:t xml:space="preserve">1. </w:t>
      </w:r>
      <w:r w:rsidR="00790315" w:rsidRPr="00D23716">
        <w:rPr>
          <w:b w:val="0"/>
          <w:spacing w:val="0"/>
          <w:sz w:val="22"/>
          <w:szCs w:val="22"/>
          <w:u w:val="none"/>
        </w:rPr>
        <w:t>melléklete</w:t>
      </w:r>
    </w:p>
    <w:p w:rsidR="005D698D" w:rsidRDefault="005D698D" w:rsidP="005D698D">
      <w:pPr>
        <w:pStyle w:val="Cm"/>
        <w:jc w:val="left"/>
        <w:rPr>
          <w:caps/>
          <w:sz w:val="22"/>
          <w:szCs w:val="22"/>
          <w14:shadow w14:blurRad="50800" w14:dist="38100" w14:dir="2700000" w14:sx="100000" w14:sy="100000" w14:kx="0" w14:ky="0" w14:algn="tl">
            <w14:srgbClr w14:val="000000">
              <w14:alpha w14:val="60000"/>
            </w14:srgbClr>
          </w14:shadow>
        </w:rPr>
      </w:pPr>
    </w:p>
    <w:p w:rsidR="005D698D" w:rsidRDefault="005D698D" w:rsidP="005D698D">
      <w:pPr>
        <w:pStyle w:val="Cm"/>
        <w:spacing w:line="100" w:lineRule="atLeast"/>
        <w:rPr>
          <w:sz w:val="22"/>
          <w:szCs w:val="22"/>
        </w:rPr>
      </w:pPr>
      <w:r>
        <w:rPr>
          <w:caps/>
          <w:sz w:val="22"/>
          <w:szCs w:val="22"/>
          <w14:shadow w14:blurRad="50800" w14:dist="38100" w14:dir="2700000" w14:sx="100000" w14:sy="100000" w14:kx="0" w14:ky="0" w14:algn="tl">
            <w14:srgbClr w14:val="000000">
              <w14:alpha w14:val="60000"/>
            </w14:srgbClr>
          </w14:shadow>
        </w:rPr>
        <w:t>Ingatlan Adásvételi  Szerződés</w:t>
      </w:r>
    </w:p>
    <w:p w:rsidR="005D698D" w:rsidRPr="005D698D" w:rsidRDefault="005D698D" w:rsidP="005D698D">
      <w:pPr>
        <w:jc w:val="both"/>
        <w:rPr>
          <w:rFonts w:ascii="Times New Roman" w:hAnsi="Times New Roman" w:cs="Times New Roman"/>
        </w:rPr>
      </w:pPr>
    </w:p>
    <w:p w:rsidR="005D698D" w:rsidRPr="005D698D" w:rsidRDefault="005D698D" w:rsidP="00D74925">
      <w:pPr>
        <w:spacing w:after="0" w:line="240" w:lineRule="auto"/>
        <w:jc w:val="both"/>
        <w:rPr>
          <w:rFonts w:ascii="Times New Roman" w:hAnsi="Times New Roman" w:cs="Times New Roman"/>
        </w:rPr>
      </w:pPr>
      <w:proofErr w:type="gramStart"/>
      <w:r w:rsidRPr="005D698D">
        <w:rPr>
          <w:rFonts w:ascii="Times New Roman" w:hAnsi="Times New Roman" w:cs="Times New Roman"/>
        </w:rPr>
        <w:t>mely</w:t>
      </w:r>
      <w:proofErr w:type="gramEnd"/>
      <w:r w:rsidRPr="005D698D">
        <w:rPr>
          <w:rFonts w:ascii="Times New Roman" w:hAnsi="Times New Roman" w:cs="Times New Roman"/>
        </w:rPr>
        <w:t xml:space="preserve"> létrejött egyrészről</w:t>
      </w:r>
    </w:p>
    <w:p w:rsidR="005D698D" w:rsidRPr="005D698D" w:rsidRDefault="005D698D" w:rsidP="00D74925">
      <w:pPr>
        <w:spacing w:after="0" w:line="240" w:lineRule="auto"/>
        <w:jc w:val="both"/>
        <w:rPr>
          <w:rFonts w:ascii="Times New Roman" w:hAnsi="Times New Roman" w:cs="Times New Roman"/>
        </w:rPr>
      </w:pPr>
      <w:r w:rsidRPr="005D698D">
        <w:rPr>
          <w:rFonts w:ascii="Times New Roman" w:hAnsi="Times New Roman" w:cs="Times New Roman"/>
          <w:b/>
          <w:bCs/>
        </w:rPr>
        <w:t xml:space="preserve">Tiszavasvári Város Önkormányzata </w:t>
      </w:r>
      <w:r w:rsidRPr="005D698D">
        <w:rPr>
          <w:rFonts w:ascii="Times New Roman" w:hAnsi="Times New Roman" w:cs="Times New Roman"/>
        </w:rPr>
        <w:t>(székhely: 4440 Tiszavasvári, Városháza tér 4</w:t>
      </w:r>
      <w:proofErr w:type="gramStart"/>
      <w:r w:rsidRPr="005D698D">
        <w:rPr>
          <w:rFonts w:ascii="Times New Roman" w:hAnsi="Times New Roman" w:cs="Times New Roman"/>
        </w:rPr>
        <w:t>.,</w:t>
      </w:r>
      <w:proofErr w:type="gramEnd"/>
      <w:r w:rsidRPr="005D698D">
        <w:rPr>
          <w:rFonts w:ascii="Times New Roman" w:hAnsi="Times New Roman" w:cs="Times New Roman"/>
        </w:rPr>
        <w:t xml:space="preserve"> adószám: 15732468-2-15, KSH Statisztikai számjel: 15732468-8411-321-15, törzsszám: 732462) </w:t>
      </w:r>
      <w:r w:rsidRPr="005D698D">
        <w:rPr>
          <w:rFonts w:ascii="Times New Roman" w:hAnsi="Times New Roman" w:cs="Times New Roman"/>
          <w:b/>
        </w:rPr>
        <w:t>képviseli: Szőke Zoltán Polgármester</w:t>
      </w:r>
      <w:r w:rsidRPr="005D698D">
        <w:rPr>
          <w:rFonts w:ascii="Times New Roman" w:hAnsi="Times New Roman" w:cs="Times New Roman"/>
          <w:color w:val="000000"/>
        </w:rPr>
        <w:t>,</w:t>
      </w:r>
      <w:r w:rsidRPr="005D698D">
        <w:rPr>
          <w:rFonts w:ascii="Times New Roman" w:hAnsi="Times New Roman" w:cs="Times New Roman"/>
        </w:rPr>
        <w:t xml:space="preserve"> mint</w:t>
      </w:r>
      <w:r w:rsidRPr="005D698D">
        <w:rPr>
          <w:rFonts w:ascii="Times New Roman" w:hAnsi="Times New Roman" w:cs="Times New Roman"/>
          <w:b/>
          <w:bCs/>
        </w:rPr>
        <w:t xml:space="preserve"> Eladó</w:t>
      </w:r>
      <w:r w:rsidRPr="005D698D">
        <w:rPr>
          <w:rFonts w:ascii="Times New Roman" w:hAnsi="Times New Roman" w:cs="Times New Roman"/>
          <w:b/>
        </w:rPr>
        <w:t xml:space="preserve"> </w:t>
      </w:r>
      <w:r w:rsidRPr="005D698D">
        <w:rPr>
          <w:rFonts w:ascii="Times New Roman" w:hAnsi="Times New Roman" w:cs="Times New Roman"/>
        </w:rPr>
        <w:t>(a továbbiakban: „</w:t>
      </w:r>
      <w:r w:rsidRPr="005D698D">
        <w:rPr>
          <w:rFonts w:ascii="Times New Roman" w:hAnsi="Times New Roman" w:cs="Times New Roman"/>
          <w:b/>
        </w:rPr>
        <w:t>Eladó”</w:t>
      </w:r>
      <w:r w:rsidRPr="005D698D">
        <w:rPr>
          <w:rFonts w:ascii="Times New Roman" w:hAnsi="Times New Roman" w:cs="Times New Roman"/>
        </w:rPr>
        <w:t>),</w:t>
      </w:r>
    </w:p>
    <w:p w:rsidR="005D698D" w:rsidRPr="005D698D" w:rsidRDefault="005D698D" w:rsidP="00D74925">
      <w:pPr>
        <w:spacing w:after="0" w:line="240" w:lineRule="auto"/>
        <w:jc w:val="both"/>
        <w:rPr>
          <w:rFonts w:ascii="Times New Roman" w:hAnsi="Times New Roman" w:cs="Times New Roman"/>
          <w:bCs/>
        </w:rPr>
      </w:pPr>
      <w:proofErr w:type="gramStart"/>
      <w:r w:rsidRPr="005D698D">
        <w:rPr>
          <w:rFonts w:ascii="Times New Roman" w:hAnsi="Times New Roman" w:cs="Times New Roman"/>
          <w:bCs/>
        </w:rPr>
        <w:t>másrészről</w:t>
      </w:r>
      <w:proofErr w:type="gramEnd"/>
    </w:p>
    <w:p w:rsidR="005D698D" w:rsidRPr="005D698D" w:rsidRDefault="005D698D" w:rsidP="00D74925">
      <w:pPr>
        <w:spacing w:after="0" w:line="240" w:lineRule="auto"/>
        <w:jc w:val="both"/>
        <w:rPr>
          <w:rFonts w:ascii="Times New Roman" w:hAnsi="Times New Roman" w:cs="Times New Roman"/>
          <w:bCs/>
        </w:rPr>
      </w:pPr>
    </w:p>
    <w:p w:rsidR="005D698D" w:rsidRPr="005D698D" w:rsidRDefault="00136691" w:rsidP="00D74925">
      <w:pPr>
        <w:spacing w:after="0" w:line="240" w:lineRule="auto"/>
        <w:jc w:val="both"/>
        <w:rPr>
          <w:rFonts w:ascii="Times New Roman" w:hAnsi="Times New Roman" w:cs="Times New Roman"/>
        </w:rPr>
      </w:pPr>
      <w:r>
        <w:rPr>
          <w:rFonts w:ascii="Times New Roman" w:hAnsi="Times New Roman" w:cs="Times New Roman"/>
          <w:b/>
        </w:rPr>
        <w:t>…</w:t>
      </w:r>
      <w:proofErr w:type="gramStart"/>
      <w:r w:rsidR="003B2717">
        <w:rPr>
          <w:rFonts w:ascii="Times New Roman" w:hAnsi="Times New Roman" w:cs="Times New Roman"/>
          <w:b/>
        </w:rPr>
        <w:t>…..</w:t>
      </w:r>
      <w:r>
        <w:rPr>
          <w:rFonts w:ascii="Times New Roman" w:hAnsi="Times New Roman" w:cs="Times New Roman"/>
          <w:b/>
        </w:rPr>
        <w:t>..</w:t>
      </w:r>
      <w:proofErr w:type="gramEnd"/>
      <w:r w:rsidR="005D698D" w:rsidRPr="005D698D">
        <w:rPr>
          <w:rFonts w:ascii="Times New Roman" w:hAnsi="Times New Roman" w:cs="Times New Roman"/>
        </w:rPr>
        <w:t xml:space="preserve"> (</w:t>
      </w:r>
      <w:r w:rsidR="005D698D" w:rsidRPr="005D698D">
        <w:rPr>
          <w:rFonts w:ascii="Times New Roman" w:hAnsi="Times New Roman" w:cs="Times New Roman"/>
          <w:i/>
        </w:rPr>
        <w:t xml:space="preserve">születési név: </w:t>
      </w:r>
      <w:r>
        <w:rPr>
          <w:rFonts w:ascii="Times New Roman" w:hAnsi="Times New Roman" w:cs="Times New Roman"/>
        </w:rPr>
        <w:t>…….</w:t>
      </w:r>
      <w:r w:rsidR="005D698D" w:rsidRPr="005D698D">
        <w:rPr>
          <w:rFonts w:ascii="Times New Roman" w:hAnsi="Times New Roman" w:cs="Times New Roman"/>
        </w:rPr>
        <w:t xml:space="preserve">; </w:t>
      </w:r>
      <w:r w:rsidR="005D698D" w:rsidRPr="005D698D">
        <w:rPr>
          <w:rFonts w:ascii="Times New Roman" w:hAnsi="Times New Roman" w:cs="Times New Roman"/>
          <w:i/>
        </w:rPr>
        <w:t xml:space="preserve">született: </w:t>
      </w:r>
      <w:r w:rsidR="00A852E2">
        <w:rPr>
          <w:rFonts w:ascii="Times New Roman" w:hAnsi="Times New Roman" w:cs="Times New Roman"/>
        </w:rPr>
        <w:t>…</w:t>
      </w:r>
      <w:r w:rsidR="005D698D" w:rsidRPr="005D698D">
        <w:rPr>
          <w:rFonts w:ascii="Times New Roman" w:hAnsi="Times New Roman" w:cs="Times New Roman"/>
          <w:i/>
        </w:rPr>
        <w:t xml:space="preserve"> </w:t>
      </w:r>
      <w:r w:rsidR="005D698D" w:rsidRPr="005D698D">
        <w:rPr>
          <w:rFonts w:ascii="Times New Roman" w:hAnsi="Times New Roman" w:cs="Times New Roman"/>
        </w:rPr>
        <w:t xml:space="preserve">napján, </w:t>
      </w:r>
      <w:r w:rsidR="005D698D" w:rsidRPr="005D698D">
        <w:rPr>
          <w:rFonts w:ascii="Times New Roman" w:hAnsi="Times New Roman" w:cs="Times New Roman"/>
          <w:i/>
        </w:rPr>
        <w:t>anyja</w:t>
      </w:r>
      <w:r w:rsidR="005D698D" w:rsidRPr="005D698D">
        <w:rPr>
          <w:rFonts w:ascii="Times New Roman" w:hAnsi="Times New Roman" w:cs="Times New Roman"/>
        </w:rPr>
        <w:t xml:space="preserve"> </w:t>
      </w:r>
      <w:r w:rsidR="005D698D" w:rsidRPr="005D698D">
        <w:rPr>
          <w:rFonts w:ascii="Times New Roman" w:hAnsi="Times New Roman" w:cs="Times New Roman"/>
          <w:i/>
        </w:rPr>
        <w:t xml:space="preserve">neve: </w:t>
      </w:r>
      <w:r w:rsidR="00A852E2">
        <w:rPr>
          <w:rFonts w:ascii="Times New Roman" w:hAnsi="Times New Roman" w:cs="Times New Roman"/>
        </w:rPr>
        <w:t>…</w:t>
      </w:r>
      <w:r w:rsidR="005D698D" w:rsidRPr="005D698D">
        <w:rPr>
          <w:rFonts w:ascii="Times New Roman" w:hAnsi="Times New Roman" w:cs="Times New Roman"/>
        </w:rPr>
        <w:t>,</w:t>
      </w:r>
      <w:r w:rsidR="005D698D" w:rsidRPr="005D698D">
        <w:rPr>
          <w:rFonts w:ascii="Times New Roman" w:hAnsi="Times New Roman" w:cs="Times New Roman"/>
          <w:i/>
        </w:rPr>
        <w:t xml:space="preserve"> személyi azonosító jele</w:t>
      </w:r>
      <w:r w:rsidR="005D698D" w:rsidRPr="005D698D">
        <w:rPr>
          <w:rFonts w:ascii="Times New Roman" w:hAnsi="Times New Roman" w:cs="Times New Roman"/>
        </w:rPr>
        <w:t xml:space="preserve">: </w:t>
      </w:r>
      <w:r w:rsidR="00A852E2">
        <w:rPr>
          <w:rFonts w:ascii="Times New Roman" w:hAnsi="Times New Roman" w:cs="Times New Roman"/>
        </w:rPr>
        <w:t>….</w:t>
      </w:r>
      <w:r w:rsidR="005D698D" w:rsidRPr="005D698D">
        <w:rPr>
          <w:rFonts w:ascii="Times New Roman" w:hAnsi="Times New Roman" w:cs="Times New Roman"/>
        </w:rPr>
        <w:t xml:space="preserve">, </w:t>
      </w:r>
      <w:r w:rsidR="005D698D" w:rsidRPr="005D698D">
        <w:rPr>
          <w:rFonts w:ascii="Times New Roman" w:hAnsi="Times New Roman" w:cs="Times New Roman"/>
          <w:i/>
        </w:rPr>
        <w:t>adóazonosító jele</w:t>
      </w:r>
      <w:r w:rsidR="005D698D" w:rsidRPr="005D698D">
        <w:rPr>
          <w:rFonts w:ascii="Times New Roman" w:hAnsi="Times New Roman" w:cs="Times New Roman"/>
        </w:rPr>
        <w:t xml:space="preserve">: </w:t>
      </w:r>
      <w:r w:rsidR="00A852E2">
        <w:rPr>
          <w:rFonts w:ascii="Times New Roman" w:hAnsi="Times New Roman" w:cs="Times New Roman"/>
        </w:rPr>
        <w:t>….</w:t>
      </w:r>
      <w:r w:rsidR="005D698D" w:rsidRPr="005D698D">
        <w:rPr>
          <w:rFonts w:ascii="Times New Roman" w:hAnsi="Times New Roman" w:cs="Times New Roman"/>
        </w:rPr>
        <w:t xml:space="preserve">) 4440 Tiszavasvári, Vasvári Pál utca 6. </w:t>
      </w:r>
      <w:r>
        <w:rPr>
          <w:rFonts w:ascii="Times New Roman" w:hAnsi="Times New Roman" w:cs="Times New Roman"/>
        </w:rPr>
        <w:t>….</w:t>
      </w:r>
      <w:r w:rsidR="005D698D" w:rsidRPr="005D698D">
        <w:rPr>
          <w:rFonts w:ascii="Times New Roman" w:hAnsi="Times New Roman" w:cs="Times New Roman"/>
        </w:rPr>
        <w:t xml:space="preserve"> </w:t>
      </w:r>
      <w:proofErr w:type="gramStart"/>
      <w:r w:rsidR="005D698D" w:rsidRPr="005D698D">
        <w:rPr>
          <w:rFonts w:ascii="Times New Roman" w:hAnsi="Times New Roman" w:cs="Times New Roman"/>
        </w:rPr>
        <w:t>ajtó szám</w:t>
      </w:r>
      <w:proofErr w:type="gramEnd"/>
      <w:r w:rsidR="005D698D" w:rsidRPr="005D698D">
        <w:rPr>
          <w:rFonts w:ascii="Times New Roman" w:hAnsi="Times New Roman" w:cs="Times New Roman"/>
        </w:rPr>
        <w:t xml:space="preserve"> alatti lakos, mint </w:t>
      </w:r>
      <w:r w:rsidR="005D698D" w:rsidRPr="005D698D">
        <w:rPr>
          <w:rFonts w:ascii="Times New Roman" w:hAnsi="Times New Roman" w:cs="Times New Roman"/>
          <w:b/>
        </w:rPr>
        <w:t>Vevő</w:t>
      </w:r>
      <w:r w:rsidR="005D698D" w:rsidRPr="005D698D">
        <w:rPr>
          <w:rFonts w:ascii="Times New Roman" w:hAnsi="Times New Roman" w:cs="Times New Roman"/>
        </w:rPr>
        <w:t>, (a továbbiakban: „</w:t>
      </w:r>
      <w:r w:rsidR="005D698D" w:rsidRPr="005D698D">
        <w:rPr>
          <w:rFonts w:ascii="Times New Roman" w:hAnsi="Times New Roman" w:cs="Times New Roman"/>
          <w:b/>
        </w:rPr>
        <w:t>Vevő</w:t>
      </w:r>
      <w:r w:rsidR="005D698D" w:rsidRPr="005D698D">
        <w:rPr>
          <w:rFonts w:ascii="Times New Roman" w:hAnsi="Times New Roman" w:cs="Times New Roman"/>
        </w:rPr>
        <w:t>”) (továbbiakban együttesen: „</w:t>
      </w:r>
      <w:r w:rsidR="005D698D" w:rsidRPr="005D698D">
        <w:rPr>
          <w:rFonts w:ascii="Times New Roman" w:hAnsi="Times New Roman" w:cs="Times New Roman"/>
          <w:b/>
        </w:rPr>
        <w:t>Szerződő Felek</w:t>
      </w:r>
      <w:r w:rsidR="005D698D" w:rsidRPr="005D698D">
        <w:rPr>
          <w:rFonts w:ascii="Times New Roman" w:hAnsi="Times New Roman" w:cs="Times New Roman"/>
        </w:rPr>
        <w:t>”) között a mai napon az alábbi feltételek mellett:</w:t>
      </w:r>
    </w:p>
    <w:p w:rsidR="005D698D" w:rsidRPr="005D698D" w:rsidRDefault="005D698D" w:rsidP="005D698D">
      <w:pPr>
        <w:pStyle w:val="NormlWeb"/>
        <w:spacing w:before="0" w:after="0"/>
        <w:jc w:val="both"/>
        <w:rPr>
          <w:sz w:val="22"/>
          <w:szCs w:val="22"/>
        </w:rPr>
      </w:pPr>
    </w:p>
    <w:p w:rsidR="005D698D" w:rsidRPr="005D698D" w:rsidRDefault="005D698D" w:rsidP="00D74925">
      <w:pPr>
        <w:pStyle w:val="NormlWeb"/>
        <w:spacing w:before="0" w:after="0"/>
        <w:jc w:val="both"/>
        <w:rPr>
          <w:sz w:val="22"/>
          <w:szCs w:val="22"/>
        </w:rPr>
      </w:pPr>
      <w:r w:rsidRPr="005D698D">
        <w:rPr>
          <w:sz w:val="22"/>
          <w:szCs w:val="22"/>
        </w:rPr>
        <w:t xml:space="preserve">1./ Szerződő Felek a Földhivatali nyilvántartásból 2020. március 27.  napján lekért, nem hiteles, tulajdoni </w:t>
      </w:r>
      <w:proofErr w:type="gramStart"/>
      <w:r w:rsidRPr="005D698D">
        <w:rPr>
          <w:sz w:val="22"/>
          <w:szCs w:val="22"/>
        </w:rPr>
        <w:t>lap szemle</w:t>
      </w:r>
      <w:proofErr w:type="gramEnd"/>
      <w:r w:rsidRPr="005D698D">
        <w:rPr>
          <w:sz w:val="22"/>
          <w:szCs w:val="22"/>
        </w:rPr>
        <w:t xml:space="preserve"> alapján közösen megállapítják, hogy </w:t>
      </w:r>
      <w:r w:rsidRPr="005D698D">
        <w:rPr>
          <w:b/>
          <w:sz w:val="22"/>
          <w:szCs w:val="22"/>
        </w:rPr>
        <w:t xml:space="preserve">Eladó kizárólagos tulajdonát képezi – 1 / 1 tulajdoni hányadban </w:t>
      </w:r>
      <w:r w:rsidRPr="005D698D">
        <w:rPr>
          <w:sz w:val="22"/>
          <w:szCs w:val="22"/>
        </w:rPr>
        <w:t xml:space="preserve">- a Nyíregyházi Járási Hivatalnál </w:t>
      </w:r>
      <w:r w:rsidRPr="005D698D">
        <w:rPr>
          <w:b/>
          <w:bCs/>
          <w:sz w:val="22"/>
          <w:szCs w:val="22"/>
        </w:rPr>
        <w:t>Tiszavasvári</w:t>
      </w:r>
      <w:r w:rsidRPr="005D698D">
        <w:rPr>
          <w:sz w:val="22"/>
          <w:szCs w:val="22"/>
        </w:rPr>
        <w:t xml:space="preserve"> </w:t>
      </w:r>
      <w:r w:rsidRPr="005D698D">
        <w:rPr>
          <w:b/>
          <w:bCs/>
          <w:sz w:val="22"/>
          <w:szCs w:val="22"/>
        </w:rPr>
        <w:t>belterület 1679/2/A/</w:t>
      </w:r>
      <w:r w:rsidR="00136691">
        <w:rPr>
          <w:b/>
          <w:bCs/>
          <w:sz w:val="22"/>
          <w:szCs w:val="22"/>
        </w:rPr>
        <w:t>….</w:t>
      </w:r>
      <w:r w:rsidRPr="005D698D">
        <w:rPr>
          <w:b/>
          <w:bCs/>
          <w:sz w:val="22"/>
          <w:szCs w:val="22"/>
        </w:rPr>
        <w:t xml:space="preserve"> hrsz</w:t>
      </w:r>
      <w:r w:rsidRPr="005D698D">
        <w:rPr>
          <w:sz w:val="22"/>
          <w:szCs w:val="22"/>
        </w:rPr>
        <w:t xml:space="preserve">. alatt felvett, természetben 4440 Tiszavasvári, Vasvári Pál utca 6. </w:t>
      </w:r>
      <w:r w:rsidR="00136691">
        <w:rPr>
          <w:sz w:val="22"/>
          <w:szCs w:val="22"/>
        </w:rPr>
        <w:t>…</w:t>
      </w:r>
      <w:r w:rsidRPr="005D698D">
        <w:rPr>
          <w:sz w:val="22"/>
          <w:szCs w:val="22"/>
        </w:rPr>
        <w:t xml:space="preserve">. </w:t>
      </w:r>
      <w:proofErr w:type="gramStart"/>
      <w:r w:rsidRPr="005D698D">
        <w:rPr>
          <w:sz w:val="22"/>
          <w:szCs w:val="22"/>
        </w:rPr>
        <w:t>ajtó szám</w:t>
      </w:r>
      <w:proofErr w:type="gramEnd"/>
      <w:r w:rsidRPr="005D698D">
        <w:rPr>
          <w:sz w:val="22"/>
          <w:szCs w:val="22"/>
        </w:rPr>
        <w:t xml:space="preserve"> alatt található 70 m2 területű, </w:t>
      </w:r>
      <w:r w:rsidRPr="005D698D">
        <w:rPr>
          <w:b/>
          <w:bCs/>
          <w:sz w:val="22"/>
          <w:szCs w:val="22"/>
        </w:rPr>
        <w:t xml:space="preserve">lakás </w:t>
      </w:r>
      <w:r w:rsidRPr="005D698D">
        <w:rPr>
          <w:sz w:val="22"/>
          <w:szCs w:val="22"/>
        </w:rPr>
        <w:t xml:space="preserve">megnevezésű ingatlan, amely önálló ingatlanhoz tartoznak az alapító okiratban meghatározott helyiségek 369/10000-ed eszmei hányadban. (továbbiakban: </w:t>
      </w:r>
      <w:r w:rsidRPr="005D698D">
        <w:rPr>
          <w:b/>
          <w:sz w:val="22"/>
          <w:szCs w:val="22"/>
        </w:rPr>
        <w:t>„Ingatlan”</w:t>
      </w:r>
      <w:r w:rsidRPr="005D698D">
        <w:rPr>
          <w:sz w:val="22"/>
          <w:szCs w:val="22"/>
        </w:rPr>
        <w:t>)</w:t>
      </w:r>
    </w:p>
    <w:p w:rsidR="005D698D" w:rsidRPr="005D698D" w:rsidRDefault="005D698D" w:rsidP="00D74925">
      <w:pPr>
        <w:pStyle w:val="NormlWeb"/>
        <w:spacing w:before="0" w:after="0"/>
        <w:jc w:val="both"/>
        <w:rPr>
          <w:sz w:val="22"/>
          <w:szCs w:val="22"/>
        </w:rPr>
      </w:pPr>
    </w:p>
    <w:p w:rsidR="005D698D" w:rsidRPr="005D698D" w:rsidRDefault="005D698D" w:rsidP="00D74925">
      <w:pPr>
        <w:pStyle w:val="NormlWeb"/>
        <w:spacing w:before="0" w:after="0"/>
        <w:jc w:val="both"/>
        <w:rPr>
          <w:b/>
          <w:sz w:val="22"/>
          <w:szCs w:val="22"/>
        </w:rPr>
      </w:pPr>
      <w:r w:rsidRPr="005D698D">
        <w:rPr>
          <w:sz w:val="22"/>
          <w:szCs w:val="22"/>
        </w:rPr>
        <w:t xml:space="preserve">Szerződő Felek rögzítik, hogy a tulajdoni lap tanúsága szerint az Ingatlan per-, teher- és igénymentes, azt semmilyen közüzemi költségtartozás, adóhátralék, adók módjára behajtható köztartozás, illetve helyi adótartozás nem terheli. </w:t>
      </w:r>
    </w:p>
    <w:p w:rsidR="005D698D" w:rsidRPr="005D698D" w:rsidRDefault="005D698D" w:rsidP="00D74925">
      <w:pPr>
        <w:keepLines/>
        <w:spacing w:after="0" w:line="240" w:lineRule="auto"/>
        <w:jc w:val="both"/>
        <w:rPr>
          <w:rFonts w:ascii="Times New Roman" w:hAnsi="Times New Roman" w:cs="Times New Roman"/>
        </w:rPr>
      </w:pPr>
      <w:r w:rsidRPr="005D698D">
        <w:rPr>
          <w:rFonts w:ascii="Times New Roman" w:hAnsi="Times New Roman" w:cs="Times New Roman"/>
        </w:rPr>
        <w:t xml:space="preserve">A tulajdoni lapok III. része (teherlap) bejegyzést nem tartalmaz. </w:t>
      </w:r>
    </w:p>
    <w:p w:rsidR="005D698D" w:rsidRPr="005D698D" w:rsidRDefault="005D698D" w:rsidP="00D74925">
      <w:pPr>
        <w:keepLines/>
        <w:spacing w:after="0" w:line="240" w:lineRule="auto"/>
        <w:jc w:val="both"/>
        <w:rPr>
          <w:rFonts w:ascii="Times New Roman" w:hAnsi="Times New Roman" w:cs="Times New Roman"/>
        </w:rPr>
      </w:pPr>
      <w:r w:rsidRPr="005D698D">
        <w:rPr>
          <w:rFonts w:ascii="Times New Roman" w:hAnsi="Times New Roman" w:cs="Times New Roman"/>
        </w:rPr>
        <w:t>A tulajdoni lapok tanúsága szerint széljegyként folyamatban lévő ügy nincs.</w:t>
      </w:r>
    </w:p>
    <w:p w:rsidR="005D698D" w:rsidRPr="005D698D" w:rsidRDefault="005D698D" w:rsidP="00D74925">
      <w:pPr>
        <w:keepLines/>
        <w:spacing w:after="0" w:line="240" w:lineRule="auto"/>
        <w:jc w:val="both"/>
        <w:rPr>
          <w:rFonts w:ascii="Times New Roman" w:hAnsi="Times New Roman" w:cs="Times New Roman"/>
        </w:rPr>
      </w:pPr>
    </w:p>
    <w:p w:rsidR="005D698D" w:rsidRPr="005D698D" w:rsidRDefault="005D698D" w:rsidP="00D74925">
      <w:pPr>
        <w:pStyle w:val="NormlWeb"/>
        <w:spacing w:before="0" w:after="0"/>
        <w:jc w:val="both"/>
        <w:rPr>
          <w:sz w:val="22"/>
          <w:szCs w:val="22"/>
        </w:rPr>
      </w:pPr>
      <w:r w:rsidRPr="005D698D">
        <w:rPr>
          <w:sz w:val="22"/>
          <w:szCs w:val="22"/>
        </w:rPr>
        <w:t>2./ Jelen adásvételi szerződés 1. pontjában rögzített Ingatlant Eladó ezúton, örökre és visszavonhatatlanul eladja, Vevő megvásárolja, oly módon, hogy az Ingatlan 1 / 1 tulajdoni hányadának kizárólagos tulajdonosa Vevő lesz.</w:t>
      </w:r>
    </w:p>
    <w:p w:rsidR="005D698D" w:rsidRPr="005D698D" w:rsidRDefault="005D698D" w:rsidP="00D74925">
      <w:pPr>
        <w:pStyle w:val="NormlWeb"/>
        <w:spacing w:before="0" w:after="0"/>
        <w:jc w:val="both"/>
        <w:rPr>
          <w:sz w:val="22"/>
          <w:szCs w:val="22"/>
        </w:rPr>
      </w:pPr>
    </w:p>
    <w:p w:rsidR="005D698D" w:rsidRPr="005D698D" w:rsidRDefault="005D698D" w:rsidP="00D74925">
      <w:pPr>
        <w:pStyle w:val="NormlWeb"/>
        <w:spacing w:before="0" w:after="0"/>
        <w:jc w:val="both"/>
        <w:rPr>
          <w:sz w:val="22"/>
          <w:szCs w:val="22"/>
        </w:rPr>
      </w:pPr>
      <w:r w:rsidRPr="005D698D">
        <w:rPr>
          <w:sz w:val="22"/>
          <w:szCs w:val="22"/>
        </w:rPr>
        <w:t xml:space="preserve">Tiszavasvári Város Önkormányzata Képviselő - Testületének 362/2019. (IX.30.) Kt. számú határozatában az </w:t>
      </w:r>
      <w:r w:rsidRPr="005D698D">
        <w:rPr>
          <w:b/>
          <w:sz w:val="22"/>
          <w:szCs w:val="22"/>
        </w:rPr>
        <w:t>Ingatlan tehermentes Vételárát az Ingatlan értékével és állapotával arányosan 5.443.200,</w:t>
      </w:r>
      <w:proofErr w:type="spellStart"/>
      <w:r w:rsidRPr="005D698D">
        <w:rPr>
          <w:b/>
          <w:sz w:val="22"/>
          <w:szCs w:val="22"/>
        </w:rPr>
        <w:t>-Ft</w:t>
      </w:r>
      <w:proofErr w:type="spellEnd"/>
      <w:r w:rsidRPr="005D698D">
        <w:rPr>
          <w:b/>
          <w:sz w:val="22"/>
          <w:szCs w:val="22"/>
        </w:rPr>
        <w:t>,</w:t>
      </w:r>
      <w:r w:rsidRPr="005D698D">
        <w:rPr>
          <w:sz w:val="22"/>
          <w:szCs w:val="22"/>
        </w:rPr>
        <w:t xml:space="preserve"> azaz ötmillió-négyszáznegyvenháromezer-kettőszáz forint összegben határozta meg. </w:t>
      </w:r>
    </w:p>
    <w:p w:rsidR="005D698D" w:rsidRPr="005D698D" w:rsidRDefault="005D698D" w:rsidP="00D74925">
      <w:pPr>
        <w:pStyle w:val="NormlWeb"/>
        <w:spacing w:before="0" w:after="0"/>
        <w:jc w:val="both"/>
        <w:rPr>
          <w:sz w:val="22"/>
          <w:szCs w:val="22"/>
        </w:rPr>
      </w:pPr>
    </w:p>
    <w:p w:rsidR="005D698D" w:rsidRDefault="005D698D" w:rsidP="00D74925">
      <w:pPr>
        <w:pStyle w:val="NormlWeb"/>
        <w:spacing w:before="0" w:after="0"/>
        <w:jc w:val="both"/>
        <w:rPr>
          <w:sz w:val="22"/>
          <w:szCs w:val="22"/>
        </w:rPr>
      </w:pPr>
      <w:r w:rsidRPr="005D698D">
        <w:rPr>
          <w:sz w:val="22"/>
          <w:szCs w:val="22"/>
        </w:rPr>
        <w:t>Felek megállapodnak, hogy a</w:t>
      </w:r>
      <w:r w:rsidRPr="005D698D">
        <w:rPr>
          <w:b/>
          <w:sz w:val="22"/>
          <w:szCs w:val="22"/>
        </w:rPr>
        <w:t xml:space="preserve"> Vételár </w:t>
      </w:r>
      <w:r w:rsidRPr="005D698D">
        <w:rPr>
          <w:sz w:val="22"/>
          <w:szCs w:val="22"/>
        </w:rPr>
        <w:t>(továbbiakban:</w:t>
      </w:r>
      <w:r w:rsidRPr="005D698D">
        <w:rPr>
          <w:b/>
          <w:sz w:val="22"/>
          <w:szCs w:val="22"/>
        </w:rPr>
        <w:t xml:space="preserve"> „Vételár”</w:t>
      </w:r>
      <w:r w:rsidRPr="005D698D">
        <w:rPr>
          <w:sz w:val="22"/>
          <w:szCs w:val="22"/>
        </w:rPr>
        <w:t>)</w:t>
      </w:r>
      <w:r w:rsidR="00D74925" w:rsidRPr="00D74925">
        <w:rPr>
          <w:b/>
          <w:sz w:val="22"/>
          <w:szCs w:val="22"/>
        </w:rPr>
        <w:t xml:space="preserve"> </w:t>
      </w:r>
      <w:r w:rsidR="00D74925" w:rsidRPr="005D698D">
        <w:rPr>
          <w:b/>
          <w:sz w:val="22"/>
          <w:szCs w:val="22"/>
        </w:rPr>
        <w:t>megfizetése az alábbiak szerint történik:</w:t>
      </w:r>
      <w:r w:rsidR="00D74925" w:rsidRPr="005D698D">
        <w:rPr>
          <w:sz w:val="22"/>
          <w:szCs w:val="22"/>
        </w:rPr>
        <w:t xml:space="preserve"> </w:t>
      </w:r>
      <w:r w:rsidRPr="005D698D">
        <w:rPr>
          <w:sz w:val="22"/>
          <w:szCs w:val="22"/>
        </w:rPr>
        <w:t xml:space="preserve">  </w:t>
      </w:r>
    </w:p>
    <w:p w:rsidR="00D74925" w:rsidRPr="005D698D" w:rsidRDefault="00D74925" w:rsidP="00D74925">
      <w:pPr>
        <w:pStyle w:val="NormlWeb"/>
        <w:spacing w:before="0" w:after="0"/>
        <w:jc w:val="both"/>
        <w:rPr>
          <w:sz w:val="22"/>
          <w:szCs w:val="22"/>
        </w:rPr>
      </w:pPr>
    </w:p>
    <w:p w:rsidR="005D698D" w:rsidRDefault="005D698D" w:rsidP="00D74925">
      <w:pPr>
        <w:spacing w:after="0" w:line="240" w:lineRule="auto"/>
        <w:jc w:val="both"/>
        <w:rPr>
          <w:rFonts w:ascii="Times New Roman" w:hAnsi="Times New Roman" w:cs="Times New Roman"/>
          <w:b/>
          <w:color w:val="000000"/>
        </w:rPr>
      </w:pPr>
      <w:proofErr w:type="gramStart"/>
      <w:r w:rsidRPr="005D698D">
        <w:rPr>
          <w:rFonts w:ascii="Times New Roman" w:hAnsi="Times New Roman" w:cs="Times New Roman"/>
        </w:rPr>
        <w:t xml:space="preserve">Vevő a vételárból önerőként, </w:t>
      </w:r>
      <w:r w:rsidRPr="00D724FD">
        <w:rPr>
          <w:rFonts w:ascii="Times New Roman" w:hAnsi="Times New Roman" w:cs="Times New Roman"/>
          <w:b/>
        </w:rPr>
        <w:t>Első Vételárrészként</w:t>
      </w:r>
      <w:r w:rsidRPr="005D698D">
        <w:rPr>
          <w:rFonts w:ascii="Times New Roman" w:hAnsi="Times New Roman" w:cs="Times New Roman"/>
        </w:rPr>
        <w:t xml:space="preserve"> </w:t>
      </w:r>
      <w:r w:rsidR="003B2717">
        <w:rPr>
          <w:rFonts w:ascii="Times New Roman" w:hAnsi="Times New Roman" w:cs="Times New Roman"/>
          <w:b/>
        </w:rPr>
        <w:t>…….</w:t>
      </w:r>
      <w:r w:rsidRPr="005D698D">
        <w:rPr>
          <w:rFonts w:ascii="Times New Roman" w:hAnsi="Times New Roman" w:cs="Times New Roman"/>
        </w:rPr>
        <w:t xml:space="preserve"> forintot, </w:t>
      </w:r>
      <w:r w:rsidRPr="005D698D">
        <w:rPr>
          <w:rFonts w:ascii="Times New Roman" w:hAnsi="Times New Roman" w:cs="Times New Roman"/>
          <w:b/>
        </w:rPr>
        <w:t>jelen szerződés aláírását</w:t>
      </w:r>
      <w:r w:rsidRPr="005D698D">
        <w:rPr>
          <w:rFonts w:ascii="Times New Roman" w:hAnsi="Times New Roman" w:cs="Times New Roman"/>
          <w:color w:val="000000"/>
        </w:rPr>
        <w:t xml:space="preserve"> </w:t>
      </w:r>
      <w:r w:rsidRPr="005D698D">
        <w:rPr>
          <w:rFonts w:ascii="Times New Roman" w:hAnsi="Times New Roman" w:cs="Times New Roman"/>
          <w:b/>
        </w:rPr>
        <w:t xml:space="preserve">követően, a Magyar Állam elővásárlási joglemondó nyilatkozatának kézhezvételétől számított  3 munkanapon belül, amennyiben a Magyar Államtól nem érkezik elővásárlási jogról lemondó nyilatkozat, ebben az esetben 35 napos ügyintézési határidő elteltével átutalással megfizet foglaló jogcímen </w:t>
      </w:r>
      <w:r w:rsidRPr="00D724FD">
        <w:rPr>
          <w:rFonts w:ascii="Times New Roman" w:hAnsi="Times New Roman" w:cs="Times New Roman"/>
        </w:rPr>
        <w:t xml:space="preserve">Eladó részére, oly módon, hogy Vevő átutalja a foglaló összegét a </w:t>
      </w:r>
      <w:r w:rsidRPr="00D724FD">
        <w:rPr>
          <w:rFonts w:ascii="Times New Roman" w:hAnsi="Times New Roman" w:cs="Times New Roman"/>
          <w:color w:val="000000"/>
        </w:rPr>
        <w:t xml:space="preserve">Tiszavasvári Város Önkormányzata </w:t>
      </w:r>
      <w:r w:rsidRPr="005D698D">
        <w:rPr>
          <w:rFonts w:ascii="Times New Roman" w:hAnsi="Times New Roman" w:cs="Times New Roman"/>
          <w:b/>
          <w:color w:val="000000"/>
        </w:rPr>
        <w:t xml:space="preserve">OTP Banknál vezetett </w:t>
      </w:r>
      <w:r w:rsidRPr="005D698D">
        <w:rPr>
          <w:rFonts w:ascii="Times New Roman" w:hAnsi="Times New Roman" w:cs="Times New Roman"/>
          <w:b/>
        </w:rPr>
        <w:t>11744144-15404761</w:t>
      </w:r>
      <w:r w:rsidRPr="005D698D">
        <w:rPr>
          <w:rFonts w:ascii="Times New Roman" w:hAnsi="Times New Roman" w:cs="Times New Roman"/>
        </w:rPr>
        <w:t>-</w:t>
      </w:r>
      <w:r w:rsidRPr="005D698D">
        <w:rPr>
          <w:rFonts w:ascii="Times New Roman" w:hAnsi="Times New Roman" w:cs="Times New Roman"/>
          <w:b/>
        </w:rPr>
        <w:t>06080000</w:t>
      </w:r>
      <w:r w:rsidRPr="005D698D">
        <w:rPr>
          <w:rFonts w:ascii="Times New Roman" w:hAnsi="Times New Roman" w:cs="Times New Roman"/>
        </w:rPr>
        <w:t xml:space="preserve"> </w:t>
      </w:r>
      <w:r w:rsidRPr="005D698D">
        <w:rPr>
          <w:rFonts w:ascii="Times New Roman" w:hAnsi="Times New Roman" w:cs="Times New Roman"/>
          <w:b/>
        </w:rPr>
        <w:t>számú</w:t>
      </w:r>
      <w:r w:rsidRPr="005D698D">
        <w:rPr>
          <w:rFonts w:ascii="Times New Roman" w:hAnsi="Times New Roman" w:cs="Times New Roman"/>
        </w:rPr>
        <w:t xml:space="preserve"> </w:t>
      </w:r>
      <w:r w:rsidRPr="005D698D">
        <w:rPr>
          <w:rFonts w:ascii="Times New Roman" w:hAnsi="Times New Roman" w:cs="Times New Roman"/>
          <w:b/>
        </w:rPr>
        <w:t>„Bérlakások értékesítése lebonyolítása számla” elnevezésű pénzintézeti</w:t>
      </w:r>
      <w:proofErr w:type="gramEnd"/>
      <w:r w:rsidRPr="005D698D">
        <w:rPr>
          <w:rFonts w:ascii="Times New Roman" w:hAnsi="Times New Roman" w:cs="Times New Roman"/>
          <w:b/>
          <w:color w:val="000000"/>
        </w:rPr>
        <w:t xml:space="preserve"> számlájára.</w:t>
      </w:r>
    </w:p>
    <w:p w:rsidR="00D724FD" w:rsidRPr="005D698D" w:rsidRDefault="00D724FD" w:rsidP="00D74925">
      <w:pPr>
        <w:spacing w:after="0" w:line="240" w:lineRule="auto"/>
        <w:jc w:val="both"/>
        <w:rPr>
          <w:rFonts w:ascii="Times New Roman" w:hAnsi="Times New Roman" w:cs="Times New Roman"/>
          <w:b/>
        </w:rPr>
      </w:pPr>
    </w:p>
    <w:p w:rsidR="005D698D" w:rsidRPr="005D698D" w:rsidRDefault="005D698D" w:rsidP="00D74925">
      <w:pPr>
        <w:spacing w:after="0" w:line="240" w:lineRule="auto"/>
        <w:jc w:val="both"/>
        <w:rPr>
          <w:rFonts w:ascii="Times New Roman" w:hAnsi="Times New Roman" w:cs="Times New Roman"/>
        </w:rPr>
      </w:pPr>
      <w:r w:rsidRPr="005D698D">
        <w:rPr>
          <w:rFonts w:ascii="Times New Roman" w:hAnsi="Times New Roman" w:cs="Times New Roman"/>
        </w:rPr>
        <w:t xml:space="preserve">Felek megállapodnak, hogy </w:t>
      </w:r>
      <w:r w:rsidRPr="005D698D">
        <w:rPr>
          <w:rFonts w:ascii="Times New Roman" w:hAnsi="Times New Roman" w:cs="Times New Roman"/>
          <w:b/>
        </w:rPr>
        <w:t>a foglaló összege a Vételárba beszámít.</w:t>
      </w:r>
      <w:r w:rsidRPr="005D698D">
        <w:rPr>
          <w:rFonts w:ascii="Times New Roman" w:hAnsi="Times New Roman" w:cs="Times New Roman"/>
        </w:rPr>
        <w:t xml:space="preserve"> </w:t>
      </w:r>
      <w:r w:rsidRPr="005D698D">
        <w:rPr>
          <w:rFonts w:ascii="Times New Roman" w:hAnsi="Times New Roman" w:cs="Times New Roman"/>
          <w:b/>
        </w:rPr>
        <w:t xml:space="preserve">Eladó </w:t>
      </w:r>
      <w:proofErr w:type="gramStart"/>
      <w:r w:rsidRPr="005D698D">
        <w:rPr>
          <w:rFonts w:ascii="Times New Roman" w:hAnsi="Times New Roman" w:cs="Times New Roman"/>
          <w:b/>
        </w:rPr>
        <w:t xml:space="preserve">az </w:t>
      </w:r>
      <w:r w:rsidR="005E1020">
        <w:rPr>
          <w:rFonts w:ascii="Times New Roman" w:hAnsi="Times New Roman" w:cs="Times New Roman"/>
          <w:b/>
        </w:rPr>
        <w:t>….</w:t>
      </w:r>
      <w:proofErr w:type="gramEnd"/>
      <w:r w:rsidRPr="00D724FD">
        <w:rPr>
          <w:rFonts w:ascii="Times New Roman" w:hAnsi="Times New Roman" w:cs="Times New Roman"/>
        </w:rPr>
        <w:t xml:space="preserve"> forint</w:t>
      </w:r>
      <w:r w:rsidRPr="005D698D">
        <w:rPr>
          <w:rFonts w:ascii="Times New Roman" w:hAnsi="Times New Roman" w:cs="Times New Roman"/>
          <w:b/>
        </w:rPr>
        <w:t xml:space="preserve"> foglaló</w:t>
      </w:r>
      <w:r w:rsidR="00D724FD">
        <w:rPr>
          <w:rFonts w:ascii="Times New Roman" w:hAnsi="Times New Roman" w:cs="Times New Roman"/>
          <w:b/>
        </w:rPr>
        <w:t xml:space="preserve"> </w:t>
      </w:r>
      <w:r w:rsidRPr="005D698D">
        <w:rPr>
          <w:rFonts w:ascii="Times New Roman" w:hAnsi="Times New Roman" w:cs="Times New Roman"/>
          <w:b/>
        </w:rPr>
        <w:t>hiánytalan átvételét banki jóváírással egyidejűleg elismeri és nyugtázza.</w:t>
      </w:r>
      <w:r w:rsidRPr="005D698D">
        <w:rPr>
          <w:rFonts w:ascii="Times New Roman" w:hAnsi="Times New Roman" w:cs="Times New Roman"/>
        </w:rPr>
        <w:t xml:space="preserve"> (továbbiakban: </w:t>
      </w:r>
      <w:r w:rsidRPr="005D698D">
        <w:rPr>
          <w:rFonts w:ascii="Times New Roman" w:hAnsi="Times New Roman" w:cs="Times New Roman"/>
          <w:b/>
        </w:rPr>
        <w:t>„Első Vételárrész”</w:t>
      </w:r>
      <w:r w:rsidRPr="005D698D">
        <w:rPr>
          <w:rFonts w:ascii="Times New Roman" w:hAnsi="Times New Roman" w:cs="Times New Roman"/>
        </w:rPr>
        <w:t xml:space="preserve">). </w:t>
      </w:r>
    </w:p>
    <w:p w:rsidR="005D698D" w:rsidRPr="005D698D" w:rsidRDefault="005D698D" w:rsidP="00D74925">
      <w:pPr>
        <w:spacing w:after="0" w:line="240" w:lineRule="auto"/>
        <w:jc w:val="both"/>
        <w:rPr>
          <w:rFonts w:ascii="Times New Roman" w:hAnsi="Times New Roman" w:cs="Times New Roman"/>
        </w:rPr>
      </w:pPr>
    </w:p>
    <w:p w:rsidR="005D698D" w:rsidRPr="005D698D" w:rsidRDefault="005D698D" w:rsidP="000E747F">
      <w:pPr>
        <w:spacing w:after="0" w:line="240" w:lineRule="auto"/>
        <w:jc w:val="both"/>
        <w:rPr>
          <w:rFonts w:ascii="Times New Roman" w:hAnsi="Times New Roman" w:cs="Times New Roman"/>
        </w:rPr>
      </w:pPr>
      <w:r w:rsidRPr="005D698D">
        <w:rPr>
          <w:rFonts w:ascii="Times New Roman" w:hAnsi="Times New Roman" w:cs="Times New Roman"/>
        </w:rPr>
        <w:t>Szerződő felek megállapodnak, hogy Vevő a Vételárból</w:t>
      </w:r>
      <w:r w:rsidRPr="005D698D">
        <w:rPr>
          <w:rFonts w:ascii="Times New Roman" w:hAnsi="Times New Roman" w:cs="Times New Roman"/>
          <w:b/>
        </w:rPr>
        <w:t xml:space="preserve"> </w:t>
      </w:r>
      <w:r w:rsidRPr="000E747F">
        <w:rPr>
          <w:rFonts w:ascii="Times New Roman" w:hAnsi="Times New Roman" w:cs="Times New Roman"/>
        </w:rPr>
        <w:t xml:space="preserve">Második Vételárrészként </w:t>
      </w:r>
      <w:proofErr w:type="gramStart"/>
      <w:r w:rsidRPr="000E747F">
        <w:rPr>
          <w:rFonts w:ascii="Times New Roman" w:hAnsi="Times New Roman" w:cs="Times New Roman"/>
        </w:rPr>
        <w:t>további</w:t>
      </w:r>
      <w:r w:rsidRPr="005D698D">
        <w:rPr>
          <w:rFonts w:ascii="Times New Roman" w:hAnsi="Times New Roman" w:cs="Times New Roman"/>
          <w:b/>
        </w:rPr>
        <w:t xml:space="preserve"> </w:t>
      </w:r>
      <w:r w:rsidR="005E1020">
        <w:rPr>
          <w:rFonts w:ascii="Times New Roman" w:hAnsi="Times New Roman" w:cs="Times New Roman"/>
          <w:b/>
        </w:rPr>
        <w:t>….</w:t>
      </w:r>
      <w:proofErr w:type="gramEnd"/>
      <w:r w:rsidRPr="005D698D">
        <w:rPr>
          <w:rFonts w:ascii="Times New Roman" w:hAnsi="Times New Roman" w:cs="Times New Roman"/>
        </w:rPr>
        <w:t xml:space="preserve"> forintot </w:t>
      </w:r>
      <w:r w:rsidR="005E1020">
        <w:rPr>
          <w:rFonts w:ascii="Times New Roman" w:hAnsi="Times New Roman" w:cs="Times New Roman"/>
          <w:b/>
        </w:rPr>
        <w:t>….</w:t>
      </w:r>
      <w:r w:rsidRPr="005D698D">
        <w:rPr>
          <w:rFonts w:ascii="Times New Roman" w:hAnsi="Times New Roman" w:cs="Times New Roman"/>
          <w:b/>
        </w:rPr>
        <w:t xml:space="preserve"> által nyújtott</w:t>
      </w:r>
      <w:r w:rsidRPr="005D698D">
        <w:rPr>
          <w:rFonts w:ascii="Times New Roman" w:hAnsi="Times New Roman" w:cs="Times New Roman"/>
        </w:rPr>
        <w:t xml:space="preserve"> </w:t>
      </w:r>
      <w:r w:rsidRPr="005D698D">
        <w:rPr>
          <w:rFonts w:ascii="Times New Roman" w:hAnsi="Times New Roman" w:cs="Times New Roman"/>
          <w:b/>
        </w:rPr>
        <w:t>munkáltatói kölcsönből</w:t>
      </w:r>
      <w:r w:rsidRPr="005D698D">
        <w:rPr>
          <w:rFonts w:ascii="Times New Roman" w:hAnsi="Times New Roman" w:cs="Times New Roman"/>
        </w:rPr>
        <w:t xml:space="preserve"> </w:t>
      </w:r>
      <w:r w:rsidRPr="005D698D">
        <w:rPr>
          <w:rFonts w:ascii="Times New Roman" w:hAnsi="Times New Roman" w:cs="Times New Roman"/>
          <w:b/>
        </w:rPr>
        <w:t>kívánja megfizetni</w:t>
      </w:r>
      <w:r w:rsidRPr="005D698D">
        <w:rPr>
          <w:rFonts w:ascii="Times New Roman" w:hAnsi="Times New Roman" w:cs="Times New Roman"/>
        </w:rPr>
        <w:t xml:space="preserve"> Eladó részére. </w:t>
      </w:r>
      <w:r w:rsidRPr="005D698D">
        <w:rPr>
          <w:rFonts w:ascii="Times New Roman" w:hAnsi="Times New Roman" w:cs="Times New Roman"/>
          <w:b/>
          <w:bCs/>
        </w:rPr>
        <w:t>Vevő a munkáltató kölcsönből fizetendő Második Vételárrészt</w:t>
      </w:r>
      <w:r w:rsidRPr="005D698D">
        <w:rPr>
          <w:rFonts w:ascii="Times New Roman" w:hAnsi="Times New Roman" w:cs="Times New Roman"/>
        </w:rPr>
        <w:t xml:space="preserve"> </w:t>
      </w:r>
      <w:r w:rsidRPr="005D698D">
        <w:rPr>
          <w:rFonts w:ascii="Times New Roman" w:hAnsi="Times New Roman" w:cs="Times New Roman"/>
          <w:b/>
          <w:color w:val="000000"/>
        </w:rPr>
        <w:t xml:space="preserve">Tiszavasvári Város Önkormányzata OTP Banknál vezetett </w:t>
      </w:r>
      <w:r w:rsidRPr="005D698D">
        <w:rPr>
          <w:rFonts w:ascii="Times New Roman" w:hAnsi="Times New Roman" w:cs="Times New Roman"/>
          <w:b/>
        </w:rPr>
        <w:t>11744144-15404761-06080000 számú „Bérlakások értékesítése lebonyolítása számla” elnevezésű bankszámlaszámra kéri átutalni legkésőbb 2020.09.30. napjáig. („Második Vételárrész”)</w:t>
      </w:r>
    </w:p>
    <w:p w:rsidR="005D698D" w:rsidRPr="005D698D" w:rsidRDefault="005D698D" w:rsidP="000E747F">
      <w:pPr>
        <w:spacing w:after="0" w:line="240" w:lineRule="auto"/>
        <w:jc w:val="both"/>
        <w:rPr>
          <w:rFonts w:ascii="Times New Roman" w:hAnsi="Times New Roman" w:cs="Times New Roman"/>
        </w:rPr>
      </w:pPr>
    </w:p>
    <w:p w:rsidR="005D698D" w:rsidRDefault="005D698D" w:rsidP="000E747F">
      <w:pPr>
        <w:spacing w:after="0" w:line="240" w:lineRule="auto"/>
        <w:jc w:val="both"/>
        <w:rPr>
          <w:rFonts w:ascii="Times New Roman" w:hAnsi="Times New Roman" w:cs="Times New Roman"/>
          <w:b/>
        </w:rPr>
      </w:pPr>
      <w:r w:rsidRPr="005D698D">
        <w:rPr>
          <w:rFonts w:ascii="Times New Roman" w:hAnsi="Times New Roman" w:cs="Times New Roman"/>
        </w:rPr>
        <w:t>Vevő a további, utolsó vételárrészt</w:t>
      </w:r>
      <w:proofErr w:type="gramStart"/>
      <w:r w:rsidRPr="005D698D">
        <w:rPr>
          <w:rFonts w:ascii="Times New Roman" w:hAnsi="Times New Roman" w:cs="Times New Roman"/>
        </w:rPr>
        <w:t xml:space="preserve">: </w:t>
      </w:r>
      <w:r w:rsidR="005E1020">
        <w:rPr>
          <w:rFonts w:ascii="Times New Roman" w:hAnsi="Times New Roman" w:cs="Times New Roman"/>
          <w:b/>
          <w:bCs/>
        </w:rPr>
        <w:t>….</w:t>
      </w:r>
      <w:proofErr w:type="gramEnd"/>
      <w:r w:rsidR="005E1020">
        <w:rPr>
          <w:rFonts w:ascii="Times New Roman" w:hAnsi="Times New Roman" w:cs="Times New Roman"/>
          <w:b/>
          <w:bCs/>
        </w:rPr>
        <w:t>.</w:t>
      </w:r>
      <w:r w:rsidRPr="005D698D">
        <w:rPr>
          <w:rFonts w:ascii="Times New Roman" w:hAnsi="Times New Roman" w:cs="Times New Roman"/>
          <w:b/>
        </w:rPr>
        <w:t xml:space="preserve"> forint Utolsó Vételár részletet </w:t>
      </w:r>
      <w:r w:rsidRPr="005D698D">
        <w:rPr>
          <w:rFonts w:ascii="Times New Roman" w:hAnsi="Times New Roman" w:cs="Times New Roman"/>
        </w:rPr>
        <w:t xml:space="preserve">az </w:t>
      </w:r>
      <w:r w:rsidR="005E1020">
        <w:rPr>
          <w:rFonts w:ascii="Times New Roman" w:hAnsi="Times New Roman" w:cs="Times New Roman"/>
          <w:b/>
        </w:rPr>
        <w:t>………..</w:t>
      </w:r>
      <w:r w:rsidRPr="005D698D">
        <w:rPr>
          <w:rFonts w:ascii="Times New Roman" w:hAnsi="Times New Roman" w:cs="Times New Roman"/>
          <w:b/>
        </w:rPr>
        <w:t xml:space="preserve"> a </w:t>
      </w:r>
      <w:r w:rsidRPr="005D698D">
        <w:rPr>
          <w:rFonts w:ascii="Times New Roman" w:hAnsi="Times New Roman" w:cs="Times New Roman"/>
          <w:b/>
          <w:color w:val="000000"/>
        </w:rPr>
        <w:t xml:space="preserve">Tiszavasvári Város Önkormányzata OTP </w:t>
      </w:r>
      <w:r w:rsidRPr="005D698D">
        <w:rPr>
          <w:rFonts w:ascii="Times New Roman" w:hAnsi="Times New Roman" w:cs="Times New Roman"/>
          <w:b/>
        </w:rPr>
        <w:t xml:space="preserve">Banknál vezetett 11744144-15404761-06080000 számú „Bérlakások </w:t>
      </w:r>
      <w:r w:rsidRPr="005D698D">
        <w:rPr>
          <w:rFonts w:ascii="Times New Roman" w:hAnsi="Times New Roman" w:cs="Times New Roman"/>
          <w:b/>
        </w:rPr>
        <w:lastRenderedPageBreak/>
        <w:t>értékesítése lebonyolítása számla” elnevezésű bankszámlaszámra kéri átutalni legkésőbb 2020.09.30. napjáig. („Utolsó Vételárrész”)</w:t>
      </w:r>
    </w:p>
    <w:p w:rsidR="000E747F" w:rsidRPr="005D698D" w:rsidRDefault="000E747F" w:rsidP="000E747F">
      <w:pPr>
        <w:spacing w:after="0" w:line="240" w:lineRule="auto"/>
        <w:jc w:val="both"/>
        <w:rPr>
          <w:rFonts w:ascii="Times New Roman" w:hAnsi="Times New Roman" w:cs="Times New Roman"/>
          <w:b/>
        </w:rPr>
      </w:pPr>
    </w:p>
    <w:p w:rsidR="005D698D" w:rsidRPr="000E747F" w:rsidRDefault="005D698D" w:rsidP="000E747F">
      <w:pPr>
        <w:spacing w:after="0" w:line="240" w:lineRule="auto"/>
        <w:jc w:val="both"/>
        <w:rPr>
          <w:rFonts w:ascii="Times New Roman" w:hAnsi="Times New Roman" w:cs="Times New Roman"/>
        </w:rPr>
      </w:pPr>
      <w:r w:rsidRPr="000E747F">
        <w:rPr>
          <w:rFonts w:ascii="Times New Roman" w:hAnsi="Times New Roman" w:cs="Times New Roman"/>
        </w:rPr>
        <w:t>Vevő büntetőjogi felelősség</w:t>
      </w:r>
      <w:r w:rsidRPr="000E747F">
        <w:rPr>
          <w:rFonts w:ascii="Times New Roman" w:hAnsi="Times New Roman" w:cs="Times New Roman"/>
          <w:strike/>
        </w:rPr>
        <w:t>e</w:t>
      </w:r>
      <w:r w:rsidRPr="000E747F">
        <w:rPr>
          <w:rFonts w:ascii="Times New Roman" w:hAnsi="Times New Roman" w:cs="Times New Roman"/>
        </w:rPr>
        <w:t xml:space="preserve"> tudatában kijelenti, a jelen szerződés tárgyát képező Ingatlanba már meglévő gyermekeivel közösen kíván beköltözni, ott kíván a továbbiakban gyermekeivel együtt, közös életvitelt folytatni.</w:t>
      </w:r>
    </w:p>
    <w:p w:rsidR="000E747F" w:rsidRPr="000E747F" w:rsidRDefault="000E747F" w:rsidP="000E747F">
      <w:pPr>
        <w:spacing w:after="0" w:line="240" w:lineRule="auto"/>
        <w:jc w:val="both"/>
        <w:rPr>
          <w:rFonts w:ascii="Times New Roman" w:hAnsi="Times New Roman" w:cs="Times New Roman"/>
        </w:rPr>
      </w:pPr>
    </w:p>
    <w:p w:rsidR="005D698D" w:rsidRPr="000E747F" w:rsidRDefault="005D698D" w:rsidP="000E747F">
      <w:pPr>
        <w:spacing w:after="0" w:line="240" w:lineRule="auto"/>
        <w:jc w:val="both"/>
        <w:rPr>
          <w:rFonts w:ascii="Times New Roman" w:hAnsi="Times New Roman" w:cs="Times New Roman"/>
        </w:rPr>
      </w:pPr>
      <w:r w:rsidRPr="000E747F">
        <w:rPr>
          <w:rFonts w:ascii="Times New Roman" w:hAnsi="Times New Roman" w:cs="Times New Roman"/>
        </w:rPr>
        <w:t>A Vételár fenti módon történő kiegyenlítéséhez Eladó kifejezetten hozzájárul és saját kezeihez történő joghatályos teljesítésnek ismeri el. A banki átutalások akkor tekinthetőek teljesítettnek, amikor azok Eladó által megadott bankszámlaszámon jóváírásra kerültek.</w:t>
      </w:r>
    </w:p>
    <w:p w:rsidR="005D698D" w:rsidRPr="000E747F" w:rsidRDefault="005D698D" w:rsidP="000E747F">
      <w:pPr>
        <w:spacing w:after="0" w:line="240" w:lineRule="auto"/>
        <w:jc w:val="both"/>
        <w:rPr>
          <w:rFonts w:ascii="Times New Roman" w:hAnsi="Times New Roman" w:cs="Times New Roman"/>
        </w:rPr>
      </w:pPr>
    </w:p>
    <w:p w:rsidR="005D698D" w:rsidRPr="00587135" w:rsidRDefault="005D698D" w:rsidP="00587135">
      <w:pPr>
        <w:spacing w:after="0" w:line="240" w:lineRule="auto"/>
        <w:jc w:val="both"/>
        <w:rPr>
          <w:rFonts w:ascii="Times New Roman" w:hAnsi="Times New Roman" w:cs="Times New Roman"/>
          <w:b/>
          <w:i/>
        </w:rPr>
      </w:pPr>
      <w:r w:rsidRPr="005D698D">
        <w:rPr>
          <w:rFonts w:ascii="Times New Roman" w:hAnsi="Times New Roman" w:cs="Times New Roman"/>
        </w:rPr>
        <w:t xml:space="preserve">3./ Felek rögzítik, hogy Magyarország Kormánya a 40/2020.(III.11.) Korm. rendelettel az élet- és vagyonbiztonságot veszélyeztető tömeges megbetegedést okozó humánjárvány következményeinek elhárítása, a magyar állampolgárok egészségének és életének megóvása érdekében Magyarország egész területére veszélyhelyzetet hirdetett ki, amely kormányrendelet 2020. március 11. napján 15 óra 00 perckor lépett hatályba. A veszélyhelyzet kihirdetése különleges jogrend alkalmazását vonja maga után, az annak során teendő intézkedéseket egyelőre a 41/2020. (III.11.) Korm. rendelet részletezi, ugyanakkor a különleges jogrend idején bármikor hozható hasonló tartalmú jogszabály, amely a banki pénzforgalomra vonatkozó késedelmet eredményezheti. </w:t>
      </w:r>
      <w:r w:rsidRPr="00587135">
        <w:rPr>
          <w:rFonts w:ascii="Times New Roman" w:hAnsi="Times New Roman" w:cs="Times New Roman"/>
          <w:b/>
        </w:rPr>
        <w:t xml:space="preserve">Erre tekintettel a Felek rögzítik, hogy a veszélyhelyzet során alkalmazandó különleges jogrendből fakadó, előre nem látható esetleges késedelmes, a II.2.3. pontban meghatározott határidőt túllépő hitelfolyósítás a Vevő érdekkörén kívül felmerülő ok, ezért </w:t>
      </w:r>
      <w:proofErr w:type="gramStart"/>
      <w:r w:rsidRPr="00587135">
        <w:rPr>
          <w:rFonts w:ascii="Times New Roman" w:hAnsi="Times New Roman" w:cs="Times New Roman"/>
          <w:b/>
        </w:rPr>
        <w:t>az</w:t>
      </w:r>
      <w:proofErr w:type="gramEnd"/>
      <w:r w:rsidRPr="00587135">
        <w:rPr>
          <w:rFonts w:ascii="Times New Roman" w:hAnsi="Times New Roman" w:cs="Times New Roman"/>
          <w:b/>
        </w:rPr>
        <w:t xml:space="preserve"> nem tekinthető a Vevő szerződésszegésének</w:t>
      </w:r>
    </w:p>
    <w:p w:rsidR="005D698D" w:rsidRPr="005D698D" w:rsidRDefault="005D698D" w:rsidP="00587135">
      <w:pPr>
        <w:spacing w:after="0" w:line="240" w:lineRule="auto"/>
        <w:jc w:val="both"/>
        <w:rPr>
          <w:rFonts w:ascii="Times New Roman" w:hAnsi="Times New Roman" w:cs="Times New Roman"/>
        </w:rPr>
      </w:pPr>
    </w:p>
    <w:p w:rsidR="005D698D" w:rsidRPr="005D698D" w:rsidRDefault="005D698D" w:rsidP="00587135">
      <w:pPr>
        <w:spacing w:after="0" w:line="240" w:lineRule="auto"/>
        <w:jc w:val="both"/>
        <w:rPr>
          <w:rFonts w:ascii="Times New Roman" w:hAnsi="Times New Roman" w:cs="Times New Roman"/>
        </w:rPr>
      </w:pPr>
      <w:r w:rsidRPr="005D698D">
        <w:rPr>
          <w:rFonts w:ascii="Times New Roman" w:hAnsi="Times New Roman" w:cs="Times New Roman"/>
        </w:rPr>
        <w:t xml:space="preserve">4./ Felek kijelentik, hogy a foglaló jogi természetével tisztában vannak, arról eljáró ügyvédtől teljes körű kioktatást kaptak. Kijelentik, hogy tudomással bírnak arról, hogy a Ptk. 6:185.§ alapján a teljesítés meghiúsulásáért felelős személy az adott foglalót elveszíti, a kapott foglalót kétszeresen köteles visszaadni. </w:t>
      </w:r>
      <w:r w:rsidRPr="005D698D">
        <w:rPr>
          <w:rFonts w:ascii="Times New Roman" w:hAnsi="Times New Roman" w:cs="Times New Roman"/>
          <w:b/>
        </w:rPr>
        <w:t>Amennyiben a szerződés olyan okból szűnik meg, amelyért egyik fél sem felelős, vagy mindkét fél felelős, a foglaló egyszeresen visszajár</w:t>
      </w:r>
      <w:r w:rsidRPr="005D698D">
        <w:rPr>
          <w:rFonts w:ascii="Times New Roman" w:hAnsi="Times New Roman" w:cs="Times New Roman"/>
        </w:rPr>
        <w:t xml:space="preserve">. </w:t>
      </w:r>
      <w:r w:rsidRPr="005D698D">
        <w:rPr>
          <w:rFonts w:ascii="Times New Roman" w:hAnsi="Times New Roman" w:cs="Times New Roman"/>
          <w:b/>
        </w:rPr>
        <w:t xml:space="preserve">Ha a szerződést a Felek teljesítik, akkor a foglaló a vételárba beszámít. </w:t>
      </w:r>
    </w:p>
    <w:p w:rsidR="005D698D" w:rsidRPr="005D698D" w:rsidRDefault="005D698D" w:rsidP="00587135">
      <w:pPr>
        <w:spacing w:after="0" w:line="240" w:lineRule="auto"/>
        <w:jc w:val="both"/>
        <w:rPr>
          <w:rFonts w:ascii="Times New Roman" w:hAnsi="Times New Roman" w:cs="Times New Roman"/>
        </w:rPr>
      </w:pPr>
    </w:p>
    <w:p w:rsidR="005D698D" w:rsidRPr="005D698D" w:rsidRDefault="005D698D" w:rsidP="00587135">
      <w:pPr>
        <w:spacing w:after="0" w:line="240" w:lineRule="auto"/>
        <w:jc w:val="both"/>
        <w:rPr>
          <w:rFonts w:ascii="Times New Roman" w:hAnsi="Times New Roman" w:cs="Times New Roman"/>
        </w:rPr>
      </w:pPr>
      <w:r w:rsidRPr="005D698D">
        <w:rPr>
          <w:rFonts w:ascii="Times New Roman" w:hAnsi="Times New Roman" w:cs="Times New Roman"/>
        </w:rPr>
        <w:t xml:space="preserve">5./ Vevő kijelenti, hogy amennyiben esetleg a bank nem folyósítja maradéktalanul az igényelt hitel összegét, a hiányzó összeget önerőből pótolja. Arra az esetre, ha az OTP Bank </w:t>
      </w:r>
      <w:proofErr w:type="spellStart"/>
      <w:r w:rsidRPr="005D698D">
        <w:rPr>
          <w:rFonts w:ascii="Times New Roman" w:hAnsi="Times New Roman" w:cs="Times New Roman"/>
        </w:rPr>
        <w:t>Nyrt</w:t>
      </w:r>
      <w:proofErr w:type="spellEnd"/>
      <w:r w:rsidRPr="005D698D">
        <w:rPr>
          <w:rFonts w:ascii="Times New Roman" w:hAnsi="Times New Roman" w:cs="Times New Roman"/>
        </w:rPr>
        <w:t>. az 2. pontban írt összegnél alacsonyabb összegű hitelt folyósítana, a Vevő vállalja, hogy a teljes Vételár kiegyenlítéséhez szükséges különbözetet más forrásból biztosítja, és még a hitel folyósítása előtt az Eladónak banki átutalással megfizeti.</w:t>
      </w:r>
    </w:p>
    <w:p w:rsidR="005D698D" w:rsidRPr="005D698D" w:rsidRDefault="005D698D" w:rsidP="00587135">
      <w:pPr>
        <w:spacing w:after="0" w:line="240" w:lineRule="auto"/>
        <w:jc w:val="both"/>
        <w:rPr>
          <w:rFonts w:ascii="Times New Roman" w:hAnsi="Times New Roman" w:cs="Times New Roman"/>
        </w:rPr>
      </w:pPr>
    </w:p>
    <w:p w:rsidR="005D698D" w:rsidRPr="005D698D" w:rsidRDefault="005D698D" w:rsidP="00587135">
      <w:pPr>
        <w:spacing w:after="0" w:line="240" w:lineRule="auto"/>
        <w:jc w:val="both"/>
        <w:rPr>
          <w:rFonts w:ascii="Times New Roman" w:hAnsi="Times New Roman" w:cs="Times New Roman"/>
        </w:rPr>
      </w:pPr>
      <w:r w:rsidRPr="005D698D">
        <w:rPr>
          <w:rFonts w:ascii="Times New Roman" w:hAnsi="Times New Roman" w:cs="Times New Roman"/>
        </w:rPr>
        <w:t xml:space="preserve">6./ Felek kijelentik, hogy Vevő kölcsönigénylésének sikere érdekében mindenben együttműködnek, így kötelezik magukat arra, hogy az esetleges szerződés-módosítást aláírják. </w:t>
      </w:r>
    </w:p>
    <w:p w:rsidR="00521222" w:rsidRDefault="00521222" w:rsidP="00587135">
      <w:pPr>
        <w:spacing w:after="0" w:line="240" w:lineRule="auto"/>
        <w:jc w:val="both"/>
        <w:rPr>
          <w:rFonts w:ascii="Times New Roman" w:hAnsi="Times New Roman" w:cs="Times New Roman"/>
        </w:rPr>
      </w:pPr>
    </w:p>
    <w:p w:rsidR="005D698D" w:rsidRPr="005D698D" w:rsidRDefault="005D698D" w:rsidP="00587135">
      <w:pPr>
        <w:spacing w:after="0" w:line="240" w:lineRule="auto"/>
        <w:jc w:val="both"/>
        <w:rPr>
          <w:rFonts w:ascii="Times New Roman" w:hAnsi="Times New Roman" w:cs="Times New Roman"/>
        </w:rPr>
      </w:pPr>
      <w:r w:rsidRPr="005D698D">
        <w:rPr>
          <w:rFonts w:ascii="Times New Roman" w:hAnsi="Times New Roman" w:cs="Times New Roman"/>
        </w:rPr>
        <w:t xml:space="preserve">Vevő kijelenti, hogy </w:t>
      </w:r>
      <w:proofErr w:type="gramStart"/>
      <w:r w:rsidRPr="005D698D">
        <w:rPr>
          <w:rFonts w:ascii="Times New Roman" w:hAnsi="Times New Roman" w:cs="Times New Roman"/>
        </w:rPr>
        <w:t>a</w:t>
      </w:r>
      <w:proofErr w:type="gramEnd"/>
      <w:r w:rsidRPr="005D698D">
        <w:rPr>
          <w:rFonts w:ascii="Times New Roman" w:hAnsi="Times New Roman" w:cs="Times New Roman"/>
        </w:rPr>
        <w:t xml:space="preserve"> OTP Bank </w:t>
      </w:r>
      <w:proofErr w:type="spellStart"/>
      <w:r w:rsidRPr="005D698D">
        <w:rPr>
          <w:rFonts w:ascii="Times New Roman" w:hAnsi="Times New Roman" w:cs="Times New Roman"/>
        </w:rPr>
        <w:t>Nyrt</w:t>
      </w:r>
      <w:proofErr w:type="spellEnd"/>
      <w:r w:rsidRPr="005D698D">
        <w:rPr>
          <w:rFonts w:ascii="Times New Roman" w:hAnsi="Times New Roman" w:cs="Times New Roman"/>
        </w:rPr>
        <w:t xml:space="preserve"> felé a hiteligénylését – a szükséges mellékletetekkel együtt – jelen szerződés aláírását követő 20 napon belül benyújtja.</w:t>
      </w:r>
    </w:p>
    <w:p w:rsidR="00521222" w:rsidRDefault="00521222" w:rsidP="00587135">
      <w:pPr>
        <w:spacing w:after="0" w:line="240" w:lineRule="auto"/>
        <w:jc w:val="both"/>
        <w:rPr>
          <w:rFonts w:ascii="Times New Roman" w:hAnsi="Times New Roman" w:cs="Times New Roman"/>
        </w:rPr>
      </w:pPr>
    </w:p>
    <w:p w:rsidR="005D698D" w:rsidRPr="005D698D" w:rsidRDefault="005D698D" w:rsidP="00587135">
      <w:pPr>
        <w:spacing w:after="0" w:line="240" w:lineRule="auto"/>
        <w:jc w:val="both"/>
        <w:rPr>
          <w:rFonts w:ascii="Times New Roman" w:hAnsi="Times New Roman" w:cs="Times New Roman"/>
        </w:rPr>
      </w:pPr>
      <w:r w:rsidRPr="005D698D">
        <w:rPr>
          <w:rFonts w:ascii="Times New Roman" w:hAnsi="Times New Roman" w:cs="Times New Roman"/>
        </w:rPr>
        <w:t xml:space="preserve">Vevő kötelezettséget vállal arra, hogy amennyiben az OTP Bank </w:t>
      </w:r>
      <w:proofErr w:type="spellStart"/>
      <w:r w:rsidRPr="005D698D">
        <w:rPr>
          <w:rFonts w:ascii="Times New Roman" w:hAnsi="Times New Roman" w:cs="Times New Roman"/>
        </w:rPr>
        <w:t>Nyrt</w:t>
      </w:r>
      <w:proofErr w:type="spellEnd"/>
      <w:r w:rsidRPr="005D698D">
        <w:rPr>
          <w:rFonts w:ascii="Times New Roman" w:hAnsi="Times New Roman" w:cs="Times New Roman"/>
        </w:rPr>
        <w:t xml:space="preserve">. bármely okból a Vevő által </w:t>
      </w:r>
      <w:proofErr w:type="gramStart"/>
      <w:r w:rsidRPr="005D698D">
        <w:rPr>
          <w:rFonts w:ascii="Times New Roman" w:hAnsi="Times New Roman" w:cs="Times New Roman"/>
        </w:rPr>
        <w:t xml:space="preserve">igényelt </w:t>
      </w:r>
      <w:r w:rsidR="00913BBF">
        <w:rPr>
          <w:rFonts w:ascii="Times New Roman" w:hAnsi="Times New Roman" w:cs="Times New Roman"/>
        </w:rPr>
        <w:t>….</w:t>
      </w:r>
      <w:proofErr w:type="gramEnd"/>
      <w:r w:rsidRPr="005D698D">
        <w:rPr>
          <w:rFonts w:ascii="Times New Roman" w:hAnsi="Times New Roman" w:cs="Times New Roman"/>
        </w:rPr>
        <w:t xml:space="preserve"> összegénél alacsonyabb összegű kedvezmény nyújtását vállalná, a Vételárnak a kedvezmény összegét meghaladó részérnek Eladó részére történő megfizetését Vevő saját erőből, banki átutalással teljesíti.</w:t>
      </w:r>
    </w:p>
    <w:p w:rsidR="00825DAE" w:rsidRDefault="00825DAE" w:rsidP="00521222">
      <w:pPr>
        <w:spacing w:after="0" w:line="240" w:lineRule="auto"/>
        <w:jc w:val="both"/>
        <w:rPr>
          <w:rFonts w:ascii="Times New Roman" w:hAnsi="Times New Roman" w:cs="Times New Roman"/>
        </w:rPr>
      </w:pPr>
    </w:p>
    <w:p w:rsidR="005D698D" w:rsidRPr="005D698D" w:rsidRDefault="005D698D" w:rsidP="00521222">
      <w:pPr>
        <w:spacing w:after="0" w:line="240" w:lineRule="auto"/>
        <w:jc w:val="both"/>
        <w:rPr>
          <w:rFonts w:ascii="Times New Roman" w:hAnsi="Times New Roman" w:cs="Times New Roman"/>
          <w:b/>
        </w:rPr>
      </w:pPr>
      <w:r w:rsidRPr="005D698D">
        <w:rPr>
          <w:rFonts w:ascii="Times New Roman" w:hAnsi="Times New Roman" w:cs="Times New Roman"/>
        </w:rPr>
        <w:t>7./ A jelen adásvételi szerződés 1. pontjában rögzített Ingatlan</w:t>
      </w:r>
      <w:r w:rsidRPr="005D698D">
        <w:rPr>
          <w:rFonts w:ascii="Times New Roman" w:hAnsi="Times New Roman" w:cs="Times New Roman"/>
          <w:b/>
        </w:rPr>
        <w:t xml:space="preserve"> Vételárának teljes összegben történő kiegyenlítését követően Eladó feltétlen és visszavonhatatlan hozzájárulását adja</w:t>
      </w:r>
      <w:r w:rsidRPr="005D698D">
        <w:rPr>
          <w:rFonts w:ascii="Times New Roman" w:hAnsi="Times New Roman" w:cs="Times New Roman"/>
        </w:rPr>
        <w:t xml:space="preserve"> ahhoz, hogy a fenti Ingatlan tekintetében a </w:t>
      </w:r>
      <w:r w:rsidRPr="005D698D">
        <w:rPr>
          <w:rFonts w:ascii="Times New Roman" w:hAnsi="Times New Roman" w:cs="Times New Roman"/>
          <w:b/>
        </w:rPr>
        <w:t xml:space="preserve">tulajdonjog Vevő javára - 1 / 1 tulajdoni hányadban - adásvétel jogcímén bejegyzésre kerüljön, az Eladó tulajdonjogának egyidejű törlése mellett. </w:t>
      </w:r>
    </w:p>
    <w:p w:rsidR="005D698D" w:rsidRPr="005D698D" w:rsidRDefault="005D698D" w:rsidP="00521222">
      <w:pPr>
        <w:spacing w:after="0" w:line="240" w:lineRule="auto"/>
        <w:jc w:val="both"/>
        <w:rPr>
          <w:rFonts w:ascii="Times New Roman" w:hAnsi="Times New Roman" w:cs="Times New Roman"/>
          <w:b/>
        </w:rPr>
      </w:pPr>
    </w:p>
    <w:p w:rsidR="005D698D" w:rsidRPr="005D698D" w:rsidRDefault="005D698D" w:rsidP="00521222">
      <w:pPr>
        <w:spacing w:after="0" w:line="240" w:lineRule="auto"/>
        <w:jc w:val="both"/>
        <w:rPr>
          <w:rFonts w:ascii="Times New Roman" w:hAnsi="Times New Roman" w:cs="Times New Roman"/>
          <w:b/>
        </w:rPr>
      </w:pPr>
      <w:r w:rsidRPr="005D698D">
        <w:rPr>
          <w:rFonts w:ascii="Times New Roman" w:hAnsi="Times New Roman" w:cs="Times New Roman"/>
          <w:b/>
        </w:rPr>
        <w:t xml:space="preserve">Eladó kifejezetten hozzájárul, hogy Vevő tulajdonjog bejegyzési kérelme - a teljes vételár kifizetésének igazolásáig és külön okiratba foglalt bejegyzési engedély benyújtásáig – az ingatlan-nyilvántartásba az Ingatlan tulajdoni lapjára széljegyzet formájában bejegyzést nyerjen. Felek kérik a Tisztelt Földhivatalt, hogy ezen időpontig a kérelmet az </w:t>
      </w:r>
      <w:proofErr w:type="spellStart"/>
      <w:r w:rsidRPr="005D698D">
        <w:rPr>
          <w:rFonts w:ascii="Times New Roman" w:hAnsi="Times New Roman" w:cs="Times New Roman"/>
          <w:b/>
        </w:rPr>
        <w:t>Inyt</w:t>
      </w:r>
      <w:proofErr w:type="spellEnd"/>
      <w:r w:rsidRPr="005D698D">
        <w:rPr>
          <w:rFonts w:ascii="Times New Roman" w:hAnsi="Times New Roman" w:cs="Times New Roman"/>
          <w:b/>
        </w:rPr>
        <w:t xml:space="preserve">. 47/A§ (1) bekezdésének b) pontja alapján tartsa függőben, vegye nyilvántartásba.  </w:t>
      </w:r>
    </w:p>
    <w:p w:rsidR="005D698D" w:rsidRPr="005D698D" w:rsidRDefault="005D698D" w:rsidP="00521222">
      <w:pPr>
        <w:spacing w:after="0" w:line="240" w:lineRule="auto"/>
        <w:jc w:val="both"/>
        <w:rPr>
          <w:rFonts w:ascii="Times New Roman" w:hAnsi="Times New Roman" w:cs="Times New Roman"/>
          <w:b/>
        </w:rPr>
      </w:pP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b/>
        </w:rPr>
        <w:lastRenderedPageBreak/>
        <w:t xml:space="preserve">Eladó az </w:t>
      </w:r>
      <w:proofErr w:type="spellStart"/>
      <w:r w:rsidRPr="005D698D">
        <w:rPr>
          <w:rFonts w:ascii="Times New Roman" w:hAnsi="Times New Roman" w:cs="Times New Roman"/>
          <w:b/>
        </w:rPr>
        <w:t>Inytv</w:t>
      </w:r>
      <w:proofErr w:type="spellEnd"/>
      <w:r w:rsidRPr="005D698D">
        <w:rPr>
          <w:rFonts w:ascii="Times New Roman" w:hAnsi="Times New Roman" w:cs="Times New Roman"/>
          <w:b/>
        </w:rPr>
        <w:t xml:space="preserve">. 39. § (3) </w:t>
      </w:r>
      <w:proofErr w:type="spellStart"/>
      <w:r w:rsidRPr="005D698D">
        <w:rPr>
          <w:rFonts w:ascii="Times New Roman" w:hAnsi="Times New Roman" w:cs="Times New Roman"/>
          <w:b/>
        </w:rPr>
        <w:t>bek</w:t>
      </w:r>
      <w:proofErr w:type="spellEnd"/>
      <w:r w:rsidRPr="005D698D">
        <w:rPr>
          <w:rFonts w:ascii="Times New Roman" w:hAnsi="Times New Roman" w:cs="Times New Roman"/>
          <w:b/>
        </w:rPr>
        <w:t xml:space="preserve">. </w:t>
      </w:r>
      <w:proofErr w:type="gramStart"/>
      <w:r w:rsidRPr="005D698D">
        <w:rPr>
          <w:rFonts w:ascii="Times New Roman" w:hAnsi="Times New Roman" w:cs="Times New Roman"/>
          <w:b/>
        </w:rPr>
        <w:t>f</w:t>
      </w:r>
      <w:proofErr w:type="gramEnd"/>
      <w:r w:rsidRPr="005D698D">
        <w:rPr>
          <w:rFonts w:ascii="Times New Roman" w:hAnsi="Times New Roman" w:cs="Times New Roman"/>
          <w:b/>
        </w:rPr>
        <w:t xml:space="preserve">. </w:t>
      </w:r>
      <w:proofErr w:type="gramStart"/>
      <w:r w:rsidRPr="005D698D">
        <w:rPr>
          <w:rFonts w:ascii="Times New Roman" w:hAnsi="Times New Roman" w:cs="Times New Roman"/>
          <w:b/>
        </w:rPr>
        <w:t>pontja</w:t>
      </w:r>
      <w:proofErr w:type="gramEnd"/>
      <w:r w:rsidRPr="005D698D">
        <w:rPr>
          <w:rFonts w:ascii="Times New Roman" w:hAnsi="Times New Roman" w:cs="Times New Roman"/>
          <w:b/>
        </w:rPr>
        <w:t xml:space="preserve"> szerint jelen okirat ingatlanügyi hatósághoz történő benyújtásától számított hat hónapos határidő elteltéig a tulajdonjog bejegyzési engedélyt – külön nyilatkozat formájában - megadja. (továbbiakban: „Nyilatkozat”)</w:t>
      </w:r>
    </w:p>
    <w:p w:rsidR="005D698D" w:rsidRPr="005D698D" w:rsidRDefault="005D698D" w:rsidP="00521222">
      <w:pPr>
        <w:spacing w:after="0" w:line="240" w:lineRule="auto"/>
        <w:jc w:val="both"/>
        <w:rPr>
          <w:rFonts w:ascii="Times New Roman" w:hAnsi="Times New Roman" w:cs="Times New Roman"/>
          <w:b/>
        </w:rPr>
      </w:pPr>
      <w:r w:rsidRPr="005D698D">
        <w:rPr>
          <w:rFonts w:ascii="Times New Roman" w:hAnsi="Times New Roman" w:cs="Times New Roman"/>
        </w:rPr>
        <w:tab/>
      </w:r>
      <w:r w:rsidRPr="005D698D">
        <w:rPr>
          <w:rFonts w:ascii="Times New Roman" w:hAnsi="Times New Roman" w:cs="Times New Roman"/>
        </w:rPr>
        <w:tab/>
      </w:r>
      <w:r w:rsidRPr="005D698D">
        <w:rPr>
          <w:rFonts w:ascii="Times New Roman" w:hAnsi="Times New Roman" w:cs="Times New Roman"/>
        </w:rPr>
        <w:tab/>
      </w: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Szerződő felek rögzítik,</w:t>
      </w:r>
      <w:r w:rsidRPr="005D698D">
        <w:rPr>
          <w:rFonts w:ascii="Times New Roman" w:hAnsi="Times New Roman" w:cs="Times New Roman"/>
          <w:b/>
        </w:rPr>
        <w:t xml:space="preserve"> </w:t>
      </w:r>
      <w:r w:rsidRPr="005D698D">
        <w:rPr>
          <w:rFonts w:ascii="Times New Roman" w:hAnsi="Times New Roman" w:cs="Times New Roman"/>
        </w:rPr>
        <w:t>hogy a Ptk. 6:215 § (2) bek</w:t>
      </w:r>
      <w:r w:rsidR="0033290F">
        <w:rPr>
          <w:rFonts w:ascii="Times New Roman" w:hAnsi="Times New Roman" w:cs="Times New Roman"/>
        </w:rPr>
        <w:t>ezdése</w:t>
      </w:r>
      <w:r w:rsidRPr="005D698D">
        <w:rPr>
          <w:rFonts w:ascii="Times New Roman" w:hAnsi="Times New Roman" w:cs="Times New Roman"/>
        </w:rPr>
        <w:t xml:space="preserve"> alapján Eladó a tulajdonjog átruházása mellett a jelen jogügylet tárgyát képező ingatlan birtokát is a teljes Vételár megfizetésével egyidejűleg Vevőre véglegesen és visszavonhatatlanul átruházza.</w:t>
      </w:r>
    </w:p>
    <w:p w:rsidR="005D698D" w:rsidRPr="005D698D" w:rsidRDefault="005D698D" w:rsidP="00521222">
      <w:pPr>
        <w:spacing w:after="0" w:line="240" w:lineRule="auto"/>
        <w:jc w:val="both"/>
        <w:rPr>
          <w:rFonts w:ascii="Times New Roman" w:hAnsi="Times New Roman" w:cs="Times New Roman"/>
        </w:rPr>
      </w:pP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 xml:space="preserve">A fenti Nyilatkozatot Eladó a jelen adásvételi szerződés megkötésével egyidejűleg aláírja, Ügyvéd azt </w:t>
      </w:r>
      <w:proofErr w:type="spellStart"/>
      <w:r w:rsidRPr="005D698D">
        <w:rPr>
          <w:rFonts w:ascii="Times New Roman" w:hAnsi="Times New Roman" w:cs="Times New Roman"/>
        </w:rPr>
        <w:t>ellenjegyzi</w:t>
      </w:r>
      <w:proofErr w:type="spellEnd"/>
      <w:r w:rsidRPr="005D698D">
        <w:rPr>
          <w:rFonts w:ascii="Times New Roman" w:hAnsi="Times New Roman" w:cs="Times New Roman"/>
        </w:rPr>
        <w:t>. Az ellenjegyzést követően Eladó a Nyilatkozatot Ügyvédnél 5, azaz öt eredeti példányban iratletétként ügyvédi letétbe helyezi. Az Ügyvéd a Nyilatkozatot iratletétként a jelen szerződés és az iratletétre vonatkozó, Eladó és Ügyvéd között létrejött, külön okiratba foglalt letéti szerződés, valamint az ügyvédi letétre vonatkozó általános szabályok szerint kezeli.</w:t>
      </w: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 xml:space="preserve">Szerződő Felek megállapodnak, hogy a jelen okiratot szerkesztő és ellenjegyző ügyvédnél 5 példányban iratletétbe elhelyezett, Eladó tulajdonjog bejegyzéshez hozzájáruló nyilatkozata, az Ingatlan teljes Vételárának igazolt megfizetésekor felszabadítható, azaz az illetékes földhivatalhoz benyújtható. </w:t>
      </w: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 xml:space="preserve">Eladó a jelen okirat aláírásával hozzájárul ahhoz, hogy Ügyvéd a Kölcsön ügyintézése során a Nyilatkozatot, az OTP Bank </w:t>
      </w:r>
      <w:proofErr w:type="spellStart"/>
      <w:r w:rsidRPr="005D698D">
        <w:rPr>
          <w:rFonts w:ascii="Times New Roman" w:hAnsi="Times New Roman" w:cs="Times New Roman"/>
        </w:rPr>
        <w:t>Nyrt</w:t>
      </w:r>
      <w:proofErr w:type="spellEnd"/>
      <w:r w:rsidRPr="005D698D">
        <w:rPr>
          <w:rFonts w:ascii="Times New Roman" w:hAnsi="Times New Roman" w:cs="Times New Roman"/>
        </w:rPr>
        <w:t xml:space="preserve"> részére bemutassa, arról letéti igazolást állítson ki és adjon át a Vevő részére.</w:t>
      </w:r>
    </w:p>
    <w:p w:rsidR="005D698D" w:rsidRPr="005D698D" w:rsidRDefault="005D698D" w:rsidP="00521222">
      <w:pPr>
        <w:spacing w:after="0" w:line="240" w:lineRule="auto"/>
        <w:jc w:val="both"/>
        <w:rPr>
          <w:rFonts w:ascii="Times New Roman" w:hAnsi="Times New Roman" w:cs="Times New Roman"/>
        </w:rPr>
      </w:pPr>
    </w:p>
    <w:p w:rsidR="005D698D" w:rsidRPr="0033290F" w:rsidRDefault="005D698D" w:rsidP="00521222">
      <w:pPr>
        <w:spacing w:after="0" w:line="240" w:lineRule="auto"/>
        <w:jc w:val="both"/>
        <w:rPr>
          <w:rFonts w:ascii="Times New Roman" w:hAnsi="Times New Roman" w:cs="Times New Roman"/>
        </w:rPr>
      </w:pPr>
      <w:r w:rsidRPr="0033290F">
        <w:rPr>
          <w:rFonts w:ascii="Times New Roman" w:hAnsi="Times New Roman" w:cs="Times New Roman"/>
        </w:rPr>
        <w:t xml:space="preserve">8./ Szerződő felek megállapodnak abban, hogy a banki kölcsönszerződés aláírását követően egyik fél sem jogosult a szerződéstől önállóan elállni vagy a szerződést bármilyen módon megszüntetni, a szerződést felbontani. Ezek a jogok csak a Bank írásbeli hozzájárulása esetén gyakorolhatóak, </w:t>
      </w:r>
      <w:proofErr w:type="gramStart"/>
      <w:r w:rsidRPr="0033290F">
        <w:rPr>
          <w:rFonts w:ascii="Times New Roman" w:hAnsi="Times New Roman" w:cs="Times New Roman"/>
        </w:rPr>
        <w:t>anélkül</w:t>
      </w:r>
      <w:proofErr w:type="gramEnd"/>
      <w:r w:rsidRPr="0033290F">
        <w:rPr>
          <w:rFonts w:ascii="Times New Roman" w:hAnsi="Times New Roman" w:cs="Times New Roman"/>
        </w:rPr>
        <w:t xml:space="preserve"> érvényesen nem gyakorolhatóak. </w:t>
      </w:r>
    </w:p>
    <w:p w:rsidR="005D698D" w:rsidRPr="005D698D" w:rsidRDefault="005D698D" w:rsidP="00521222">
      <w:pPr>
        <w:spacing w:after="0" w:line="240" w:lineRule="auto"/>
        <w:jc w:val="both"/>
        <w:rPr>
          <w:rFonts w:ascii="Times New Roman" w:hAnsi="Times New Roman" w:cs="Times New Roman"/>
        </w:rPr>
      </w:pP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 xml:space="preserve">9./ Szerződő Felek jelen okirat aláírásával visszavonhatatlan hozzájárulásukat adják ahhoz, hogy a hitel folyósítása esetén a </w:t>
      </w:r>
      <w:r w:rsidRPr="005D698D">
        <w:rPr>
          <w:rFonts w:ascii="Times New Roman" w:hAnsi="Times New Roman" w:cs="Times New Roman"/>
          <w:b/>
        </w:rPr>
        <w:t>Vevő tulajdonjoga bejegyzésével egy időben</w:t>
      </w:r>
      <w:r w:rsidRPr="005D698D">
        <w:rPr>
          <w:rFonts w:ascii="Times New Roman" w:hAnsi="Times New Roman" w:cs="Times New Roman"/>
        </w:rPr>
        <w:t xml:space="preserve"> a </w:t>
      </w:r>
      <w:r w:rsidRPr="005D698D">
        <w:rPr>
          <w:rStyle w:val="Kiemels2"/>
          <w:rFonts w:ascii="Times New Roman" w:hAnsi="Times New Roman" w:cs="Times New Roman"/>
        </w:rPr>
        <w:t>folyósított összeg és járulékai erejéig</w:t>
      </w:r>
      <w:r w:rsidRPr="005D698D">
        <w:rPr>
          <w:rFonts w:ascii="Times New Roman" w:hAnsi="Times New Roman" w:cs="Times New Roman"/>
        </w:rPr>
        <w:t xml:space="preserve">– </w:t>
      </w:r>
      <w:r w:rsidRPr="005D698D">
        <w:rPr>
          <w:rStyle w:val="Kiemels2"/>
          <w:rFonts w:ascii="Times New Roman" w:hAnsi="Times New Roman" w:cs="Times New Roman"/>
        </w:rPr>
        <w:t xml:space="preserve">az OTP Bank </w:t>
      </w:r>
      <w:proofErr w:type="spellStart"/>
      <w:r w:rsidRPr="005D698D">
        <w:rPr>
          <w:rStyle w:val="Kiemels2"/>
          <w:rFonts w:ascii="Times New Roman" w:hAnsi="Times New Roman" w:cs="Times New Roman"/>
        </w:rPr>
        <w:t>Nyrt</w:t>
      </w:r>
      <w:proofErr w:type="spellEnd"/>
      <w:r w:rsidRPr="005D698D">
        <w:rPr>
          <w:rStyle w:val="Kiemels2"/>
          <w:rFonts w:ascii="Times New Roman" w:hAnsi="Times New Roman" w:cs="Times New Roman"/>
        </w:rPr>
        <w:t xml:space="preserve"> javára első ranghelyű jelzálogjogot, valamint ennek biztosítására elidegenítési és terhelési tilalmat jegyezzenek be az ingatlan-nyilvántartásba az ingatlanok egészére, valamint a Magyar Állam javára második ranghelyű jelzálogjogot, valamint ennek biztosítására elidegenítési és terhelési tilalmat jegyezzenek be az ingatlan-nyilvántartásba az Ingatlan egészére.</w:t>
      </w:r>
      <w:r w:rsidRPr="005D698D">
        <w:rPr>
          <w:rFonts w:ascii="Times New Roman" w:hAnsi="Times New Roman" w:cs="Times New Roman"/>
        </w:rPr>
        <w:t xml:space="preserve"> </w:t>
      </w:r>
    </w:p>
    <w:p w:rsidR="005D698D" w:rsidRPr="005D698D" w:rsidRDefault="005D698D" w:rsidP="00521222">
      <w:pPr>
        <w:spacing w:after="0" w:line="240" w:lineRule="auto"/>
        <w:jc w:val="both"/>
        <w:rPr>
          <w:rFonts w:ascii="Times New Roman" w:hAnsi="Times New Roman" w:cs="Times New Roman"/>
        </w:rPr>
      </w:pP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 xml:space="preserve">10./ Felek rögzítik, hogy a jelen adásvételi szerződés tárgyát képező </w:t>
      </w:r>
      <w:r w:rsidRPr="005D698D">
        <w:rPr>
          <w:rFonts w:ascii="Times New Roman" w:hAnsi="Times New Roman" w:cs="Times New Roman"/>
          <w:b/>
        </w:rPr>
        <w:t>Ingatlan birtokbaadásáról nem szükséges rendelkezni, tekintettel arra, hogy Vevő – mint az ingatlan volt bérlője -</w:t>
      </w:r>
      <w:r w:rsidRPr="005D698D">
        <w:rPr>
          <w:rFonts w:ascii="Times New Roman" w:hAnsi="Times New Roman" w:cs="Times New Roman"/>
          <w:b/>
          <w:color w:val="FF0000"/>
        </w:rPr>
        <w:t xml:space="preserve"> </w:t>
      </w:r>
      <w:r w:rsidRPr="005D698D">
        <w:rPr>
          <w:rFonts w:ascii="Times New Roman" w:hAnsi="Times New Roman" w:cs="Times New Roman"/>
          <w:b/>
        </w:rPr>
        <w:t xml:space="preserve">jelenleg is az Ingatlan birtokában van. </w:t>
      </w:r>
    </w:p>
    <w:p w:rsidR="0033290F" w:rsidRDefault="0033290F" w:rsidP="00521222">
      <w:pPr>
        <w:spacing w:after="0" w:line="240" w:lineRule="auto"/>
        <w:jc w:val="both"/>
        <w:rPr>
          <w:rFonts w:ascii="Times New Roman" w:hAnsi="Times New Roman" w:cs="Times New Roman"/>
        </w:rPr>
      </w:pP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Tekintettel azon tényre, hogy az Ingatlan közműórái a vevő nevén szerepelnek, ezért a tulajdonjog bejegyzését követően nem szükséges rendelkezni a fogyasztó személyében történő változásról.</w:t>
      </w:r>
    </w:p>
    <w:p w:rsidR="0034748A" w:rsidRDefault="0034748A" w:rsidP="00521222">
      <w:pPr>
        <w:spacing w:after="0" w:line="240" w:lineRule="auto"/>
        <w:jc w:val="both"/>
        <w:rPr>
          <w:rFonts w:ascii="Times New Roman" w:hAnsi="Times New Roman" w:cs="Times New Roman"/>
        </w:rPr>
      </w:pP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 xml:space="preserve">Eladó tudomásul veszi, hogy a tulajdonjog bejegyzés függőben tartásának hatályossága alatt az Ingatlant nem </w:t>
      </w:r>
      <w:proofErr w:type="gramStart"/>
      <w:r w:rsidRPr="005D698D">
        <w:rPr>
          <w:rFonts w:ascii="Times New Roman" w:hAnsi="Times New Roman" w:cs="Times New Roman"/>
        </w:rPr>
        <w:t>idegenítheti</w:t>
      </w:r>
      <w:proofErr w:type="gramEnd"/>
      <w:r w:rsidRPr="005D698D">
        <w:rPr>
          <w:rFonts w:ascii="Times New Roman" w:hAnsi="Times New Roman" w:cs="Times New Roman"/>
        </w:rPr>
        <w:t xml:space="preserve"> és nem terhelheti meg. Az Ingatlannal kapcsolatos jogok és kötelezettségek, költségek a tulajdonjog bejegyzésig Eladót, ezt követően pedig Vevőt illetik, illetve terhelik. </w:t>
      </w:r>
    </w:p>
    <w:p w:rsidR="005D698D" w:rsidRPr="005D698D" w:rsidRDefault="005D698D" w:rsidP="00521222">
      <w:pPr>
        <w:spacing w:after="0" w:line="240" w:lineRule="auto"/>
        <w:jc w:val="both"/>
        <w:rPr>
          <w:rFonts w:ascii="Times New Roman" w:hAnsi="Times New Roman" w:cs="Times New Roman"/>
        </w:rPr>
      </w:pPr>
    </w:p>
    <w:p w:rsidR="005D698D" w:rsidRPr="005D698D" w:rsidRDefault="005D698D" w:rsidP="00521222">
      <w:pPr>
        <w:spacing w:after="0" w:line="240" w:lineRule="auto"/>
        <w:jc w:val="both"/>
        <w:rPr>
          <w:rFonts w:ascii="Times New Roman" w:hAnsi="Times New Roman" w:cs="Times New Roman"/>
        </w:rPr>
      </w:pPr>
      <w:r w:rsidRPr="0033290F">
        <w:rPr>
          <w:rFonts w:ascii="Times New Roman" w:hAnsi="Times New Roman" w:cs="Times New Roman"/>
        </w:rPr>
        <w:t>11./</w:t>
      </w:r>
      <w:r w:rsidRPr="005D698D">
        <w:rPr>
          <w:rFonts w:ascii="Times New Roman" w:hAnsi="Times New Roman" w:cs="Times New Roman"/>
          <w:b/>
        </w:rPr>
        <w:t xml:space="preserve"> </w:t>
      </w:r>
      <w:r w:rsidRPr="005D698D">
        <w:rPr>
          <w:rFonts w:ascii="Times New Roman" w:hAnsi="Times New Roman" w:cs="Times New Roman"/>
          <w:b/>
        </w:rPr>
        <w:tab/>
      </w:r>
      <w:r w:rsidRPr="005D698D">
        <w:rPr>
          <w:rFonts w:ascii="Times New Roman" w:hAnsi="Times New Roman" w:cs="Times New Roman"/>
        </w:rPr>
        <w:t>A nemzeti vagyonról szóló 2011. évi CXCVI. tv. 14 § (2) bekezdése alapján az 1. pontban körülírt tiszavasvári 1679/2/A/</w:t>
      </w:r>
      <w:r w:rsidR="00913BBF">
        <w:rPr>
          <w:rFonts w:ascii="Times New Roman" w:hAnsi="Times New Roman" w:cs="Times New Roman"/>
        </w:rPr>
        <w:t>…</w:t>
      </w:r>
      <w:r w:rsidRPr="005D698D">
        <w:rPr>
          <w:rFonts w:ascii="Times New Roman" w:hAnsi="Times New Roman" w:cs="Times New Roman"/>
        </w:rPr>
        <w:t xml:space="preserve"> </w:t>
      </w:r>
      <w:proofErr w:type="spellStart"/>
      <w:r w:rsidRPr="005D698D">
        <w:rPr>
          <w:rFonts w:ascii="Times New Roman" w:hAnsi="Times New Roman" w:cs="Times New Roman"/>
        </w:rPr>
        <w:t>hrsz-ú</w:t>
      </w:r>
      <w:proofErr w:type="spellEnd"/>
      <w:r w:rsidRPr="005D698D">
        <w:rPr>
          <w:rFonts w:ascii="Times New Roman" w:hAnsi="Times New Roman" w:cs="Times New Roman"/>
        </w:rPr>
        <w:t xml:space="preserve"> ingatlan tekintetében elővásárlási jog illeti meg a Magyar Államot minden más  jogosultat  megelőzően, tekintettel arra, hogy a vevő</w:t>
      </w:r>
      <w:r w:rsidR="0034748A">
        <w:rPr>
          <w:rFonts w:ascii="Times New Roman" w:hAnsi="Times New Roman" w:cs="Times New Roman"/>
        </w:rPr>
        <w:t>,</w:t>
      </w:r>
      <w:r w:rsidRPr="005D698D">
        <w:rPr>
          <w:rFonts w:ascii="Times New Roman" w:hAnsi="Times New Roman" w:cs="Times New Roman"/>
        </w:rPr>
        <w:t xml:space="preserve"> </w:t>
      </w:r>
      <w:proofErr w:type="gramStart"/>
      <w:r w:rsidRPr="005D698D">
        <w:rPr>
          <w:rFonts w:ascii="Times New Roman" w:hAnsi="Times New Roman" w:cs="Times New Roman"/>
        </w:rPr>
        <w:t>nem</w:t>
      </w:r>
      <w:proofErr w:type="gramEnd"/>
      <w:r w:rsidRPr="005D698D">
        <w:rPr>
          <w:rFonts w:ascii="Times New Roman" w:hAnsi="Times New Roman" w:cs="Times New Roman"/>
        </w:rPr>
        <w:t xml:space="preserve"> mint bérlő, vagy bérlőtárs, vagy társbérlő illetve azok egyenes ági rokona, valamint örökbe fogadott gyermeke minőségben vásárolja meg az ingatlant. Az elővásárlási jog tekintetében a Magyar Nemzeti Vagyonkezelő </w:t>
      </w:r>
      <w:proofErr w:type="spellStart"/>
      <w:r w:rsidRPr="005D698D">
        <w:rPr>
          <w:rFonts w:ascii="Times New Roman" w:hAnsi="Times New Roman" w:cs="Times New Roman"/>
        </w:rPr>
        <w:t>Zrt</w:t>
      </w:r>
      <w:proofErr w:type="spellEnd"/>
      <w:r w:rsidRPr="005D698D">
        <w:rPr>
          <w:rFonts w:ascii="Times New Roman" w:hAnsi="Times New Roman" w:cs="Times New Roman"/>
        </w:rPr>
        <w:t>. jogosult nyilatkozni a szerződés részére való megküldésétől számított 35 napon belül. A határidő elmulasztása jogvesztő. A 2011. évi CXCVI. tv. 15 § rendelkezései szerint a törvény rendelkezéseibe ütköző szerződés, más jogügylet vagy rendelkezés semmis.</w:t>
      </w:r>
    </w:p>
    <w:p w:rsidR="005D698D" w:rsidRPr="005D698D" w:rsidRDefault="005D698D" w:rsidP="00521222">
      <w:pPr>
        <w:spacing w:after="0" w:line="240" w:lineRule="auto"/>
        <w:jc w:val="both"/>
        <w:rPr>
          <w:rFonts w:ascii="Times New Roman" w:hAnsi="Times New Roman" w:cs="Times New Roman"/>
        </w:rPr>
      </w:pPr>
    </w:p>
    <w:p w:rsid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 xml:space="preserve">Jelen szerződés egy eredeti példányát eladó küldi meg a szerződés aláírását követően haladéktalanul a Magyar Államot képviselő MNV </w:t>
      </w:r>
      <w:proofErr w:type="spellStart"/>
      <w:r w:rsidRPr="005D698D">
        <w:rPr>
          <w:rFonts w:ascii="Times New Roman" w:hAnsi="Times New Roman" w:cs="Times New Roman"/>
        </w:rPr>
        <w:t>Zrt</w:t>
      </w:r>
      <w:proofErr w:type="spellEnd"/>
      <w:r w:rsidRPr="005D698D">
        <w:rPr>
          <w:rFonts w:ascii="Times New Roman" w:hAnsi="Times New Roman" w:cs="Times New Roman"/>
        </w:rPr>
        <w:t xml:space="preserve">. részére az elővételi joggal kapcsolatban. </w:t>
      </w:r>
    </w:p>
    <w:p w:rsidR="0034748A" w:rsidRPr="005D698D" w:rsidRDefault="0034748A" w:rsidP="00521222">
      <w:pPr>
        <w:spacing w:after="0" w:line="240" w:lineRule="auto"/>
        <w:jc w:val="both"/>
        <w:rPr>
          <w:rFonts w:ascii="Times New Roman" w:hAnsi="Times New Roman" w:cs="Times New Roman"/>
        </w:rPr>
      </w:pP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Szerződő felek megállapodnak abban, hogy jelen szerződés szerinti vevővel való hatályba lépésének feltétele, hogy a tiszavasvári 1679/2/</w:t>
      </w:r>
      <w:proofErr w:type="gramStart"/>
      <w:r w:rsidRPr="005D698D">
        <w:rPr>
          <w:rFonts w:ascii="Times New Roman" w:hAnsi="Times New Roman" w:cs="Times New Roman"/>
        </w:rPr>
        <w:t>A</w:t>
      </w:r>
      <w:proofErr w:type="gramEnd"/>
      <w:r w:rsidRPr="005D698D">
        <w:rPr>
          <w:rFonts w:ascii="Times New Roman" w:hAnsi="Times New Roman" w:cs="Times New Roman"/>
        </w:rPr>
        <w:t>/</w:t>
      </w:r>
      <w:r w:rsidR="00A832AE">
        <w:rPr>
          <w:rFonts w:ascii="Times New Roman" w:hAnsi="Times New Roman" w:cs="Times New Roman"/>
        </w:rPr>
        <w:t>….</w:t>
      </w:r>
      <w:r w:rsidRPr="005D698D">
        <w:rPr>
          <w:rFonts w:ascii="Times New Roman" w:hAnsi="Times New Roman" w:cs="Times New Roman"/>
        </w:rPr>
        <w:t xml:space="preserve"> </w:t>
      </w:r>
      <w:proofErr w:type="spellStart"/>
      <w:r w:rsidRPr="005D698D">
        <w:rPr>
          <w:rFonts w:ascii="Times New Roman" w:hAnsi="Times New Roman" w:cs="Times New Roman"/>
        </w:rPr>
        <w:t>hrsz-ú</w:t>
      </w:r>
      <w:proofErr w:type="spellEnd"/>
      <w:r w:rsidRPr="005D698D">
        <w:rPr>
          <w:rFonts w:ascii="Times New Roman" w:hAnsi="Times New Roman" w:cs="Times New Roman"/>
        </w:rPr>
        <w:t xml:space="preserve"> ingatlan megvásárlásával kapcsolatban a Magyar Nemzeti Vagyonkezelő </w:t>
      </w:r>
      <w:proofErr w:type="spellStart"/>
      <w:r w:rsidRPr="005D698D">
        <w:rPr>
          <w:rFonts w:ascii="Times New Roman" w:hAnsi="Times New Roman" w:cs="Times New Roman"/>
        </w:rPr>
        <w:t>Zrt</w:t>
      </w:r>
      <w:proofErr w:type="spellEnd"/>
      <w:r w:rsidRPr="005D698D">
        <w:rPr>
          <w:rFonts w:ascii="Times New Roman" w:hAnsi="Times New Roman" w:cs="Times New Roman"/>
        </w:rPr>
        <w:t>. ne éljen elővásárlási jogával.</w:t>
      </w: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Szerződő felek megállapodnak abban, hogy amennyiben a tiszavasvári 1679/2/</w:t>
      </w:r>
      <w:proofErr w:type="gramStart"/>
      <w:r w:rsidRPr="005D698D">
        <w:rPr>
          <w:rFonts w:ascii="Times New Roman" w:hAnsi="Times New Roman" w:cs="Times New Roman"/>
        </w:rPr>
        <w:t>A</w:t>
      </w:r>
      <w:proofErr w:type="gramEnd"/>
      <w:r w:rsidRPr="005D698D">
        <w:rPr>
          <w:rFonts w:ascii="Times New Roman" w:hAnsi="Times New Roman" w:cs="Times New Roman"/>
        </w:rPr>
        <w:t>/</w:t>
      </w:r>
      <w:r w:rsidR="00A832AE">
        <w:rPr>
          <w:rFonts w:ascii="Times New Roman" w:hAnsi="Times New Roman" w:cs="Times New Roman"/>
        </w:rPr>
        <w:t>…</w:t>
      </w:r>
      <w:r w:rsidRPr="005D698D">
        <w:rPr>
          <w:rFonts w:ascii="Times New Roman" w:hAnsi="Times New Roman" w:cs="Times New Roman"/>
        </w:rPr>
        <w:t xml:space="preserve"> </w:t>
      </w:r>
      <w:proofErr w:type="spellStart"/>
      <w:r w:rsidRPr="005D698D">
        <w:rPr>
          <w:rFonts w:ascii="Times New Roman" w:hAnsi="Times New Roman" w:cs="Times New Roman"/>
        </w:rPr>
        <w:t>hrsz-ú</w:t>
      </w:r>
      <w:proofErr w:type="spellEnd"/>
      <w:r w:rsidRPr="005D698D">
        <w:rPr>
          <w:rFonts w:ascii="Times New Roman" w:hAnsi="Times New Roman" w:cs="Times New Roman"/>
        </w:rPr>
        <w:t xml:space="preserve"> ingatlan tekintetében a Magyar Nemzeti Vagyonkezelő </w:t>
      </w:r>
      <w:proofErr w:type="spellStart"/>
      <w:r w:rsidRPr="005D698D">
        <w:rPr>
          <w:rFonts w:ascii="Times New Roman" w:hAnsi="Times New Roman" w:cs="Times New Roman"/>
        </w:rPr>
        <w:t>Zrt</w:t>
      </w:r>
      <w:proofErr w:type="spellEnd"/>
      <w:r w:rsidRPr="005D698D">
        <w:rPr>
          <w:rFonts w:ascii="Times New Roman" w:hAnsi="Times New Roman" w:cs="Times New Roman"/>
        </w:rPr>
        <w:t xml:space="preserve">. elővásárlási jogával él, abban az esetben a tiszavasvári </w:t>
      </w:r>
      <w:r w:rsidRPr="005D698D">
        <w:rPr>
          <w:rFonts w:ascii="Times New Roman" w:hAnsi="Times New Roman" w:cs="Times New Roman"/>
        </w:rPr>
        <w:lastRenderedPageBreak/>
        <w:t>1679/2/A/</w:t>
      </w:r>
      <w:r w:rsidR="00A832AE">
        <w:rPr>
          <w:rFonts w:ascii="Times New Roman" w:hAnsi="Times New Roman" w:cs="Times New Roman"/>
        </w:rPr>
        <w:t>…..</w:t>
      </w:r>
      <w:r w:rsidRPr="005D698D">
        <w:rPr>
          <w:rFonts w:ascii="Times New Roman" w:hAnsi="Times New Roman" w:cs="Times New Roman"/>
        </w:rPr>
        <w:t xml:space="preserve"> </w:t>
      </w:r>
      <w:proofErr w:type="spellStart"/>
      <w:r w:rsidRPr="005D698D">
        <w:rPr>
          <w:rFonts w:ascii="Times New Roman" w:hAnsi="Times New Roman" w:cs="Times New Roman"/>
        </w:rPr>
        <w:t>hrsz-ú</w:t>
      </w:r>
      <w:proofErr w:type="spellEnd"/>
      <w:r w:rsidRPr="005D698D">
        <w:rPr>
          <w:rFonts w:ascii="Times New Roman" w:hAnsi="Times New Roman" w:cs="Times New Roman"/>
        </w:rPr>
        <w:t xml:space="preserve"> ingatlan vevő általi megvásárlásával kapcsolatos szerződési rendelkezések hatályukat vesztik, ebben az esetben szerződő Felek jelen adásvételi szerződést felbontják.</w:t>
      </w:r>
    </w:p>
    <w:p w:rsidR="005D698D" w:rsidRPr="005D698D" w:rsidRDefault="005D698D" w:rsidP="00521222">
      <w:pPr>
        <w:spacing w:after="0" w:line="240" w:lineRule="auto"/>
        <w:jc w:val="both"/>
        <w:rPr>
          <w:rFonts w:ascii="Times New Roman" w:hAnsi="Times New Roman" w:cs="Times New Roman"/>
          <w:b/>
        </w:rPr>
      </w:pPr>
    </w:p>
    <w:p w:rsidR="005D698D" w:rsidRPr="005D698D" w:rsidRDefault="005D698D" w:rsidP="00521222">
      <w:pPr>
        <w:spacing w:after="0" w:line="240" w:lineRule="auto"/>
        <w:jc w:val="both"/>
        <w:rPr>
          <w:rFonts w:ascii="Times New Roman" w:hAnsi="Times New Roman" w:cs="Times New Roman"/>
        </w:rPr>
      </w:pPr>
      <w:r w:rsidRPr="0034748A">
        <w:rPr>
          <w:rFonts w:ascii="Times New Roman" w:hAnsi="Times New Roman" w:cs="Times New Roman"/>
        </w:rPr>
        <w:t>12.</w:t>
      </w:r>
      <w:r w:rsidRPr="005D698D">
        <w:rPr>
          <w:rFonts w:ascii="Times New Roman" w:hAnsi="Times New Roman" w:cs="Times New Roman"/>
          <w:b/>
        </w:rPr>
        <w:t>/</w:t>
      </w:r>
      <w:r w:rsidRPr="005D698D">
        <w:rPr>
          <w:rFonts w:ascii="Times New Roman" w:hAnsi="Times New Roman" w:cs="Times New Roman"/>
        </w:rPr>
        <w:t xml:space="preserve"> </w:t>
      </w:r>
      <w:r w:rsidRPr="005D698D">
        <w:rPr>
          <w:rFonts w:ascii="Times New Roman" w:hAnsi="Times New Roman" w:cs="Times New Roman"/>
        </w:rPr>
        <w:tab/>
        <w:t xml:space="preserve">Amennyiben a Magyar Állam elővásárlási jog jogosult képviseletében eljáró MNV </w:t>
      </w:r>
      <w:proofErr w:type="spellStart"/>
      <w:r w:rsidRPr="005D698D">
        <w:rPr>
          <w:rFonts w:ascii="Times New Roman" w:hAnsi="Times New Roman" w:cs="Times New Roman"/>
        </w:rPr>
        <w:t>Zrt</w:t>
      </w:r>
      <w:proofErr w:type="spellEnd"/>
      <w:r w:rsidRPr="005D698D">
        <w:rPr>
          <w:rFonts w:ascii="Times New Roman" w:hAnsi="Times New Roman" w:cs="Times New Roman"/>
        </w:rPr>
        <w:t xml:space="preserve">. írásban nyilatkozik arról, hogy elővásárlási jogával élni nem kíván, illetve amennyiben a Magyar Állam elővásárlási jog jogosult képviseletében eljáró MNV </w:t>
      </w:r>
      <w:proofErr w:type="spellStart"/>
      <w:r w:rsidRPr="005D698D">
        <w:rPr>
          <w:rFonts w:ascii="Times New Roman" w:hAnsi="Times New Roman" w:cs="Times New Roman"/>
        </w:rPr>
        <w:t>Zrt</w:t>
      </w:r>
      <w:proofErr w:type="spellEnd"/>
      <w:r w:rsidRPr="005D698D">
        <w:rPr>
          <w:rFonts w:ascii="Times New Roman" w:hAnsi="Times New Roman" w:cs="Times New Roman"/>
        </w:rPr>
        <w:t>. jelen szerződés 11. pontja szerinti 35 napon belül írásban nyilatkozatot nem tesz az elővásárlási jogával kapcsolatban, vevő jelen szerződés 2. pontjában meghatározott ütemezéssel köteles megfizetni a vételárat eladó fenti számlájára átutalással.</w:t>
      </w:r>
    </w:p>
    <w:p w:rsidR="005D698D" w:rsidRPr="005D698D" w:rsidRDefault="005D698D" w:rsidP="00521222">
      <w:pPr>
        <w:spacing w:after="0" w:line="240" w:lineRule="auto"/>
        <w:jc w:val="both"/>
        <w:rPr>
          <w:rFonts w:ascii="Times New Roman" w:hAnsi="Times New Roman" w:cs="Times New Roman"/>
        </w:rPr>
      </w:pP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 xml:space="preserve">13./ Eladó kijelenti, hogy az Ingatlan energetikai jellemzőinek tanúsításáról szóló 176/2008. (VI.30.) Korm. rendelet szerinti </w:t>
      </w:r>
      <w:r w:rsidRPr="005D698D">
        <w:rPr>
          <w:rFonts w:ascii="Times New Roman" w:hAnsi="Times New Roman" w:cs="Times New Roman"/>
          <w:b/>
        </w:rPr>
        <w:t>energetikai tanúsítvány</w:t>
      </w:r>
      <w:r w:rsidRPr="005D698D">
        <w:rPr>
          <w:rFonts w:ascii="Times New Roman" w:hAnsi="Times New Roman" w:cs="Times New Roman"/>
        </w:rPr>
        <w:t xml:space="preserve"> elkészítéséről gondoskodott, annak száma </w:t>
      </w:r>
      <w:r w:rsidRPr="005D698D">
        <w:rPr>
          <w:rFonts w:ascii="Times New Roman" w:hAnsi="Times New Roman" w:cs="Times New Roman"/>
          <w:b/>
        </w:rPr>
        <w:t>HET-</w:t>
      </w:r>
      <w:proofErr w:type="gramStart"/>
      <w:r w:rsidRPr="005D698D">
        <w:rPr>
          <w:rFonts w:ascii="Times New Roman" w:hAnsi="Times New Roman" w:cs="Times New Roman"/>
          <w:b/>
        </w:rPr>
        <w:t>……………..,</w:t>
      </w:r>
      <w:proofErr w:type="gramEnd"/>
      <w:r w:rsidRPr="005D698D">
        <w:rPr>
          <w:rFonts w:ascii="Times New Roman" w:hAnsi="Times New Roman" w:cs="Times New Roman"/>
          <w:b/>
        </w:rPr>
        <w:t xml:space="preserve"> </w:t>
      </w:r>
      <w:r w:rsidRPr="005D698D">
        <w:rPr>
          <w:rFonts w:ascii="Times New Roman" w:hAnsi="Times New Roman" w:cs="Times New Roman"/>
        </w:rPr>
        <w:t>amely a Vevő számára a mai napon átadásra került. Vevő az energetikai tanúsítvány átvételét jelen szerződés aláírásával elismeri és nyugtázza.</w:t>
      </w:r>
    </w:p>
    <w:p w:rsidR="005D698D" w:rsidRPr="005D698D" w:rsidRDefault="005D698D" w:rsidP="00521222">
      <w:pPr>
        <w:spacing w:after="0" w:line="240" w:lineRule="auto"/>
        <w:jc w:val="both"/>
        <w:rPr>
          <w:rFonts w:ascii="Times New Roman" w:hAnsi="Times New Roman" w:cs="Times New Roman"/>
        </w:rPr>
      </w:pP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14/ Eladó vállalja, hogy a jelen adásvételi szerződést megelőzően nem kezdeményezett és a jelen szerződés megkötését követően nem kezdeményez a Vevő számára hátrányos ingatlan-nyilvántartási változást, módosítást és nem köt olyan megállapodást, mely ilyet előidézhet.</w:t>
      </w: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Eladó a jelen szerződésben leírtakon túl szavatol azért, hogy semmilyen olyan jog, tény vagy körülmény nem áll fenn, vagy nem merül fel, amely a Vevő teher- és korlátozásmentes tulajdonszerzését és a tulajdonosi jogosítványok szabad gyakorlását az Ingatlanok vonatkozásában akadályozhatja, késleltetheti, korlátozhatja, vagy kizárhatja.</w:t>
      </w:r>
    </w:p>
    <w:p w:rsidR="005D698D" w:rsidRPr="005D698D" w:rsidRDefault="005D698D" w:rsidP="00521222">
      <w:pPr>
        <w:spacing w:after="0" w:line="240" w:lineRule="auto"/>
        <w:jc w:val="both"/>
        <w:rPr>
          <w:rFonts w:ascii="Times New Roman" w:hAnsi="Times New Roman" w:cs="Times New Roman"/>
        </w:rPr>
      </w:pP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 xml:space="preserve">15./ Vevő jelen okirat aláírásával kifejezetten elismeri, hogy az Ingatlanokat alaposan megtekintette, és annak jelenlegi jogi, műszaki és esztétikai állapotával, állagukkal teljes </w:t>
      </w:r>
      <w:proofErr w:type="gramStart"/>
      <w:r w:rsidRPr="005D698D">
        <w:rPr>
          <w:rFonts w:ascii="Times New Roman" w:hAnsi="Times New Roman" w:cs="Times New Roman"/>
        </w:rPr>
        <w:t>mértékben tisztában</w:t>
      </w:r>
      <w:proofErr w:type="gramEnd"/>
      <w:r w:rsidRPr="005D698D">
        <w:rPr>
          <w:rFonts w:ascii="Times New Roman" w:hAnsi="Times New Roman" w:cs="Times New Roman"/>
        </w:rPr>
        <w:t xml:space="preserve"> van, így azt a megtekintett és megismert állapotban veszi meg. </w:t>
      </w: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 xml:space="preserve">Eladó kijelenti, hogy a </w:t>
      </w:r>
      <w:r w:rsidRPr="005D698D">
        <w:rPr>
          <w:rFonts w:ascii="Times New Roman" w:hAnsi="Times New Roman" w:cs="Times New Roman"/>
          <w:b/>
        </w:rPr>
        <w:t>Tiszavasvári belterület 1679/2/</w:t>
      </w:r>
      <w:proofErr w:type="gramStart"/>
      <w:r w:rsidRPr="005D698D">
        <w:rPr>
          <w:rFonts w:ascii="Times New Roman" w:hAnsi="Times New Roman" w:cs="Times New Roman"/>
          <w:b/>
        </w:rPr>
        <w:t>A</w:t>
      </w:r>
      <w:proofErr w:type="gramEnd"/>
      <w:r w:rsidRPr="005D698D">
        <w:rPr>
          <w:rFonts w:ascii="Times New Roman" w:hAnsi="Times New Roman" w:cs="Times New Roman"/>
          <w:b/>
        </w:rPr>
        <w:t>/</w:t>
      </w:r>
      <w:r w:rsidR="00A832AE">
        <w:rPr>
          <w:rFonts w:ascii="Times New Roman" w:hAnsi="Times New Roman" w:cs="Times New Roman"/>
          <w:b/>
        </w:rPr>
        <w:t>…..</w:t>
      </w:r>
      <w:r w:rsidRPr="005D698D">
        <w:rPr>
          <w:rFonts w:ascii="Times New Roman" w:hAnsi="Times New Roman" w:cs="Times New Roman"/>
          <w:b/>
        </w:rPr>
        <w:t xml:space="preserve"> </w:t>
      </w:r>
      <w:proofErr w:type="spellStart"/>
      <w:r w:rsidRPr="005D698D">
        <w:rPr>
          <w:rFonts w:ascii="Times New Roman" w:hAnsi="Times New Roman" w:cs="Times New Roman"/>
          <w:b/>
        </w:rPr>
        <w:t>hrsz-ú</w:t>
      </w:r>
      <w:proofErr w:type="spellEnd"/>
      <w:r w:rsidRPr="005D698D">
        <w:rPr>
          <w:rFonts w:ascii="Times New Roman" w:hAnsi="Times New Roman" w:cs="Times New Roman"/>
          <w:b/>
        </w:rPr>
        <w:t xml:space="preserve"> Ingatlan szabad szemmel nem látható hibáiról nincs tudomása.</w:t>
      </w:r>
    </w:p>
    <w:p w:rsidR="005D698D" w:rsidRPr="005D698D" w:rsidRDefault="005D698D" w:rsidP="00521222">
      <w:pPr>
        <w:spacing w:after="0" w:line="240" w:lineRule="auto"/>
        <w:jc w:val="both"/>
        <w:rPr>
          <w:rFonts w:ascii="Times New Roman" w:hAnsi="Times New Roman" w:cs="Times New Roman"/>
        </w:rPr>
      </w:pP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 xml:space="preserve">16./ A Szerződő Felek a jelen szerződés szerkesztésével és ellenjegyzésével, valamint a földhivatali eljárás során a jogi képviselet ellátásával meghatalmazzák Lakatosné dr. Daróczi Anna egyéni ügyvédet (4440 Tiszavasvári, Kossuth utca 40/3. KASZ:36064334). Eljáró ügyvéd a jelen okirat ellenjegyzésével a meghatalmazás elvállalja, melyre tekintettel jelen szerződés egyben tényvázlatnak is minősül. </w:t>
      </w:r>
    </w:p>
    <w:p w:rsidR="005D698D" w:rsidRPr="005D698D" w:rsidRDefault="005D698D" w:rsidP="00521222">
      <w:pPr>
        <w:spacing w:after="0" w:line="240" w:lineRule="auto"/>
        <w:jc w:val="both"/>
        <w:rPr>
          <w:rFonts w:ascii="Times New Roman" w:hAnsi="Times New Roman" w:cs="Times New Roman"/>
        </w:rPr>
      </w:pP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17./ Eladó kinyilatkozza, hogy jogi személy, szerződéskötési képessége korlátozva nincsen. Vevő nevében eljáró polgármester kijelenti, hogy Tiszavasvári Város Önkormányzata képviseletében önálló aláírásra jogosult.</w:t>
      </w:r>
    </w:p>
    <w:p w:rsidR="00825DAE" w:rsidRDefault="00825DAE" w:rsidP="00521222">
      <w:pPr>
        <w:spacing w:after="0" w:line="240" w:lineRule="auto"/>
        <w:jc w:val="both"/>
        <w:rPr>
          <w:rFonts w:ascii="Times New Roman" w:hAnsi="Times New Roman" w:cs="Times New Roman"/>
        </w:rPr>
      </w:pPr>
    </w:p>
    <w:p w:rsidR="005D698D" w:rsidRPr="005D698D" w:rsidRDefault="005D698D" w:rsidP="00521222">
      <w:pPr>
        <w:spacing w:after="0" w:line="240" w:lineRule="auto"/>
        <w:jc w:val="both"/>
        <w:rPr>
          <w:rFonts w:ascii="Times New Roman" w:hAnsi="Times New Roman" w:cs="Times New Roman"/>
          <w:b/>
        </w:rPr>
      </w:pPr>
      <w:r w:rsidRPr="005D698D">
        <w:rPr>
          <w:rFonts w:ascii="Times New Roman" w:hAnsi="Times New Roman" w:cs="Times New Roman"/>
        </w:rPr>
        <w:t>Vevő büntetőjogi felelőssége tudatában kijelenti, és jelen szerződés aláírásával megerősíti, hogy belföldi honos, magyar állampolgár, akiknek a jelen jogügylet szerinti ingatlan elidegenítési és szerzési képességét jogszabály vagy hatósági határozat nem korlátozza, és nem zárja ki, ügyletkötési képessége teljes és csorbítatlan.</w:t>
      </w:r>
    </w:p>
    <w:p w:rsidR="005D698D" w:rsidRPr="005D698D" w:rsidRDefault="005D698D" w:rsidP="00521222">
      <w:pPr>
        <w:spacing w:after="0" w:line="240" w:lineRule="auto"/>
        <w:jc w:val="both"/>
        <w:rPr>
          <w:rFonts w:ascii="Times New Roman" w:hAnsi="Times New Roman" w:cs="Times New Roman"/>
        </w:rPr>
      </w:pP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 xml:space="preserve">18./ Szerződő Felek rögzítik és Szőke Zoltán Polgármester Tiszavasvári Város Önkormányzata képviseletében kijelenti, hogy Tiszavasvári Város Önkormányzata Képviselő-testülete jelen szerződés 1. számú mellékletét képező 362/2019. (IX.30.) számú Képviselő Testületi határozatával döntött a jelen szerződés 1. pontjába rögzített Ingatlan értékesítéséről és felhatalmazza a polgármestert jelen szerződés aláírására. A katasztrófavédelemről és a hozzá kapcsolódó egyes törvények módosításáról szóló 2011. évi CXXVIII. törvény 46. § (4) bekezdésében biztosított jogkörében, Tiszavasvári Város Önkormányzata Képviselő-testülete helyett átruházott hatáskörben eljárva, jelen szerződés mellékletét képezi Szőke Zoltán polgármester </w:t>
      </w:r>
      <w:r w:rsidR="007B28EA">
        <w:rPr>
          <w:rFonts w:ascii="Times New Roman" w:hAnsi="Times New Roman" w:cs="Times New Roman"/>
        </w:rPr>
        <w:t>66</w:t>
      </w:r>
      <w:r w:rsidR="00765A21">
        <w:rPr>
          <w:rFonts w:ascii="Times New Roman" w:hAnsi="Times New Roman" w:cs="Times New Roman"/>
        </w:rPr>
        <w:t>/</w:t>
      </w:r>
      <w:r w:rsidRPr="005D698D">
        <w:rPr>
          <w:rFonts w:ascii="Times New Roman" w:hAnsi="Times New Roman" w:cs="Times New Roman"/>
        </w:rPr>
        <w:t>2020. számú PM. határozata jelen adásvételi szerződés jóváhagyásáról.</w:t>
      </w:r>
    </w:p>
    <w:p w:rsidR="005D698D" w:rsidRPr="005D698D" w:rsidRDefault="005D698D" w:rsidP="00521222">
      <w:pPr>
        <w:spacing w:after="0" w:line="240" w:lineRule="auto"/>
        <w:jc w:val="both"/>
        <w:rPr>
          <w:rFonts w:ascii="Times New Roman" w:hAnsi="Times New Roman" w:cs="Times New Roman"/>
        </w:rPr>
      </w:pPr>
    </w:p>
    <w:p w:rsidR="00825DAE" w:rsidRDefault="00825DAE" w:rsidP="00521222">
      <w:pPr>
        <w:spacing w:after="0" w:line="240" w:lineRule="auto"/>
        <w:jc w:val="both"/>
        <w:rPr>
          <w:rFonts w:ascii="Times New Roman" w:hAnsi="Times New Roman" w:cs="Times New Roman"/>
        </w:rPr>
      </w:pPr>
    </w:p>
    <w:p w:rsidR="005D698D" w:rsidRPr="005D698D" w:rsidRDefault="005D698D" w:rsidP="00521222">
      <w:pPr>
        <w:spacing w:after="0" w:line="240" w:lineRule="auto"/>
        <w:jc w:val="both"/>
        <w:rPr>
          <w:rFonts w:ascii="Times New Roman" w:hAnsi="Times New Roman" w:cs="Times New Roman"/>
          <w:b/>
        </w:rPr>
      </w:pPr>
      <w:r w:rsidRPr="005D698D">
        <w:rPr>
          <w:rFonts w:ascii="Times New Roman" w:hAnsi="Times New Roman" w:cs="Times New Roman"/>
        </w:rPr>
        <w:t>19./ Szerződő Felek kijelentik, hogy jelen okiratot szerkesztő és ellenjegyző ügyvéd részéről az adásvételi szerződés megkötésével kapcsolatos költségek, adó, illetve illeték szabályok, továbbá a foglaló szabályainak vonatkozásában részletes tájékoztatásban részesültek a szerződést ellenjegyző ügyvédtől, amely tájékoztatást megértettek és tudomásul vettek.</w:t>
      </w:r>
    </w:p>
    <w:p w:rsidR="005D698D" w:rsidRPr="005D698D" w:rsidRDefault="005D698D" w:rsidP="00521222">
      <w:pPr>
        <w:spacing w:after="0" w:line="240" w:lineRule="auto"/>
        <w:jc w:val="both"/>
        <w:rPr>
          <w:rFonts w:ascii="Times New Roman" w:hAnsi="Times New Roman" w:cs="Times New Roman"/>
        </w:rPr>
      </w:pP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 xml:space="preserve">20./ Szerződő Felek tudomásul veszik, hogy a jelen szerződést szerkesztő ügyvédnek velük szemben ügyfél-átvilágítási kötelezettsége van, melynek alávetik magukat. </w:t>
      </w: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lastRenderedPageBreak/>
        <w:t xml:space="preserve">Szerződő felek tudomásul veszik, hogy az ügyvédek a pénzmosás és a terrorizmus finanszírozása megelőzéséről és megakadályozásáról szóló 2017. évi LIII. törvény, az ügyvédekről szóló 2017. évi LXXVIII. törvény, az 54/2007. (XII. 21.) IRM rendelet, valamint a Magyar Ügyvédi Kamara mindenkor hatályos szabályzatai alapján ügyfeleit ellenőrizni kötelesek. </w:t>
      </w: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Ezen ellenőrzés során az ügyvéd köteles a megbízók által rendelkezésére bocsátott azonosításra alkalmas okiratokról másolatot készíteni és, amennyiben ezt szükségesnek látja, az adatokat az IRM illetőleg a KEKKH által működtetett rendszeren keresztül ellenőrizni.</w:t>
      </w:r>
    </w:p>
    <w:p w:rsidR="005D698D" w:rsidRPr="005D698D" w:rsidRDefault="005D698D" w:rsidP="00521222">
      <w:pPr>
        <w:keepLines/>
        <w:spacing w:after="0" w:line="240" w:lineRule="auto"/>
        <w:jc w:val="both"/>
        <w:rPr>
          <w:rFonts w:ascii="Times New Roman" w:hAnsi="Times New Roman" w:cs="Times New Roman"/>
        </w:rPr>
      </w:pPr>
      <w:r w:rsidRPr="005D698D">
        <w:rPr>
          <w:rFonts w:ascii="Times New Roman" w:hAnsi="Times New Roman" w:cs="Times New Roman"/>
        </w:rPr>
        <w:t xml:space="preserve">Szerződő felek hozzájárulnak, hogy az ügyfél-átvilágítási intézkedéseket megtegye és az ennek során birtokába jutott adatokat az ügyvédekről szóló 2017. évi LXXVIII. törvény, valamint az ide vonatkozó kamarai szabályzatoknak megfelelően nyilvántartsa, kezelje, és őrizze. </w:t>
      </w:r>
    </w:p>
    <w:p w:rsidR="005D698D" w:rsidRDefault="005D698D" w:rsidP="00521222">
      <w:pPr>
        <w:keepLines/>
        <w:spacing w:after="0" w:line="240" w:lineRule="auto"/>
        <w:jc w:val="both"/>
        <w:rPr>
          <w:rFonts w:ascii="Times New Roman" w:hAnsi="Times New Roman" w:cs="Times New Roman"/>
        </w:rPr>
      </w:pPr>
      <w:r w:rsidRPr="005D698D">
        <w:rPr>
          <w:rFonts w:ascii="Times New Roman" w:hAnsi="Times New Roman" w:cs="Times New Roman"/>
        </w:rPr>
        <w:t>A Felek tudomásul veszik továbbá a tájékoztatást a Magyar Ügyvédi Kamara 2/2007. (XI.19.) számú szabályzata 3.1. pontja szerinti ügyvédi kötelezettségekről és kijelentik, hogy azoknak a jelen szerződést szerkesztő ügyvéd eleget tett. A szerződés megkötésével kapcsolatos költségek és illeték Vevőt terhelik.</w:t>
      </w:r>
    </w:p>
    <w:p w:rsidR="00825DAE" w:rsidRPr="005D698D" w:rsidRDefault="00825DAE" w:rsidP="00521222">
      <w:pPr>
        <w:keepLines/>
        <w:spacing w:after="0" w:line="240" w:lineRule="auto"/>
        <w:jc w:val="both"/>
        <w:rPr>
          <w:rFonts w:ascii="Times New Roman" w:hAnsi="Times New Roman" w:cs="Times New Roman"/>
          <w:b/>
          <w:snapToGrid w:val="0"/>
        </w:rPr>
      </w:pP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21./ Felek megállapítják, hogy jelen szerződés minden megegyezett kérdésben tartalmazza a felek akaratát, a jelen okiratban foglaltak teljes egészében megfelelnek akaratuknak, ezáltal a szerződés tartalmával szemben kifogást nem emelnek.</w:t>
      </w: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Szerződő Felek tudomással bírnak arról, hogy jelen szerződés tekintetében a szerződés megkötésekor, illetve a teljesítése során együttműködésre kötelesek. Felek kinyilatkozzák, hogy a másik felet a szerződés valamennyi lényeges kérdésével összefüggésben tájékoztatták. Lényeges kérdésnek tekintik felek azon tények ismeretét, amelyek a szerződéskötési szándékukat és a szerződés teljesítését befolyásolják.</w:t>
      </w:r>
    </w:p>
    <w:p w:rsidR="005D698D" w:rsidRPr="005D698D" w:rsidRDefault="005D698D" w:rsidP="00521222">
      <w:pPr>
        <w:spacing w:after="0" w:line="240" w:lineRule="auto"/>
        <w:jc w:val="both"/>
        <w:rPr>
          <w:rFonts w:ascii="Times New Roman" w:hAnsi="Times New Roman" w:cs="Times New Roman"/>
        </w:rPr>
      </w:pP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 xml:space="preserve">22./ Szerződő Felek megállapodnak abban, hogy a jelen adásvételi szerződésben nem szabályozott kérdésekre a Polgári Törvénykönyvről szóló 2013. évi V. törvény rendelkezései vonatkoznak. </w:t>
      </w:r>
    </w:p>
    <w:p w:rsidR="005D698D" w:rsidRPr="005D698D" w:rsidRDefault="005D698D" w:rsidP="00521222">
      <w:pPr>
        <w:spacing w:after="0" w:line="240" w:lineRule="auto"/>
        <w:jc w:val="both"/>
        <w:rPr>
          <w:rFonts w:ascii="Times New Roman" w:hAnsi="Times New Roman" w:cs="Times New Roman"/>
        </w:rPr>
      </w:pPr>
    </w:p>
    <w:p w:rsidR="005D698D" w:rsidRPr="005D698D" w:rsidRDefault="005D698D" w:rsidP="00521222">
      <w:pPr>
        <w:spacing w:after="0" w:line="240" w:lineRule="auto"/>
        <w:jc w:val="both"/>
        <w:rPr>
          <w:rFonts w:ascii="Times New Roman" w:hAnsi="Times New Roman" w:cs="Times New Roman"/>
        </w:rPr>
      </w:pPr>
      <w:r w:rsidRPr="005D698D">
        <w:rPr>
          <w:rFonts w:ascii="Times New Roman" w:hAnsi="Times New Roman" w:cs="Times New Roman"/>
        </w:rPr>
        <w:t xml:space="preserve">Jelen – 22 (huszonkettő) pontból és 6 (hat) sorszámozott oldalból álló – adásvételi szerződést felek elolvasás és értelmezés után, mint ügyleti akaratukkal mindenben egyező megállapodást, ügyvédi ellenjegyzés mellett, </w:t>
      </w:r>
      <w:proofErr w:type="spellStart"/>
      <w:r w:rsidRPr="005D698D">
        <w:rPr>
          <w:rFonts w:ascii="Times New Roman" w:hAnsi="Times New Roman" w:cs="Times New Roman"/>
        </w:rPr>
        <w:t>helybenhagyólag</w:t>
      </w:r>
      <w:proofErr w:type="spellEnd"/>
      <w:r w:rsidRPr="005D698D">
        <w:rPr>
          <w:rFonts w:ascii="Times New Roman" w:hAnsi="Times New Roman" w:cs="Times New Roman"/>
        </w:rPr>
        <w:t xml:space="preserve"> 7 (hét) eredeti példányban jóváhagyólag írták alá.</w:t>
      </w:r>
    </w:p>
    <w:p w:rsidR="005D698D" w:rsidRPr="005D698D" w:rsidRDefault="005D698D" w:rsidP="00521222">
      <w:pPr>
        <w:spacing w:after="0" w:line="240" w:lineRule="auto"/>
        <w:rPr>
          <w:rFonts w:ascii="Times New Roman" w:hAnsi="Times New Roman" w:cs="Times New Roman"/>
        </w:rPr>
      </w:pPr>
    </w:p>
    <w:p w:rsidR="005D698D" w:rsidRPr="005D698D" w:rsidRDefault="005D698D" w:rsidP="00521222">
      <w:pPr>
        <w:spacing w:after="0" w:line="240" w:lineRule="auto"/>
        <w:rPr>
          <w:rFonts w:ascii="Times New Roman" w:hAnsi="Times New Roman" w:cs="Times New Roman"/>
        </w:rPr>
      </w:pPr>
      <w:r w:rsidRPr="005D698D">
        <w:rPr>
          <w:rFonts w:ascii="Times New Roman" w:hAnsi="Times New Roman" w:cs="Times New Roman"/>
        </w:rPr>
        <w:t>Tiszavasvári, 2020. …………..</w:t>
      </w:r>
    </w:p>
    <w:p w:rsidR="005D698D" w:rsidRPr="005D698D" w:rsidRDefault="005D698D" w:rsidP="00521222">
      <w:pPr>
        <w:spacing w:after="0" w:line="240" w:lineRule="auto"/>
        <w:rPr>
          <w:rFonts w:ascii="Times New Roman" w:hAnsi="Times New Roman" w:cs="Times New Roman"/>
        </w:rPr>
      </w:pPr>
    </w:p>
    <w:p w:rsidR="005D698D" w:rsidRPr="005D698D" w:rsidRDefault="005D698D" w:rsidP="00521222">
      <w:pPr>
        <w:spacing w:after="0" w:line="240" w:lineRule="auto"/>
        <w:rPr>
          <w:rFonts w:ascii="Times New Roman" w:hAnsi="Times New Roman" w:cs="Times New Roman"/>
        </w:rPr>
      </w:pPr>
    </w:p>
    <w:p w:rsidR="005D698D" w:rsidRPr="005D698D" w:rsidRDefault="005D698D" w:rsidP="005D698D">
      <w:pPr>
        <w:jc w:val="both"/>
        <w:rPr>
          <w:rFonts w:ascii="Times New Roman" w:hAnsi="Times New Roman" w:cs="Times New Roman"/>
          <w:b/>
        </w:rPr>
      </w:pPr>
      <w:r w:rsidRPr="005D698D">
        <w:rPr>
          <w:rFonts w:ascii="Times New Roman" w:hAnsi="Times New Roman" w:cs="Times New Roman"/>
        </w:rPr>
        <w:t>…………………………….</w:t>
      </w:r>
      <w:r w:rsidRPr="005D698D">
        <w:rPr>
          <w:rFonts w:ascii="Times New Roman" w:hAnsi="Times New Roman" w:cs="Times New Roman"/>
        </w:rPr>
        <w:tab/>
      </w:r>
      <w:r w:rsidRPr="005D698D">
        <w:rPr>
          <w:rFonts w:ascii="Times New Roman" w:hAnsi="Times New Roman" w:cs="Times New Roman"/>
        </w:rPr>
        <w:tab/>
      </w:r>
      <w:r w:rsidRPr="005D698D">
        <w:rPr>
          <w:rFonts w:ascii="Times New Roman" w:hAnsi="Times New Roman" w:cs="Times New Roman"/>
        </w:rPr>
        <w:tab/>
      </w:r>
      <w:r w:rsidRPr="005D698D">
        <w:rPr>
          <w:rFonts w:ascii="Times New Roman" w:hAnsi="Times New Roman" w:cs="Times New Roman"/>
        </w:rPr>
        <w:tab/>
      </w:r>
      <w:r w:rsidRPr="005D698D">
        <w:rPr>
          <w:rFonts w:ascii="Times New Roman" w:hAnsi="Times New Roman" w:cs="Times New Roman"/>
        </w:rPr>
        <w:tab/>
        <w:t>……………………</w:t>
      </w:r>
    </w:p>
    <w:p w:rsidR="005D698D" w:rsidRPr="005D698D" w:rsidRDefault="005D698D" w:rsidP="00825DAE">
      <w:pPr>
        <w:spacing w:after="0" w:line="240" w:lineRule="auto"/>
        <w:jc w:val="both"/>
        <w:rPr>
          <w:rFonts w:ascii="Times New Roman" w:hAnsi="Times New Roman" w:cs="Times New Roman"/>
          <w:b/>
        </w:rPr>
      </w:pPr>
      <w:r w:rsidRPr="005D698D">
        <w:rPr>
          <w:rFonts w:ascii="Times New Roman" w:hAnsi="Times New Roman" w:cs="Times New Roman"/>
          <w:b/>
        </w:rPr>
        <w:t xml:space="preserve">Tiszavasvári Város </w:t>
      </w:r>
      <w:proofErr w:type="gramStart"/>
      <w:r w:rsidRPr="005D698D">
        <w:rPr>
          <w:rFonts w:ascii="Times New Roman" w:hAnsi="Times New Roman" w:cs="Times New Roman"/>
          <w:b/>
        </w:rPr>
        <w:t>Önkormányzata</w:t>
      </w:r>
      <w:r w:rsidRPr="005D698D">
        <w:rPr>
          <w:rFonts w:ascii="Times New Roman" w:hAnsi="Times New Roman" w:cs="Times New Roman"/>
        </w:rPr>
        <w:tab/>
      </w:r>
      <w:r w:rsidRPr="005D698D">
        <w:rPr>
          <w:rFonts w:ascii="Times New Roman" w:hAnsi="Times New Roman" w:cs="Times New Roman"/>
        </w:rPr>
        <w:tab/>
      </w:r>
      <w:r w:rsidR="00825DAE">
        <w:rPr>
          <w:rFonts w:ascii="Times New Roman" w:hAnsi="Times New Roman" w:cs="Times New Roman"/>
        </w:rPr>
        <w:t xml:space="preserve">                        </w:t>
      </w:r>
      <w:r w:rsidR="00A832AE">
        <w:rPr>
          <w:rFonts w:ascii="Times New Roman" w:hAnsi="Times New Roman" w:cs="Times New Roman"/>
          <w:b/>
        </w:rPr>
        <w:t>….</w:t>
      </w:r>
      <w:proofErr w:type="gramEnd"/>
      <w:r w:rsidR="00A832AE">
        <w:rPr>
          <w:rFonts w:ascii="Times New Roman" w:hAnsi="Times New Roman" w:cs="Times New Roman"/>
          <w:b/>
        </w:rPr>
        <w:t>.</w:t>
      </w:r>
      <w:r w:rsidRPr="005D698D">
        <w:rPr>
          <w:rFonts w:ascii="Times New Roman" w:hAnsi="Times New Roman" w:cs="Times New Roman"/>
        </w:rPr>
        <w:t xml:space="preserve"> Vevő</w:t>
      </w:r>
      <w:r w:rsidRPr="005D698D">
        <w:rPr>
          <w:rFonts w:ascii="Times New Roman" w:hAnsi="Times New Roman" w:cs="Times New Roman"/>
        </w:rPr>
        <w:tab/>
      </w:r>
    </w:p>
    <w:p w:rsidR="005D698D" w:rsidRPr="005D698D" w:rsidRDefault="005D698D" w:rsidP="00825DAE">
      <w:pPr>
        <w:spacing w:after="0" w:line="240" w:lineRule="auto"/>
        <w:jc w:val="both"/>
        <w:rPr>
          <w:rFonts w:ascii="Times New Roman" w:hAnsi="Times New Roman" w:cs="Times New Roman"/>
          <w:b/>
        </w:rPr>
      </w:pPr>
      <w:proofErr w:type="spellStart"/>
      <w:r w:rsidRPr="005D698D">
        <w:rPr>
          <w:rFonts w:ascii="Times New Roman" w:hAnsi="Times New Roman" w:cs="Times New Roman"/>
        </w:rPr>
        <w:t>képv</w:t>
      </w:r>
      <w:proofErr w:type="spellEnd"/>
      <w:proofErr w:type="gramStart"/>
      <w:r w:rsidRPr="005D698D">
        <w:rPr>
          <w:rFonts w:ascii="Times New Roman" w:hAnsi="Times New Roman" w:cs="Times New Roman"/>
        </w:rPr>
        <w:t>.:</w:t>
      </w:r>
      <w:proofErr w:type="gramEnd"/>
      <w:r w:rsidRPr="005D698D">
        <w:rPr>
          <w:rFonts w:ascii="Times New Roman" w:hAnsi="Times New Roman" w:cs="Times New Roman"/>
        </w:rPr>
        <w:t xml:space="preserve"> </w:t>
      </w:r>
      <w:r w:rsidRPr="005D698D">
        <w:rPr>
          <w:rFonts w:ascii="Times New Roman" w:hAnsi="Times New Roman" w:cs="Times New Roman"/>
          <w:b/>
        </w:rPr>
        <w:t>Szőke Zoltán Polgármester</w:t>
      </w:r>
      <w:r w:rsidRPr="005D698D">
        <w:rPr>
          <w:rFonts w:ascii="Times New Roman" w:hAnsi="Times New Roman" w:cs="Times New Roman"/>
        </w:rPr>
        <w:t xml:space="preserve"> Eladó</w:t>
      </w:r>
      <w:r w:rsidRPr="005D698D">
        <w:rPr>
          <w:rFonts w:ascii="Times New Roman" w:hAnsi="Times New Roman" w:cs="Times New Roman"/>
        </w:rPr>
        <w:tab/>
      </w:r>
      <w:r w:rsidRPr="005D698D">
        <w:rPr>
          <w:rFonts w:ascii="Times New Roman" w:hAnsi="Times New Roman" w:cs="Times New Roman"/>
        </w:rPr>
        <w:tab/>
      </w:r>
      <w:r w:rsidRPr="005D698D">
        <w:rPr>
          <w:rFonts w:ascii="Times New Roman" w:hAnsi="Times New Roman" w:cs="Times New Roman"/>
        </w:rPr>
        <w:tab/>
      </w:r>
      <w:r w:rsidRPr="005D698D">
        <w:rPr>
          <w:rFonts w:ascii="Times New Roman" w:hAnsi="Times New Roman" w:cs="Times New Roman"/>
        </w:rPr>
        <w:tab/>
      </w:r>
      <w:r w:rsidRPr="005D698D">
        <w:rPr>
          <w:rFonts w:ascii="Times New Roman" w:hAnsi="Times New Roman" w:cs="Times New Roman"/>
        </w:rPr>
        <w:tab/>
      </w:r>
      <w:r w:rsidRPr="005D698D">
        <w:rPr>
          <w:rFonts w:ascii="Times New Roman" w:hAnsi="Times New Roman" w:cs="Times New Roman"/>
        </w:rPr>
        <w:tab/>
      </w:r>
    </w:p>
    <w:p w:rsidR="005D698D" w:rsidRPr="005D698D" w:rsidRDefault="005D698D" w:rsidP="00825DAE">
      <w:pPr>
        <w:keepLines/>
        <w:spacing w:after="0" w:line="240" w:lineRule="auto"/>
        <w:jc w:val="both"/>
        <w:rPr>
          <w:rFonts w:ascii="Times New Roman" w:hAnsi="Times New Roman" w:cs="Times New Roman"/>
          <w:b/>
          <w:snapToGrid w:val="0"/>
        </w:rPr>
      </w:pPr>
    </w:p>
    <w:p w:rsidR="00825DAE" w:rsidRDefault="00825DAE" w:rsidP="00825DAE">
      <w:pPr>
        <w:keepLines/>
        <w:spacing w:after="0" w:line="240" w:lineRule="auto"/>
        <w:jc w:val="both"/>
        <w:rPr>
          <w:rFonts w:ascii="Times New Roman" w:hAnsi="Times New Roman" w:cs="Times New Roman"/>
          <w:b/>
          <w:snapToGrid w:val="0"/>
        </w:rPr>
      </w:pPr>
    </w:p>
    <w:p w:rsidR="005D698D" w:rsidRPr="005D698D" w:rsidRDefault="005D698D" w:rsidP="00825DAE">
      <w:pPr>
        <w:keepLines/>
        <w:spacing w:after="0" w:line="240" w:lineRule="auto"/>
        <w:jc w:val="both"/>
        <w:rPr>
          <w:rFonts w:ascii="Times New Roman" w:hAnsi="Times New Roman" w:cs="Times New Roman"/>
          <w:b/>
          <w:snapToGrid w:val="0"/>
        </w:rPr>
      </w:pPr>
      <w:r w:rsidRPr="005D698D">
        <w:rPr>
          <w:rFonts w:ascii="Times New Roman" w:hAnsi="Times New Roman" w:cs="Times New Roman"/>
          <w:b/>
          <w:snapToGrid w:val="0"/>
        </w:rPr>
        <w:t xml:space="preserve">A Szerződő Felek jelen szerződést, amely nyilatkozataiknak mindenben megfelel, - személyazonosságuk igazolása után - előttem, saját kezűleg írták alá, ezért az okiratot </w:t>
      </w:r>
      <w:proofErr w:type="spellStart"/>
      <w:r w:rsidRPr="005D698D">
        <w:rPr>
          <w:rFonts w:ascii="Times New Roman" w:hAnsi="Times New Roman" w:cs="Times New Roman"/>
          <w:b/>
          <w:i/>
          <w:snapToGrid w:val="0"/>
        </w:rPr>
        <w:t>ellenjegyzem</w:t>
      </w:r>
      <w:proofErr w:type="spellEnd"/>
      <w:r w:rsidRPr="005D698D">
        <w:rPr>
          <w:rFonts w:ascii="Times New Roman" w:hAnsi="Times New Roman" w:cs="Times New Roman"/>
          <w:b/>
          <w:i/>
          <w:snapToGrid w:val="0"/>
        </w:rPr>
        <w:t xml:space="preserve">: </w:t>
      </w:r>
      <w:r w:rsidRPr="005D698D">
        <w:rPr>
          <w:rFonts w:ascii="Times New Roman" w:hAnsi="Times New Roman" w:cs="Times New Roman"/>
          <w:b/>
          <w:snapToGrid w:val="0"/>
        </w:rPr>
        <w:t xml:space="preserve"> </w:t>
      </w:r>
    </w:p>
    <w:p w:rsidR="005D698D" w:rsidRPr="005D698D" w:rsidRDefault="005D698D" w:rsidP="00825DAE">
      <w:pPr>
        <w:keepLines/>
        <w:spacing w:after="0" w:line="240" w:lineRule="auto"/>
        <w:jc w:val="both"/>
        <w:rPr>
          <w:rFonts w:ascii="Times New Roman" w:hAnsi="Times New Roman" w:cs="Times New Roman"/>
          <w:b/>
        </w:rPr>
      </w:pPr>
      <w:r w:rsidRPr="005D698D">
        <w:rPr>
          <w:rFonts w:ascii="Times New Roman" w:hAnsi="Times New Roman" w:cs="Times New Roman"/>
          <w:b/>
          <w:snapToGrid w:val="0"/>
        </w:rPr>
        <w:t>Tiszavasváriban, 2020. …</w:t>
      </w:r>
      <w:proofErr w:type="gramStart"/>
      <w:r w:rsidRPr="005D698D">
        <w:rPr>
          <w:rFonts w:ascii="Times New Roman" w:hAnsi="Times New Roman" w:cs="Times New Roman"/>
          <w:b/>
          <w:snapToGrid w:val="0"/>
        </w:rPr>
        <w:t>……….</w:t>
      </w:r>
      <w:proofErr w:type="gramEnd"/>
      <w:r w:rsidRPr="005D698D">
        <w:rPr>
          <w:rFonts w:ascii="Times New Roman" w:hAnsi="Times New Roman" w:cs="Times New Roman"/>
          <w:b/>
          <w:snapToGrid w:val="0"/>
        </w:rPr>
        <w:t xml:space="preserve"> </w:t>
      </w:r>
      <w:r w:rsidRPr="005D698D">
        <w:rPr>
          <w:rFonts w:ascii="Times New Roman" w:hAnsi="Times New Roman" w:cs="Times New Roman"/>
          <w:b/>
        </w:rPr>
        <w:t xml:space="preserve">napján:    </w:t>
      </w:r>
    </w:p>
    <w:p w:rsidR="00825DAE" w:rsidRDefault="00825DAE" w:rsidP="00825DAE">
      <w:pPr>
        <w:keepLines/>
        <w:spacing w:after="0" w:line="240" w:lineRule="auto"/>
        <w:jc w:val="both"/>
        <w:rPr>
          <w:rFonts w:ascii="Times New Roman" w:hAnsi="Times New Roman" w:cs="Times New Roman"/>
          <w:b/>
        </w:rPr>
      </w:pPr>
    </w:p>
    <w:p w:rsidR="00825DAE" w:rsidRDefault="00825DAE" w:rsidP="00825DAE">
      <w:pPr>
        <w:keepLines/>
        <w:spacing w:after="0" w:line="240" w:lineRule="auto"/>
        <w:jc w:val="both"/>
        <w:rPr>
          <w:rFonts w:ascii="Times New Roman" w:hAnsi="Times New Roman" w:cs="Times New Roman"/>
          <w:b/>
        </w:rPr>
      </w:pPr>
    </w:p>
    <w:p w:rsidR="005D698D" w:rsidRPr="005D698D" w:rsidRDefault="005D698D" w:rsidP="00825DAE">
      <w:pPr>
        <w:keepLines/>
        <w:spacing w:after="0" w:line="240" w:lineRule="auto"/>
        <w:jc w:val="both"/>
        <w:rPr>
          <w:rFonts w:ascii="Times New Roman" w:hAnsi="Times New Roman" w:cs="Times New Roman"/>
          <w:b/>
        </w:rPr>
      </w:pPr>
      <w:r w:rsidRPr="005D698D">
        <w:rPr>
          <w:rFonts w:ascii="Times New Roman" w:hAnsi="Times New Roman" w:cs="Times New Roman"/>
          <w:b/>
        </w:rPr>
        <w:t>___________________________</w:t>
      </w:r>
    </w:p>
    <w:p w:rsidR="005D698D" w:rsidRPr="005D698D" w:rsidRDefault="005D698D" w:rsidP="00825DAE">
      <w:pPr>
        <w:keepLines/>
        <w:spacing w:after="0" w:line="240" w:lineRule="auto"/>
        <w:jc w:val="both"/>
        <w:rPr>
          <w:rFonts w:ascii="Times New Roman" w:hAnsi="Times New Roman" w:cs="Times New Roman"/>
          <w:b/>
        </w:rPr>
      </w:pPr>
      <w:r w:rsidRPr="005D698D">
        <w:rPr>
          <w:rFonts w:ascii="Times New Roman" w:hAnsi="Times New Roman" w:cs="Times New Roman"/>
          <w:b/>
        </w:rPr>
        <w:t xml:space="preserve">Lakatosné dr. Daróczi Anna </w:t>
      </w:r>
    </w:p>
    <w:p w:rsidR="005D698D" w:rsidRPr="005D698D" w:rsidRDefault="005D698D" w:rsidP="00825DAE">
      <w:pPr>
        <w:spacing w:after="0" w:line="240" w:lineRule="auto"/>
        <w:rPr>
          <w:rFonts w:ascii="Times New Roman" w:hAnsi="Times New Roman" w:cs="Times New Roman"/>
        </w:rPr>
      </w:pPr>
      <w:proofErr w:type="gramStart"/>
      <w:r w:rsidRPr="005D698D">
        <w:rPr>
          <w:rFonts w:ascii="Times New Roman" w:hAnsi="Times New Roman" w:cs="Times New Roman"/>
          <w:b/>
        </w:rPr>
        <w:t>egyéni</w:t>
      </w:r>
      <w:proofErr w:type="gramEnd"/>
      <w:r w:rsidRPr="005D698D">
        <w:rPr>
          <w:rFonts w:ascii="Times New Roman" w:hAnsi="Times New Roman" w:cs="Times New Roman"/>
          <w:b/>
        </w:rPr>
        <w:t xml:space="preserve"> ügyvéd KASZ: 36</w:t>
      </w:r>
    </w:p>
    <w:p w:rsidR="00BC331F" w:rsidRDefault="00BC331F">
      <w:pPr>
        <w:rPr>
          <w:rFonts w:ascii="Times New Roman" w:eastAsia="Times New Roman" w:hAnsi="Times New Roman" w:cs="Times New Roman"/>
          <w:b/>
          <w:noProof/>
          <w:spacing w:val="20"/>
          <w:sz w:val="40"/>
          <w:szCs w:val="20"/>
          <w:u w:val="single"/>
          <w:lang w:eastAsia="hu-HU"/>
        </w:rPr>
      </w:pPr>
      <w:r>
        <w:br w:type="page"/>
      </w:r>
    </w:p>
    <w:p w:rsidR="005341FE" w:rsidRPr="00D23716" w:rsidRDefault="00CF0AAB" w:rsidP="005341FE">
      <w:pPr>
        <w:pStyle w:val="Cm"/>
        <w:numPr>
          <w:ilvl w:val="0"/>
          <w:numId w:val="10"/>
        </w:numPr>
        <w:jc w:val="right"/>
        <w:rPr>
          <w:b w:val="0"/>
          <w:spacing w:val="0"/>
          <w:sz w:val="22"/>
          <w:szCs w:val="22"/>
          <w:u w:val="none"/>
        </w:rPr>
      </w:pPr>
      <w:r>
        <w:rPr>
          <w:b w:val="0"/>
          <w:spacing w:val="0"/>
          <w:sz w:val="22"/>
          <w:szCs w:val="22"/>
          <w:u w:val="none"/>
        </w:rPr>
        <w:lastRenderedPageBreak/>
        <w:t>66</w:t>
      </w:r>
      <w:r w:rsidR="005341FE" w:rsidRPr="00D23716">
        <w:rPr>
          <w:b w:val="0"/>
          <w:spacing w:val="0"/>
          <w:sz w:val="22"/>
          <w:szCs w:val="22"/>
          <w:u w:val="none"/>
        </w:rPr>
        <w:t>/2020.PM.</w:t>
      </w:r>
      <w:r w:rsidR="005341FE">
        <w:rPr>
          <w:b w:val="0"/>
          <w:spacing w:val="0"/>
          <w:sz w:val="22"/>
          <w:szCs w:val="22"/>
          <w:u w:val="none"/>
        </w:rPr>
        <w:t xml:space="preserve"> </w:t>
      </w:r>
      <w:r w:rsidR="005341FE" w:rsidRPr="00D23716">
        <w:rPr>
          <w:b w:val="0"/>
          <w:spacing w:val="0"/>
          <w:sz w:val="22"/>
          <w:szCs w:val="22"/>
          <w:u w:val="none"/>
        </w:rPr>
        <w:t>határozat</w:t>
      </w:r>
      <w:r w:rsidR="005341FE">
        <w:rPr>
          <w:b w:val="0"/>
          <w:spacing w:val="0"/>
          <w:sz w:val="22"/>
          <w:szCs w:val="22"/>
          <w:u w:val="none"/>
        </w:rPr>
        <w:t xml:space="preserve"> 2.</w:t>
      </w:r>
      <w:r w:rsidR="005341FE" w:rsidRPr="00D23716">
        <w:rPr>
          <w:b w:val="0"/>
          <w:spacing w:val="0"/>
          <w:sz w:val="22"/>
          <w:szCs w:val="22"/>
          <w:u w:val="none"/>
        </w:rPr>
        <w:t xml:space="preserve"> melléklete</w:t>
      </w:r>
    </w:p>
    <w:p w:rsidR="005341FE" w:rsidRPr="005341FE" w:rsidRDefault="005341FE" w:rsidP="00BC331F">
      <w:pPr>
        <w:pStyle w:val="Cmsor1"/>
        <w:numPr>
          <w:ilvl w:val="0"/>
          <w:numId w:val="10"/>
        </w:numPr>
        <w:tabs>
          <w:tab w:val="left" w:pos="0"/>
        </w:tabs>
        <w:jc w:val="center"/>
        <w:rPr>
          <w:sz w:val="23"/>
          <w:szCs w:val="23"/>
        </w:rPr>
      </w:pPr>
    </w:p>
    <w:p w:rsidR="00BC331F" w:rsidRPr="005341FE" w:rsidRDefault="00BC331F" w:rsidP="00BC331F">
      <w:pPr>
        <w:pStyle w:val="Cmsor1"/>
        <w:numPr>
          <w:ilvl w:val="0"/>
          <w:numId w:val="10"/>
        </w:numPr>
        <w:tabs>
          <w:tab w:val="left" w:pos="0"/>
        </w:tabs>
        <w:jc w:val="center"/>
        <w:rPr>
          <w:sz w:val="22"/>
          <w:szCs w:val="22"/>
        </w:rPr>
      </w:pPr>
      <w:r w:rsidRPr="005341FE">
        <w:rPr>
          <w:b/>
          <w:caps/>
          <w:sz w:val="22"/>
          <w:szCs w:val="22"/>
        </w:rPr>
        <w:t>Letéti szerződés</w:t>
      </w:r>
    </w:p>
    <w:p w:rsidR="00BC331F" w:rsidRPr="005341FE" w:rsidRDefault="00BC331F" w:rsidP="00BC331F">
      <w:pPr>
        <w:pStyle w:val="Szvegtrzs"/>
        <w:rPr>
          <w:sz w:val="22"/>
          <w:szCs w:val="22"/>
        </w:rPr>
      </w:pPr>
    </w:p>
    <w:p w:rsidR="00BC331F" w:rsidRPr="005341FE" w:rsidRDefault="00BC331F" w:rsidP="00BC331F">
      <w:pPr>
        <w:pStyle w:val="Szvegtrzs"/>
        <w:rPr>
          <w:b/>
          <w:bCs/>
          <w:sz w:val="22"/>
          <w:szCs w:val="22"/>
        </w:rPr>
      </w:pPr>
      <w:proofErr w:type="gramStart"/>
      <w:r w:rsidRPr="005341FE">
        <w:rPr>
          <w:sz w:val="22"/>
          <w:szCs w:val="22"/>
        </w:rPr>
        <w:t>mely</w:t>
      </w:r>
      <w:proofErr w:type="gramEnd"/>
      <w:r w:rsidRPr="005341FE">
        <w:rPr>
          <w:sz w:val="22"/>
          <w:szCs w:val="22"/>
        </w:rPr>
        <w:t xml:space="preserve"> létrejött egyrészről </w:t>
      </w:r>
    </w:p>
    <w:p w:rsidR="00BC331F" w:rsidRPr="005341FE" w:rsidRDefault="00BC331F" w:rsidP="00BC331F">
      <w:pPr>
        <w:spacing w:after="0" w:line="240" w:lineRule="auto"/>
        <w:jc w:val="both"/>
        <w:rPr>
          <w:rFonts w:ascii="Times New Roman" w:hAnsi="Times New Roman" w:cs="Times New Roman"/>
        </w:rPr>
      </w:pPr>
      <w:r w:rsidRPr="005341FE">
        <w:rPr>
          <w:rFonts w:ascii="Times New Roman" w:hAnsi="Times New Roman" w:cs="Times New Roman"/>
          <w:b/>
          <w:bCs/>
        </w:rPr>
        <w:t xml:space="preserve">Tiszavasvári Város Önkormányzata </w:t>
      </w:r>
      <w:r w:rsidRPr="005341FE">
        <w:rPr>
          <w:rFonts w:ascii="Times New Roman" w:hAnsi="Times New Roman" w:cs="Times New Roman"/>
        </w:rPr>
        <w:t>(székhely: 4440 Tiszavasvári, Városháza tér 4</w:t>
      </w:r>
      <w:proofErr w:type="gramStart"/>
      <w:r w:rsidRPr="005341FE">
        <w:rPr>
          <w:rFonts w:ascii="Times New Roman" w:hAnsi="Times New Roman" w:cs="Times New Roman"/>
        </w:rPr>
        <w:t>.,</w:t>
      </w:r>
      <w:proofErr w:type="gramEnd"/>
      <w:r w:rsidRPr="005341FE">
        <w:rPr>
          <w:rFonts w:ascii="Times New Roman" w:hAnsi="Times New Roman" w:cs="Times New Roman"/>
        </w:rPr>
        <w:t xml:space="preserve"> adószám: 15732468-2-15, KSH Statisztikai számjel: 15732468-8411-321-15, törzsszám: 732462) </w:t>
      </w:r>
      <w:r w:rsidRPr="005341FE">
        <w:rPr>
          <w:rFonts w:ascii="Times New Roman" w:hAnsi="Times New Roman" w:cs="Times New Roman"/>
          <w:b/>
        </w:rPr>
        <w:t>képviseli: Szőke Zoltán Polgármester</w:t>
      </w:r>
      <w:r w:rsidR="0024127D" w:rsidRPr="005341FE">
        <w:rPr>
          <w:rFonts w:ascii="Times New Roman" w:hAnsi="Times New Roman" w:cs="Times New Roman"/>
          <w:b/>
        </w:rPr>
        <w:t xml:space="preserve">, </w:t>
      </w:r>
      <w:r w:rsidRPr="005341FE">
        <w:rPr>
          <w:rFonts w:ascii="Times New Roman" w:hAnsi="Times New Roman" w:cs="Times New Roman"/>
        </w:rPr>
        <w:t xml:space="preserve">mint </w:t>
      </w:r>
      <w:r w:rsidRPr="005341FE">
        <w:rPr>
          <w:rFonts w:ascii="Times New Roman" w:hAnsi="Times New Roman" w:cs="Times New Roman"/>
          <w:b/>
        </w:rPr>
        <w:t>Letevő</w:t>
      </w:r>
      <w:r w:rsidRPr="005341FE">
        <w:rPr>
          <w:rFonts w:ascii="Times New Roman" w:hAnsi="Times New Roman" w:cs="Times New Roman"/>
        </w:rPr>
        <w:t xml:space="preserve"> (továbbiakban: „</w:t>
      </w:r>
      <w:r w:rsidRPr="005341FE">
        <w:rPr>
          <w:rFonts w:ascii="Times New Roman" w:hAnsi="Times New Roman" w:cs="Times New Roman"/>
          <w:b/>
          <w:bCs/>
        </w:rPr>
        <w:t>Letevő”</w:t>
      </w:r>
      <w:r w:rsidRPr="005341FE">
        <w:rPr>
          <w:rFonts w:ascii="Times New Roman" w:hAnsi="Times New Roman" w:cs="Times New Roman"/>
        </w:rPr>
        <w:t xml:space="preserve">) </w:t>
      </w:r>
    </w:p>
    <w:p w:rsidR="00BC331F" w:rsidRPr="005341FE" w:rsidRDefault="00BC331F" w:rsidP="00BC331F">
      <w:pPr>
        <w:spacing w:after="0" w:line="240" w:lineRule="auto"/>
        <w:jc w:val="both"/>
        <w:rPr>
          <w:rFonts w:ascii="Times New Roman" w:hAnsi="Times New Roman" w:cs="Times New Roman"/>
        </w:rPr>
      </w:pPr>
      <w:proofErr w:type="gramStart"/>
      <w:r w:rsidRPr="005341FE">
        <w:rPr>
          <w:rFonts w:ascii="Times New Roman" w:hAnsi="Times New Roman" w:cs="Times New Roman"/>
        </w:rPr>
        <w:t>másrészről</w:t>
      </w:r>
      <w:proofErr w:type="gramEnd"/>
    </w:p>
    <w:p w:rsidR="00E362A3" w:rsidRPr="005341FE" w:rsidRDefault="00E362A3" w:rsidP="00BC331F">
      <w:pPr>
        <w:spacing w:after="0" w:line="240" w:lineRule="auto"/>
        <w:jc w:val="both"/>
        <w:rPr>
          <w:rFonts w:ascii="Times New Roman" w:hAnsi="Times New Roman" w:cs="Times New Roman"/>
          <w:b/>
          <w:bCs/>
        </w:rPr>
      </w:pPr>
    </w:p>
    <w:p w:rsidR="00BC331F" w:rsidRPr="005341FE" w:rsidRDefault="00BC331F" w:rsidP="00BC331F">
      <w:pPr>
        <w:spacing w:after="0" w:line="240" w:lineRule="auto"/>
        <w:jc w:val="both"/>
        <w:rPr>
          <w:rFonts w:ascii="Times New Roman" w:hAnsi="Times New Roman" w:cs="Times New Roman"/>
          <w:b/>
          <w:bCs/>
        </w:rPr>
      </w:pPr>
      <w:r w:rsidRPr="005341FE">
        <w:rPr>
          <w:rFonts w:ascii="Times New Roman" w:hAnsi="Times New Roman" w:cs="Times New Roman"/>
          <w:b/>
          <w:bCs/>
        </w:rPr>
        <w:t xml:space="preserve">Lakatosné </w:t>
      </w:r>
      <w:proofErr w:type="spellStart"/>
      <w:r w:rsidRPr="005341FE">
        <w:rPr>
          <w:rFonts w:ascii="Times New Roman" w:hAnsi="Times New Roman" w:cs="Times New Roman"/>
          <w:b/>
          <w:bCs/>
        </w:rPr>
        <w:t>dr</w:t>
      </w:r>
      <w:proofErr w:type="spellEnd"/>
      <w:r w:rsidRPr="005341FE">
        <w:rPr>
          <w:rFonts w:ascii="Times New Roman" w:hAnsi="Times New Roman" w:cs="Times New Roman"/>
          <w:b/>
          <w:bCs/>
        </w:rPr>
        <w:t xml:space="preserve"> Daróczi Anna </w:t>
      </w:r>
      <w:r w:rsidRPr="005341FE">
        <w:rPr>
          <w:rFonts w:ascii="Times New Roman" w:hAnsi="Times New Roman" w:cs="Times New Roman"/>
        </w:rPr>
        <w:t xml:space="preserve">egyéni ügyvéd (4440 Tiszavasvári, Kossuth utca 40/3.), mint letétkezelő – a továbbiakban </w:t>
      </w:r>
      <w:r w:rsidRPr="005341FE">
        <w:rPr>
          <w:rFonts w:ascii="Times New Roman" w:hAnsi="Times New Roman" w:cs="Times New Roman"/>
          <w:b/>
        </w:rPr>
        <w:t>Letétkezelő</w:t>
      </w:r>
      <w:r w:rsidRPr="005341FE">
        <w:rPr>
          <w:rFonts w:ascii="Times New Roman" w:hAnsi="Times New Roman" w:cs="Times New Roman"/>
        </w:rPr>
        <w:t xml:space="preserve"> között az alulírott napon és helyen az alábbi feltételekkel.</w:t>
      </w:r>
    </w:p>
    <w:p w:rsidR="00BC331F" w:rsidRPr="005341FE" w:rsidRDefault="00BC331F" w:rsidP="00BC331F">
      <w:pPr>
        <w:spacing w:after="0" w:line="240" w:lineRule="auto"/>
        <w:jc w:val="both"/>
        <w:rPr>
          <w:rFonts w:ascii="Times New Roman" w:hAnsi="Times New Roman" w:cs="Times New Roman"/>
          <w:b/>
          <w:bCs/>
        </w:rPr>
      </w:pPr>
      <w:r w:rsidRPr="005341FE">
        <w:rPr>
          <w:rFonts w:ascii="Times New Roman" w:hAnsi="Times New Roman" w:cs="Times New Roman"/>
        </w:rPr>
        <w:t xml:space="preserve">Letevő tájékoztatja Letétkezelőt, hogy a jelen megállapodás megkötésének napján ingatlan adásvételi szerződést (a továbbiakban: </w:t>
      </w:r>
      <w:r w:rsidRPr="005341FE">
        <w:rPr>
          <w:rFonts w:ascii="Times New Roman" w:hAnsi="Times New Roman" w:cs="Times New Roman"/>
          <w:b/>
        </w:rPr>
        <w:t>Adásvételi Szerződés</w:t>
      </w:r>
      <w:r w:rsidRPr="005341FE">
        <w:rPr>
          <w:rFonts w:ascii="Times New Roman" w:hAnsi="Times New Roman" w:cs="Times New Roman"/>
        </w:rPr>
        <w:t>) kötött,</w:t>
      </w:r>
      <w:r w:rsidRPr="005341FE">
        <w:rPr>
          <w:rFonts w:ascii="Times New Roman" w:hAnsi="Times New Roman" w:cs="Times New Roman"/>
          <w:b/>
          <w:bCs/>
        </w:rPr>
        <w:t xml:space="preserve"> </w:t>
      </w:r>
    </w:p>
    <w:p w:rsidR="00E362A3" w:rsidRPr="005341FE" w:rsidRDefault="00E362A3" w:rsidP="00BC331F">
      <w:pPr>
        <w:spacing w:after="0" w:line="240" w:lineRule="auto"/>
        <w:jc w:val="both"/>
        <w:rPr>
          <w:rFonts w:ascii="Times New Roman" w:hAnsi="Times New Roman" w:cs="Times New Roman"/>
          <w:b/>
          <w:bCs/>
        </w:rPr>
      </w:pPr>
    </w:p>
    <w:p w:rsidR="00BC331F" w:rsidRPr="005341FE" w:rsidRDefault="00A832AE" w:rsidP="00BC331F">
      <w:pPr>
        <w:spacing w:after="0" w:line="240" w:lineRule="auto"/>
        <w:jc w:val="both"/>
        <w:rPr>
          <w:rFonts w:ascii="Times New Roman" w:hAnsi="Times New Roman" w:cs="Times New Roman"/>
          <w:b/>
          <w:bCs/>
        </w:rPr>
      </w:pPr>
      <w:r>
        <w:rPr>
          <w:rFonts w:ascii="Times New Roman" w:hAnsi="Times New Roman" w:cs="Times New Roman"/>
          <w:b/>
        </w:rPr>
        <w:t>…</w:t>
      </w:r>
      <w:r w:rsidR="00BC331F" w:rsidRPr="005341FE">
        <w:rPr>
          <w:rFonts w:ascii="Times New Roman" w:hAnsi="Times New Roman" w:cs="Times New Roman"/>
        </w:rPr>
        <w:t xml:space="preserve"> (</w:t>
      </w:r>
      <w:r w:rsidR="00BC331F" w:rsidRPr="005341FE">
        <w:rPr>
          <w:rFonts w:ascii="Times New Roman" w:hAnsi="Times New Roman" w:cs="Times New Roman"/>
          <w:i/>
        </w:rPr>
        <w:t>születési név</w:t>
      </w:r>
      <w:proofErr w:type="gramStart"/>
      <w:r w:rsidR="00BC331F" w:rsidRPr="005341FE">
        <w:rPr>
          <w:rFonts w:ascii="Times New Roman" w:hAnsi="Times New Roman" w:cs="Times New Roman"/>
          <w:i/>
        </w:rPr>
        <w:t xml:space="preserve">: </w:t>
      </w:r>
      <w:r>
        <w:rPr>
          <w:rFonts w:ascii="Times New Roman" w:hAnsi="Times New Roman" w:cs="Times New Roman"/>
        </w:rPr>
        <w:t>….</w:t>
      </w:r>
      <w:proofErr w:type="gramEnd"/>
      <w:r w:rsidR="00BC331F" w:rsidRPr="005341FE">
        <w:rPr>
          <w:rFonts w:ascii="Times New Roman" w:hAnsi="Times New Roman" w:cs="Times New Roman"/>
        </w:rPr>
        <w:t xml:space="preserve"> Tünde; </w:t>
      </w:r>
      <w:r w:rsidR="00BC331F" w:rsidRPr="005341FE">
        <w:rPr>
          <w:rFonts w:ascii="Times New Roman" w:hAnsi="Times New Roman" w:cs="Times New Roman"/>
          <w:i/>
        </w:rPr>
        <w:t xml:space="preserve">született: </w:t>
      </w:r>
      <w:r w:rsidR="00E362A3" w:rsidRPr="005341FE">
        <w:rPr>
          <w:rFonts w:ascii="Times New Roman" w:hAnsi="Times New Roman" w:cs="Times New Roman"/>
        </w:rPr>
        <w:t>…</w:t>
      </w:r>
      <w:r w:rsidR="00BC331F" w:rsidRPr="005341FE">
        <w:rPr>
          <w:rFonts w:ascii="Times New Roman" w:hAnsi="Times New Roman" w:cs="Times New Roman"/>
        </w:rPr>
        <w:t>.</w:t>
      </w:r>
      <w:r w:rsidR="00BC331F" w:rsidRPr="005341FE">
        <w:rPr>
          <w:rFonts w:ascii="Times New Roman" w:hAnsi="Times New Roman" w:cs="Times New Roman"/>
          <w:i/>
        </w:rPr>
        <w:t xml:space="preserve"> </w:t>
      </w:r>
      <w:r w:rsidR="00BC331F" w:rsidRPr="005341FE">
        <w:rPr>
          <w:rFonts w:ascii="Times New Roman" w:hAnsi="Times New Roman" w:cs="Times New Roman"/>
        </w:rPr>
        <w:t xml:space="preserve">napján, </w:t>
      </w:r>
      <w:r w:rsidR="00BC331F" w:rsidRPr="005341FE">
        <w:rPr>
          <w:rFonts w:ascii="Times New Roman" w:hAnsi="Times New Roman" w:cs="Times New Roman"/>
          <w:i/>
        </w:rPr>
        <w:t>anyja</w:t>
      </w:r>
      <w:r w:rsidR="00BC331F" w:rsidRPr="005341FE">
        <w:rPr>
          <w:rFonts w:ascii="Times New Roman" w:hAnsi="Times New Roman" w:cs="Times New Roman"/>
        </w:rPr>
        <w:t xml:space="preserve"> </w:t>
      </w:r>
      <w:r w:rsidR="00BC331F" w:rsidRPr="005341FE">
        <w:rPr>
          <w:rFonts w:ascii="Times New Roman" w:hAnsi="Times New Roman" w:cs="Times New Roman"/>
          <w:i/>
        </w:rPr>
        <w:t xml:space="preserve">neve: </w:t>
      </w:r>
      <w:r w:rsidR="00E362A3" w:rsidRPr="005341FE">
        <w:rPr>
          <w:rFonts w:ascii="Times New Roman" w:hAnsi="Times New Roman" w:cs="Times New Roman"/>
        </w:rPr>
        <w:t>…</w:t>
      </w:r>
      <w:r w:rsidR="00BC331F" w:rsidRPr="005341FE">
        <w:rPr>
          <w:rFonts w:ascii="Times New Roman" w:hAnsi="Times New Roman" w:cs="Times New Roman"/>
        </w:rPr>
        <w:t>,</w:t>
      </w:r>
      <w:r w:rsidR="00BC331F" w:rsidRPr="005341FE">
        <w:rPr>
          <w:rFonts w:ascii="Times New Roman" w:hAnsi="Times New Roman" w:cs="Times New Roman"/>
          <w:i/>
        </w:rPr>
        <w:t xml:space="preserve"> személyi azonosító jele</w:t>
      </w:r>
      <w:r w:rsidR="00BC331F" w:rsidRPr="005341FE">
        <w:rPr>
          <w:rFonts w:ascii="Times New Roman" w:hAnsi="Times New Roman" w:cs="Times New Roman"/>
        </w:rPr>
        <w:t xml:space="preserve">: </w:t>
      </w:r>
      <w:r w:rsidR="00E362A3" w:rsidRPr="005341FE">
        <w:rPr>
          <w:rFonts w:ascii="Times New Roman" w:hAnsi="Times New Roman" w:cs="Times New Roman"/>
        </w:rPr>
        <w:t>…</w:t>
      </w:r>
      <w:r w:rsidR="00BC331F" w:rsidRPr="005341FE">
        <w:rPr>
          <w:rFonts w:ascii="Times New Roman" w:hAnsi="Times New Roman" w:cs="Times New Roman"/>
        </w:rPr>
        <w:t xml:space="preserve">, </w:t>
      </w:r>
      <w:r w:rsidR="00BC331F" w:rsidRPr="005341FE">
        <w:rPr>
          <w:rFonts w:ascii="Times New Roman" w:hAnsi="Times New Roman" w:cs="Times New Roman"/>
          <w:i/>
        </w:rPr>
        <w:t>adóazonosító jele</w:t>
      </w:r>
      <w:r w:rsidR="00BC331F" w:rsidRPr="005341FE">
        <w:rPr>
          <w:rFonts w:ascii="Times New Roman" w:hAnsi="Times New Roman" w:cs="Times New Roman"/>
        </w:rPr>
        <w:t xml:space="preserve">: </w:t>
      </w:r>
      <w:r w:rsidR="00E362A3" w:rsidRPr="005341FE">
        <w:rPr>
          <w:rFonts w:ascii="Times New Roman" w:hAnsi="Times New Roman" w:cs="Times New Roman"/>
        </w:rPr>
        <w:t>…</w:t>
      </w:r>
      <w:r w:rsidR="00BC331F" w:rsidRPr="005341FE">
        <w:rPr>
          <w:rFonts w:ascii="Times New Roman" w:hAnsi="Times New Roman" w:cs="Times New Roman"/>
        </w:rPr>
        <w:t xml:space="preserve">) 4440 Tiszavasvári, Vasvári Pál utca 6. </w:t>
      </w:r>
      <w:r>
        <w:rPr>
          <w:rFonts w:ascii="Times New Roman" w:hAnsi="Times New Roman" w:cs="Times New Roman"/>
        </w:rPr>
        <w:t>…</w:t>
      </w:r>
      <w:r w:rsidR="00BC331F" w:rsidRPr="005341FE">
        <w:rPr>
          <w:rFonts w:ascii="Times New Roman" w:hAnsi="Times New Roman" w:cs="Times New Roman"/>
        </w:rPr>
        <w:t xml:space="preserve">. </w:t>
      </w:r>
      <w:proofErr w:type="gramStart"/>
      <w:r w:rsidR="00BC331F" w:rsidRPr="005341FE">
        <w:rPr>
          <w:rFonts w:ascii="Times New Roman" w:hAnsi="Times New Roman" w:cs="Times New Roman"/>
        </w:rPr>
        <w:t>ajtó szám</w:t>
      </w:r>
      <w:proofErr w:type="gramEnd"/>
      <w:r w:rsidR="00BC331F" w:rsidRPr="005341FE">
        <w:rPr>
          <w:rFonts w:ascii="Times New Roman" w:hAnsi="Times New Roman" w:cs="Times New Roman"/>
        </w:rPr>
        <w:t xml:space="preserve"> alatti lakos vevővel, a kizárólagos tulajdonában lévő a</w:t>
      </w:r>
      <w:r w:rsidR="00BC331F" w:rsidRPr="005341FE">
        <w:rPr>
          <w:rFonts w:ascii="Times New Roman" w:hAnsi="Times New Roman" w:cs="Times New Roman"/>
          <w:b/>
          <w:bCs/>
        </w:rPr>
        <w:t xml:space="preserve"> Tiszavasvári</w:t>
      </w:r>
      <w:r w:rsidR="00BC331F" w:rsidRPr="005341FE">
        <w:rPr>
          <w:rFonts w:ascii="Times New Roman" w:hAnsi="Times New Roman" w:cs="Times New Roman"/>
        </w:rPr>
        <w:t xml:space="preserve"> </w:t>
      </w:r>
      <w:r w:rsidR="00BC331F" w:rsidRPr="005341FE">
        <w:rPr>
          <w:rFonts w:ascii="Times New Roman" w:hAnsi="Times New Roman" w:cs="Times New Roman"/>
          <w:b/>
          <w:bCs/>
        </w:rPr>
        <w:t>belterület 1679/2/A/</w:t>
      </w:r>
      <w:r>
        <w:rPr>
          <w:rFonts w:ascii="Times New Roman" w:hAnsi="Times New Roman" w:cs="Times New Roman"/>
          <w:b/>
          <w:bCs/>
        </w:rPr>
        <w:t>…</w:t>
      </w:r>
      <w:r w:rsidR="00BC331F" w:rsidRPr="005341FE">
        <w:rPr>
          <w:rFonts w:ascii="Times New Roman" w:hAnsi="Times New Roman" w:cs="Times New Roman"/>
          <w:b/>
          <w:bCs/>
        </w:rPr>
        <w:t xml:space="preserve"> hrsz</w:t>
      </w:r>
      <w:r w:rsidR="00BC331F" w:rsidRPr="005341FE">
        <w:rPr>
          <w:rFonts w:ascii="Times New Roman" w:hAnsi="Times New Roman" w:cs="Times New Roman"/>
        </w:rPr>
        <w:t xml:space="preserve">. alatt felvett, természetben 4440 Tiszavasvári, Vasvári Pál utca 6. </w:t>
      </w:r>
      <w:r>
        <w:rPr>
          <w:rFonts w:ascii="Times New Roman" w:hAnsi="Times New Roman" w:cs="Times New Roman"/>
        </w:rPr>
        <w:t>…</w:t>
      </w:r>
      <w:r w:rsidR="00BC331F" w:rsidRPr="005341FE">
        <w:rPr>
          <w:rFonts w:ascii="Times New Roman" w:hAnsi="Times New Roman" w:cs="Times New Roman"/>
        </w:rPr>
        <w:t xml:space="preserve">. </w:t>
      </w:r>
      <w:proofErr w:type="gramStart"/>
      <w:r w:rsidR="00BC331F" w:rsidRPr="005341FE">
        <w:rPr>
          <w:rFonts w:ascii="Times New Roman" w:hAnsi="Times New Roman" w:cs="Times New Roman"/>
        </w:rPr>
        <w:t>ajtó szám</w:t>
      </w:r>
      <w:proofErr w:type="gramEnd"/>
      <w:r w:rsidR="00BC331F" w:rsidRPr="005341FE">
        <w:rPr>
          <w:rFonts w:ascii="Times New Roman" w:hAnsi="Times New Roman" w:cs="Times New Roman"/>
        </w:rPr>
        <w:t xml:space="preserve"> alatt található 70 m2 területű, </w:t>
      </w:r>
      <w:r w:rsidR="00BC331F" w:rsidRPr="005341FE">
        <w:rPr>
          <w:rFonts w:ascii="Times New Roman" w:hAnsi="Times New Roman" w:cs="Times New Roman"/>
          <w:b/>
          <w:bCs/>
        </w:rPr>
        <w:t>lakás</w:t>
      </w:r>
      <w:r w:rsidR="00BC331F" w:rsidRPr="005341FE">
        <w:rPr>
          <w:rFonts w:ascii="Times New Roman" w:hAnsi="Times New Roman" w:cs="Times New Roman"/>
        </w:rPr>
        <w:t xml:space="preserve"> megnevezésű ingatlan vonatkozásában. </w:t>
      </w:r>
    </w:p>
    <w:p w:rsidR="00BC331F" w:rsidRPr="005341FE" w:rsidRDefault="00BC331F" w:rsidP="00BC331F">
      <w:pPr>
        <w:spacing w:after="0" w:line="240" w:lineRule="auto"/>
        <w:rPr>
          <w:rFonts w:ascii="Times New Roman" w:hAnsi="Times New Roman" w:cs="Times New Roman"/>
        </w:rPr>
      </w:pPr>
    </w:p>
    <w:p w:rsidR="00BC331F" w:rsidRPr="005341FE" w:rsidRDefault="00BC331F" w:rsidP="00BC331F">
      <w:pPr>
        <w:numPr>
          <w:ilvl w:val="0"/>
          <w:numId w:val="11"/>
        </w:numPr>
        <w:tabs>
          <w:tab w:val="left" w:pos="720"/>
        </w:tabs>
        <w:suppressAutoHyphens/>
        <w:spacing w:after="0" w:line="240" w:lineRule="auto"/>
        <w:jc w:val="both"/>
        <w:rPr>
          <w:rFonts w:ascii="Times New Roman" w:hAnsi="Times New Roman" w:cs="Times New Roman"/>
        </w:rPr>
      </w:pPr>
      <w:r w:rsidRPr="005341FE">
        <w:rPr>
          <w:rFonts w:ascii="Times New Roman" w:hAnsi="Times New Roman" w:cs="Times New Roman"/>
        </w:rPr>
        <w:t>Az Adásvételi szerződés alapján Letevő köteles Letétkezelőnél letétbe helyezni a vevő tulajdonjogának az illetékes földhivatalnál „vétel</w:t>
      </w:r>
      <w:proofErr w:type="gramStart"/>
      <w:r w:rsidRPr="005341FE">
        <w:rPr>
          <w:rFonts w:ascii="Times New Roman" w:hAnsi="Times New Roman" w:cs="Times New Roman"/>
        </w:rPr>
        <w:t>”</w:t>
      </w:r>
      <w:r w:rsidR="0024127D" w:rsidRPr="005341FE">
        <w:rPr>
          <w:rFonts w:ascii="Times New Roman" w:hAnsi="Times New Roman" w:cs="Times New Roman"/>
        </w:rPr>
        <w:t xml:space="preserve"> </w:t>
      </w:r>
      <w:r w:rsidRPr="005341FE">
        <w:rPr>
          <w:rFonts w:ascii="Times New Roman" w:hAnsi="Times New Roman" w:cs="Times New Roman"/>
        </w:rPr>
        <w:t>jogcímen</w:t>
      </w:r>
      <w:proofErr w:type="gramEnd"/>
      <w:r w:rsidRPr="005341FE">
        <w:rPr>
          <w:rFonts w:ascii="Times New Roman" w:hAnsi="Times New Roman" w:cs="Times New Roman"/>
        </w:rPr>
        <w:t xml:space="preserve"> történő bejegyzéséhez való hozzájáruló nyilatkozatát 5, azaz öt eredeti példányban. Letétkezelő az iratletétet hivatali helyiségében az erre a célra meghatározott helyen, elkülönítve tárolja. </w:t>
      </w:r>
    </w:p>
    <w:p w:rsidR="00E362A3" w:rsidRPr="005341FE" w:rsidRDefault="00E362A3" w:rsidP="00E362A3">
      <w:pPr>
        <w:tabs>
          <w:tab w:val="left" w:pos="720"/>
        </w:tabs>
        <w:suppressAutoHyphens/>
        <w:spacing w:after="0" w:line="240" w:lineRule="auto"/>
        <w:ind w:left="360"/>
        <w:jc w:val="both"/>
        <w:rPr>
          <w:rFonts w:ascii="Times New Roman" w:hAnsi="Times New Roman" w:cs="Times New Roman"/>
        </w:rPr>
      </w:pPr>
    </w:p>
    <w:p w:rsidR="00BC331F" w:rsidRPr="005341FE" w:rsidRDefault="00BC331F" w:rsidP="00BC331F">
      <w:pPr>
        <w:numPr>
          <w:ilvl w:val="0"/>
          <w:numId w:val="11"/>
        </w:numPr>
        <w:tabs>
          <w:tab w:val="left" w:pos="720"/>
        </w:tabs>
        <w:suppressAutoHyphens/>
        <w:spacing w:after="0" w:line="240" w:lineRule="auto"/>
        <w:jc w:val="both"/>
        <w:rPr>
          <w:rFonts w:ascii="Times New Roman" w:hAnsi="Times New Roman" w:cs="Times New Roman"/>
        </w:rPr>
      </w:pPr>
      <w:r w:rsidRPr="005341FE">
        <w:rPr>
          <w:rFonts w:ascii="Times New Roman" w:hAnsi="Times New Roman" w:cs="Times New Roman"/>
        </w:rPr>
        <w:t xml:space="preserve">Letevő hozzájárul ahhoz, hogy a 1. pontban meghatározott iratletét </w:t>
      </w:r>
      <w:proofErr w:type="spellStart"/>
      <w:r w:rsidRPr="005341FE">
        <w:rPr>
          <w:rFonts w:ascii="Times New Roman" w:hAnsi="Times New Roman" w:cs="Times New Roman"/>
        </w:rPr>
        <w:t>tényéről</w:t>
      </w:r>
      <w:proofErr w:type="spellEnd"/>
      <w:r w:rsidRPr="005341FE">
        <w:rPr>
          <w:rFonts w:ascii="Times New Roman" w:hAnsi="Times New Roman" w:cs="Times New Roman"/>
        </w:rPr>
        <w:t xml:space="preserve"> Letétkezelő igazolást állítson ki és az igazolást a Vevő részére eredeti példányban átadja. </w:t>
      </w:r>
    </w:p>
    <w:p w:rsidR="00E362A3" w:rsidRPr="005341FE" w:rsidRDefault="00E362A3" w:rsidP="00E362A3">
      <w:pPr>
        <w:tabs>
          <w:tab w:val="left" w:pos="720"/>
        </w:tabs>
        <w:suppressAutoHyphens/>
        <w:spacing w:after="0" w:line="240" w:lineRule="auto"/>
        <w:ind w:left="360"/>
        <w:jc w:val="both"/>
        <w:rPr>
          <w:rFonts w:ascii="Times New Roman" w:hAnsi="Times New Roman" w:cs="Times New Roman"/>
        </w:rPr>
      </w:pPr>
    </w:p>
    <w:p w:rsidR="00BC331F" w:rsidRPr="005341FE" w:rsidRDefault="00BC331F" w:rsidP="00BC331F">
      <w:pPr>
        <w:numPr>
          <w:ilvl w:val="0"/>
          <w:numId w:val="11"/>
        </w:numPr>
        <w:tabs>
          <w:tab w:val="left" w:pos="720"/>
        </w:tabs>
        <w:suppressAutoHyphens/>
        <w:spacing w:after="0" w:line="240" w:lineRule="auto"/>
        <w:jc w:val="both"/>
        <w:rPr>
          <w:rFonts w:ascii="Times New Roman" w:hAnsi="Times New Roman" w:cs="Times New Roman"/>
        </w:rPr>
      </w:pPr>
      <w:r w:rsidRPr="005341FE">
        <w:rPr>
          <w:rFonts w:ascii="Times New Roman" w:hAnsi="Times New Roman" w:cs="Times New Roman"/>
        </w:rPr>
        <w:t>Letétkezelő jogosult a letétbehelyezett iratokat az adásvételi szerződésben meghatározottak szerint, - azaz, amennyiben a vételár maradéktalanul megfizetésre kerül - az illetékes földhivatalhoz benyújtani.</w:t>
      </w:r>
    </w:p>
    <w:p w:rsidR="00E362A3" w:rsidRPr="005341FE" w:rsidRDefault="00E362A3" w:rsidP="00E362A3">
      <w:pPr>
        <w:tabs>
          <w:tab w:val="left" w:pos="720"/>
        </w:tabs>
        <w:suppressAutoHyphens/>
        <w:spacing w:after="0" w:line="240" w:lineRule="auto"/>
        <w:ind w:left="360"/>
        <w:jc w:val="both"/>
        <w:rPr>
          <w:rFonts w:ascii="Times New Roman" w:hAnsi="Times New Roman" w:cs="Times New Roman"/>
        </w:rPr>
      </w:pPr>
    </w:p>
    <w:p w:rsidR="00BC331F" w:rsidRPr="005341FE" w:rsidRDefault="00BC331F" w:rsidP="00BC331F">
      <w:pPr>
        <w:numPr>
          <w:ilvl w:val="0"/>
          <w:numId w:val="11"/>
        </w:numPr>
        <w:tabs>
          <w:tab w:val="left" w:pos="720"/>
        </w:tabs>
        <w:suppressAutoHyphens/>
        <w:spacing w:after="0" w:line="240" w:lineRule="auto"/>
        <w:jc w:val="both"/>
        <w:rPr>
          <w:rFonts w:ascii="Times New Roman" w:hAnsi="Times New Roman" w:cs="Times New Roman"/>
        </w:rPr>
      </w:pPr>
      <w:r w:rsidRPr="005341FE">
        <w:rPr>
          <w:rFonts w:ascii="Times New Roman" w:hAnsi="Times New Roman" w:cs="Times New Roman"/>
        </w:rPr>
        <w:t>Amennyiben az ingatlan adásvételi szerződés bármilyen okból kifolyólag megszűnik, úgy az erről szóló Letevő és Vevő által egyaránt aláírt írásbeli értesítés kézhezvételétől számított 5, azaz öt munkanapon belül Letétkezelő az iratletét 5, azaz öt eredeti példányát Letevők részére, vagy az általa írásban szabályszerűen meghatalmazott személy részére átadja.</w:t>
      </w:r>
    </w:p>
    <w:p w:rsidR="00E362A3" w:rsidRPr="005341FE" w:rsidRDefault="00E362A3" w:rsidP="00E362A3">
      <w:pPr>
        <w:tabs>
          <w:tab w:val="left" w:pos="720"/>
        </w:tabs>
        <w:suppressAutoHyphens/>
        <w:spacing w:after="0" w:line="240" w:lineRule="auto"/>
        <w:ind w:left="360"/>
        <w:jc w:val="both"/>
        <w:rPr>
          <w:rFonts w:ascii="Times New Roman" w:hAnsi="Times New Roman" w:cs="Times New Roman"/>
        </w:rPr>
      </w:pPr>
    </w:p>
    <w:p w:rsidR="00BC331F" w:rsidRPr="005341FE" w:rsidRDefault="00BC331F" w:rsidP="00BC331F">
      <w:pPr>
        <w:numPr>
          <w:ilvl w:val="0"/>
          <w:numId w:val="11"/>
        </w:numPr>
        <w:tabs>
          <w:tab w:val="left" w:pos="720"/>
        </w:tabs>
        <w:suppressAutoHyphens/>
        <w:spacing w:after="0" w:line="240" w:lineRule="auto"/>
        <w:jc w:val="both"/>
        <w:rPr>
          <w:rFonts w:ascii="Times New Roman" w:hAnsi="Times New Roman" w:cs="Times New Roman"/>
        </w:rPr>
      </w:pPr>
      <w:r w:rsidRPr="005341FE">
        <w:rPr>
          <w:rFonts w:ascii="Times New Roman" w:hAnsi="Times New Roman" w:cs="Times New Roman"/>
        </w:rPr>
        <w:t>Ha a 3. és 4. pontban rögzített feltétel legkésőbb 2020.0</w:t>
      </w:r>
      <w:r w:rsidR="00E362A3" w:rsidRPr="005341FE">
        <w:rPr>
          <w:rFonts w:ascii="Times New Roman" w:hAnsi="Times New Roman" w:cs="Times New Roman"/>
        </w:rPr>
        <w:t>9</w:t>
      </w:r>
      <w:r w:rsidRPr="005341FE">
        <w:rPr>
          <w:rFonts w:ascii="Times New Roman" w:hAnsi="Times New Roman" w:cs="Times New Roman"/>
        </w:rPr>
        <w:t>.3</w:t>
      </w:r>
      <w:r w:rsidR="00E362A3" w:rsidRPr="005341FE">
        <w:rPr>
          <w:rFonts w:ascii="Times New Roman" w:hAnsi="Times New Roman" w:cs="Times New Roman"/>
        </w:rPr>
        <w:t>0</w:t>
      </w:r>
      <w:r w:rsidRPr="005341FE">
        <w:rPr>
          <w:rFonts w:ascii="Times New Roman" w:hAnsi="Times New Roman" w:cs="Times New Roman"/>
        </w:rPr>
        <w:t>. napjáig nem következik be, úgy az iratletétet Letétkezelő köteles Letevő, vagy az általa írásban szabályszerűen meghatalmazott személy részére kiadni.</w:t>
      </w:r>
    </w:p>
    <w:p w:rsidR="00E362A3" w:rsidRPr="005341FE" w:rsidRDefault="00E362A3" w:rsidP="00E362A3">
      <w:pPr>
        <w:tabs>
          <w:tab w:val="left" w:pos="720"/>
        </w:tabs>
        <w:suppressAutoHyphens/>
        <w:spacing w:after="0" w:line="240" w:lineRule="auto"/>
        <w:ind w:left="360"/>
        <w:jc w:val="both"/>
        <w:rPr>
          <w:rFonts w:ascii="Times New Roman" w:hAnsi="Times New Roman" w:cs="Times New Roman"/>
        </w:rPr>
      </w:pPr>
    </w:p>
    <w:p w:rsidR="00BC331F" w:rsidRPr="005341FE" w:rsidRDefault="00BC331F" w:rsidP="00BC331F">
      <w:pPr>
        <w:numPr>
          <w:ilvl w:val="0"/>
          <w:numId w:val="11"/>
        </w:numPr>
        <w:suppressAutoHyphens/>
        <w:spacing w:after="0" w:line="240" w:lineRule="auto"/>
        <w:jc w:val="both"/>
        <w:rPr>
          <w:rFonts w:ascii="Times New Roman" w:hAnsi="Times New Roman" w:cs="Times New Roman"/>
        </w:rPr>
      </w:pPr>
      <w:r w:rsidRPr="005341FE">
        <w:rPr>
          <w:rFonts w:ascii="Times New Roman" w:hAnsi="Times New Roman" w:cs="Times New Roman"/>
        </w:rPr>
        <w:t xml:space="preserve">Szerződő Felek megállapodnak, hogy Eladó (Letevő) a vételár teljes kifizetésének </w:t>
      </w:r>
      <w:proofErr w:type="spellStart"/>
      <w:r w:rsidRPr="005341FE">
        <w:rPr>
          <w:rFonts w:ascii="Times New Roman" w:hAnsi="Times New Roman" w:cs="Times New Roman"/>
        </w:rPr>
        <w:t>tényéről</w:t>
      </w:r>
      <w:proofErr w:type="spellEnd"/>
      <w:r w:rsidRPr="005341FE">
        <w:rPr>
          <w:rFonts w:ascii="Times New Roman" w:hAnsi="Times New Roman" w:cs="Times New Roman"/>
        </w:rPr>
        <w:t xml:space="preserve"> haladéktalanul köteles értesíteni eljáró Ügyvédet (Letéteményest), eljáró Ügyvéd pedig kötelezettséget vállal arra, hogy a teljes vételár kifizetését követő 2 munkanapon belül benyújtja a tulajdonjog bejegyzési engedélyt az illetékes földhivatalhoz.</w:t>
      </w:r>
    </w:p>
    <w:p w:rsidR="0024127D" w:rsidRPr="005341FE" w:rsidRDefault="0024127D" w:rsidP="0024127D">
      <w:pPr>
        <w:suppressAutoHyphens/>
        <w:spacing w:after="0" w:line="240" w:lineRule="auto"/>
        <w:ind w:left="360"/>
        <w:jc w:val="both"/>
        <w:rPr>
          <w:rFonts w:ascii="Times New Roman" w:hAnsi="Times New Roman" w:cs="Times New Roman"/>
        </w:rPr>
      </w:pPr>
    </w:p>
    <w:p w:rsidR="00BC331F" w:rsidRPr="005341FE" w:rsidRDefault="00BC331F" w:rsidP="00BC331F">
      <w:pPr>
        <w:numPr>
          <w:ilvl w:val="0"/>
          <w:numId w:val="11"/>
        </w:numPr>
        <w:suppressAutoHyphens/>
        <w:spacing w:after="0" w:line="240" w:lineRule="auto"/>
        <w:jc w:val="both"/>
        <w:rPr>
          <w:rFonts w:ascii="Times New Roman" w:hAnsi="Times New Roman" w:cs="Times New Roman"/>
        </w:rPr>
      </w:pPr>
      <w:r w:rsidRPr="005341FE">
        <w:rPr>
          <w:rFonts w:ascii="Times New Roman" w:hAnsi="Times New Roman" w:cs="Times New Roman"/>
        </w:rPr>
        <w:t>Szerződő felek jelen megállapodásban foglalt kötelezettségek teljesítéséért díjazást nem kötnek ki.</w:t>
      </w:r>
    </w:p>
    <w:p w:rsidR="0024127D" w:rsidRPr="005341FE" w:rsidRDefault="0024127D" w:rsidP="0024127D">
      <w:pPr>
        <w:suppressAutoHyphens/>
        <w:spacing w:after="0" w:line="240" w:lineRule="auto"/>
        <w:ind w:left="360"/>
        <w:jc w:val="both"/>
        <w:rPr>
          <w:rFonts w:ascii="Times New Roman" w:hAnsi="Times New Roman" w:cs="Times New Roman"/>
        </w:rPr>
      </w:pPr>
    </w:p>
    <w:p w:rsidR="00BC331F" w:rsidRPr="005341FE" w:rsidRDefault="00BC331F" w:rsidP="00BC331F">
      <w:pPr>
        <w:numPr>
          <w:ilvl w:val="0"/>
          <w:numId w:val="11"/>
        </w:numPr>
        <w:tabs>
          <w:tab w:val="left" w:pos="720"/>
        </w:tabs>
        <w:suppressAutoHyphens/>
        <w:spacing w:after="0" w:line="240" w:lineRule="auto"/>
        <w:jc w:val="both"/>
        <w:rPr>
          <w:rFonts w:ascii="Times New Roman" w:hAnsi="Times New Roman" w:cs="Times New Roman"/>
        </w:rPr>
      </w:pPr>
      <w:r w:rsidRPr="005341FE">
        <w:rPr>
          <w:rFonts w:ascii="Times New Roman" w:hAnsi="Times New Roman" w:cs="Times New Roman"/>
        </w:rPr>
        <w:t>A jelen szerződésre a magyar jog rendelkezéseit kell alkalmazni.</w:t>
      </w:r>
    </w:p>
    <w:p w:rsidR="00BC331F" w:rsidRPr="005341FE" w:rsidRDefault="00BC331F" w:rsidP="00BC331F">
      <w:pPr>
        <w:tabs>
          <w:tab w:val="left" w:pos="720"/>
        </w:tabs>
        <w:spacing w:after="0" w:line="240" w:lineRule="auto"/>
        <w:jc w:val="both"/>
        <w:rPr>
          <w:rFonts w:ascii="Times New Roman" w:hAnsi="Times New Roman" w:cs="Times New Roman"/>
        </w:rPr>
      </w:pPr>
    </w:p>
    <w:p w:rsidR="00BC331F" w:rsidRPr="005341FE" w:rsidRDefault="00BC331F" w:rsidP="00BC331F">
      <w:pPr>
        <w:tabs>
          <w:tab w:val="left" w:pos="720"/>
        </w:tabs>
        <w:spacing w:after="0" w:line="240" w:lineRule="auto"/>
        <w:ind w:left="720" w:hanging="720"/>
        <w:jc w:val="both"/>
        <w:rPr>
          <w:rFonts w:ascii="Times New Roman" w:hAnsi="Times New Roman" w:cs="Times New Roman"/>
        </w:rPr>
      </w:pPr>
      <w:r w:rsidRPr="005341FE">
        <w:rPr>
          <w:rFonts w:ascii="Times New Roman" w:hAnsi="Times New Roman" w:cs="Times New Roman"/>
        </w:rPr>
        <w:t xml:space="preserve">Tiszavasvári, </w:t>
      </w:r>
      <w:proofErr w:type="gramStart"/>
      <w:r w:rsidRPr="005341FE">
        <w:rPr>
          <w:rFonts w:ascii="Times New Roman" w:hAnsi="Times New Roman" w:cs="Times New Roman"/>
        </w:rPr>
        <w:t xml:space="preserve">2020. </w:t>
      </w:r>
      <w:r w:rsidR="0024127D" w:rsidRPr="005341FE">
        <w:rPr>
          <w:rFonts w:ascii="Times New Roman" w:hAnsi="Times New Roman" w:cs="Times New Roman"/>
        </w:rPr>
        <w:t>….</w:t>
      </w:r>
      <w:proofErr w:type="gramEnd"/>
    </w:p>
    <w:p w:rsidR="0024127D" w:rsidRDefault="0024127D" w:rsidP="00BC331F">
      <w:pPr>
        <w:tabs>
          <w:tab w:val="left" w:pos="720"/>
        </w:tabs>
        <w:spacing w:after="0" w:line="240" w:lineRule="auto"/>
        <w:ind w:left="720" w:hanging="720"/>
        <w:jc w:val="both"/>
        <w:rPr>
          <w:rFonts w:ascii="Times New Roman" w:hAnsi="Times New Roman" w:cs="Times New Roman"/>
        </w:rPr>
      </w:pPr>
    </w:p>
    <w:p w:rsidR="005341FE" w:rsidRPr="005341FE" w:rsidRDefault="005341FE" w:rsidP="00BC331F">
      <w:pPr>
        <w:tabs>
          <w:tab w:val="left" w:pos="720"/>
        </w:tabs>
        <w:spacing w:after="0" w:line="240" w:lineRule="auto"/>
        <w:ind w:left="720" w:hanging="720"/>
        <w:jc w:val="both"/>
        <w:rPr>
          <w:rFonts w:ascii="Times New Roman" w:hAnsi="Times New Roman" w:cs="Times New Roman"/>
        </w:rPr>
      </w:pPr>
    </w:p>
    <w:p w:rsidR="00BC331F" w:rsidRPr="005341FE" w:rsidRDefault="00BC331F" w:rsidP="00BC331F">
      <w:pPr>
        <w:pStyle w:val="llb"/>
        <w:jc w:val="both"/>
        <w:rPr>
          <w:rFonts w:ascii="Times New Roman" w:hAnsi="Times New Roman" w:cs="Times New Roman"/>
          <w:b/>
          <w:sz w:val="22"/>
          <w:szCs w:val="22"/>
          <w:lang w:val="hu-HU"/>
        </w:rPr>
      </w:pPr>
      <w:r w:rsidRPr="005341FE">
        <w:rPr>
          <w:rFonts w:ascii="Times New Roman" w:hAnsi="Times New Roman" w:cs="Times New Roman"/>
          <w:b/>
          <w:sz w:val="22"/>
          <w:szCs w:val="22"/>
          <w:lang w:val="it-IT"/>
        </w:rPr>
        <w:t xml:space="preserve">_____________________________                    </w:t>
      </w:r>
      <w:r w:rsidRPr="005341FE">
        <w:rPr>
          <w:rFonts w:ascii="Times New Roman" w:hAnsi="Times New Roman" w:cs="Times New Roman"/>
          <w:b/>
          <w:sz w:val="22"/>
          <w:szCs w:val="22"/>
          <w:lang w:val="it-IT"/>
        </w:rPr>
        <w:tab/>
      </w:r>
      <w:r w:rsidRPr="005341FE">
        <w:rPr>
          <w:rFonts w:ascii="Times New Roman" w:hAnsi="Times New Roman" w:cs="Times New Roman"/>
          <w:b/>
          <w:sz w:val="22"/>
          <w:szCs w:val="22"/>
          <w:lang w:val="it-IT"/>
        </w:rPr>
        <w:tab/>
        <w:t>________________________</w:t>
      </w:r>
    </w:p>
    <w:p w:rsidR="00BC331F" w:rsidRPr="005341FE" w:rsidRDefault="00BC331F" w:rsidP="00BC331F">
      <w:pPr>
        <w:pStyle w:val="llb"/>
        <w:jc w:val="both"/>
        <w:rPr>
          <w:rFonts w:ascii="Times New Roman" w:hAnsi="Times New Roman" w:cs="Times New Roman"/>
          <w:b/>
          <w:sz w:val="22"/>
          <w:szCs w:val="22"/>
          <w:lang w:val="hu-HU"/>
        </w:rPr>
      </w:pPr>
      <w:r w:rsidRPr="005341FE">
        <w:rPr>
          <w:rFonts w:ascii="Times New Roman" w:hAnsi="Times New Roman" w:cs="Times New Roman"/>
          <w:b/>
          <w:sz w:val="22"/>
          <w:szCs w:val="22"/>
          <w:lang w:val="hu-HU"/>
        </w:rPr>
        <w:t>Tiszavasvári Város Önkormány</w:t>
      </w:r>
      <w:r w:rsidR="0024127D" w:rsidRPr="005341FE">
        <w:rPr>
          <w:rFonts w:ascii="Times New Roman" w:hAnsi="Times New Roman" w:cs="Times New Roman"/>
          <w:b/>
          <w:sz w:val="22"/>
          <w:szCs w:val="22"/>
          <w:lang w:val="hu-HU"/>
        </w:rPr>
        <w:t>z</w:t>
      </w:r>
      <w:r w:rsidRPr="005341FE">
        <w:rPr>
          <w:rFonts w:ascii="Times New Roman" w:hAnsi="Times New Roman" w:cs="Times New Roman"/>
          <w:b/>
          <w:sz w:val="22"/>
          <w:szCs w:val="22"/>
          <w:lang w:val="hu-HU"/>
        </w:rPr>
        <w:t xml:space="preserve">ata </w:t>
      </w:r>
      <w:r w:rsidRPr="005341FE">
        <w:rPr>
          <w:rFonts w:ascii="Times New Roman" w:hAnsi="Times New Roman" w:cs="Times New Roman"/>
          <w:b/>
          <w:sz w:val="22"/>
          <w:szCs w:val="22"/>
          <w:lang w:val="hu-HU"/>
        </w:rPr>
        <w:tab/>
      </w:r>
      <w:r w:rsidRPr="005341FE">
        <w:rPr>
          <w:rFonts w:ascii="Times New Roman" w:hAnsi="Times New Roman" w:cs="Times New Roman"/>
          <w:b/>
          <w:sz w:val="22"/>
          <w:szCs w:val="22"/>
          <w:lang w:val="hu-HU"/>
        </w:rPr>
        <w:tab/>
        <w:t>Lakatosné dr. Daróczi Anna</w:t>
      </w:r>
    </w:p>
    <w:p w:rsidR="00BC331F" w:rsidRPr="005341FE" w:rsidRDefault="00BC331F" w:rsidP="00BC331F">
      <w:pPr>
        <w:pStyle w:val="llb"/>
        <w:jc w:val="both"/>
        <w:rPr>
          <w:rFonts w:ascii="Times New Roman" w:hAnsi="Times New Roman" w:cs="Times New Roman"/>
          <w:b/>
          <w:sz w:val="22"/>
          <w:szCs w:val="22"/>
          <w:lang w:val="hu-HU"/>
        </w:rPr>
      </w:pPr>
      <w:r w:rsidRPr="005341FE">
        <w:rPr>
          <w:rFonts w:ascii="Times New Roman" w:hAnsi="Times New Roman" w:cs="Times New Roman"/>
          <w:b/>
          <w:sz w:val="22"/>
          <w:szCs w:val="22"/>
          <w:lang w:val="hu-HU"/>
        </w:rPr>
        <w:t xml:space="preserve"> </w:t>
      </w:r>
      <w:proofErr w:type="spellStart"/>
      <w:r w:rsidRPr="005341FE">
        <w:rPr>
          <w:rFonts w:ascii="Times New Roman" w:hAnsi="Times New Roman" w:cs="Times New Roman"/>
          <w:b/>
          <w:sz w:val="22"/>
          <w:szCs w:val="22"/>
          <w:lang w:val="hu-HU"/>
        </w:rPr>
        <w:t>képv</w:t>
      </w:r>
      <w:proofErr w:type="spellEnd"/>
      <w:proofErr w:type="gramStart"/>
      <w:r w:rsidRPr="005341FE">
        <w:rPr>
          <w:rFonts w:ascii="Times New Roman" w:hAnsi="Times New Roman" w:cs="Times New Roman"/>
          <w:b/>
          <w:sz w:val="22"/>
          <w:szCs w:val="22"/>
          <w:lang w:val="hu-HU"/>
        </w:rPr>
        <w:t>.:</w:t>
      </w:r>
      <w:proofErr w:type="gramEnd"/>
      <w:r w:rsidRPr="005341FE">
        <w:rPr>
          <w:rFonts w:ascii="Times New Roman" w:hAnsi="Times New Roman" w:cs="Times New Roman"/>
          <w:b/>
          <w:sz w:val="22"/>
          <w:szCs w:val="22"/>
          <w:lang w:val="hu-HU"/>
        </w:rPr>
        <w:t xml:space="preserve"> Szőke Zoltán Polgármester Letevő</w:t>
      </w:r>
      <w:r w:rsidRPr="005341FE">
        <w:rPr>
          <w:rFonts w:ascii="Times New Roman" w:hAnsi="Times New Roman" w:cs="Times New Roman"/>
          <w:b/>
          <w:sz w:val="22"/>
          <w:szCs w:val="22"/>
          <w:lang w:val="hu-HU"/>
        </w:rPr>
        <w:tab/>
      </w:r>
      <w:r w:rsidR="0024127D" w:rsidRPr="005341FE">
        <w:rPr>
          <w:rFonts w:ascii="Times New Roman" w:hAnsi="Times New Roman" w:cs="Times New Roman"/>
          <w:b/>
          <w:sz w:val="22"/>
          <w:szCs w:val="22"/>
          <w:lang w:val="hu-HU"/>
        </w:rPr>
        <w:t xml:space="preserve">                                                    </w:t>
      </w:r>
      <w:r w:rsidRPr="005341FE">
        <w:rPr>
          <w:rFonts w:ascii="Times New Roman" w:hAnsi="Times New Roman" w:cs="Times New Roman"/>
          <w:b/>
          <w:sz w:val="22"/>
          <w:szCs w:val="22"/>
          <w:lang w:val="hu-HU"/>
        </w:rPr>
        <w:t xml:space="preserve"> Letétkezelő</w:t>
      </w:r>
    </w:p>
    <w:p w:rsidR="00BC331F" w:rsidRPr="00BC331F" w:rsidRDefault="00BC331F" w:rsidP="00BC331F">
      <w:pPr>
        <w:spacing w:after="0" w:line="240" w:lineRule="auto"/>
        <w:rPr>
          <w:rFonts w:ascii="Times New Roman" w:eastAsia="Times New Roman" w:hAnsi="Times New Roman" w:cs="Times New Roman"/>
          <w:b/>
          <w:noProof/>
          <w:spacing w:val="20"/>
          <w:sz w:val="23"/>
          <w:szCs w:val="23"/>
          <w:u w:val="single"/>
          <w:lang w:eastAsia="hu-HU"/>
        </w:rPr>
      </w:pPr>
      <w:r w:rsidRPr="00BC331F">
        <w:rPr>
          <w:rFonts w:ascii="Times New Roman" w:hAnsi="Times New Roman" w:cs="Times New Roman"/>
          <w:sz w:val="23"/>
          <w:szCs w:val="23"/>
        </w:rPr>
        <w:br w:type="page"/>
      </w:r>
    </w:p>
    <w:p w:rsidR="005341FE" w:rsidRPr="00D23716" w:rsidRDefault="00CF0AAB" w:rsidP="005341FE">
      <w:pPr>
        <w:pStyle w:val="Cm"/>
        <w:jc w:val="right"/>
        <w:rPr>
          <w:b w:val="0"/>
          <w:spacing w:val="0"/>
          <w:sz w:val="22"/>
          <w:szCs w:val="22"/>
          <w:u w:val="none"/>
        </w:rPr>
      </w:pPr>
      <w:r>
        <w:rPr>
          <w:b w:val="0"/>
          <w:spacing w:val="0"/>
          <w:sz w:val="22"/>
          <w:szCs w:val="22"/>
          <w:u w:val="none"/>
        </w:rPr>
        <w:lastRenderedPageBreak/>
        <w:t>66</w:t>
      </w:r>
      <w:r w:rsidR="005341FE" w:rsidRPr="00D23716">
        <w:rPr>
          <w:b w:val="0"/>
          <w:spacing w:val="0"/>
          <w:sz w:val="22"/>
          <w:szCs w:val="22"/>
          <w:u w:val="none"/>
        </w:rPr>
        <w:t>/2020.PM.</w:t>
      </w:r>
      <w:r w:rsidR="005341FE">
        <w:rPr>
          <w:b w:val="0"/>
          <w:spacing w:val="0"/>
          <w:sz w:val="22"/>
          <w:szCs w:val="22"/>
          <w:u w:val="none"/>
        </w:rPr>
        <w:t xml:space="preserve"> </w:t>
      </w:r>
      <w:r w:rsidR="005341FE" w:rsidRPr="00D23716">
        <w:rPr>
          <w:b w:val="0"/>
          <w:spacing w:val="0"/>
          <w:sz w:val="22"/>
          <w:szCs w:val="22"/>
          <w:u w:val="none"/>
        </w:rPr>
        <w:t xml:space="preserve">határozat </w:t>
      </w:r>
      <w:r w:rsidR="005341FE">
        <w:rPr>
          <w:b w:val="0"/>
          <w:spacing w:val="0"/>
          <w:sz w:val="22"/>
          <w:szCs w:val="22"/>
          <w:u w:val="none"/>
        </w:rPr>
        <w:t xml:space="preserve">3. </w:t>
      </w:r>
      <w:r w:rsidR="005341FE" w:rsidRPr="00D23716">
        <w:rPr>
          <w:b w:val="0"/>
          <w:spacing w:val="0"/>
          <w:sz w:val="22"/>
          <w:szCs w:val="22"/>
          <w:u w:val="none"/>
        </w:rPr>
        <w:t>melléklete</w:t>
      </w:r>
    </w:p>
    <w:p w:rsidR="005341FE" w:rsidRDefault="005341FE" w:rsidP="00BC331F">
      <w:pPr>
        <w:pStyle w:val="Cm"/>
        <w:rPr>
          <w:caps/>
          <w:sz w:val="23"/>
          <w:szCs w:val="23"/>
        </w:rPr>
      </w:pPr>
    </w:p>
    <w:p w:rsidR="005341FE" w:rsidRDefault="005341FE" w:rsidP="00BC331F">
      <w:pPr>
        <w:pStyle w:val="Cm"/>
        <w:rPr>
          <w:caps/>
          <w:sz w:val="23"/>
          <w:szCs w:val="23"/>
        </w:rPr>
      </w:pPr>
    </w:p>
    <w:p w:rsidR="00BC331F" w:rsidRPr="00665920" w:rsidRDefault="00BC331F" w:rsidP="00BC331F">
      <w:pPr>
        <w:pStyle w:val="Cm"/>
        <w:rPr>
          <w:caps/>
          <w:sz w:val="24"/>
          <w:szCs w:val="24"/>
          <w:u w:val="none"/>
        </w:rPr>
      </w:pPr>
      <w:r w:rsidRPr="00665920">
        <w:rPr>
          <w:caps/>
          <w:sz w:val="24"/>
          <w:szCs w:val="24"/>
          <w:u w:val="none"/>
        </w:rPr>
        <w:t xml:space="preserve">tulajdonjog bejeGyzési </w:t>
      </w:r>
    </w:p>
    <w:p w:rsidR="00BC331F" w:rsidRPr="00665920" w:rsidRDefault="00BC331F" w:rsidP="00BC331F">
      <w:pPr>
        <w:pStyle w:val="Cm"/>
        <w:rPr>
          <w:sz w:val="24"/>
          <w:szCs w:val="24"/>
          <w:u w:val="none"/>
        </w:rPr>
      </w:pPr>
      <w:r w:rsidRPr="00665920">
        <w:rPr>
          <w:caps/>
          <w:sz w:val="24"/>
          <w:szCs w:val="24"/>
          <w:u w:val="none"/>
        </w:rPr>
        <w:t xml:space="preserve">hozzájárulÓ NYILAtKOZAT </w:t>
      </w:r>
    </w:p>
    <w:p w:rsidR="00BC331F" w:rsidRPr="00665920" w:rsidRDefault="00BC331F" w:rsidP="00BC331F">
      <w:pPr>
        <w:spacing w:after="0" w:line="240" w:lineRule="auto"/>
        <w:rPr>
          <w:rFonts w:ascii="Times New Roman" w:hAnsi="Times New Roman" w:cs="Times New Roman"/>
          <w:sz w:val="24"/>
          <w:szCs w:val="24"/>
        </w:rPr>
      </w:pPr>
    </w:p>
    <w:p w:rsidR="00BC331F" w:rsidRPr="00665920" w:rsidRDefault="00BC331F" w:rsidP="00BC331F">
      <w:pPr>
        <w:spacing w:after="0" w:line="240" w:lineRule="auto"/>
        <w:rPr>
          <w:rFonts w:ascii="Times New Roman" w:hAnsi="Times New Roman" w:cs="Times New Roman"/>
          <w:sz w:val="24"/>
          <w:szCs w:val="24"/>
        </w:rPr>
      </w:pPr>
    </w:p>
    <w:p w:rsidR="00BC331F" w:rsidRPr="00665920" w:rsidRDefault="00BC331F" w:rsidP="00BC331F">
      <w:pPr>
        <w:spacing w:after="0" w:line="240" w:lineRule="auto"/>
        <w:jc w:val="both"/>
        <w:rPr>
          <w:rFonts w:ascii="Times New Roman" w:hAnsi="Times New Roman" w:cs="Times New Roman"/>
          <w:b/>
          <w:bCs/>
          <w:sz w:val="24"/>
          <w:szCs w:val="24"/>
        </w:rPr>
      </w:pPr>
      <w:proofErr w:type="gramStart"/>
      <w:r w:rsidRPr="00665920">
        <w:rPr>
          <w:rFonts w:ascii="Times New Roman" w:hAnsi="Times New Roman" w:cs="Times New Roman"/>
          <w:sz w:val="24"/>
          <w:szCs w:val="24"/>
        </w:rPr>
        <w:t>Alulírott</w:t>
      </w:r>
      <w:r w:rsidRPr="00665920">
        <w:rPr>
          <w:rFonts w:ascii="Times New Roman" w:hAnsi="Times New Roman" w:cs="Times New Roman"/>
          <w:b/>
          <w:bCs/>
          <w:sz w:val="24"/>
          <w:szCs w:val="24"/>
        </w:rPr>
        <w:t xml:space="preserve"> Tiszavasvári Város Önkormányzata </w:t>
      </w:r>
      <w:r w:rsidRPr="00665920">
        <w:rPr>
          <w:rFonts w:ascii="Times New Roman" w:hAnsi="Times New Roman" w:cs="Times New Roman"/>
          <w:sz w:val="24"/>
          <w:szCs w:val="24"/>
        </w:rPr>
        <w:t xml:space="preserve">(székhely: 4440 Tiszavasvári, Városháza tér 4., adószám: 15732468-2-15, KSH Statisztikai számjel: 15732468-8411-321-15, törzsszám: 732462) </w:t>
      </w:r>
      <w:r w:rsidRPr="00665920">
        <w:rPr>
          <w:rFonts w:ascii="Times New Roman" w:hAnsi="Times New Roman" w:cs="Times New Roman"/>
          <w:b/>
          <w:sz w:val="24"/>
          <w:szCs w:val="24"/>
        </w:rPr>
        <w:t xml:space="preserve">képviseli: Szőke Zoltán Polgármester, </w:t>
      </w:r>
      <w:r w:rsidRPr="00665920">
        <w:rPr>
          <w:rFonts w:ascii="Times New Roman" w:hAnsi="Times New Roman" w:cs="Times New Roman"/>
          <w:sz w:val="24"/>
          <w:szCs w:val="24"/>
        </w:rPr>
        <w:t xml:space="preserve">mint a Nyíregyházi Járási Hivatalnál </w:t>
      </w:r>
      <w:r w:rsidRPr="00665920">
        <w:rPr>
          <w:rFonts w:ascii="Times New Roman" w:hAnsi="Times New Roman" w:cs="Times New Roman"/>
          <w:b/>
          <w:bCs/>
          <w:sz w:val="24"/>
          <w:szCs w:val="24"/>
        </w:rPr>
        <w:t>Tiszavasvári</w:t>
      </w:r>
      <w:r w:rsidRPr="00665920">
        <w:rPr>
          <w:rFonts w:ascii="Times New Roman" w:hAnsi="Times New Roman" w:cs="Times New Roman"/>
          <w:sz w:val="24"/>
          <w:szCs w:val="24"/>
        </w:rPr>
        <w:t xml:space="preserve"> </w:t>
      </w:r>
      <w:r w:rsidRPr="00665920">
        <w:rPr>
          <w:rFonts w:ascii="Times New Roman" w:hAnsi="Times New Roman" w:cs="Times New Roman"/>
          <w:b/>
          <w:bCs/>
          <w:sz w:val="24"/>
          <w:szCs w:val="24"/>
        </w:rPr>
        <w:t>belterület 1679/2/A/</w:t>
      </w:r>
      <w:r w:rsidR="00A832AE">
        <w:rPr>
          <w:rFonts w:ascii="Times New Roman" w:hAnsi="Times New Roman" w:cs="Times New Roman"/>
          <w:b/>
          <w:bCs/>
          <w:sz w:val="24"/>
          <w:szCs w:val="24"/>
        </w:rPr>
        <w:t>…..</w:t>
      </w:r>
      <w:r w:rsidRPr="00665920">
        <w:rPr>
          <w:rFonts w:ascii="Times New Roman" w:hAnsi="Times New Roman" w:cs="Times New Roman"/>
          <w:b/>
          <w:bCs/>
          <w:sz w:val="24"/>
          <w:szCs w:val="24"/>
        </w:rPr>
        <w:t xml:space="preserve"> hrsz</w:t>
      </w:r>
      <w:r w:rsidRPr="00665920">
        <w:rPr>
          <w:rFonts w:ascii="Times New Roman" w:hAnsi="Times New Roman" w:cs="Times New Roman"/>
          <w:sz w:val="24"/>
          <w:szCs w:val="24"/>
        </w:rPr>
        <w:t>. alatt felvett, természetben 4440 Tiszavasvári, Vasvári Pál utca 6</w:t>
      </w:r>
      <w:r w:rsidR="00A832AE">
        <w:rPr>
          <w:rFonts w:ascii="Times New Roman" w:hAnsi="Times New Roman" w:cs="Times New Roman"/>
          <w:sz w:val="24"/>
          <w:szCs w:val="24"/>
        </w:rPr>
        <w:t>…..</w:t>
      </w:r>
      <w:r w:rsidRPr="00665920">
        <w:rPr>
          <w:rFonts w:ascii="Times New Roman" w:hAnsi="Times New Roman" w:cs="Times New Roman"/>
          <w:sz w:val="24"/>
          <w:szCs w:val="24"/>
        </w:rPr>
        <w:t>. ajtó szám alatt található 70 m</w:t>
      </w:r>
      <w:r w:rsidRPr="00665920">
        <w:rPr>
          <w:rFonts w:ascii="Times New Roman" w:hAnsi="Times New Roman" w:cs="Times New Roman"/>
          <w:sz w:val="24"/>
          <w:szCs w:val="24"/>
          <w:vertAlign w:val="superscript"/>
        </w:rPr>
        <w:t xml:space="preserve">2 </w:t>
      </w:r>
      <w:r w:rsidRPr="00665920">
        <w:rPr>
          <w:rFonts w:ascii="Times New Roman" w:hAnsi="Times New Roman" w:cs="Times New Roman"/>
          <w:sz w:val="24"/>
          <w:szCs w:val="24"/>
        </w:rPr>
        <w:t xml:space="preserve">területű, </w:t>
      </w:r>
      <w:r w:rsidRPr="00665920">
        <w:rPr>
          <w:rFonts w:ascii="Times New Roman" w:hAnsi="Times New Roman" w:cs="Times New Roman"/>
          <w:b/>
          <w:bCs/>
          <w:sz w:val="24"/>
          <w:szCs w:val="24"/>
        </w:rPr>
        <w:t>lakás</w:t>
      </w:r>
      <w:r w:rsidRPr="00665920">
        <w:rPr>
          <w:rFonts w:ascii="Times New Roman" w:hAnsi="Times New Roman" w:cs="Times New Roman"/>
          <w:sz w:val="24"/>
          <w:szCs w:val="24"/>
        </w:rPr>
        <w:t xml:space="preserve"> megnevezésű ingatlan </w:t>
      </w:r>
      <w:r w:rsidRPr="00665920">
        <w:rPr>
          <w:rFonts w:ascii="Times New Roman" w:hAnsi="Times New Roman" w:cs="Times New Roman"/>
          <w:i/>
          <w:sz w:val="24"/>
          <w:szCs w:val="24"/>
        </w:rPr>
        <w:t>eladója,</w:t>
      </w:r>
      <w:r w:rsidRPr="00665920">
        <w:rPr>
          <w:rFonts w:ascii="Times New Roman" w:hAnsi="Times New Roman" w:cs="Times New Roman"/>
          <w:sz w:val="24"/>
          <w:szCs w:val="24"/>
        </w:rPr>
        <w:t xml:space="preserve"> a jelen nyilatkozat aláírásával </w:t>
      </w:r>
      <w:r w:rsidRPr="00665920">
        <w:rPr>
          <w:rFonts w:ascii="Times New Roman" w:hAnsi="Times New Roman" w:cs="Times New Roman"/>
          <w:b/>
          <w:sz w:val="24"/>
          <w:szCs w:val="24"/>
        </w:rPr>
        <w:t>feltétlen és visszavonhatatlan hozzájárulásomat adom ahhoz</w:t>
      </w:r>
      <w:r w:rsidRPr="00665920">
        <w:rPr>
          <w:rFonts w:ascii="Times New Roman" w:hAnsi="Times New Roman" w:cs="Times New Roman"/>
          <w:sz w:val="24"/>
          <w:szCs w:val="24"/>
        </w:rPr>
        <w:t xml:space="preserve">, hogy a </w:t>
      </w:r>
      <w:r w:rsidRPr="00665920">
        <w:rPr>
          <w:rFonts w:ascii="Times New Roman" w:hAnsi="Times New Roman" w:cs="Times New Roman"/>
          <w:b/>
          <w:sz w:val="24"/>
          <w:szCs w:val="24"/>
        </w:rPr>
        <w:t>tulajdonjogom törlésre kerüljön</w:t>
      </w:r>
      <w:r w:rsidRPr="00665920">
        <w:rPr>
          <w:rFonts w:ascii="Times New Roman" w:hAnsi="Times New Roman" w:cs="Times New Roman"/>
          <w:sz w:val="24"/>
          <w:szCs w:val="24"/>
        </w:rPr>
        <w:t>, valamint ahhoz, hogy</w:t>
      </w:r>
      <w:proofErr w:type="gramEnd"/>
      <w:r w:rsidRPr="00665920">
        <w:rPr>
          <w:rFonts w:ascii="Times New Roman" w:hAnsi="Times New Roman" w:cs="Times New Roman"/>
          <w:b/>
          <w:bCs/>
          <w:sz w:val="24"/>
          <w:szCs w:val="24"/>
        </w:rPr>
        <w:t xml:space="preserve"> </w:t>
      </w:r>
      <w:r w:rsidR="00A832AE">
        <w:rPr>
          <w:rFonts w:ascii="Times New Roman" w:hAnsi="Times New Roman" w:cs="Times New Roman"/>
          <w:b/>
          <w:sz w:val="24"/>
          <w:szCs w:val="24"/>
        </w:rPr>
        <w:t>….</w:t>
      </w:r>
      <w:r w:rsidRPr="00665920">
        <w:rPr>
          <w:rFonts w:ascii="Times New Roman" w:hAnsi="Times New Roman" w:cs="Times New Roman"/>
          <w:sz w:val="24"/>
          <w:szCs w:val="24"/>
        </w:rPr>
        <w:t xml:space="preserve"> (</w:t>
      </w:r>
      <w:r w:rsidRPr="00665920">
        <w:rPr>
          <w:rFonts w:ascii="Times New Roman" w:hAnsi="Times New Roman" w:cs="Times New Roman"/>
          <w:i/>
          <w:sz w:val="24"/>
          <w:szCs w:val="24"/>
        </w:rPr>
        <w:t>születési név</w:t>
      </w:r>
      <w:proofErr w:type="gramStart"/>
      <w:r w:rsidRPr="00665920">
        <w:rPr>
          <w:rFonts w:ascii="Times New Roman" w:hAnsi="Times New Roman" w:cs="Times New Roman"/>
          <w:i/>
          <w:sz w:val="24"/>
          <w:szCs w:val="24"/>
        </w:rPr>
        <w:t xml:space="preserve">: </w:t>
      </w:r>
      <w:r w:rsidR="00A832AE">
        <w:rPr>
          <w:rFonts w:ascii="Times New Roman" w:hAnsi="Times New Roman" w:cs="Times New Roman"/>
          <w:sz w:val="24"/>
          <w:szCs w:val="24"/>
        </w:rPr>
        <w:t>….</w:t>
      </w:r>
      <w:proofErr w:type="gramEnd"/>
      <w:r w:rsidRPr="00665920">
        <w:rPr>
          <w:rFonts w:ascii="Times New Roman" w:hAnsi="Times New Roman" w:cs="Times New Roman"/>
          <w:sz w:val="24"/>
          <w:szCs w:val="24"/>
        </w:rPr>
        <w:t xml:space="preserve">; </w:t>
      </w:r>
      <w:r w:rsidRPr="00665920">
        <w:rPr>
          <w:rFonts w:ascii="Times New Roman" w:hAnsi="Times New Roman" w:cs="Times New Roman"/>
          <w:i/>
          <w:sz w:val="24"/>
          <w:szCs w:val="24"/>
        </w:rPr>
        <w:t xml:space="preserve">született: </w:t>
      </w:r>
      <w:r w:rsidR="00665920" w:rsidRPr="00665920">
        <w:rPr>
          <w:rFonts w:ascii="Times New Roman" w:hAnsi="Times New Roman" w:cs="Times New Roman"/>
          <w:sz w:val="24"/>
          <w:szCs w:val="24"/>
        </w:rPr>
        <w:t>…</w:t>
      </w:r>
      <w:r w:rsidRPr="00665920">
        <w:rPr>
          <w:rFonts w:ascii="Times New Roman" w:hAnsi="Times New Roman" w:cs="Times New Roman"/>
          <w:sz w:val="24"/>
          <w:szCs w:val="24"/>
        </w:rPr>
        <w:t>.</w:t>
      </w:r>
      <w:r w:rsidRPr="00665920">
        <w:rPr>
          <w:rFonts w:ascii="Times New Roman" w:hAnsi="Times New Roman" w:cs="Times New Roman"/>
          <w:i/>
          <w:sz w:val="24"/>
          <w:szCs w:val="24"/>
        </w:rPr>
        <w:t xml:space="preserve"> </w:t>
      </w:r>
      <w:r w:rsidRPr="00665920">
        <w:rPr>
          <w:rFonts w:ascii="Times New Roman" w:hAnsi="Times New Roman" w:cs="Times New Roman"/>
          <w:sz w:val="24"/>
          <w:szCs w:val="24"/>
        </w:rPr>
        <w:t xml:space="preserve">napján, </w:t>
      </w:r>
      <w:r w:rsidRPr="00665920">
        <w:rPr>
          <w:rFonts w:ascii="Times New Roman" w:hAnsi="Times New Roman" w:cs="Times New Roman"/>
          <w:i/>
          <w:sz w:val="24"/>
          <w:szCs w:val="24"/>
        </w:rPr>
        <w:t>anyja</w:t>
      </w:r>
      <w:r w:rsidRPr="00665920">
        <w:rPr>
          <w:rFonts w:ascii="Times New Roman" w:hAnsi="Times New Roman" w:cs="Times New Roman"/>
          <w:sz w:val="24"/>
          <w:szCs w:val="24"/>
        </w:rPr>
        <w:t xml:space="preserve"> </w:t>
      </w:r>
      <w:r w:rsidRPr="00665920">
        <w:rPr>
          <w:rFonts w:ascii="Times New Roman" w:hAnsi="Times New Roman" w:cs="Times New Roman"/>
          <w:i/>
          <w:sz w:val="24"/>
          <w:szCs w:val="24"/>
        </w:rPr>
        <w:t xml:space="preserve">neve: </w:t>
      </w:r>
      <w:r w:rsidR="00665920" w:rsidRPr="00665920">
        <w:rPr>
          <w:rFonts w:ascii="Times New Roman" w:hAnsi="Times New Roman" w:cs="Times New Roman"/>
          <w:sz w:val="24"/>
          <w:szCs w:val="24"/>
        </w:rPr>
        <w:t>…</w:t>
      </w:r>
      <w:r w:rsidRPr="00665920">
        <w:rPr>
          <w:rFonts w:ascii="Times New Roman" w:hAnsi="Times New Roman" w:cs="Times New Roman"/>
          <w:sz w:val="24"/>
          <w:szCs w:val="24"/>
        </w:rPr>
        <w:t>,</w:t>
      </w:r>
      <w:r w:rsidRPr="00665920">
        <w:rPr>
          <w:rFonts w:ascii="Times New Roman" w:hAnsi="Times New Roman" w:cs="Times New Roman"/>
          <w:i/>
          <w:sz w:val="24"/>
          <w:szCs w:val="24"/>
        </w:rPr>
        <w:t xml:space="preserve"> személyi azonosító jele</w:t>
      </w:r>
      <w:r w:rsidRPr="00665920">
        <w:rPr>
          <w:rFonts w:ascii="Times New Roman" w:hAnsi="Times New Roman" w:cs="Times New Roman"/>
          <w:sz w:val="24"/>
          <w:szCs w:val="24"/>
        </w:rPr>
        <w:t>: 2</w:t>
      </w:r>
      <w:r w:rsidR="00665920" w:rsidRPr="00665920">
        <w:rPr>
          <w:rFonts w:ascii="Times New Roman" w:hAnsi="Times New Roman" w:cs="Times New Roman"/>
          <w:sz w:val="24"/>
          <w:szCs w:val="24"/>
        </w:rPr>
        <w:t>…..</w:t>
      </w:r>
      <w:r w:rsidRPr="00665920">
        <w:rPr>
          <w:rFonts w:ascii="Times New Roman" w:hAnsi="Times New Roman" w:cs="Times New Roman"/>
          <w:sz w:val="24"/>
          <w:szCs w:val="24"/>
        </w:rPr>
        <w:t xml:space="preserve">, </w:t>
      </w:r>
      <w:r w:rsidRPr="00665920">
        <w:rPr>
          <w:rFonts w:ascii="Times New Roman" w:hAnsi="Times New Roman" w:cs="Times New Roman"/>
          <w:i/>
          <w:sz w:val="24"/>
          <w:szCs w:val="24"/>
        </w:rPr>
        <w:t>adóazonosító jele</w:t>
      </w:r>
      <w:r w:rsidRPr="00665920">
        <w:rPr>
          <w:rFonts w:ascii="Times New Roman" w:hAnsi="Times New Roman" w:cs="Times New Roman"/>
          <w:sz w:val="24"/>
          <w:szCs w:val="24"/>
        </w:rPr>
        <w:t xml:space="preserve">: </w:t>
      </w:r>
      <w:r w:rsidR="00665920" w:rsidRPr="00665920">
        <w:rPr>
          <w:rFonts w:ascii="Times New Roman" w:hAnsi="Times New Roman" w:cs="Times New Roman"/>
          <w:sz w:val="24"/>
          <w:szCs w:val="24"/>
        </w:rPr>
        <w:t>…</w:t>
      </w:r>
      <w:r w:rsidRPr="00665920">
        <w:rPr>
          <w:rFonts w:ascii="Times New Roman" w:hAnsi="Times New Roman" w:cs="Times New Roman"/>
          <w:sz w:val="24"/>
          <w:szCs w:val="24"/>
        </w:rPr>
        <w:t xml:space="preserve">) 4440 Tiszavasvári, Vasvári Pál utca 6. </w:t>
      </w:r>
      <w:r w:rsidR="00A832AE">
        <w:rPr>
          <w:rFonts w:ascii="Times New Roman" w:hAnsi="Times New Roman" w:cs="Times New Roman"/>
          <w:sz w:val="24"/>
          <w:szCs w:val="24"/>
        </w:rPr>
        <w:t>….</w:t>
      </w:r>
      <w:r w:rsidRPr="00665920">
        <w:rPr>
          <w:rFonts w:ascii="Times New Roman" w:hAnsi="Times New Roman" w:cs="Times New Roman"/>
          <w:sz w:val="24"/>
          <w:szCs w:val="24"/>
        </w:rPr>
        <w:t xml:space="preserve">. </w:t>
      </w:r>
      <w:proofErr w:type="gramStart"/>
      <w:r w:rsidRPr="00665920">
        <w:rPr>
          <w:rFonts w:ascii="Times New Roman" w:hAnsi="Times New Roman" w:cs="Times New Roman"/>
          <w:sz w:val="24"/>
          <w:szCs w:val="24"/>
        </w:rPr>
        <w:t>ajtó szám</w:t>
      </w:r>
      <w:proofErr w:type="gramEnd"/>
      <w:r w:rsidRPr="00665920">
        <w:rPr>
          <w:rFonts w:ascii="Times New Roman" w:hAnsi="Times New Roman" w:cs="Times New Roman"/>
          <w:sz w:val="24"/>
          <w:szCs w:val="24"/>
        </w:rPr>
        <w:t xml:space="preserve"> alatti lakos </w:t>
      </w:r>
      <w:r w:rsidRPr="00665920">
        <w:rPr>
          <w:rFonts w:ascii="Times New Roman" w:hAnsi="Times New Roman" w:cs="Times New Roman"/>
          <w:i/>
          <w:sz w:val="24"/>
          <w:szCs w:val="24"/>
        </w:rPr>
        <w:t xml:space="preserve">vevő </w:t>
      </w:r>
      <w:r w:rsidRPr="00665920">
        <w:rPr>
          <w:rFonts w:ascii="Times New Roman" w:hAnsi="Times New Roman" w:cs="Times New Roman"/>
          <w:sz w:val="24"/>
          <w:szCs w:val="24"/>
        </w:rPr>
        <w:t>tulajdonjoga - 1 / 1 tulajdoni arányban - adásvétel jogcímén az ingatlan-nyilvántartásba bejegyzésre kerüljön.</w:t>
      </w:r>
    </w:p>
    <w:p w:rsidR="00BC331F" w:rsidRPr="00665920" w:rsidRDefault="00BC331F" w:rsidP="00BC331F">
      <w:pPr>
        <w:spacing w:after="0" w:line="240" w:lineRule="auto"/>
        <w:jc w:val="both"/>
        <w:rPr>
          <w:rFonts w:ascii="Times New Roman" w:hAnsi="Times New Roman" w:cs="Times New Roman"/>
          <w:sz w:val="24"/>
          <w:szCs w:val="24"/>
        </w:rPr>
      </w:pPr>
    </w:p>
    <w:p w:rsidR="00BC331F" w:rsidRPr="00665920" w:rsidRDefault="00BC331F" w:rsidP="00BC331F">
      <w:pPr>
        <w:spacing w:after="0" w:line="240" w:lineRule="auto"/>
        <w:jc w:val="both"/>
        <w:rPr>
          <w:rFonts w:ascii="Times New Roman" w:hAnsi="Times New Roman" w:cs="Times New Roman"/>
          <w:sz w:val="24"/>
          <w:szCs w:val="24"/>
        </w:rPr>
      </w:pPr>
      <w:r w:rsidRPr="00665920">
        <w:rPr>
          <w:rFonts w:ascii="Times New Roman" w:hAnsi="Times New Roman" w:cs="Times New Roman"/>
          <w:sz w:val="24"/>
          <w:szCs w:val="24"/>
        </w:rPr>
        <w:t xml:space="preserve">Tiszavasvári, </w:t>
      </w:r>
      <w:proofErr w:type="gramStart"/>
      <w:r w:rsidRPr="00665920">
        <w:rPr>
          <w:rFonts w:ascii="Times New Roman" w:hAnsi="Times New Roman" w:cs="Times New Roman"/>
          <w:sz w:val="24"/>
          <w:szCs w:val="24"/>
        </w:rPr>
        <w:t xml:space="preserve">2020. </w:t>
      </w:r>
      <w:r w:rsidR="00665920" w:rsidRPr="00665920">
        <w:rPr>
          <w:rFonts w:ascii="Times New Roman" w:hAnsi="Times New Roman" w:cs="Times New Roman"/>
          <w:sz w:val="24"/>
          <w:szCs w:val="24"/>
        </w:rPr>
        <w:t>…</w:t>
      </w:r>
      <w:proofErr w:type="gramEnd"/>
    </w:p>
    <w:p w:rsidR="00BC331F" w:rsidRPr="00665920" w:rsidRDefault="00BC331F" w:rsidP="00BC331F">
      <w:pPr>
        <w:spacing w:after="0" w:line="240" w:lineRule="auto"/>
        <w:jc w:val="both"/>
        <w:rPr>
          <w:rFonts w:ascii="Times New Roman" w:hAnsi="Times New Roman" w:cs="Times New Roman"/>
          <w:sz w:val="24"/>
          <w:szCs w:val="24"/>
        </w:rPr>
      </w:pPr>
    </w:p>
    <w:p w:rsidR="00BC331F" w:rsidRPr="00665920" w:rsidRDefault="00BC331F" w:rsidP="00BC331F">
      <w:pPr>
        <w:pStyle w:val="llb"/>
        <w:jc w:val="both"/>
        <w:rPr>
          <w:rFonts w:ascii="Times New Roman" w:hAnsi="Times New Roman" w:cs="Times New Roman"/>
          <w:b/>
          <w:sz w:val="24"/>
          <w:szCs w:val="24"/>
          <w:lang w:val="hu-HU"/>
        </w:rPr>
      </w:pPr>
    </w:p>
    <w:p w:rsidR="00BC331F" w:rsidRPr="00665920" w:rsidRDefault="00BC331F" w:rsidP="00BC331F">
      <w:pPr>
        <w:pStyle w:val="llb"/>
        <w:jc w:val="both"/>
        <w:rPr>
          <w:rFonts w:ascii="Times New Roman" w:hAnsi="Times New Roman" w:cs="Times New Roman"/>
          <w:b/>
          <w:sz w:val="24"/>
          <w:szCs w:val="24"/>
          <w:lang w:val="hu-HU"/>
        </w:rPr>
      </w:pPr>
    </w:p>
    <w:p w:rsidR="00BC331F" w:rsidRPr="00665920" w:rsidRDefault="00BC331F" w:rsidP="00BC331F">
      <w:pPr>
        <w:pStyle w:val="llb"/>
        <w:jc w:val="both"/>
        <w:rPr>
          <w:rFonts w:ascii="Times New Roman" w:hAnsi="Times New Roman" w:cs="Times New Roman"/>
          <w:b/>
          <w:sz w:val="24"/>
          <w:szCs w:val="24"/>
          <w:lang w:val="hu-HU"/>
        </w:rPr>
      </w:pPr>
    </w:p>
    <w:p w:rsidR="00BC331F" w:rsidRPr="00665920" w:rsidRDefault="00BC331F" w:rsidP="00BC331F">
      <w:pPr>
        <w:pStyle w:val="llb"/>
        <w:jc w:val="both"/>
        <w:rPr>
          <w:rFonts w:ascii="Times New Roman" w:hAnsi="Times New Roman" w:cs="Times New Roman"/>
          <w:b/>
          <w:sz w:val="24"/>
          <w:szCs w:val="24"/>
          <w:lang w:val="hu-HU"/>
        </w:rPr>
      </w:pPr>
      <w:r w:rsidRPr="00665920">
        <w:rPr>
          <w:rFonts w:ascii="Times New Roman" w:hAnsi="Times New Roman" w:cs="Times New Roman"/>
          <w:b/>
          <w:sz w:val="24"/>
          <w:szCs w:val="24"/>
          <w:lang w:val="hu-HU"/>
        </w:rPr>
        <w:tab/>
        <w:t xml:space="preserve">___________________________________ </w:t>
      </w:r>
    </w:p>
    <w:p w:rsidR="00BC331F" w:rsidRPr="00665920" w:rsidRDefault="00BC331F" w:rsidP="00BC331F">
      <w:pPr>
        <w:pStyle w:val="llb"/>
        <w:jc w:val="both"/>
        <w:rPr>
          <w:rFonts w:ascii="Times New Roman" w:hAnsi="Times New Roman" w:cs="Times New Roman"/>
          <w:b/>
          <w:sz w:val="24"/>
          <w:szCs w:val="24"/>
          <w:lang w:val="hu-HU"/>
        </w:rPr>
      </w:pPr>
      <w:r w:rsidRPr="00665920">
        <w:rPr>
          <w:rFonts w:ascii="Times New Roman" w:hAnsi="Times New Roman" w:cs="Times New Roman"/>
          <w:b/>
          <w:sz w:val="24"/>
          <w:szCs w:val="24"/>
          <w:lang w:val="hu-HU"/>
        </w:rPr>
        <w:tab/>
        <w:t xml:space="preserve">Tiszavasvári Város Önkormányzata </w:t>
      </w:r>
      <w:proofErr w:type="spellStart"/>
      <w:r w:rsidRPr="00665920">
        <w:rPr>
          <w:rFonts w:ascii="Times New Roman" w:hAnsi="Times New Roman" w:cs="Times New Roman"/>
          <w:b/>
          <w:sz w:val="24"/>
          <w:szCs w:val="24"/>
          <w:lang w:val="hu-HU"/>
        </w:rPr>
        <w:t>képv</w:t>
      </w:r>
      <w:proofErr w:type="spellEnd"/>
      <w:proofErr w:type="gramStart"/>
      <w:r w:rsidRPr="00665920">
        <w:rPr>
          <w:rFonts w:ascii="Times New Roman" w:hAnsi="Times New Roman" w:cs="Times New Roman"/>
          <w:b/>
          <w:sz w:val="24"/>
          <w:szCs w:val="24"/>
          <w:lang w:val="hu-HU"/>
        </w:rPr>
        <w:t>.:</w:t>
      </w:r>
      <w:proofErr w:type="gramEnd"/>
    </w:p>
    <w:p w:rsidR="00BC331F" w:rsidRPr="00665920" w:rsidRDefault="00BC331F" w:rsidP="00BC331F">
      <w:pPr>
        <w:pStyle w:val="llb"/>
        <w:jc w:val="both"/>
        <w:rPr>
          <w:rFonts w:ascii="Times New Roman" w:hAnsi="Times New Roman" w:cs="Times New Roman"/>
          <w:b/>
          <w:sz w:val="24"/>
          <w:szCs w:val="24"/>
          <w:lang w:val="hu-HU"/>
        </w:rPr>
      </w:pPr>
      <w:r w:rsidRPr="00665920">
        <w:rPr>
          <w:rFonts w:ascii="Times New Roman" w:hAnsi="Times New Roman" w:cs="Times New Roman"/>
          <w:b/>
          <w:sz w:val="24"/>
          <w:szCs w:val="24"/>
          <w:lang w:val="hu-HU"/>
        </w:rPr>
        <w:tab/>
        <w:t>Szőke Zoltán Polgármester Eladó</w:t>
      </w:r>
    </w:p>
    <w:p w:rsidR="00BC331F" w:rsidRPr="00665920" w:rsidRDefault="00BC331F" w:rsidP="00BC331F">
      <w:pPr>
        <w:pStyle w:val="llb"/>
        <w:jc w:val="both"/>
        <w:rPr>
          <w:rFonts w:ascii="Times New Roman" w:hAnsi="Times New Roman" w:cs="Times New Roman"/>
          <w:b/>
          <w:sz w:val="24"/>
          <w:szCs w:val="24"/>
          <w:lang w:val="hu-HU"/>
        </w:rPr>
      </w:pPr>
    </w:p>
    <w:p w:rsidR="00BC331F" w:rsidRPr="00665920" w:rsidRDefault="00BC331F" w:rsidP="00BC331F">
      <w:pPr>
        <w:pStyle w:val="llb"/>
        <w:jc w:val="both"/>
        <w:rPr>
          <w:rFonts w:ascii="Times New Roman" w:hAnsi="Times New Roman" w:cs="Times New Roman"/>
          <w:b/>
          <w:sz w:val="24"/>
          <w:szCs w:val="24"/>
          <w:lang w:val="hu-HU"/>
        </w:rPr>
      </w:pPr>
      <w:r w:rsidRPr="00665920">
        <w:rPr>
          <w:rFonts w:ascii="Times New Roman" w:hAnsi="Times New Roman" w:cs="Times New Roman"/>
          <w:b/>
          <w:sz w:val="24"/>
          <w:szCs w:val="24"/>
          <w:lang w:val="hu-HU"/>
        </w:rPr>
        <w:tab/>
      </w:r>
    </w:p>
    <w:p w:rsidR="00BC331F" w:rsidRPr="00665920" w:rsidRDefault="00BC331F" w:rsidP="00BC331F">
      <w:pPr>
        <w:pStyle w:val="llb"/>
        <w:jc w:val="both"/>
        <w:rPr>
          <w:rFonts w:ascii="Times New Roman" w:hAnsi="Times New Roman" w:cs="Times New Roman"/>
          <w:b/>
          <w:sz w:val="24"/>
          <w:szCs w:val="24"/>
          <w:lang w:val="hu-HU"/>
        </w:rPr>
      </w:pPr>
    </w:p>
    <w:p w:rsidR="00BC331F" w:rsidRPr="00665920" w:rsidRDefault="00BC331F" w:rsidP="00BC331F">
      <w:pPr>
        <w:pStyle w:val="llb"/>
        <w:jc w:val="both"/>
        <w:rPr>
          <w:rFonts w:ascii="Times New Roman" w:hAnsi="Times New Roman" w:cs="Times New Roman"/>
          <w:b/>
          <w:sz w:val="24"/>
          <w:szCs w:val="24"/>
          <w:lang w:val="hu-HU"/>
        </w:rPr>
      </w:pPr>
    </w:p>
    <w:p w:rsidR="00BC331F" w:rsidRPr="00665920" w:rsidRDefault="00BC331F" w:rsidP="00BC331F">
      <w:pPr>
        <w:pStyle w:val="llb"/>
        <w:jc w:val="both"/>
        <w:rPr>
          <w:rFonts w:ascii="Times New Roman" w:hAnsi="Times New Roman" w:cs="Times New Roman"/>
          <w:b/>
          <w:sz w:val="24"/>
          <w:szCs w:val="24"/>
        </w:rPr>
      </w:pPr>
      <w:r w:rsidRPr="00665920">
        <w:rPr>
          <w:rFonts w:ascii="Times New Roman" w:hAnsi="Times New Roman" w:cs="Times New Roman"/>
          <w:b/>
          <w:sz w:val="24"/>
          <w:szCs w:val="24"/>
          <w:lang w:val="hu-HU"/>
        </w:rPr>
        <w:tab/>
      </w:r>
      <w:r w:rsidRPr="00665920">
        <w:rPr>
          <w:rFonts w:ascii="Times New Roman" w:hAnsi="Times New Roman" w:cs="Times New Roman"/>
          <w:b/>
          <w:sz w:val="24"/>
          <w:szCs w:val="24"/>
          <w:lang w:val="hu-HU"/>
        </w:rPr>
        <w:tab/>
        <w:t xml:space="preserve"> </w:t>
      </w:r>
    </w:p>
    <w:p w:rsidR="00BC331F" w:rsidRPr="00665920" w:rsidRDefault="00BC331F" w:rsidP="00BC331F">
      <w:pPr>
        <w:spacing w:after="0" w:line="240" w:lineRule="auto"/>
        <w:rPr>
          <w:rFonts w:ascii="Times New Roman" w:hAnsi="Times New Roman" w:cs="Times New Roman"/>
          <w:b/>
          <w:sz w:val="24"/>
          <w:szCs w:val="24"/>
        </w:rPr>
      </w:pPr>
    </w:p>
    <w:p w:rsidR="00BC331F" w:rsidRPr="00665920" w:rsidRDefault="00BC331F" w:rsidP="00BC331F">
      <w:pPr>
        <w:spacing w:after="0" w:line="240" w:lineRule="auto"/>
        <w:rPr>
          <w:rFonts w:ascii="Times New Roman" w:hAnsi="Times New Roman" w:cs="Times New Roman"/>
          <w:b/>
          <w:sz w:val="24"/>
          <w:szCs w:val="24"/>
        </w:rPr>
      </w:pPr>
      <w:proofErr w:type="spellStart"/>
      <w:r w:rsidRPr="00665920">
        <w:rPr>
          <w:rFonts w:ascii="Times New Roman" w:hAnsi="Times New Roman" w:cs="Times New Roman"/>
          <w:b/>
          <w:sz w:val="24"/>
          <w:szCs w:val="24"/>
        </w:rPr>
        <w:t>Ellenjegyzem</w:t>
      </w:r>
      <w:proofErr w:type="spellEnd"/>
      <w:r w:rsidRPr="00665920">
        <w:rPr>
          <w:rFonts w:ascii="Times New Roman" w:hAnsi="Times New Roman" w:cs="Times New Roman"/>
          <w:b/>
          <w:sz w:val="24"/>
          <w:szCs w:val="24"/>
        </w:rPr>
        <w:t xml:space="preserve"> Tiszavasváriban, </w:t>
      </w:r>
      <w:proofErr w:type="gramStart"/>
      <w:r w:rsidRPr="00665920">
        <w:rPr>
          <w:rFonts w:ascii="Times New Roman" w:hAnsi="Times New Roman" w:cs="Times New Roman"/>
          <w:b/>
          <w:sz w:val="24"/>
          <w:szCs w:val="24"/>
        </w:rPr>
        <w:t xml:space="preserve">2020. </w:t>
      </w:r>
      <w:r w:rsidR="00665920">
        <w:rPr>
          <w:rFonts w:ascii="Times New Roman" w:hAnsi="Times New Roman" w:cs="Times New Roman"/>
          <w:b/>
          <w:sz w:val="24"/>
          <w:szCs w:val="24"/>
        </w:rPr>
        <w:t>…</w:t>
      </w:r>
      <w:proofErr w:type="gramEnd"/>
      <w:r w:rsidRPr="00665920">
        <w:rPr>
          <w:rFonts w:ascii="Times New Roman" w:hAnsi="Times New Roman" w:cs="Times New Roman"/>
          <w:b/>
          <w:sz w:val="24"/>
          <w:szCs w:val="24"/>
        </w:rPr>
        <w:t xml:space="preserve">  napján:</w:t>
      </w:r>
      <w:r w:rsidRPr="00665920">
        <w:rPr>
          <w:rFonts w:ascii="Times New Roman" w:hAnsi="Times New Roman" w:cs="Times New Roman"/>
          <w:b/>
          <w:sz w:val="24"/>
          <w:szCs w:val="24"/>
        </w:rPr>
        <w:tab/>
      </w:r>
    </w:p>
    <w:p w:rsidR="00BC331F" w:rsidRPr="00665920" w:rsidRDefault="00BC331F" w:rsidP="00BC331F">
      <w:pPr>
        <w:spacing w:after="0" w:line="240" w:lineRule="auto"/>
        <w:rPr>
          <w:rFonts w:ascii="Times New Roman" w:hAnsi="Times New Roman" w:cs="Times New Roman"/>
          <w:b/>
          <w:sz w:val="24"/>
          <w:szCs w:val="24"/>
        </w:rPr>
      </w:pPr>
      <w:r w:rsidRPr="00665920">
        <w:rPr>
          <w:rFonts w:ascii="Times New Roman" w:hAnsi="Times New Roman" w:cs="Times New Roman"/>
          <w:b/>
          <w:sz w:val="24"/>
          <w:szCs w:val="24"/>
        </w:rPr>
        <w:t>Lakatosné dr. Daróczi Anna ügyvéd</w:t>
      </w:r>
    </w:p>
    <w:p w:rsidR="00BC331F" w:rsidRPr="00BC331F" w:rsidRDefault="00BC331F" w:rsidP="00BC331F">
      <w:pPr>
        <w:spacing w:after="0" w:line="240" w:lineRule="auto"/>
        <w:rPr>
          <w:rFonts w:ascii="Times New Roman" w:hAnsi="Times New Roman" w:cs="Times New Roman"/>
          <w:sz w:val="23"/>
          <w:szCs w:val="23"/>
        </w:rPr>
      </w:pPr>
      <w:r w:rsidRPr="00BC331F">
        <w:rPr>
          <w:rFonts w:ascii="Times New Roman" w:hAnsi="Times New Roman" w:cs="Times New Roman"/>
          <w:b/>
          <w:sz w:val="23"/>
          <w:szCs w:val="23"/>
        </w:rPr>
        <w:t>KASZ: 36064334</w:t>
      </w:r>
    </w:p>
    <w:p w:rsidR="00BC331F" w:rsidRPr="00BC331F" w:rsidRDefault="00BC331F" w:rsidP="00BC331F">
      <w:pPr>
        <w:spacing w:after="0" w:line="240" w:lineRule="auto"/>
        <w:rPr>
          <w:rFonts w:ascii="Times New Roman" w:hAnsi="Times New Roman" w:cs="Times New Roman"/>
          <w:sz w:val="23"/>
          <w:szCs w:val="23"/>
        </w:rPr>
      </w:pPr>
    </w:p>
    <w:p w:rsidR="00C25F32" w:rsidRDefault="00C25F32" w:rsidP="00825DAE">
      <w:pPr>
        <w:pStyle w:val="Cm"/>
      </w:pPr>
    </w:p>
    <w:sectPr w:rsidR="00C25F32" w:rsidSect="00825DAE">
      <w:pgSz w:w="11906" w:h="16838"/>
      <w:pgMar w:top="851"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20B0500000000000000"/>
    <w:charset w:val="EE"/>
    <w:family w:val="swiss"/>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sz w:val="24"/>
      </w:rPr>
    </w:lvl>
  </w:abstractNum>
  <w:abstractNum w:abstractNumId="2">
    <w:nsid w:val="05790FC5"/>
    <w:multiLevelType w:val="hybridMultilevel"/>
    <w:tmpl w:val="632AAF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F736852"/>
    <w:multiLevelType w:val="hybridMultilevel"/>
    <w:tmpl w:val="0CA432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7B7583B"/>
    <w:multiLevelType w:val="hybridMultilevel"/>
    <w:tmpl w:val="0CA432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9583DFA"/>
    <w:multiLevelType w:val="hybridMultilevel"/>
    <w:tmpl w:val="0686A8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02C3377"/>
    <w:multiLevelType w:val="hybridMultilevel"/>
    <w:tmpl w:val="9AFC6090"/>
    <w:lvl w:ilvl="0" w:tplc="50844BBA">
      <w:start w:val="1"/>
      <w:numFmt w:val="bullet"/>
      <w:pStyle w:val="Cmsor1"/>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43E97E28"/>
    <w:multiLevelType w:val="hybridMultilevel"/>
    <w:tmpl w:val="0CA432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70B3842"/>
    <w:multiLevelType w:val="hybridMultilevel"/>
    <w:tmpl w:val="0CA432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B0A03A7"/>
    <w:multiLevelType w:val="hybridMultilevel"/>
    <w:tmpl w:val="2F04F248"/>
    <w:lvl w:ilvl="0" w:tplc="50844BBA">
      <w:start w:val="1"/>
      <w:numFmt w:val="bullet"/>
      <w:lvlText w:val="-"/>
      <w:lvlJc w:val="left"/>
      <w:pPr>
        <w:ind w:left="1068" w:hanging="360"/>
      </w:pPr>
      <w:rPr>
        <w:rFonts w:ascii="Times New Roman" w:eastAsiaTheme="minorHAnsi" w:hAnsi="Times New Roman" w:cs="Times New Roman" w:hint="default"/>
      </w:rPr>
    </w:lvl>
    <w:lvl w:ilvl="1" w:tplc="50844BBA">
      <w:start w:val="1"/>
      <w:numFmt w:val="bullet"/>
      <w:lvlText w:val="-"/>
      <w:lvlJc w:val="left"/>
      <w:pPr>
        <w:ind w:left="1788" w:hanging="360"/>
      </w:pPr>
      <w:rPr>
        <w:rFonts w:ascii="Times New Roman" w:eastAsiaTheme="minorHAnsi" w:hAnsi="Times New Roman" w:cs="Times New Roman" w:hint="default"/>
      </w:rPr>
    </w:lvl>
    <w:lvl w:ilvl="2" w:tplc="040E0005">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6"/>
  </w:num>
  <w:num w:numId="2">
    <w:abstractNumId w:val="6"/>
  </w:num>
  <w:num w:numId="3">
    <w:abstractNumId w:val="9"/>
  </w:num>
  <w:num w:numId="4">
    <w:abstractNumId w:val="5"/>
  </w:num>
  <w:num w:numId="5">
    <w:abstractNumId w:val="2"/>
  </w:num>
  <w:num w:numId="6">
    <w:abstractNumId w:val="8"/>
  </w:num>
  <w:num w:numId="7">
    <w:abstractNumId w:val="7"/>
  </w:num>
  <w:num w:numId="8">
    <w:abstractNumId w:val="3"/>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28"/>
    <w:rsid w:val="00055C5B"/>
    <w:rsid w:val="000A1474"/>
    <w:rsid w:val="000E48C8"/>
    <w:rsid w:val="000E747F"/>
    <w:rsid w:val="00136691"/>
    <w:rsid w:val="00141B13"/>
    <w:rsid w:val="001F3093"/>
    <w:rsid w:val="00206CBC"/>
    <w:rsid w:val="00222CB7"/>
    <w:rsid w:val="0024127D"/>
    <w:rsid w:val="0028786B"/>
    <w:rsid w:val="002A5DF8"/>
    <w:rsid w:val="002A6E2B"/>
    <w:rsid w:val="002F31A8"/>
    <w:rsid w:val="0033290F"/>
    <w:rsid w:val="0034748A"/>
    <w:rsid w:val="00361CC3"/>
    <w:rsid w:val="003823A7"/>
    <w:rsid w:val="0038370C"/>
    <w:rsid w:val="003B160C"/>
    <w:rsid w:val="003B2717"/>
    <w:rsid w:val="004139FF"/>
    <w:rsid w:val="0042494A"/>
    <w:rsid w:val="00463BFF"/>
    <w:rsid w:val="00474502"/>
    <w:rsid w:val="004B7428"/>
    <w:rsid w:val="004F41D2"/>
    <w:rsid w:val="00521222"/>
    <w:rsid w:val="005341FE"/>
    <w:rsid w:val="005571E5"/>
    <w:rsid w:val="0057365D"/>
    <w:rsid w:val="00577989"/>
    <w:rsid w:val="00587135"/>
    <w:rsid w:val="005D698D"/>
    <w:rsid w:val="005E1020"/>
    <w:rsid w:val="005F69C4"/>
    <w:rsid w:val="005F7E5E"/>
    <w:rsid w:val="00641B5D"/>
    <w:rsid w:val="00665920"/>
    <w:rsid w:val="00700EFD"/>
    <w:rsid w:val="00730473"/>
    <w:rsid w:val="00743A95"/>
    <w:rsid w:val="00757891"/>
    <w:rsid w:val="00757B02"/>
    <w:rsid w:val="00765A21"/>
    <w:rsid w:val="00776932"/>
    <w:rsid w:val="00790315"/>
    <w:rsid w:val="007B28EA"/>
    <w:rsid w:val="007C491E"/>
    <w:rsid w:val="00802567"/>
    <w:rsid w:val="00825DAE"/>
    <w:rsid w:val="00826E56"/>
    <w:rsid w:val="00844432"/>
    <w:rsid w:val="008B01A8"/>
    <w:rsid w:val="008E1E30"/>
    <w:rsid w:val="008E6047"/>
    <w:rsid w:val="00910797"/>
    <w:rsid w:val="00913BBF"/>
    <w:rsid w:val="0094670C"/>
    <w:rsid w:val="00952A1D"/>
    <w:rsid w:val="009B4278"/>
    <w:rsid w:val="009F13D2"/>
    <w:rsid w:val="009F3910"/>
    <w:rsid w:val="00A03AB2"/>
    <w:rsid w:val="00A211B8"/>
    <w:rsid w:val="00A23BDA"/>
    <w:rsid w:val="00A82552"/>
    <w:rsid w:val="00A832AE"/>
    <w:rsid w:val="00A836AC"/>
    <w:rsid w:val="00A852E2"/>
    <w:rsid w:val="00A97A00"/>
    <w:rsid w:val="00AC7DDA"/>
    <w:rsid w:val="00B852F8"/>
    <w:rsid w:val="00BC331F"/>
    <w:rsid w:val="00BE5518"/>
    <w:rsid w:val="00BF54B0"/>
    <w:rsid w:val="00C25F32"/>
    <w:rsid w:val="00C37130"/>
    <w:rsid w:val="00C8523A"/>
    <w:rsid w:val="00C87E20"/>
    <w:rsid w:val="00CB1A59"/>
    <w:rsid w:val="00CC7C19"/>
    <w:rsid w:val="00CF0AAB"/>
    <w:rsid w:val="00D23716"/>
    <w:rsid w:val="00D710EE"/>
    <w:rsid w:val="00D724FD"/>
    <w:rsid w:val="00D74925"/>
    <w:rsid w:val="00D873D3"/>
    <w:rsid w:val="00DB64E0"/>
    <w:rsid w:val="00DD6C82"/>
    <w:rsid w:val="00DE58E4"/>
    <w:rsid w:val="00E2582C"/>
    <w:rsid w:val="00E362A3"/>
    <w:rsid w:val="00E41FB8"/>
    <w:rsid w:val="00E55B88"/>
    <w:rsid w:val="00E81E9B"/>
    <w:rsid w:val="00E871C4"/>
    <w:rsid w:val="00EB1789"/>
    <w:rsid w:val="00EF1DF6"/>
    <w:rsid w:val="00F03050"/>
    <w:rsid w:val="00F034B8"/>
    <w:rsid w:val="00F34D46"/>
    <w:rsid w:val="00F47422"/>
    <w:rsid w:val="00F64F14"/>
    <w:rsid w:val="00FE59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B7428"/>
  </w:style>
  <w:style w:type="paragraph" w:styleId="Cmsor1">
    <w:name w:val="heading 1"/>
    <w:basedOn w:val="Norml"/>
    <w:next w:val="Norml"/>
    <w:link w:val="Cmsor1Char"/>
    <w:qFormat/>
    <w:rsid w:val="00BC331F"/>
    <w:pPr>
      <w:keepNext/>
      <w:numPr>
        <w:numId w:val="1"/>
      </w:numPr>
      <w:suppressAutoHyphens/>
      <w:spacing w:after="0" w:line="240" w:lineRule="auto"/>
      <w:outlineLvl w:val="0"/>
    </w:pPr>
    <w:rPr>
      <w:rFonts w:ascii="Times New Roman" w:eastAsia="Times New Roman" w:hAnsi="Times New Roman" w:cs="Times New Roman"/>
      <w:sz w:val="24"/>
      <w:szCs w:val="20"/>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4B7428"/>
    <w:rPr>
      <w:color w:val="0000FF"/>
      <w:u w:val="single"/>
    </w:rPr>
  </w:style>
  <w:style w:type="paragraph" w:styleId="Listaszerbekezds">
    <w:name w:val="List Paragraph"/>
    <w:basedOn w:val="Norml"/>
    <w:uiPriority w:val="34"/>
    <w:qFormat/>
    <w:rsid w:val="004B7428"/>
    <w:pPr>
      <w:ind w:left="720"/>
      <w:contextualSpacing/>
    </w:pPr>
  </w:style>
  <w:style w:type="paragraph" w:styleId="Cm">
    <w:name w:val="Title"/>
    <w:basedOn w:val="Norml"/>
    <w:link w:val="CmChar"/>
    <w:qFormat/>
    <w:rsid w:val="00790315"/>
    <w:pPr>
      <w:spacing w:after="0" w:line="240" w:lineRule="auto"/>
      <w:jc w:val="center"/>
    </w:pPr>
    <w:rPr>
      <w:rFonts w:ascii="Times New Roman" w:eastAsia="Times New Roman" w:hAnsi="Times New Roman" w:cs="Times New Roman"/>
      <w:b/>
      <w:noProof/>
      <w:spacing w:val="20"/>
      <w:sz w:val="40"/>
      <w:szCs w:val="20"/>
      <w:u w:val="single"/>
      <w:lang w:eastAsia="hu-HU"/>
    </w:rPr>
  </w:style>
  <w:style w:type="character" w:customStyle="1" w:styleId="CmChar">
    <w:name w:val="Cím Char"/>
    <w:basedOn w:val="Bekezdsalapbettpusa"/>
    <w:link w:val="Cm"/>
    <w:rsid w:val="00790315"/>
    <w:rPr>
      <w:rFonts w:ascii="Times New Roman" w:eastAsia="Times New Roman" w:hAnsi="Times New Roman" w:cs="Times New Roman"/>
      <w:b/>
      <w:noProof/>
      <w:spacing w:val="20"/>
      <w:sz w:val="40"/>
      <w:szCs w:val="20"/>
      <w:u w:val="single"/>
      <w:lang w:eastAsia="hu-HU"/>
    </w:rPr>
  </w:style>
  <w:style w:type="paragraph" w:styleId="Buborkszveg">
    <w:name w:val="Balloon Text"/>
    <w:basedOn w:val="Norml"/>
    <w:link w:val="BuborkszvegChar"/>
    <w:uiPriority w:val="99"/>
    <w:semiHidden/>
    <w:unhideWhenUsed/>
    <w:rsid w:val="005571E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571E5"/>
    <w:rPr>
      <w:rFonts w:ascii="Tahoma" w:hAnsi="Tahoma" w:cs="Tahoma"/>
      <w:sz w:val="16"/>
      <w:szCs w:val="16"/>
    </w:rPr>
  </w:style>
  <w:style w:type="paragraph" w:customStyle="1" w:styleId="CharCharCharChar">
    <w:name w:val="Char Char Char Char"/>
    <w:basedOn w:val="Norml"/>
    <w:rsid w:val="00DD6C82"/>
    <w:pPr>
      <w:widowControl w:val="0"/>
      <w:suppressAutoHyphens/>
      <w:spacing w:after="160" w:line="240" w:lineRule="exact"/>
    </w:pPr>
    <w:rPr>
      <w:rFonts w:ascii="Tahoma" w:eastAsia="Lucida Sans Unicode" w:hAnsi="Tahoma" w:cs="Times New Roman"/>
      <w:sz w:val="20"/>
      <w:szCs w:val="20"/>
      <w:lang w:val="en-US"/>
    </w:rPr>
  </w:style>
  <w:style w:type="paragraph" w:styleId="Szvegtrzs">
    <w:name w:val="Body Text"/>
    <w:basedOn w:val="Norml"/>
    <w:link w:val="SzvegtrzsChar"/>
    <w:rsid w:val="003823A7"/>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3823A7"/>
    <w:rPr>
      <w:rFonts w:ascii="Times New Roman" w:eastAsia="Times New Roman" w:hAnsi="Times New Roman" w:cs="Times New Roman"/>
      <w:sz w:val="24"/>
      <w:szCs w:val="20"/>
      <w:lang w:eastAsia="hu-HU"/>
    </w:rPr>
  </w:style>
  <w:style w:type="paragraph" w:customStyle="1" w:styleId="StlusSorkizrtBal032cm">
    <w:name w:val="Stílus Sorkizárt Bal:  032 cm"/>
    <w:basedOn w:val="Norml"/>
    <w:rsid w:val="0042494A"/>
    <w:pPr>
      <w:spacing w:before="240" w:after="240" w:line="240" w:lineRule="auto"/>
      <w:jc w:val="both"/>
    </w:pPr>
    <w:rPr>
      <w:rFonts w:ascii="Times New Roman" w:eastAsia="Times New Roman" w:hAnsi="Times New Roman" w:cs="Times New Roman"/>
      <w:sz w:val="24"/>
      <w:szCs w:val="20"/>
      <w:lang w:eastAsia="hu-HU"/>
    </w:rPr>
  </w:style>
  <w:style w:type="paragraph" w:styleId="NormlWeb">
    <w:name w:val="Normal (Web)"/>
    <w:basedOn w:val="Norml"/>
    <w:semiHidden/>
    <w:unhideWhenUsed/>
    <w:rsid w:val="005D698D"/>
    <w:pPr>
      <w:spacing w:before="280" w:after="119" w:line="240" w:lineRule="auto"/>
    </w:pPr>
    <w:rPr>
      <w:rFonts w:ascii="Times New Roman" w:eastAsia="Times New Roman" w:hAnsi="Times New Roman" w:cs="Times New Roman"/>
      <w:sz w:val="24"/>
      <w:szCs w:val="24"/>
      <w:lang w:eastAsia="ar-SA"/>
    </w:rPr>
  </w:style>
  <w:style w:type="character" w:styleId="Kiemels2">
    <w:name w:val="Strong"/>
    <w:basedOn w:val="Bekezdsalapbettpusa"/>
    <w:qFormat/>
    <w:rsid w:val="005D698D"/>
    <w:rPr>
      <w:b/>
      <w:bCs/>
    </w:rPr>
  </w:style>
  <w:style w:type="character" w:customStyle="1" w:styleId="Cmsor1Char">
    <w:name w:val="Címsor 1 Char"/>
    <w:basedOn w:val="Bekezdsalapbettpusa"/>
    <w:link w:val="Cmsor1"/>
    <w:rsid w:val="00BC331F"/>
    <w:rPr>
      <w:rFonts w:ascii="Times New Roman" w:eastAsia="Times New Roman" w:hAnsi="Times New Roman" w:cs="Times New Roman"/>
      <w:sz w:val="24"/>
      <w:szCs w:val="20"/>
      <w:lang w:eastAsia="ar-SA"/>
    </w:rPr>
  </w:style>
  <w:style w:type="paragraph" w:styleId="llb">
    <w:name w:val="footer"/>
    <w:basedOn w:val="Norml"/>
    <w:link w:val="llbChar"/>
    <w:rsid w:val="00BC331F"/>
    <w:pPr>
      <w:tabs>
        <w:tab w:val="center" w:pos="4536"/>
        <w:tab w:val="right" w:pos="9072"/>
      </w:tabs>
      <w:suppressAutoHyphens/>
      <w:spacing w:after="0" w:line="240" w:lineRule="auto"/>
    </w:pPr>
    <w:rPr>
      <w:rFonts w:ascii="MS Sans Serif" w:eastAsia="Times New Roman" w:hAnsi="MS Sans Serif" w:cs="MS Sans Serif"/>
      <w:sz w:val="20"/>
      <w:szCs w:val="20"/>
      <w:lang w:val="en-US" w:eastAsia="ar-SA"/>
    </w:rPr>
  </w:style>
  <w:style w:type="character" w:customStyle="1" w:styleId="llbChar">
    <w:name w:val="Élőláb Char"/>
    <w:basedOn w:val="Bekezdsalapbettpusa"/>
    <w:link w:val="llb"/>
    <w:rsid w:val="00BC331F"/>
    <w:rPr>
      <w:rFonts w:ascii="MS Sans Serif" w:eastAsia="Times New Roman" w:hAnsi="MS Sans Serif" w:cs="MS Sans Serif"/>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B7428"/>
  </w:style>
  <w:style w:type="paragraph" w:styleId="Cmsor1">
    <w:name w:val="heading 1"/>
    <w:basedOn w:val="Norml"/>
    <w:next w:val="Norml"/>
    <w:link w:val="Cmsor1Char"/>
    <w:qFormat/>
    <w:rsid w:val="00BC331F"/>
    <w:pPr>
      <w:keepNext/>
      <w:numPr>
        <w:numId w:val="1"/>
      </w:numPr>
      <w:suppressAutoHyphens/>
      <w:spacing w:after="0" w:line="240" w:lineRule="auto"/>
      <w:outlineLvl w:val="0"/>
    </w:pPr>
    <w:rPr>
      <w:rFonts w:ascii="Times New Roman" w:eastAsia="Times New Roman" w:hAnsi="Times New Roman" w:cs="Times New Roman"/>
      <w:sz w:val="24"/>
      <w:szCs w:val="20"/>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4B7428"/>
    <w:rPr>
      <w:color w:val="0000FF"/>
      <w:u w:val="single"/>
    </w:rPr>
  </w:style>
  <w:style w:type="paragraph" w:styleId="Listaszerbekezds">
    <w:name w:val="List Paragraph"/>
    <w:basedOn w:val="Norml"/>
    <w:uiPriority w:val="34"/>
    <w:qFormat/>
    <w:rsid w:val="004B7428"/>
    <w:pPr>
      <w:ind w:left="720"/>
      <w:contextualSpacing/>
    </w:pPr>
  </w:style>
  <w:style w:type="paragraph" w:styleId="Cm">
    <w:name w:val="Title"/>
    <w:basedOn w:val="Norml"/>
    <w:link w:val="CmChar"/>
    <w:qFormat/>
    <w:rsid w:val="00790315"/>
    <w:pPr>
      <w:spacing w:after="0" w:line="240" w:lineRule="auto"/>
      <w:jc w:val="center"/>
    </w:pPr>
    <w:rPr>
      <w:rFonts w:ascii="Times New Roman" w:eastAsia="Times New Roman" w:hAnsi="Times New Roman" w:cs="Times New Roman"/>
      <w:b/>
      <w:noProof/>
      <w:spacing w:val="20"/>
      <w:sz w:val="40"/>
      <w:szCs w:val="20"/>
      <w:u w:val="single"/>
      <w:lang w:eastAsia="hu-HU"/>
    </w:rPr>
  </w:style>
  <w:style w:type="character" w:customStyle="1" w:styleId="CmChar">
    <w:name w:val="Cím Char"/>
    <w:basedOn w:val="Bekezdsalapbettpusa"/>
    <w:link w:val="Cm"/>
    <w:rsid w:val="00790315"/>
    <w:rPr>
      <w:rFonts w:ascii="Times New Roman" w:eastAsia="Times New Roman" w:hAnsi="Times New Roman" w:cs="Times New Roman"/>
      <w:b/>
      <w:noProof/>
      <w:spacing w:val="20"/>
      <w:sz w:val="40"/>
      <w:szCs w:val="20"/>
      <w:u w:val="single"/>
      <w:lang w:eastAsia="hu-HU"/>
    </w:rPr>
  </w:style>
  <w:style w:type="paragraph" w:styleId="Buborkszveg">
    <w:name w:val="Balloon Text"/>
    <w:basedOn w:val="Norml"/>
    <w:link w:val="BuborkszvegChar"/>
    <w:uiPriority w:val="99"/>
    <w:semiHidden/>
    <w:unhideWhenUsed/>
    <w:rsid w:val="005571E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571E5"/>
    <w:rPr>
      <w:rFonts w:ascii="Tahoma" w:hAnsi="Tahoma" w:cs="Tahoma"/>
      <w:sz w:val="16"/>
      <w:szCs w:val="16"/>
    </w:rPr>
  </w:style>
  <w:style w:type="paragraph" w:customStyle="1" w:styleId="CharCharCharChar">
    <w:name w:val="Char Char Char Char"/>
    <w:basedOn w:val="Norml"/>
    <w:rsid w:val="00DD6C82"/>
    <w:pPr>
      <w:widowControl w:val="0"/>
      <w:suppressAutoHyphens/>
      <w:spacing w:after="160" w:line="240" w:lineRule="exact"/>
    </w:pPr>
    <w:rPr>
      <w:rFonts w:ascii="Tahoma" w:eastAsia="Lucida Sans Unicode" w:hAnsi="Tahoma" w:cs="Times New Roman"/>
      <w:sz w:val="20"/>
      <w:szCs w:val="20"/>
      <w:lang w:val="en-US"/>
    </w:rPr>
  </w:style>
  <w:style w:type="paragraph" w:styleId="Szvegtrzs">
    <w:name w:val="Body Text"/>
    <w:basedOn w:val="Norml"/>
    <w:link w:val="SzvegtrzsChar"/>
    <w:rsid w:val="003823A7"/>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3823A7"/>
    <w:rPr>
      <w:rFonts w:ascii="Times New Roman" w:eastAsia="Times New Roman" w:hAnsi="Times New Roman" w:cs="Times New Roman"/>
      <w:sz w:val="24"/>
      <w:szCs w:val="20"/>
      <w:lang w:eastAsia="hu-HU"/>
    </w:rPr>
  </w:style>
  <w:style w:type="paragraph" w:customStyle="1" w:styleId="StlusSorkizrtBal032cm">
    <w:name w:val="Stílus Sorkizárt Bal:  032 cm"/>
    <w:basedOn w:val="Norml"/>
    <w:rsid w:val="0042494A"/>
    <w:pPr>
      <w:spacing w:before="240" w:after="240" w:line="240" w:lineRule="auto"/>
      <w:jc w:val="both"/>
    </w:pPr>
    <w:rPr>
      <w:rFonts w:ascii="Times New Roman" w:eastAsia="Times New Roman" w:hAnsi="Times New Roman" w:cs="Times New Roman"/>
      <w:sz w:val="24"/>
      <w:szCs w:val="20"/>
      <w:lang w:eastAsia="hu-HU"/>
    </w:rPr>
  </w:style>
  <w:style w:type="paragraph" w:styleId="NormlWeb">
    <w:name w:val="Normal (Web)"/>
    <w:basedOn w:val="Norml"/>
    <w:semiHidden/>
    <w:unhideWhenUsed/>
    <w:rsid w:val="005D698D"/>
    <w:pPr>
      <w:spacing w:before="280" w:after="119" w:line="240" w:lineRule="auto"/>
    </w:pPr>
    <w:rPr>
      <w:rFonts w:ascii="Times New Roman" w:eastAsia="Times New Roman" w:hAnsi="Times New Roman" w:cs="Times New Roman"/>
      <w:sz w:val="24"/>
      <w:szCs w:val="24"/>
      <w:lang w:eastAsia="ar-SA"/>
    </w:rPr>
  </w:style>
  <w:style w:type="character" w:styleId="Kiemels2">
    <w:name w:val="Strong"/>
    <w:basedOn w:val="Bekezdsalapbettpusa"/>
    <w:qFormat/>
    <w:rsid w:val="005D698D"/>
    <w:rPr>
      <w:b/>
      <w:bCs/>
    </w:rPr>
  </w:style>
  <w:style w:type="character" w:customStyle="1" w:styleId="Cmsor1Char">
    <w:name w:val="Címsor 1 Char"/>
    <w:basedOn w:val="Bekezdsalapbettpusa"/>
    <w:link w:val="Cmsor1"/>
    <w:rsid w:val="00BC331F"/>
    <w:rPr>
      <w:rFonts w:ascii="Times New Roman" w:eastAsia="Times New Roman" w:hAnsi="Times New Roman" w:cs="Times New Roman"/>
      <w:sz w:val="24"/>
      <w:szCs w:val="20"/>
      <w:lang w:eastAsia="ar-SA"/>
    </w:rPr>
  </w:style>
  <w:style w:type="paragraph" w:styleId="llb">
    <w:name w:val="footer"/>
    <w:basedOn w:val="Norml"/>
    <w:link w:val="llbChar"/>
    <w:rsid w:val="00BC331F"/>
    <w:pPr>
      <w:tabs>
        <w:tab w:val="center" w:pos="4536"/>
        <w:tab w:val="right" w:pos="9072"/>
      </w:tabs>
      <w:suppressAutoHyphens/>
      <w:spacing w:after="0" w:line="240" w:lineRule="auto"/>
    </w:pPr>
    <w:rPr>
      <w:rFonts w:ascii="MS Sans Serif" w:eastAsia="Times New Roman" w:hAnsi="MS Sans Serif" w:cs="MS Sans Serif"/>
      <w:sz w:val="20"/>
      <w:szCs w:val="20"/>
      <w:lang w:val="en-US" w:eastAsia="ar-SA"/>
    </w:rPr>
  </w:style>
  <w:style w:type="character" w:customStyle="1" w:styleId="llbChar">
    <w:name w:val="Élőláb Char"/>
    <w:basedOn w:val="Bekezdsalapbettpusa"/>
    <w:link w:val="llb"/>
    <w:rsid w:val="00BC331F"/>
    <w:rPr>
      <w:rFonts w:ascii="MS Sans Serif" w:eastAsia="Times New Roman" w:hAnsi="MS Sans Serif" w:cs="MS Sans Serif"/>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17581">
      <w:bodyDiv w:val="1"/>
      <w:marLeft w:val="0"/>
      <w:marRight w:val="0"/>
      <w:marTop w:val="0"/>
      <w:marBottom w:val="0"/>
      <w:divBdr>
        <w:top w:val="none" w:sz="0" w:space="0" w:color="auto"/>
        <w:left w:val="none" w:sz="0" w:space="0" w:color="auto"/>
        <w:bottom w:val="none" w:sz="0" w:space="0" w:color="auto"/>
        <w:right w:val="none" w:sz="0" w:space="0" w:color="auto"/>
      </w:divBdr>
    </w:div>
    <w:div w:id="14614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onkph@tiszavasvari.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8</Pages>
  <Words>3337</Words>
  <Characters>23030</Characters>
  <Application>Microsoft Office Word</Application>
  <DocSecurity>0</DocSecurity>
  <Lines>191</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Gulyásné Gáll Anita</dc:creator>
  <cp:lastModifiedBy>Gulyásné Gáll Anita</cp:lastModifiedBy>
  <cp:revision>16</cp:revision>
  <cp:lastPrinted>2020-04-28T10:06:00Z</cp:lastPrinted>
  <dcterms:created xsi:type="dcterms:W3CDTF">2020-04-16T06:16:00Z</dcterms:created>
  <dcterms:modified xsi:type="dcterms:W3CDTF">2020-04-30T11:32:00Z</dcterms:modified>
</cp:coreProperties>
</file>