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BA" w:rsidRPr="008C483A" w:rsidRDefault="00C073BA" w:rsidP="00C07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073BA" w:rsidRPr="002C3EAA" w:rsidRDefault="00C073BA" w:rsidP="00C07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C073BA" w:rsidRDefault="00C073BA" w:rsidP="00C073BA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C073BA" w:rsidRPr="00652634" w:rsidRDefault="00C073BA" w:rsidP="00C0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9F5179">
        <w:rPr>
          <w:rFonts w:ascii="Times New Roman" w:hAnsi="Times New Roman" w:cs="Times New Roman"/>
          <w:sz w:val="24"/>
          <w:szCs w:val="24"/>
        </w:rPr>
        <w:t>8108-3/</w:t>
      </w:r>
      <w:r w:rsidRPr="00652634">
        <w:rPr>
          <w:rFonts w:ascii="Times New Roman" w:hAnsi="Times New Roman" w:cs="Times New Roman"/>
          <w:sz w:val="24"/>
          <w:szCs w:val="24"/>
        </w:rPr>
        <w:t>2020.</w:t>
      </w:r>
    </w:p>
    <w:p w:rsidR="00C073BA" w:rsidRDefault="009F5179" w:rsidP="00C0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C073BA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C073BA" w:rsidRDefault="00C073BA" w:rsidP="00C0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BA" w:rsidRPr="00D60CFE" w:rsidRDefault="00C073BA" w:rsidP="00C0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FE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C073BA" w:rsidRPr="00C073BA" w:rsidRDefault="00C073BA" w:rsidP="00C073B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BA" w:rsidRPr="00C073BA" w:rsidRDefault="00C073BA" w:rsidP="00C073BA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C073BA">
        <w:rPr>
          <w:rFonts w:ascii="Times New Roman" w:hAnsi="Times New Roman" w:cs="Times New Roman"/>
          <w:sz w:val="24"/>
          <w:szCs w:val="24"/>
        </w:rPr>
        <w:t xml:space="preserve">(mely egyben a Tiszavasvári Településszolgáltatási és Vagyonkezelő Nonprofit Korlátolt Felelősségű Társaság </w:t>
      </w:r>
      <w:r w:rsidR="00C918A5">
        <w:rPr>
          <w:rFonts w:ascii="Times New Roman" w:hAnsi="Times New Roman" w:cs="Times New Roman"/>
          <w:sz w:val="24"/>
          <w:szCs w:val="24"/>
        </w:rPr>
        <w:t>12</w:t>
      </w:r>
      <w:r w:rsidRPr="00C073BA">
        <w:rPr>
          <w:rFonts w:ascii="Times New Roman" w:hAnsi="Times New Roman" w:cs="Times New Roman"/>
          <w:sz w:val="24"/>
          <w:szCs w:val="24"/>
        </w:rPr>
        <w:t>/2020. (</w:t>
      </w:r>
      <w:r w:rsidR="00C918A5">
        <w:rPr>
          <w:rFonts w:ascii="Times New Roman" w:hAnsi="Times New Roman" w:cs="Times New Roman"/>
          <w:sz w:val="24"/>
          <w:szCs w:val="24"/>
        </w:rPr>
        <w:t>V.28</w:t>
      </w:r>
      <w:r w:rsidRPr="00C073BA">
        <w:rPr>
          <w:rFonts w:ascii="Times New Roman" w:hAnsi="Times New Roman" w:cs="Times New Roman"/>
          <w:sz w:val="24"/>
          <w:szCs w:val="24"/>
        </w:rPr>
        <w:t>.) számú alapítói döntése)</w:t>
      </w:r>
    </w:p>
    <w:p w:rsidR="00C073BA" w:rsidRDefault="00C073BA" w:rsidP="00C073BA">
      <w:pPr>
        <w:pStyle w:val="Listaszerbekezds"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C073BA" w:rsidRPr="00C073BA" w:rsidRDefault="00C073BA" w:rsidP="00C073BA">
      <w:pPr>
        <w:pStyle w:val="Listaszerbekezds"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073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TIVA-SZOLG Nonprofit Kft. b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eszámolója a köztemetőben végzett 201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9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évi tevékenységéről</w:t>
      </w:r>
    </w:p>
    <w:p w:rsidR="00C073BA" w:rsidRPr="00333320" w:rsidRDefault="00C073BA" w:rsidP="00C07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BA" w:rsidRDefault="00C073BA" w:rsidP="00C073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73BA" w:rsidRDefault="00C073BA" w:rsidP="00C0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073BA" w:rsidRDefault="00C073BA" w:rsidP="00C07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BA" w:rsidRPr="00C073BA" w:rsidRDefault="005449BD" w:rsidP="00C07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073BA"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</w:t>
      </w:r>
      <w:r w:rsid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C073BA"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tulajdonában lévő Városi Temető üzemeltetését végző TIVA-SZOLG Nonprofit Kft. köztemetőben végzett tevékenységéről szóló 201</w:t>
      </w:r>
      <w:r w:rsid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9. évi beszámolóját a határozat 1. melléklete szerinti tartalommal.</w:t>
      </w:r>
    </w:p>
    <w:p w:rsidR="00C073BA" w:rsidRDefault="00C073BA" w:rsidP="00C073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449BD" w:rsidRDefault="005449BD" w:rsidP="00C91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73BA" w:rsidRPr="00C073BA">
        <w:rPr>
          <w:rFonts w:ascii="Times New Roman" w:hAnsi="Times New Roman" w:cs="Times New Roman"/>
          <w:sz w:val="24"/>
          <w:szCs w:val="24"/>
        </w:rPr>
        <w:t xml:space="preserve">Döntök arról, hogy a 2019. évi kegyeleti közszolgáltatási tevékenység </w:t>
      </w:r>
      <w:r w:rsidR="00C073BA" w:rsidRPr="00C073BA">
        <w:rPr>
          <w:rFonts w:ascii="Times New Roman" w:hAnsi="Times New Roman" w:cs="Times New Roman"/>
          <w:b/>
          <w:sz w:val="24"/>
          <w:szCs w:val="24"/>
        </w:rPr>
        <w:t>4</w:t>
      </w:r>
      <w:r w:rsidR="00C073BA" w:rsidRPr="00C07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.122.470.-</w:t>
      </w:r>
      <w:proofErr w:type="gramStart"/>
      <w:r w:rsidR="00C073BA" w:rsidRPr="00C07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</w:t>
      </w:r>
      <w:r w:rsidR="00C073BA" w:rsidRPr="00C073BA">
        <w:rPr>
          <w:rFonts w:ascii="Times New Roman" w:hAnsi="Times New Roman" w:cs="Times New Roman"/>
          <w:sz w:val="24"/>
          <w:szCs w:val="24"/>
        </w:rPr>
        <w:t xml:space="preserve">  </w:t>
      </w:r>
      <w:r w:rsidR="00C073BA" w:rsidRPr="000C2935">
        <w:rPr>
          <w:rFonts w:ascii="Times New Roman" w:hAnsi="Times New Roman" w:cs="Times New Roman"/>
          <w:b/>
          <w:sz w:val="24"/>
          <w:szCs w:val="24"/>
        </w:rPr>
        <w:t>pozitív</w:t>
      </w:r>
      <w:proofErr w:type="gramEnd"/>
      <w:r w:rsidR="00C073BA" w:rsidRPr="000C2935">
        <w:rPr>
          <w:rFonts w:ascii="Times New Roman" w:hAnsi="Times New Roman" w:cs="Times New Roman"/>
          <w:b/>
          <w:sz w:val="24"/>
          <w:szCs w:val="24"/>
        </w:rPr>
        <w:t xml:space="preserve"> eredmény</w:t>
      </w:r>
      <w:r w:rsidR="0010480A" w:rsidRPr="000C2935">
        <w:rPr>
          <w:rFonts w:ascii="Times New Roman" w:hAnsi="Times New Roman" w:cs="Times New Roman"/>
          <w:b/>
          <w:sz w:val="24"/>
          <w:szCs w:val="24"/>
        </w:rPr>
        <w:t>e</w:t>
      </w:r>
      <w:r w:rsidR="00C073BA" w:rsidRPr="000C2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8A5" w:rsidRPr="000C2935">
        <w:rPr>
          <w:rFonts w:ascii="Times New Roman" w:hAnsi="Times New Roman" w:cs="Times New Roman"/>
          <w:b/>
          <w:sz w:val="24"/>
          <w:szCs w:val="24"/>
        </w:rPr>
        <w:t>a temetőszolgáltatás végzéséhez szükséges gépjármű lízingdíjának törlesztésére, val</w:t>
      </w:r>
      <w:r w:rsidR="0010480A" w:rsidRPr="000C2935">
        <w:rPr>
          <w:rFonts w:ascii="Times New Roman" w:hAnsi="Times New Roman" w:cs="Times New Roman"/>
          <w:b/>
          <w:sz w:val="24"/>
          <w:szCs w:val="24"/>
        </w:rPr>
        <w:t>amint karbantartási feladatok elvégzésére kerül felhasználásra.</w:t>
      </w:r>
    </w:p>
    <w:p w:rsidR="00C918A5" w:rsidRPr="00C918A5" w:rsidRDefault="00C918A5" w:rsidP="00C918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73BA" w:rsidRDefault="005449BD" w:rsidP="00C07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73BA">
        <w:rPr>
          <w:rFonts w:ascii="Times New Roman" w:hAnsi="Times New Roman" w:cs="Times New Roman"/>
          <w:sz w:val="24"/>
          <w:szCs w:val="24"/>
        </w:rPr>
        <w:t xml:space="preserve">Döntésemről tájékoztatom a </w:t>
      </w:r>
      <w:r w:rsidR="00C073BA"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 Nonprofit Kft.</w:t>
      </w:r>
      <w:r w:rsid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ügyvezetőjét és Szorgalmatos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özség Önkormányzatát.</w:t>
      </w:r>
    </w:p>
    <w:p w:rsidR="005449BD" w:rsidRDefault="005449BD" w:rsidP="0054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5449BD" w:rsidRDefault="005449BD" w:rsidP="00C07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a 277/2015. (XII.17.) Kt. számú határozatában úgy döntött, hogy a </w:t>
      </w:r>
      <w:r w:rsidRPr="00544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Városi Köztemető üzemeltetését 2016. január 1-jétől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Tiszavasvári Város Önkormányzata látja el a Tiszavasvári Településszolgáltatási és Vagyonkezelő Kft. (továbbiakban: TIVA-SZOLG Kft.) </w:t>
      </w:r>
      <w:r w:rsidRPr="00544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ú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tján.</w:t>
      </w: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TIVA-SZOLG Kft-t a Képviselő-testület 15 évi időtartamra, azaz </w:t>
      </w:r>
      <w:r w:rsidRPr="00544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2030.12.31. napjáig bízta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 a temető üzemeltetésével, illetve a kegyeleti közszolgáltatások ellátásával.</w:t>
      </w: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0B1B" w:rsidRPr="00550B1B" w:rsidRDefault="005449BD" w:rsidP="00550B1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közszolgáltatási szerződés 3. pontja értelmében az Üzemeltető 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köteles írásban beszámolni a temető üzemeltetéséről, an</w:t>
      </w:r>
      <w:r w:rsidR="00550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nak bevételeiről és kiadásainak alakulásáról, </w:t>
      </w:r>
      <w:r w:rsidR="00550B1B" w:rsidRPr="00550B1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amikor a különbözet felhasználásáról döntés születik, melynek alapján a bevételek és kiadások közötti különbözetet Megbízó évente, Üzemeltetővel történt egyeztetés alapján a t</w:t>
      </w:r>
      <w:r w:rsidR="00550B1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emető fejlesztésére fordítja.</w:t>
      </w: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449BD" w:rsidRP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0B1B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TIVA-SZOLG Kft. a 201</w:t>
      </w:r>
      <w:r w:rsidR="007A76F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köztemető működéséről szóló beszámolóját elkészítette, melyet a határozat 1. számú melléklete tartalmaz.</w:t>
      </w:r>
    </w:p>
    <w:p w:rsidR="00550B1B" w:rsidRDefault="00550B1B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49BD" w:rsidRDefault="005449BD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Fentiekre tekintettel javaslom, hogy a közszolgáltatási szerződésben foglaltakra figyelemmel a Tiszavasvári köztemető 201</w:t>
      </w:r>
      <w:r w:rsidR="00550B1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működésének </w:t>
      </w:r>
      <w:r w:rsidR="00550B1B" w:rsidRPr="00550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50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550B1B" w:rsidRPr="00550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550B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470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.-Ft pozitív működési eredményét az Önkormányzat </w:t>
      </w: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Üzemeltető által a beszámolójában javasolt beruházásokra fordítsa:</w:t>
      </w:r>
      <w:r w:rsidR="000C29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2935" w:rsidRPr="000C2935">
        <w:rPr>
          <w:rFonts w:ascii="Times New Roman" w:hAnsi="Times New Roman" w:cs="Times New Roman"/>
          <w:b/>
          <w:sz w:val="24"/>
          <w:szCs w:val="24"/>
        </w:rPr>
        <w:t>temetőszolgáltatás végzéséhez szükséges gépjármű lízingdíjának törlesztés</w:t>
      </w:r>
      <w:r w:rsidR="000C2935">
        <w:rPr>
          <w:rFonts w:ascii="Times New Roman" w:hAnsi="Times New Roman" w:cs="Times New Roman"/>
          <w:b/>
          <w:sz w:val="24"/>
          <w:szCs w:val="24"/>
        </w:rPr>
        <w:t>e</w:t>
      </w:r>
      <w:r w:rsidR="000C2935" w:rsidRPr="000C2935">
        <w:rPr>
          <w:rFonts w:ascii="Times New Roman" w:hAnsi="Times New Roman" w:cs="Times New Roman"/>
          <w:b/>
          <w:sz w:val="24"/>
          <w:szCs w:val="24"/>
        </w:rPr>
        <w:t>, valamint karba</w:t>
      </w:r>
      <w:r w:rsidR="000C2935">
        <w:rPr>
          <w:rFonts w:ascii="Times New Roman" w:hAnsi="Times New Roman" w:cs="Times New Roman"/>
          <w:b/>
          <w:sz w:val="24"/>
          <w:szCs w:val="24"/>
        </w:rPr>
        <w:t>ntartási feladatok elvégzése</w:t>
      </w:r>
    </w:p>
    <w:p w:rsidR="00550B1B" w:rsidRDefault="00550B1B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550B1B" w:rsidRPr="006F0F44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550B1B" w:rsidRDefault="00550B1B" w:rsidP="00550B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0B1B" w:rsidRPr="003F1201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550B1B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B1B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550B1B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B1B" w:rsidRPr="007F7D59" w:rsidRDefault="00550B1B" w:rsidP="0055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B1B" w:rsidRDefault="00550B1B" w:rsidP="00550B1B">
      <w:pPr>
        <w:rPr>
          <w:rFonts w:ascii="Times New Roman" w:hAnsi="Times New Roman" w:cs="Times New Roman"/>
          <w:sz w:val="24"/>
          <w:szCs w:val="24"/>
        </w:rPr>
      </w:pPr>
    </w:p>
    <w:p w:rsidR="00550B1B" w:rsidRPr="00ED150E" w:rsidRDefault="00550B1B" w:rsidP="00550B1B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 xml:space="preserve">Tiszavasvári, 2020. </w:t>
      </w:r>
      <w:r>
        <w:rPr>
          <w:rFonts w:ascii="Times New Roman" w:hAnsi="Times New Roman" w:cs="Times New Roman"/>
          <w:sz w:val="24"/>
          <w:szCs w:val="24"/>
        </w:rPr>
        <w:t>május 28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550B1B" w:rsidRPr="00ED150E" w:rsidRDefault="00550B1B" w:rsidP="00550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50B1B" w:rsidRPr="007D799D" w:rsidRDefault="00550B1B" w:rsidP="00550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550B1B" w:rsidRDefault="00550B1B" w:rsidP="00550B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794239" w:rsidRDefault="0079423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br w:type="page"/>
      </w:r>
    </w:p>
    <w:p w:rsidR="00550B1B" w:rsidRDefault="00865600" w:rsidP="005449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95</w:t>
      </w:r>
      <w:r w:rsidR="00794239" w:rsidRPr="007942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polgármesteri határozat 1. melléklete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-28575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94239">
        <w:rPr>
          <w:rFonts w:ascii="Times New Roman" w:eastAsia="Times New Roman" w:hAnsi="Times New Roman" w:cs="Times New Roman"/>
          <w:b/>
          <w:lang w:eastAsia="hu-HU"/>
        </w:rPr>
        <w:t>TIVA-SZOLG NONPROFIT KFT.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94239">
        <w:rPr>
          <w:rFonts w:ascii="Times New Roman" w:eastAsia="Times New Roman" w:hAnsi="Times New Roman" w:cs="Times New Roman"/>
          <w:b/>
          <w:lang w:eastAsia="hu-HU"/>
        </w:rPr>
        <w:t>/4440 TISZAVASVÁRI, Városháza tér 4./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794239">
        <w:rPr>
          <w:rFonts w:ascii="Times New Roman" w:eastAsia="Times New Roman" w:hAnsi="Times New Roman" w:cs="Times New Roman"/>
          <w:b/>
          <w:lang w:eastAsia="hu-HU"/>
        </w:rPr>
        <w:t>BESZÁMOLÓ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  <w:r w:rsidRPr="00794239">
        <w:rPr>
          <w:rFonts w:ascii="Times New Roman" w:eastAsia="Times New Roman" w:hAnsi="Times New Roman" w:cs="Times New Roman"/>
          <w:b/>
          <w:lang w:eastAsia="hu-HU"/>
        </w:rPr>
        <w:t>TISZAVASVÁRI KÖZTEMETŐ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94239">
        <w:rPr>
          <w:rFonts w:ascii="Times New Roman" w:eastAsia="Times New Roman" w:hAnsi="Times New Roman" w:cs="Times New Roman"/>
          <w:b/>
          <w:lang w:eastAsia="hu-HU"/>
        </w:rPr>
        <w:t>2019. ÉVI MŰKÖDÉSÉRŐL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Tiszavasvári Város Önkormányzata Képviselő-testülete 277/2015 (XII.17) Kt. számú határozata alapján, 2016. január 01. napjától Cégünk, mint Tiszavasvári Város Önkormányzata 100 %-os tulajdonában álló gazdasági társaság végzi a </w:t>
      </w:r>
      <w:proofErr w:type="gramStart"/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>Tiszavasvári  Köztemető</w:t>
      </w:r>
      <w:proofErr w:type="gramEnd"/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üzemeltetését.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794239" w:rsidRPr="00794239" w:rsidRDefault="00794239" w:rsidP="0079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temetőfenntartó feladata a temető rendeltetésszerű használatához szükséges építmények, közművek, egyéb tárgyi és infrastrukturális létesítmények, valamint a közcélú zöldfelületek karbantartása és gondozása, a működés folyamatos biztosítása.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>A köztemető üzemeltetésével kapcsolatos feladataink a következők: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794239">
        <w:rPr>
          <w:rFonts w:ascii="Times" w:eastAsia="Times New Roman" w:hAnsi="Times" w:cs="Times"/>
          <w:b/>
          <w:i/>
          <w:iCs/>
          <w:color w:val="000000"/>
          <w:sz w:val="23"/>
          <w:szCs w:val="23"/>
          <w:lang w:eastAsia="hu-HU"/>
        </w:rPr>
        <w:t>-</w:t>
      </w:r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temetőlátogatók kegyeletgyakorlásának feltételei és a nyitvatartási idő megállapítása</w:t>
      </w:r>
    </w:p>
    <w:p w:rsidR="00794239" w:rsidRPr="00794239" w:rsidRDefault="00794239" w:rsidP="00794239">
      <w:pPr>
        <w:spacing w:after="20" w:line="240" w:lineRule="auto"/>
        <w:ind w:left="705" w:hanging="525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>-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ravatalozó, és ezek technikai berendezései, tárolók és hűtők, valamint a temető egyéb közcélú létesítményei (infrastruktúra) karbantartása, és működtetése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temetőbe kiszállított elhunytak átvétele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-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temető nyitása és zárása biztosítása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temetési</w:t>
      </w:r>
      <w:proofErr w:type="gramEnd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helyek kijelölése</w:t>
      </w:r>
    </w:p>
    <w:p w:rsidR="00794239" w:rsidRPr="00794239" w:rsidRDefault="00794239" w:rsidP="00794239">
      <w:pPr>
        <w:spacing w:after="20" w:line="240" w:lineRule="auto"/>
        <w:ind w:left="705" w:hanging="525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proofErr w:type="gramStart"/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</w:t>
      </w:r>
      <w:proofErr w:type="gramEnd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 temető és létesítményeinek tisztán tartása, az utak karbantartása, </w:t>
      </w:r>
      <w:proofErr w:type="spellStart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síkosságmentesítése</w:t>
      </w:r>
      <w:proofErr w:type="spellEnd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, </w:t>
      </w:r>
      <w:proofErr w:type="spellStart"/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hóeltakarítás</w:t>
      </w:r>
      <w:proofErr w:type="spellEnd"/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 xml:space="preserve">-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 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hulladék összegyűjtése és elszállíttatása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794239">
        <w:rPr>
          <w:rFonts w:ascii="Times" w:eastAsia="Times New Roman" w:hAnsi="Times" w:cs="Times"/>
          <w:i/>
          <w:iCs/>
          <w:color w:val="000000"/>
          <w:sz w:val="23"/>
          <w:szCs w:val="23"/>
          <w:lang w:eastAsia="hu-HU"/>
        </w:rPr>
        <w:t>-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  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a temető rendjének betartásáról gondoskodás</w:t>
      </w:r>
    </w:p>
    <w:p w:rsidR="00794239" w:rsidRPr="00794239" w:rsidRDefault="00794239" w:rsidP="00794239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>-</w:t>
      </w:r>
      <w:r w:rsidRPr="00794239">
        <w:rPr>
          <w:rFonts w:ascii="Times" w:eastAsia="Times New Roman" w:hAnsi="Times" w:cs="Times"/>
          <w:color w:val="000000"/>
          <w:sz w:val="23"/>
          <w:szCs w:val="23"/>
          <w:lang w:eastAsia="hu-HU"/>
        </w:rPr>
        <w:tab/>
        <w:t>ügyfélszolgálat biztosítása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>Cégünk, a Tiszavasvári Köztemető üzemeltetésén kívül, temetkezési szolgáltatási tevékenységet is végez érvényes engedélye alapján.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sz w:val="23"/>
          <w:szCs w:val="23"/>
          <w:lang w:eastAsia="hu-HU"/>
        </w:rPr>
        <w:t>A temetkezési szolgáltatással kapcsolatos feladataink a következőek: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temetésfelvétel,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elhunytnak a kegyeleti igényeknek megfelelő temetésre előkészítése,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temetéshez szükséges kellékekkel való ellátás, ideértve az eltemettető felé történő értékesítést is,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ravatalozás,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sírhelynyitás és visszahantolás,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sírba helyezés,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elhunytak szállítása,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urnaelhelyezés,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 hamvak szórása,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exhumálás,</w:t>
      </w:r>
    </w:p>
    <w:p w:rsidR="00794239" w:rsidRPr="00794239" w:rsidRDefault="00794239" w:rsidP="007942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2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újratemetés.</w:t>
      </w:r>
    </w:p>
    <w:p w:rsidR="00794239" w:rsidRPr="00794239" w:rsidRDefault="00794239" w:rsidP="00794239">
      <w:pPr>
        <w:spacing w:before="100" w:beforeAutospacing="1" w:after="2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lastRenderedPageBreak/>
        <w:t>A szolgáltatási feladatokat, szakképzett és tapasztalt munkatársak végzik.</w:t>
      </w:r>
    </w:p>
    <w:p w:rsidR="00794239" w:rsidRPr="00794239" w:rsidRDefault="00794239" w:rsidP="00794239">
      <w:pPr>
        <w:spacing w:before="100" w:beforeAutospacing="1" w:after="2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794239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Temetés felvételi irodánk az eddigiekben megszokott helyen, a következő elérhetőségeken működik: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Cím: 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4440 Tiszavasvári, </w:t>
      </w:r>
      <w:proofErr w:type="spellStart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Vörösvári</w:t>
      </w:r>
      <w:proofErr w:type="spellEnd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út. 2.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30/ 6564507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vasvaritemetkezes@gmail.com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794239" w:rsidRPr="00794239" w:rsidRDefault="00794239" w:rsidP="00794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ügyfélfogadási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idő: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hétfőtől – péntekig 8-</w:t>
      </w:r>
      <w:r w:rsidRPr="007942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16-</w:t>
      </w:r>
      <w:r w:rsidRPr="007942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Tapasztalataink alapján a temető működése folyamatos és zavartalan volt.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A lakossági kéréseket és az intézendő feladatokat megoldottuk.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2019. évben új urna parcella kialakítását kezdtük meg. Ennek befejezése jelenleg is folyamatban van.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temetőkről és a temetkezésről szóló 1999. évi XLIII törvény végrehajtásáról szóló 145/1999.(X.1.) Korm. rendelet 55.§ (3) bekezdés h) pontja kimondja, hogy ha a temető üzemeltetése kegyeleti közszolgáltatási szerződés alapján történik, az üzemeltető köteles az üzemeltetéssel összefüggő bevételeiről és kiadásairól az Önkormányzatot évente tájékoztatni.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Bevételként az Önkormányzat által rendeletben foglalt sírhelymegváltások, ravatalozó használati díj és temetői díjon felül csak a szolgáltatásokból származó díjbevétel áll rendelkezésre.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Kiadásként az összes közüzemi költség (bér, szolgáltatások, bérleti díjak, karbantartási költség).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2019. évi köztemető üzemeltetéssel és szolgáltatással kapcsolatos bevételünk: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sírhelyek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értékesítése, hűtés, ravatal használat, szolgáltatás:      55.956.787.-Ft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2019. évi köztemető üzemeltetéssel és </w:t>
      </w:r>
      <w:proofErr w:type="gramStart"/>
      <w:r w:rsidRPr="00794239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szolgáltatás nyújtással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 xml:space="preserve"> kapcsolatos kiadásaink: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Bér és járulék, közüzemi díjak, bérleti díjak, árubeszerzés, karbantartási anyag: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51.834.317.-Ft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köztemető 2019. évi működésének pozitív működési eredménye: 4.122.470.-Ft.</w:t>
      </w:r>
    </w:p>
    <w:p w:rsidR="00A54001" w:rsidRDefault="00A54001" w:rsidP="00A540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54001" w:rsidRPr="00A54001" w:rsidRDefault="00A54001" w:rsidP="00A540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  <w:r w:rsidRPr="00A54001">
        <w:rPr>
          <w:rFonts w:ascii="Times New Roman" w:eastAsia="Times New Roman" w:hAnsi="Times New Roman" w:cs="Times New Roman"/>
          <w:sz w:val="24"/>
          <w:szCs w:val="20"/>
          <w:lang w:eastAsia="hu-HU"/>
        </w:rPr>
        <w:t>Javaslom, hogy a pozitív eredmény a temetőszolgáltatás végzéséhez szükséges gépjármű lízingdíjának törlesztésére, valamint karbantartási feladatok elvégzésére kerüljön felhasználásra.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2020. május 25.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</w:t>
      </w:r>
      <w:proofErr w:type="gramStart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dr.</w:t>
      </w:r>
      <w:proofErr w:type="gramEnd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Groncsák</w:t>
      </w:r>
      <w:proofErr w:type="spellEnd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Andrea</w:t>
      </w:r>
    </w:p>
    <w:p w:rsidR="00794239" w:rsidRPr="00794239" w:rsidRDefault="00794239" w:rsidP="00794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</w:t>
      </w:r>
      <w:proofErr w:type="gramStart"/>
      <w:r w:rsidRPr="00794239">
        <w:rPr>
          <w:rFonts w:ascii="Times New Roman" w:eastAsia="Times New Roman" w:hAnsi="Times New Roman" w:cs="Times New Roman"/>
          <w:sz w:val="24"/>
          <w:szCs w:val="20"/>
          <w:lang w:eastAsia="hu-HU"/>
        </w:rPr>
        <w:t>ügyvezető</w:t>
      </w:r>
      <w:proofErr w:type="gramEnd"/>
    </w:p>
    <w:p w:rsidR="00794239" w:rsidRPr="00794239" w:rsidRDefault="00794239" w:rsidP="00794239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449BD" w:rsidRPr="0049446F" w:rsidRDefault="005449BD" w:rsidP="004944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5449BD" w:rsidRPr="0049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BDB"/>
    <w:multiLevelType w:val="hybridMultilevel"/>
    <w:tmpl w:val="03F672B8"/>
    <w:lvl w:ilvl="0" w:tplc="7312ECAC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C3533"/>
    <w:multiLevelType w:val="hybridMultilevel"/>
    <w:tmpl w:val="E1121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175EB"/>
    <w:multiLevelType w:val="hybridMultilevel"/>
    <w:tmpl w:val="38F6BCFC"/>
    <w:lvl w:ilvl="0" w:tplc="ECC6FB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BA"/>
    <w:rsid w:val="00023258"/>
    <w:rsid w:val="000C2935"/>
    <w:rsid w:val="0010480A"/>
    <w:rsid w:val="001E7A0C"/>
    <w:rsid w:val="0049446F"/>
    <w:rsid w:val="005449BD"/>
    <w:rsid w:val="00550B1B"/>
    <w:rsid w:val="005A54E0"/>
    <w:rsid w:val="00794239"/>
    <w:rsid w:val="007A76F1"/>
    <w:rsid w:val="00865600"/>
    <w:rsid w:val="009F5179"/>
    <w:rsid w:val="00A54001"/>
    <w:rsid w:val="00C073BA"/>
    <w:rsid w:val="00C9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3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73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3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73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9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6984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2020-06-02T12:55:00Z</cp:lastPrinted>
  <dcterms:created xsi:type="dcterms:W3CDTF">2020-06-04T08:45:00Z</dcterms:created>
  <dcterms:modified xsi:type="dcterms:W3CDTF">2020-06-04T08:46:00Z</dcterms:modified>
</cp:coreProperties>
</file>