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E08" w:rsidRDefault="00783E08" w:rsidP="00783E08">
      <w:pPr>
        <w:jc w:val="center"/>
        <w:rPr>
          <w:b/>
          <w:spacing w:val="20"/>
          <w:sz w:val="24"/>
          <w:u w:val="single"/>
        </w:rPr>
      </w:pPr>
      <w:r>
        <w:rPr>
          <w:b/>
          <w:noProof/>
          <w:spacing w:val="20"/>
          <w:sz w:val="24"/>
          <w:u w:val="single"/>
        </w:rPr>
        <w:t>ELŐTERJESZTÉS</w:t>
      </w:r>
    </w:p>
    <w:p w:rsidR="00783E08" w:rsidRDefault="00783E08" w:rsidP="00783E08">
      <w:pPr>
        <w:jc w:val="center"/>
        <w:rPr>
          <w:sz w:val="24"/>
        </w:rPr>
      </w:pPr>
    </w:p>
    <w:p w:rsidR="00783E08" w:rsidRDefault="00783E08" w:rsidP="00783E08">
      <w:pPr>
        <w:jc w:val="center"/>
        <w:rPr>
          <w:b/>
          <w:sz w:val="24"/>
        </w:rPr>
      </w:pPr>
      <w:r>
        <w:rPr>
          <w:b/>
          <w:sz w:val="24"/>
        </w:rPr>
        <w:t xml:space="preserve">Tiszavasvári Város Önkormányzata </w:t>
      </w:r>
    </w:p>
    <w:p w:rsidR="00783E08" w:rsidRDefault="00783E08" w:rsidP="00783E08">
      <w:pPr>
        <w:jc w:val="center"/>
        <w:rPr>
          <w:b/>
          <w:sz w:val="24"/>
        </w:rPr>
      </w:pPr>
      <w:r>
        <w:rPr>
          <w:b/>
          <w:sz w:val="24"/>
        </w:rPr>
        <w:t>Képviselő-testületeinek</w:t>
      </w:r>
    </w:p>
    <w:p w:rsidR="00783E08" w:rsidRDefault="00783E08" w:rsidP="00783E08">
      <w:pPr>
        <w:jc w:val="center"/>
        <w:rPr>
          <w:b/>
          <w:sz w:val="24"/>
        </w:rPr>
      </w:pPr>
      <w:r>
        <w:rPr>
          <w:b/>
          <w:sz w:val="24"/>
        </w:rPr>
        <w:t xml:space="preserve">2017. április 27-én tartandó testületi ülésére     </w:t>
      </w:r>
    </w:p>
    <w:p w:rsidR="00783E08" w:rsidRDefault="00783E08" w:rsidP="00783E08">
      <w:pPr>
        <w:rPr>
          <w:sz w:val="24"/>
        </w:rPr>
      </w:pPr>
    </w:p>
    <w:p w:rsidR="00783E08" w:rsidRDefault="00783E08" w:rsidP="00783E08">
      <w:pPr>
        <w:rPr>
          <w:sz w:val="24"/>
        </w:rPr>
      </w:pPr>
    </w:p>
    <w:p w:rsidR="00783E08" w:rsidRDefault="00783E08" w:rsidP="00783E08">
      <w:pPr>
        <w:ind w:left="2832" w:hanging="2832"/>
        <w:jc w:val="both"/>
        <w:rPr>
          <w:b/>
          <w:sz w:val="24"/>
        </w:rPr>
      </w:pPr>
      <w:r>
        <w:rPr>
          <w:sz w:val="24"/>
          <w:u w:val="single"/>
        </w:rPr>
        <w:t>Az előterjesztés tárgya:</w:t>
      </w:r>
      <w:r>
        <w:rPr>
          <w:sz w:val="24"/>
        </w:rPr>
        <w:tab/>
      </w:r>
      <w:r>
        <w:rPr>
          <w:b/>
          <w:sz w:val="24"/>
        </w:rPr>
        <w:t>Tiszavasvári Város Önkormányzatának véleménye a Szabolcs-Szatmár-Bereg Megyei Pedagógiai Szakszolgálat Tiszavasvári Tagintézményét érintő átszervezésről</w:t>
      </w:r>
    </w:p>
    <w:p w:rsidR="00783E08" w:rsidRDefault="00783E08" w:rsidP="00783E08">
      <w:pPr>
        <w:jc w:val="both"/>
        <w:rPr>
          <w:sz w:val="24"/>
          <w:u w:val="single"/>
        </w:rPr>
      </w:pPr>
    </w:p>
    <w:p w:rsidR="00783E08" w:rsidRPr="0057477D" w:rsidRDefault="00783E08" w:rsidP="00783E08">
      <w:pPr>
        <w:ind w:left="2880" w:hanging="2880"/>
        <w:jc w:val="both"/>
        <w:rPr>
          <w:sz w:val="24"/>
          <w:szCs w:val="24"/>
        </w:rPr>
      </w:pPr>
      <w:r>
        <w:rPr>
          <w:sz w:val="24"/>
          <w:u w:val="single"/>
        </w:rPr>
        <w:t>Melléklet:</w:t>
      </w:r>
      <w:r>
        <w:rPr>
          <w:sz w:val="24"/>
        </w:rPr>
        <w:tab/>
      </w:r>
    </w:p>
    <w:p w:rsidR="00783E08" w:rsidRDefault="00783E08" w:rsidP="00783E08">
      <w:pPr>
        <w:rPr>
          <w:sz w:val="24"/>
          <w:u w:val="single"/>
        </w:rPr>
      </w:pPr>
    </w:p>
    <w:p w:rsidR="00783E08" w:rsidRDefault="00783E08" w:rsidP="00783E08">
      <w:pPr>
        <w:rPr>
          <w:sz w:val="24"/>
        </w:rPr>
      </w:pPr>
      <w:r>
        <w:rPr>
          <w:sz w:val="24"/>
          <w:u w:val="single"/>
        </w:rPr>
        <w:t>A napirend előterjesztője</w:t>
      </w:r>
      <w:proofErr w:type="gramStart"/>
      <w:r>
        <w:rPr>
          <w:sz w:val="24"/>
          <w:u w:val="single"/>
        </w:rPr>
        <w:t>:</w:t>
      </w:r>
      <w:r>
        <w:rPr>
          <w:sz w:val="24"/>
        </w:rPr>
        <w:t xml:space="preserve">      Dr.</w:t>
      </w:r>
      <w:proofErr w:type="gramEnd"/>
      <w:r>
        <w:rPr>
          <w:sz w:val="24"/>
        </w:rPr>
        <w:t xml:space="preserve"> Fülöp Erik polgármester </w:t>
      </w:r>
    </w:p>
    <w:p w:rsidR="00783E08" w:rsidRDefault="00783E08" w:rsidP="00783E08">
      <w:pPr>
        <w:rPr>
          <w:sz w:val="24"/>
        </w:rPr>
      </w:pPr>
    </w:p>
    <w:p w:rsidR="00783E08" w:rsidRDefault="00783E08" w:rsidP="00783E08">
      <w:pPr>
        <w:rPr>
          <w:sz w:val="24"/>
        </w:rPr>
      </w:pPr>
      <w:r>
        <w:rPr>
          <w:sz w:val="24"/>
          <w:u w:val="single"/>
        </w:rPr>
        <w:t>Az előterjesztést készítette</w:t>
      </w:r>
      <w:proofErr w:type="gramStart"/>
      <w:r>
        <w:rPr>
          <w:sz w:val="24"/>
          <w:u w:val="single"/>
        </w:rPr>
        <w:t>:</w:t>
      </w:r>
      <w:r>
        <w:rPr>
          <w:sz w:val="24"/>
        </w:rPr>
        <w:t xml:space="preserve">   </w:t>
      </w:r>
      <w:proofErr w:type="spellStart"/>
      <w:r>
        <w:rPr>
          <w:sz w:val="24"/>
        </w:rPr>
        <w:t>Petruskáné</w:t>
      </w:r>
      <w:proofErr w:type="spellEnd"/>
      <w:proofErr w:type="gramEnd"/>
      <w:r>
        <w:rPr>
          <w:sz w:val="24"/>
        </w:rPr>
        <w:t xml:space="preserve"> dr. </w:t>
      </w:r>
      <w:proofErr w:type="spellStart"/>
      <w:r>
        <w:rPr>
          <w:sz w:val="24"/>
        </w:rPr>
        <w:t>Legeza</w:t>
      </w:r>
      <w:proofErr w:type="spellEnd"/>
      <w:r>
        <w:rPr>
          <w:sz w:val="24"/>
        </w:rPr>
        <w:t xml:space="preserve"> Tímea osztályvezető </w:t>
      </w:r>
    </w:p>
    <w:p w:rsidR="00783E08" w:rsidRDefault="00783E08" w:rsidP="00783E08">
      <w:pPr>
        <w:rPr>
          <w:sz w:val="24"/>
        </w:rPr>
      </w:pPr>
    </w:p>
    <w:p w:rsidR="00783E08" w:rsidRDefault="00783E08" w:rsidP="00783E08">
      <w:pPr>
        <w:rPr>
          <w:sz w:val="24"/>
          <w:u w:val="single"/>
        </w:rPr>
      </w:pPr>
      <w:r>
        <w:rPr>
          <w:sz w:val="24"/>
          <w:u w:val="single"/>
        </w:rPr>
        <w:t>Az előterjesztés ügyiratszáma</w:t>
      </w:r>
      <w:r>
        <w:rPr>
          <w:sz w:val="24"/>
        </w:rPr>
        <w:t xml:space="preserve">: </w:t>
      </w:r>
      <w:r w:rsidR="0031314A">
        <w:rPr>
          <w:sz w:val="24"/>
        </w:rPr>
        <w:t>9614-5</w:t>
      </w:r>
      <w:r>
        <w:rPr>
          <w:sz w:val="24"/>
        </w:rPr>
        <w:t>/2017.</w:t>
      </w:r>
    </w:p>
    <w:p w:rsidR="00783E08" w:rsidRDefault="00783E08" w:rsidP="00783E08">
      <w:pPr>
        <w:rPr>
          <w:sz w:val="24"/>
          <w:u w:val="single"/>
        </w:rPr>
      </w:pPr>
    </w:p>
    <w:p w:rsidR="00783E08" w:rsidRDefault="00783E08" w:rsidP="00783E08">
      <w:pPr>
        <w:rPr>
          <w:sz w:val="24"/>
          <w:u w:val="single"/>
        </w:rPr>
      </w:pPr>
      <w:r>
        <w:rPr>
          <w:sz w:val="24"/>
          <w:u w:val="single"/>
        </w:rPr>
        <w:t>Az előterjesztést véleményező bizottságok a hatáskör megjelölésével:</w:t>
      </w:r>
    </w:p>
    <w:p w:rsidR="00783E08" w:rsidRDefault="00783E08" w:rsidP="00783E08">
      <w:pPr>
        <w:rPr>
          <w:sz w:val="24"/>
          <w:u w:val="singl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630"/>
      </w:tblGrid>
      <w:tr w:rsidR="00783E08" w:rsidTr="002C4EEC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08" w:rsidRPr="00511C8C" w:rsidRDefault="00783E08" w:rsidP="002C4EEC">
            <w:pPr>
              <w:jc w:val="center"/>
              <w:rPr>
                <w:b/>
                <w:bCs/>
                <w:sz w:val="24"/>
                <w:szCs w:val="24"/>
              </w:rPr>
            </w:pPr>
            <w:r w:rsidRPr="00511C8C">
              <w:rPr>
                <w:b/>
                <w:bCs/>
                <w:sz w:val="24"/>
                <w:szCs w:val="24"/>
              </w:rPr>
              <w:t>Bizottság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08" w:rsidRPr="00511C8C" w:rsidRDefault="00783E08" w:rsidP="002C4EEC">
            <w:pPr>
              <w:jc w:val="center"/>
              <w:rPr>
                <w:b/>
                <w:bCs/>
                <w:sz w:val="24"/>
                <w:szCs w:val="24"/>
              </w:rPr>
            </w:pPr>
            <w:r w:rsidRPr="00511C8C">
              <w:rPr>
                <w:b/>
                <w:bCs/>
                <w:sz w:val="24"/>
                <w:szCs w:val="24"/>
              </w:rPr>
              <w:t>Hatáskör</w:t>
            </w:r>
          </w:p>
        </w:tc>
      </w:tr>
      <w:tr w:rsidR="00783E08" w:rsidRPr="00AF5CDE" w:rsidTr="002C4EEC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08" w:rsidRPr="00AF5CDE" w:rsidRDefault="00783E08" w:rsidP="00BB06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BB0607">
              <w:rPr>
                <w:sz w:val="24"/>
                <w:szCs w:val="24"/>
              </w:rPr>
              <w:t xml:space="preserve">énzügyi és Ügyrendi </w:t>
            </w:r>
            <w:r>
              <w:rPr>
                <w:sz w:val="24"/>
                <w:szCs w:val="24"/>
              </w:rPr>
              <w:t>B</w:t>
            </w:r>
            <w:r w:rsidR="00BB0607">
              <w:rPr>
                <w:sz w:val="24"/>
                <w:szCs w:val="24"/>
              </w:rPr>
              <w:t>izottság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08" w:rsidRPr="00AF5CDE" w:rsidRDefault="00BB0607" w:rsidP="002C4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SZMSZ </w:t>
            </w:r>
            <w:r w:rsidR="00783E08">
              <w:rPr>
                <w:sz w:val="24"/>
                <w:szCs w:val="24"/>
              </w:rPr>
              <w:t>4. számú melléklet 1. 22. pontja</w:t>
            </w:r>
          </w:p>
        </w:tc>
      </w:tr>
      <w:tr w:rsidR="00783E08" w:rsidTr="002C4EEC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08" w:rsidRPr="0031314A" w:rsidRDefault="00783E08" w:rsidP="002C4EEC">
            <w:pPr>
              <w:jc w:val="both"/>
              <w:rPr>
                <w:sz w:val="24"/>
                <w:szCs w:val="24"/>
              </w:rPr>
            </w:pPr>
            <w:r w:rsidRPr="0031314A">
              <w:rPr>
                <w:sz w:val="24"/>
                <w:szCs w:val="24"/>
              </w:rPr>
              <w:t>S</w:t>
            </w:r>
            <w:r w:rsidR="00BB0607" w:rsidRPr="0031314A">
              <w:rPr>
                <w:sz w:val="24"/>
                <w:szCs w:val="24"/>
              </w:rPr>
              <w:t>z</w:t>
            </w:r>
            <w:r w:rsidR="00BB0607">
              <w:rPr>
                <w:sz w:val="24"/>
                <w:szCs w:val="24"/>
              </w:rPr>
              <w:t xml:space="preserve">ociális és </w:t>
            </w:r>
            <w:r w:rsidRPr="0031314A">
              <w:rPr>
                <w:sz w:val="24"/>
                <w:szCs w:val="24"/>
              </w:rPr>
              <w:t>H</w:t>
            </w:r>
            <w:r w:rsidR="00BB0607">
              <w:rPr>
                <w:sz w:val="24"/>
                <w:szCs w:val="24"/>
              </w:rPr>
              <w:t xml:space="preserve">umán </w:t>
            </w:r>
            <w:r w:rsidRPr="0031314A">
              <w:rPr>
                <w:sz w:val="24"/>
                <w:szCs w:val="24"/>
              </w:rPr>
              <w:t>B</w:t>
            </w:r>
            <w:r w:rsidR="00BB0607">
              <w:rPr>
                <w:sz w:val="24"/>
                <w:szCs w:val="24"/>
              </w:rPr>
              <w:t>izottság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08" w:rsidRPr="0031314A" w:rsidRDefault="00BB0607" w:rsidP="002C4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SZMSZ </w:t>
            </w:r>
            <w:r w:rsidR="0031314A" w:rsidRPr="0031314A">
              <w:rPr>
                <w:sz w:val="24"/>
                <w:szCs w:val="24"/>
              </w:rPr>
              <w:t>5.</w:t>
            </w:r>
            <w:r w:rsidR="0031314A">
              <w:rPr>
                <w:sz w:val="24"/>
                <w:szCs w:val="24"/>
              </w:rPr>
              <w:t xml:space="preserve"> számú</w:t>
            </w:r>
            <w:r w:rsidR="0031314A" w:rsidRPr="0031314A">
              <w:rPr>
                <w:sz w:val="24"/>
                <w:szCs w:val="24"/>
              </w:rPr>
              <w:t xml:space="preserve"> melléklet</w:t>
            </w:r>
            <w:r w:rsidR="0031314A">
              <w:rPr>
                <w:sz w:val="24"/>
                <w:szCs w:val="24"/>
              </w:rPr>
              <w:t xml:space="preserve"> </w:t>
            </w:r>
            <w:r w:rsidR="00F57874">
              <w:rPr>
                <w:sz w:val="24"/>
                <w:szCs w:val="24"/>
              </w:rPr>
              <w:t>1.11. pontja</w:t>
            </w:r>
          </w:p>
        </w:tc>
      </w:tr>
    </w:tbl>
    <w:p w:rsidR="00783E08" w:rsidRDefault="00783E08" w:rsidP="00783E08">
      <w:pPr>
        <w:rPr>
          <w:sz w:val="24"/>
          <w:u w:val="single"/>
        </w:rPr>
      </w:pPr>
    </w:p>
    <w:p w:rsidR="00783E08" w:rsidRDefault="00783E08" w:rsidP="00783E08">
      <w:pPr>
        <w:rPr>
          <w:sz w:val="24"/>
          <w:u w:val="single"/>
        </w:rPr>
      </w:pPr>
      <w:r>
        <w:rPr>
          <w:sz w:val="24"/>
          <w:u w:val="single"/>
        </w:rPr>
        <w:t>Az ülésre meghívni javasolt szervek, személyek:</w:t>
      </w:r>
    </w:p>
    <w:p w:rsidR="00783E08" w:rsidRDefault="00783E08" w:rsidP="00783E08">
      <w:pPr>
        <w:jc w:val="center"/>
        <w:rPr>
          <w:sz w:val="24"/>
        </w:rPr>
      </w:pPr>
    </w:p>
    <w:tbl>
      <w:tblPr>
        <w:tblW w:w="928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28"/>
        <w:gridCol w:w="3960"/>
        <w:gridCol w:w="2700"/>
      </w:tblGrid>
      <w:tr w:rsidR="00783E08" w:rsidTr="002C4EE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08" w:rsidRDefault="00783E08" w:rsidP="002C4EEC">
            <w:pPr>
              <w:rPr>
                <w:sz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08" w:rsidRDefault="00783E08" w:rsidP="002C4EEC">
            <w:pPr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08" w:rsidRDefault="00783E08" w:rsidP="002C4EEC">
            <w:pPr>
              <w:rPr>
                <w:sz w:val="22"/>
              </w:rPr>
            </w:pPr>
          </w:p>
        </w:tc>
      </w:tr>
      <w:tr w:rsidR="00783E08" w:rsidTr="002C4EE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08" w:rsidRDefault="00783E08" w:rsidP="002C4EEC">
            <w:pPr>
              <w:rPr>
                <w:sz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08" w:rsidRDefault="00783E08" w:rsidP="002C4EEC">
            <w:pPr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08" w:rsidRDefault="00783E08" w:rsidP="002C4EEC">
            <w:pPr>
              <w:rPr>
                <w:sz w:val="22"/>
              </w:rPr>
            </w:pPr>
          </w:p>
        </w:tc>
      </w:tr>
      <w:tr w:rsidR="00783E08" w:rsidTr="002C4EE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08" w:rsidRDefault="00783E08" w:rsidP="002C4EEC">
            <w:pPr>
              <w:rPr>
                <w:sz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08" w:rsidRDefault="00783E08" w:rsidP="002C4EEC">
            <w:pPr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08" w:rsidRDefault="00783E08" w:rsidP="002C4EEC">
            <w:pPr>
              <w:rPr>
                <w:sz w:val="22"/>
              </w:rPr>
            </w:pPr>
          </w:p>
        </w:tc>
      </w:tr>
      <w:tr w:rsidR="00783E08" w:rsidTr="002C4EE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08" w:rsidRDefault="00783E08" w:rsidP="002C4EEC">
            <w:pPr>
              <w:rPr>
                <w:sz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08" w:rsidRDefault="00783E08" w:rsidP="002C4EEC">
            <w:pPr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08" w:rsidRDefault="00783E08" w:rsidP="002C4EEC">
            <w:pPr>
              <w:rPr>
                <w:sz w:val="22"/>
              </w:rPr>
            </w:pPr>
          </w:p>
        </w:tc>
      </w:tr>
    </w:tbl>
    <w:p w:rsidR="00783E08" w:rsidRDefault="00783E08" w:rsidP="00783E08">
      <w:pPr>
        <w:rPr>
          <w:sz w:val="24"/>
        </w:rPr>
      </w:pPr>
    </w:p>
    <w:p w:rsidR="00783E08" w:rsidRDefault="00783E08" w:rsidP="00783E08">
      <w:pPr>
        <w:rPr>
          <w:sz w:val="24"/>
          <w:u w:val="single"/>
        </w:rPr>
      </w:pPr>
      <w:r>
        <w:rPr>
          <w:sz w:val="24"/>
          <w:u w:val="single"/>
        </w:rPr>
        <w:t xml:space="preserve">Egyéb megjegyzés: </w:t>
      </w:r>
    </w:p>
    <w:p w:rsidR="00783E08" w:rsidRDefault="00783E08" w:rsidP="00783E08">
      <w:pPr>
        <w:rPr>
          <w:sz w:val="24"/>
          <w:u w:val="single"/>
        </w:rPr>
      </w:pPr>
    </w:p>
    <w:p w:rsidR="00783E08" w:rsidRDefault="00783E08" w:rsidP="00783E08">
      <w:pPr>
        <w:rPr>
          <w:sz w:val="24"/>
        </w:rPr>
      </w:pPr>
    </w:p>
    <w:p w:rsidR="00783E08" w:rsidRDefault="00783E08" w:rsidP="00783E08">
      <w:pPr>
        <w:rPr>
          <w:sz w:val="24"/>
        </w:rPr>
      </w:pPr>
      <w:r>
        <w:rPr>
          <w:sz w:val="24"/>
        </w:rPr>
        <w:t xml:space="preserve">Tiszavasvári, 2017. </w:t>
      </w:r>
      <w:r w:rsidR="006F5BAE">
        <w:rPr>
          <w:sz w:val="24"/>
        </w:rPr>
        <w:t>április 21</w:t>
      </w:r>
      <w:r>
        <w:rPr>
          <w:sz w:val="24"/>
        </w:rPr>
        <w:t>.</w:t>
      </w:r>
    </w:p>
    <w:p w:rsidR="00783E08" w:rsidRDefault="00783E08" w:rsidP="00783E08">
      <w:pPr>
        <w:rPr>
          <w:sz w:val="24"/>
        </w:rPr>
      </w:pPr>
    </w:p>
    <w:p w:rsidR="00783E08" w:rsidRDefault="00783E08" w:rsidP="00783E08">
      <w:pPr>
        <w:rPr>
          <w:sz w:val="24"/>
        </w:rPr>
      </w:pPr>
    </w:p>
    <w:p w:rsidR="00783E08" w:rsidRDefault="00783E08" w:rsidP="00783E08">
      <w:pPr>
        <w:rPr>
          <w:sz w:val="24"/>
        </w:rPr>
      </w:pPr>
    </w:p>
    <w:p w:rsidR="00783E08" w:rsidRDefault="00783E08" w:rsidP="00783E08">
      <w:pPr>
        <w:rPr>
          <w:sz w:val="24"/>
        </w:rPr>
      </w:pPr>
    </w:p>
    <w:p w:rsidR="00783E08" w:rsidRDefault="00783E08" w:rsidP="00783E08">
      <w:pPr>
        <w:ind w:left="2832"/>
        <w:rPr>
          <w:b/>
          <w:sz w:val="24"/>
        </w:rPr>
      </w:pPr>
      <w:r>
        <w:rPr>
          <w:b/>
          <w:sz w:val="24"/>
        </w:rPr>
        <w:t xml:space="preserve">                            </w:t>
      </w:r>
      <w:proofErr w:type="spellStart"/>
      <w:r>
        <w:rPr>
          <w:b/>
          <w:sz w:val="24"/>
        </w:rPr>
        <w:t>Petruskáné</w:t>
      </w:r>
      <w:proofErr w:type="spellEnd"/>
      <w:r>
        <w:rPr>
          <w:b/>
          <w:sz w:val="24"/>
        </w:rPr>
        <w:t xml:space="preserve"> dr. </w:t>
      </w:r>
      <w:proofErr w:type="spellStart"/>
      <w:r>
        <w:rPr>
          <w:b/>
          <w:sz w:val="24"/>
        </w:rPr>
        <w:t>Legeza</w:t>
      </w:r>
      <w:proofErr w:type="spellEnd"/>
      <w:r>
        <w:rPr>
          <w:b/>
          <w:sz w:val="24"/>
        </w:rPr>
        <w:t xml:space="preserve"> Tímea</w:t>
      </w:r>
    </w:p>
    <w:p w:rsidR="00783E08" w:rsidRDefault="00783E08" w:rsidP="00783E08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</w:t>
      </w:r>
      <w:proofErr w:type="gramStart"/>
      <w:r>
        <w:rPr>
          <w:b/>
          <w:sz w:val="24"/>
        </w:rPr>
        <w:t>témafelelős</w:t>
      </w:r>
      <w:proofErr w:type="gramEnd"/>
    </w:p>
    <w:p w:rsidR="00783E08" w:rsidRDefault="00783E08" w:rsidP="00783E08">
      <w:pPr>
        <w:jc w:val="center"/>
        <w:rPr>
          <w:b/>
          <w:smallCaps/>
          <w:sz w:val="40"/>
        </w:rPr>
      </w:pPr>
      <w:r>
        <w:rPr>
          <w:b/>
          <w:sz w:val="24"/>
        </w:rPr>
        <w:br w:type="page"/>
      </w:r>
      <w:r>
        <w:rPr>
          <w:b/>
          <w:smallCaps/>
          <w:sz w:val="40"/>
        </w:rPr>
        <w:lastRenderedPageBreak/>
        <w:t>Tiszavasvári Város Polgármesterétől</w:t>
      </w:r>
    </w:p>
    <w:p w:rsidR="00783E08" w:rsidRDefault="00783E08" w:rsidP="00783E08">
      <w:pPr>
        <w:jc w:val="center"/>
        <w:rPr>
          <w:b/>
        </w:rPr>
      </w:pPr>
      <w:r>
        <w:rPr>
          <w:b/>
        </w:rPr>
        <w:t>4440 Tiszavasvári, Városháza tér 4. sz.</w:t>
      </w:r>
    </w:p>
    <w:p w:rsidR="00783E08" w:rsidRDefault="00783E08" w:rsidP="00783E08">
      <w:pPr>
        <w:pBdr>
          <w:bottom w:val="double" w:sz="6" w:space="1" w:color="auto"/>
        </w:pBdr>
        <w:jc w:val="center"/>
        <w:rPr>
          <w:b/>
        </w:rPr>
      </w:pPr>
      <w:r>
        <w:rPr>
          <w:b/>
        </w:rPr>
        <w:t>Tel</w:t>
      </w:r>
      <w:proofErr w:type="gramStart"/>
      <w:r>
        <w:rPr>
          <w:b/>
        </w:rPr>
        <w:t>.:</w:t>
      </w:r>
      <w:proofErr w:type="gramEnd"/>
      <w:r>
        <w:rPr>
          <w:b/>
        </w:rPr>
        <w:t xml:space="preserve"> 42/520-500    Fax.: 42/275–000    E–mail</w:t>
      </w:r>
      <w:r>
        <w:rPr>
          <w:b/>
          <w:color w:val="000000"/>
        </w:rPr>
        <w:t xml:space="preserve">: </w:t>
      </w:r>
      <w:smartTag w:uri="urn:schemas-microsoft-com:office:smarttags" w:element="PersonName">
        <w:r>
          <w:rPr>
            <w:b/>
            <w:color w:val="000000"/>
          </w:rPr>
          <w:t>tvonkph@tiszavasvari.hu</w:t>
        </w:r>
      </w:smartTag>
    </w:p>
    <w:p w:rsidR="00783E08" w:rsidRDefault="00783E08" w:rsidP="00783E08">
      <w:pPr>
        <w:rPr>
          <w:sz w:val="24"/>
        </w:rPr>
      </w:pPr>
      <w:r>
        <w:rPr>
          <w:sz w:val="24"/>
          <w:u w:val="single"/>
        </w:rPr>
        <w:t>Témafelelős</w:t>
      </w:r>
      <w:r>
        <w:rPr>
          <w:sz w:val="24"/>
        </w:rPr>
        <w:t xml:space="preserve">: </w:t>
      </w:r>
      <w:proofErr w:type="spellStart"/>
      <w:r>
        <w:rPr>
          <w:sz w:val="24"/>
        </w:rPr>
        <w:t>Petruskáné</w:t>
      </w:r>
      <w:proofErr w:type="spellEnd"/>
      <w:r>
        <w:rPr>
          <w:sz w:val="24"/>
        </w:rPr>
        <w:t xml:space="preserve"> dr. </w:t>
      </w:r>
      <w:proofErr w:type="spellStart"/>
      <w:r>
        <w:rPr>
          <w:sz w:val="24"/>
        </w:rPr>
        <w:t>Legeza</w:t>
      </w:r>
      <w:proofErr w:type="spellEnd"/>
      <w:r>
        <w:rPr>
          <w:sz w:val="24"/>
        </w:rPr>
        <w:t xml:space="preserve"> Tímea</w:t>
      </w:r>
    </w:p>
    <w:p w:rsidR="00783E08" w:rsidRDefault="00783E08" w:rsidP="00783E08"/>
    <w:p w:rsidR="00783E08" w:rsidRDefault="00783E08" w:rsidP="00783E08"/>
    <w:p w:rsidR="00783E08" w:rsidRDefault="00783E08" w:rsidP="00783E08">
      <w:pPr>
        <w:spacing w:line="360" w:lineRule="auto"/>
        <w:jc w:val="center"/>
        <w:rPr>
          <w:b/>
          <w:spacing w:val="26"/>
          <w:sz w:val="24"/>
        </w:rPr>
      </w:pPr>
      <w:r>
        <w:rPr>
          <w:b/>
          <w:spacing w:val="26"/>
          <w:sz w:val="24"/>
        </w:rPr>
        <w:t>ELŐTERJESZTÉS</w:t>
      </w:r>
    </w:p>
    <w:p w:rsidR="00783E08" w:rsidRDefault="00783E08" w:rsidP="00783E08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- a Képviselő-testülethez - </w:t>
      </w:r>
    </w:p>
    <w:p w:rsidR="00783E08" w:rsidRDefault="006F5BAE" w:rsidP="006F5BAE">
      <w:pPr>
        <w:jc w:val="center"/>
        <w:rPr>
          <w:b/>
          <w:sz w:val="24"/>
        </w:rPr>
      </w:pPr>
      <w:r>
        <w:rPr>
          <w:b/>
          <w:sz w:val="24"/>
        </w:rPr>
        <w:t>Tiszavasvári Város Önkormányzatának véleménye a Szabolcs-Szatmár-Bereg Megyei Pedagógiai Szakszolgálat Tiszavasvári Tagintézményét érintő átszervezésről</w:t>
      </w:r>
    </w:p>
    <w:p w:rsidR="006F5BAE" w:rsidRDefault="006F5BAE" w:rsidP="006F5BAE">
      <w:pPr>
        <w:jc w:val="center"/>
        <w:rPr>
          <w:b/>
          <w:sz w:val="24"/>
        </w:rPr>
      </w:pPr>
    </w:p>
    <w:p w:rsidR="006F5BAE" w:rsidRDefault="006F5BAE" w:rsidP="006F5BAE">
      <w:pPr>
        <w:jc w:val="center"/>
        <w:rPr>
          <w:b/>
          <w:sz w:val="24"/>
        </w:rPr>
      </w:pPr>
    </w:p>
    <w:p w:rsidR="00783E08" w:rsidRDefault="00783E08" w:rsidP="006F5BAE">
      <w:pPr>
        <w:rPr>
          <w:b/>
          <w:sz w:val="24"/>
        </w:rPr>
      </w:pPr>
      <w:r>
        <w:rPr>
          <w:b/>
          <w:sz w:val="24"/>
        </w:rPr>
        <w:t>Tisztelt Képviselő-testület!</w:t>
      </w:r>
    </w:p>
    <w:p w:rsidR="00783E08" w:rsidRDefault="00783E08" w:rsidP="006F5BAE">
      <w:pPr>
        <w:jc w:val="center"/>
      </w:pPr>
    </w:p>
    <w:p w:rsidR="006F5BAE" w:rsidRDefault="006F5BAE" w:rsidP="00783E0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 Nyíregyházi Tankerületi Központ tankerületi igazgatója megkereséssel élt, a Szabolcs-Szatmár-Bereg Megyei Pedagógiai Szakszolgálat Tiszavasvári Tagintézményét érintő átszervezéssel kapcsolatos véleménykérés tárgyában.</w:t>
      </w:r>
    </w:p>
    <w:p w:rsidR="00D6382D" w:rsidRDefault="00CE2396" w:rsidP="00783E0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Az átszervezés tárgya a szakmai alapdokumentum 6.13. pontjában 4440 Tiszavasvári, Vasvári Pál utca 67/a cím törlése, módosítva 4440 Tiszavasvári, Vasvári Pál utca 97/a számra.</w:t>
      </w:r>
    </w:p>
    <w:p w:rsidR="00D6382D" w:rsidRDefault="00D6382D" w:rsidP="00783E08">
      <w:pPr>
        <w:jc w:val="both"/>
        <w:rPr>
          <w:bCs/>
          <w:sz w:val="24"/>
          <w:szCs w:val="24"/>
        </w:rPr>
      </w:pPr>
    </w:p>
    <w:p w:rsidR="0022457B" w:rsidRDefault="006F5BAE" w:rsidP="00783E0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nemzeti köznevelésről szóló 2011. évi CXC. törvény (továbbiakban: </w:t>
      </w:r>
      <w:proofErr w:type="spellStart"/>
      <w:r>
        <w:rPr>
          <w:bCs/>
          <w:sz w:val="24"/>
          <w:szCs w:val="24"/>
        </w:rPr>
        <w:t>Nkt</w:t>
      </w:r>
      <w:proofErr w:type="spellEnd"/>
      <w:r>
        <w:rPr>
          <w:bCs/>
          <w:sz w:val="24"/>
          <w:szCs w:val="24"/>
        </w:rPr>
        <w:t>.) 4. § 11. pontja szerint intézményátszervezés</w:t>
      </w:r>
      <w:r w:rsidR="0022457B">
        <w:rPr>
          <w:bCs/>
          <w:sz w:val="24"/>
          <w:szCs w:val="24"/>
        </w:rPr>
        <w:t xml:space="preserve"> minden olyan fenntartói döntés, amely az alapító okirat, szakmai alapdokumentum </w:t>
      </w:r>
      <w:proofErr w:type="spellStart"/>
      <w:r w:rsidR="0022457B">
        <w:rPr>
          <w:bCs/>
          <w:sz w:val="24"/>
          <w:szCs w:val="24"/>
        </w:rPr>
        <w:t>Nkt</w:t>
      </w:r>
      <w:proofErr w:type="spellEnd"/>
      <w:r w:rsidR="0022457B">
        <w:rPr>
          <w:bCs/>
          <w:sz w:val="24"/>
          <w:szCs w:val="24"/>
        </w:rPr>
        <w:t>. 21. § (3) bekezdés c)</w:t>
      </w:r>
      <w:proofErr w:type="spellStart"/>
      <w:r w:rsidR="0022457B">
        <w:rPr>
          <w:bCs/>
          <w:sz w:val="24"/>
          <w:szCs w:val="24"/>
        </w:rPr>
        <w:t>-j</w:t>
      </w:r>
      <w:proofErr w:type="spellEnd"/>
      <w:r w:rsidR="0022457B">
        <w:rPr>
          <w:bCs/>
          <w:sz w:val="24"/>
          <w:szCs w:val="24"/>
        </w:rPr>
        <w:t>) pontjában felsoroltak bármelyikének módosulásával jár.</w:t>
      </w:r>
    </w:p>
    <w:p w:rsidR="00D6382D" w:rsidRDefault="00D6382D" w:rsidP="00783E08">
      <w:pPr>
        <w:jc w:val="both"/>
        <w:rPr>
          <w:bCs/>
          <w:sz w:val="24"/>
          <w:szCs w:val="24"/>
        </w:rPr>
      </w:pPr>
    </w:p>
    <w:p w:rsidR="0022457B" w:rsidRDefault="0022457B" w:rsidP="00783E0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Mivel az intézmény szakmai alapdokumentumában történő módosítás a fentiek értelmében átszervezésnek minősül, ezért fenntartói döntést a jogszabályban meghatározott egyeztetési és véleményezési eljárásnak kell megelőznie.</w:t>
      </w:r>
    </w:p>
    <w:p w:rsidR="00D6382D" w:rsidRDefault="00D6382D" w:rsidP="00783E08">
      <w:pPr>
        <w:jc w:val="both"/>
        <w:rPr>
          <w:bCs/>
          <w:sz w:val="24"/>
          <w:szCs w:val="24"/>
        </w:rPr>
      </w:pPr>
    </w:p>
    <w:p w:rsidR="00783E08" w:rsidRDefault="0022457B" w:rsidP="00783E0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Az </w:t>
      </w:r>
      <w:proofErr w:type="spellStart"/>
      <w:r>
        <w:rPr>
          <w:bCs/>
          <w:sz w:val="24"/>
          <w:szCs w:val="24"/>
        </w:rPr>
        <w:t>Nkt</w:t>
      </w:r>
      <w:proofErr w:type="spellEnd"/>
      <w:r>
        <w:rPr>
          <w:bCs/>
          <w:sz w:val="24"/>
          <w:szCs w:val="24"/>
        </w:rPr>
        <w:t>. 83. § (4) bekezdés h) pontja alapján</w:t>
      </w:r>
      <w:r w:rsidR="006F5BA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 vagyonkezelésben lévő ingatlan tulajdonos önkormányzatának vélem</w:t>
      </w:r>
      <w:r w:rsidR="00D6382D">
        <w:rPr>
          <w:bCs/>
          <w:sz w:val="24"/>
          <w:szCs w:val="24"/>
        </w:rPr>
        <w:t>ényét a fenntartó döntése előtt ki kell kérni.</w:t>
      </w:r>
    </w:p>
    <w:p w:rsidR="003316ED" w:rsidRDefault="003316ED" w:rsidP="00783E08">
      <w:pPr>
        <w:jc w:val="both"/>
        <w:rPr>
          <w:bCs/>
          <w:sz w:val="24"/>
          <w:szCs w:val="24"/>
        </w:rPr>
      </w:pPr>
    </w:p>
    <w:p w:rsidR="00CE2396" w:rsidRDefault="00CE2396" w:rsidP="00783E0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Véleményem szerint az átszervezés nem szolgálja az igénybevevők érdekeit. </w:t>
      </w:r>
      <w:r w:rsidR="003316ED">
        <w:rPr>
          <w:bCs/>
          <w:sz w:val="24"/>
          <w:szCs w:val="24"/>
        </w:rPr>
        <w:t xml:space="preserve">A környező településekről érkezők részére is nagyobb távolságot jelent az intézményhez történő eljutás. </w:t>
      </w:r>
      <w:r>
        <w:rPr>
          <w:bCs/>
          <w:sz w:val="24"/>
          <w:szCs w:val="24"/>
        </w:rPr>
        <w:t>Jelentős számú óvodás gyermek részére biztosítanak szolgáltatást, akiket ezután a szülőknek szállítani kell a két intézmény között.</w:t>
      </w:r>
      <w:r w:rsidR="003316ED">
        <w:rPr>
          <w:bCs/>
          <w:sz w:val="24"/>
          <w:szCs w:val="24"/>
        </w:rPr>
        <w:t xml:space="preserve"> </w:t>
      </w:r>
    </w:p>
    <w:p w:rsidR="00CE2396" w:rsidRDefault="00CE2396" w:rsidP="00783E0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 kialakításra kerülő helyiség a tetőtér</w:t>
      </w:r>
      <w:r w:rsidR="003316ED">
        <w:rPr>
          <w:bCs/>
          <w:sz w:val="24"/>
          <w:szCs w:val="24"/>
        </w:rPr>
        <w:t xml:space="preserve">ben van, </w:t>
      </w:r>
      <w:r w:rsidR="0031314A">
        <w:rPr>
          <w:bCs/>
          <w:sz w:val="24"/>
          <w:szCs w:val="24"/>
        </w:rPr>
        <w:t xml:space="preserve">az épület </w:t>
      </w:r>
      <w:r w:rsidR="003316ED">
        <w:rPr>
          <w:bCs/>
          <w:sz w:val="24"/>
          <w:szCs w:val="24"/>
        </w:rPr>
        <w:t xml:space="preserve">nem akadálymentesített. </w:t>
      </w:r>
    </w:p>
    <w:p w:rsidR="00D6382D" w:rsidRDefault="00D6382D" w:rsidP="00783E08">
      <w:pPr>
        <w:jc w:val="both"/>
        <w:rPr>
          <w:bCs/>
          <w:sz w:val="24"/>
          <w:szCs w:val="24"/>
        </w:rPr>
      </w:pPr>
    </w:p>
    <w:p w:rsidR="00783E08" w:rsidRDefault="00783E08" w:rsidP="00783E0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Kérem a képviselő-testületet, hogy az előterjesztés megtárgyalása után a határozat-tervezetet elfogadni szíveskedjen.</w:t>
      </w:r>
    </w:p>
    <w:p w:rsidR="00783E08" w:rsidRDefault="00783E08" w:rsidP="00783E08">
      <w:pPr>
        <w:jc w:val="both"/>
        <w:rPr>
          <w:bCs/>
          <w:sz w:val="24"/>
          <w:szCs w:val="24"/>
        </w:rPr>
      </w:pPr>
    </w:p>
    <w:p w:rsidR="00783E08" w:rsidRDefault="00783E08" w:rsidP="00783E08">
      <w:pPr>
        <w:jc w:val="both"/>
        <w:rPr>
          <w:bCs/>
          <w:sz w:val="24"/>
          <w:szCs w:val="24"/>
        </w:rPr>
      </w:pPr>
    </w:p>
    <w:p w:rsidR="00783E08" w:rsidRDefault="00783E08" w:rsidP="00783E0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Tiszavasvári, 2017. </w:t>
      </w:r>
      <w:r w:rsidR="006F5BAE">
        <w:rPr>
          <w:bCs/>
          <w:sz w:val="24"/>
          <w:szCs w:val="24"/>
        </w:rPr>
        <w:t>április 21</w:t>
      </w:r>
      <w:r>
        <w:rPr>
          <w:bCs/>
          <w:sz w:val="24"/>
          <w:szCs w:val="24"/>
        </w:rPr>
        <w:t>.</w:t>
      </w:r>
    </w:p>
    <w:p w:rsidR="00783E08" w:rsidRDefault="00783E08" w:rsidP="00783E08">
      <w:pPr>
        <w:jc w:val="both"/>
        <w:rPr>
          <w:bCs/>
          <w:sz w:val="24"/>
          <w:szCs w:val="24"/>
        </w:rPr>
      </w:pPr>
    </w:p>
    <w:p w:rsidR="00783E08" w:rsidRDefault="00783E08" w:rsidP="00783E08">
      <w:pPr>
        <w:jc w:val="both"/>
        <w:rPr>
          <w:bCs/>
          <w:sz w:val="24"/>
          <w:szCs w:val="24"/>
        </w:rPr>
      </w:pPr>
    </w:p>
    <w:p w:rsidR="00783E08" w:rsidRPr="006818C0" w:rsidRDefault="00783E08" w:rsidP="00783E08">
      <w:pPr>
        <w:ind w:left="4956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818C0">
        <w:rPr>
          <w:b/>
          <w:sz w:val="24"/>
          <w:szCs w:val="24"/>
        </w:rPr>
        <w:t>Dr. Fülöp Erik</w:t>
      </w:r>
    </w:p>
    <w:p w:rsidR="00783E08" w:rsidRDefault="00783E08" w:rsidP="00783E08">
      <w:pPr>
        <w:ind w:left="3540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polgármester</w:t>
      </w:r>
    </w:p>
    <w:p w:rsidR="00783E08" w:rsidRPr="00A36714" w:rsidRDefault="00783E08" w:rsidP="00783E08">
      <w:pPr>
        <w:rPr>
          <w:b/>
          <w:sz w:val="24"/>
          <w:szCs w:val="24"/>
        </w:rPr>
      </w:pPr>
    </w:p>
    <w:p w:rsidR="0031314A" w:rsidRDefault="0031314A" w:rsidP="002A0117">
      <w:pPr>
        <w:jc w:val="center"/>
        <w:rPr>
          <w:b/>
          <w:sz w:val="24"/>
          <w:szCs w:val="24"/>
        </w:rPr>
      </w:pPr>
    </w:p>
    <w:p w:rsidR="002A0117" w:rsidRPr="00A36714" w:rsidRDefault="002A0117" w:rsidP="002A0117">
      <w:pPr>
        <w:jc w:val="center"/>
        <w:rPr>
          <w:b/>
          <w:sz w:val="24"/>
          <w:szCs w:val="24"/>
        </w:rPr>
      </w:pPr>
      <w:r w:rsidRPr="00A36714">
        <w:rPr>
          <w:b/>
          <w:sz w:val="24"/>
          <w:szCs w:val="24"/>
        </w:rPr>
        <w:lastRenderedPageBreak/>
        <w:t>TISZAVASVÁRI VÁROS ÖNKORMÁNYZATA</w:t>
      </w:r>
    </w:p>
    <w:p w:rsidR="002A0117" w:rsidRPr="00A36714" w:rsidRDefault="002A0117" w:rsidP="002A0117">
      <w:pPr>
        <w:jc w:val="center"/>
        <w:rPr>
          <w:b/>
          <w:sz w:val="24"/>
          <w:szCs w:val="24"/>
        </w:rPr>
      </w:pPr>
      <w:r w:rsidRPr="00A36714">
        <w:rPr>
          <w:b/>
          <w:sz w:val="24"/>
          <w:szCs w:val="24"/>
        </w:rPr>
        <w:t>KÉPVISELŐ TESTÜLETE</w:t>
      </w:r>
    </w:p>
    <w:p w:rsidR="002A0117" w:rsidRPr="00A36714" w:rsidRDefault="002A0117" w:rsidP="002A0117">
      <w:pPr>
        <w:jc w:val="center"/>
        <w:rPr>
          <w:b/>
          <w:sz w:val="24"/>
          <w:szCs w:val="24"/>
        </w:rPr>
      </w:pPr>
      <w:r w:rsidRPr="00A36714">
        <w:rPr>
          <w:b/>
          <w:sz w:val="24"/>
          <w:szCs w:val="24"/>
        </w:rPr>
        <w:t>/2017. (I</w:t>
      </w:r>
      <w:r w:rsidR="007C0EF5">
        <w:rPr>
          <w:b/>
          <w:sz w:val="24"/>
          <w:szCs w:val="24"/>
        </w:rPr>
        <w:t>V</w:t>
      </w:r>
      <w:r w:rsidRPr="00A36714">
        <w:rPr>
          <w:b/>
          <w:sz w:val="24"/>
          <w:szCs w:val="24"/>
        </w:rPr>
        <w:t xml:space="preserve">. </w:t>
      </w:r>
      <w:r w:rsidR="007C0EF5">
        <w:rPr>
          <w:b/>
          <w:sz w:val="24"/>
          <w:szCs w:val="24"/>
        </w:rPr>
        <w:t>27</w:t>
      </w:r>
      <w:r w:rsidRPr="00A36714">
        <w:rPr>
          <w:b/>
          <w:sz w:val="24"/>
          <w:szCs w:val="24"/>
        </w:rPr>
        <w:t>.) Kt. számú</w:t>
      </w:r>
    </w:p>
    <w:p w:rsidR="002A0117" w:rsidRPr="00A36714" w:rsidRDefault="002A0117" w:rsidP="002A0117">
      <w:pPr>
        <w:jc w:val="center"/>
        <w:rPr>
          <w:b/>
          <w:sz w:val="24"/>
          <w:szCs w:val="24"/>
        </w:rPr>
      </w:pPr>
      <w:r w:rsidRPr="00A36714">
        <w:rPr>
          <w:b/>
          <w:sz w:val="24"/>
          <w:szCs w:val="24"/>
        </w:rPr>
        <w:t>határozata</w:t>
      </w:r>
    </w:p>
    <w:p w:rsidR="002A0117" w:rsidRPr="00A36714" w:rsidRDefault="002A0117" w:rsidP="002A0117">
      <w:pPr>
        <w:autoSpaceDE w:val="0"/>
        <w:autoSpaceDN w:val="0"/>
        <w:adjustRightInd w:val="0"/>
        <w:jc w:val="both"/>
        <w:rPr>
          <w:sz w:val="24"/>
          <w:szCs w:val="24"/>
          <w:lang w:bidi="hi-IN"/>
        </w:rPr>
      </w:pPr>
    </w:p>
    <w:p w:rsidR="002A0117" w:rsidRPr="00A36714" w:rsidRDefault="002A0117" w:rsidP="002A0117">
      <w:pPr>
        <w:autoSpaceDE w:val="0"/>
        <w:autoSpaceDN w:val="0"/>
        <w:adjustRightInd w:val="0"/>
        <w:jc w:val="both"/>
        <w:rPr>
          <w:sz w:val="24"/>
          <w:szCs w:val="24"/>
          <w:lang w:bidi="hi-IN"/>
        </w:rPr>
      </w:pPr>
    </w:p>
    <w:p w:rsidR="002A0117" w:rsidRPr="00A36714" w:rsidRDefault="002A0117" w:rsidP="002A0117">
      <w:pPr>
        <w:jc w:val="center"/>
        <w:rPr>
          <w:b/>
          <w:sz w:val="24"/>
          <w:szCs w:val="24"/>
        </w:rPr>
      </w:pPr>
      <w:r w:rsidRPr="00A36714">
        <w:rPr>
          <w:b/>
          <w:sz w:val="24"/>
          <w:szCs w:val="24"/>
        </w:rPr>
        <w:t>Tiszavasvári Város Önkormányzatának véleménye a</w:t>
      </w:r>
      <w:r w:rsidR="00936EC1">
        <w:rPr>
          <w:b/>
          <w:sz w:val="24"/>
          <w:szCs w:val="24"/>
        </w:rPr>
        <w:t xml:space="preserve"> </w:t>
      </w:r>
      <w:r w:rsidR="007C0EF5">
        <w:rPr>
          <w:b/>
          <w:sz w:val="24"/>
          <w:szCs w:val="24"/>
        </w:rPr>
        <w:t>Szabolcs-Szatmár-Bereg Megyei Pedagógiai Szakszolgálat Tiszavasvári Tagintézményét érintő</w:t>
      </w:r>
      <w:r w:rsidRPr="00A36714">
        <w:rPr>
          <w:b/>
          <w:sz w:val="24"/>
          <w:szCs w:val="24"/>
        </w:rPr>
        <w:t xml:space="preserve"> </w:t>
      </w:r>
      <w:r w:rsidR="00936EC1">
        <w:rPr>
          <w:b/>
          <w:sz w:val="24"/>
          <w:szCs w:val="24"/>
        </w:rPr>
        <w:t>intézmény</w:t>
      </w:r>
      <w:r w:rsidR="00164BB5">
        <w:rPr>
          <w:b/>
          <w:sz w:val="24"/>
          <w:szCs w:val="24"/>
        </w:rPr>
        <w:t>i</w:t>
      </w:r>
      <w:r w:rsidR="00936EC1">
        <w:rPr>
          <w:b/>
          <w:sz w:val="24"/>
          <w:szCs w:val="24"/>
        </w:rPr>
        <w:t xml:space="preserve"> átszervez</w:t>
      </w:r>
      <w:r w:rsidR="004567BB">
        <w:rPr>
          <w:b/>
          <w:sz w:val="24"/>
          <w:szCs w:val="24"/>
        </w:rPr>
        <w:t>éséről</w:t>
      </w:r>
    </w:p>
    <w:p w:rsidR="002A0117" w:rsidRPr="00A36714" w:rsidRDefault="002A0117" w:rsidP="002A0117">
      <w:pPr>
        <w:rPr>
          <w:b/>
          <w:sz w:val="24"/>
          <w:szCs w:val="24"/>
        </w:rPr>
      </w:pPr>
    </w:p>
    <w:p w:rsidR="002A0117" w:rsidRPr="00A36714" w:rsidRDefault="002A0117" w:rsidP="002A0117">
      <w:pPr>
        <w:rPr>
          <w:b/>
          <w:sz w:val="24"/>
          <w:szCs w:val="24"/>
        </w:rPr>
      </w:pPr>
    </w:p>
    <w:p w:rsidR="002A0117" w:rsidRPr="00A36714" w:rsidRDefault="002A0117" w:rsidP="002A0117">
      <w:pPr>
        <w:jc w:val="both"/>
        <w:rPr>
          <w:bCs/>
          <w:sz w:val="24"/>
          <w:szCs w:val="24"/>
        </w:rPr>
      </w:pPr>
      <w:r w:rsidRPr="00A36714">
        <w:rPr>
          <w:bCs/>
          <w:sz w:val="24"/>
          <w:szCs w:val="24"/>
        </w:rPr>
        <w:t xml:space="preserve">Tiszavasvári Város Önkormányzata Képviselő-testülete a </w:t>
      </w:r>
      <w:r w:rsidRPr="00A36714">
        <w:rPr>
          <w:sz w:val="24"/>
          <w:szCs w:val="24"/>
        </w:rPr>
        <w:t xml:space="preserve">nemzeti köznevelésről szóló 2011. évi CXC. törvény </w:t>
      </w:r>
      <w:r w:rsidR="0019172D">
        <w:rPr>
          <w:sz w:val="24"/>
          <w:szCs w:val="24"/>
        </w:rPr>
        <w:t>83</w:t>
      </w:r>
      <w:r w:rsidRPr="00A36714">
        <w:rPr>
          <w:sz w:val="24"/>
          <w:szCs w:val="24"/>
        </w:rPr>
        <w:t>.§ (</w:t>
      </w:r>
      <w:r w:rsidR="0019172D">
        <w:rPr>
          <w:sz w:val="24"/>
          <w:szCs w:val="24"/>
        </w:rPr>
        <w:t>4</w:t>
      </w:r>
      <w:r w:rsidRPr="00A36714">
        <w:rPr>
          <w:sz w:val="24"/>
          <w:szCs w:val="24"/>
        </w:rPr>
        <w:t xml:space="preserve">) bekezdése </w:t>
      </w:r>
      <w:r w:rsidRPr="00A36714">
        <w:rPr>
          <w:bCs/>
          <w:sz w:val="24"/>
          <w:szCs w:val="24"/>
        </w:rPr>
        <w:t>alapján az alábbi határozatot hozza:</w:t>
      </w:r>
    </w:p>
    <w:p w:rsidR="002A0117" w:rsidRPr="00A36714" w:rsidRDefault="002A0117" w:rsidP="002A0117">
      <w:pPr>
        <w:jc w:val="both"/>
        <w:rPr>
          <w:bCs/>
          <w:sz w:val="24"/>
          <w:szCs w:val="24"/>
        </w:rPr>
      </w:pPr>
    </w:p>
    <w:p w:rsidR="00880A54" w:rsidRDefault="00FA1C03" w:rsidP="00EB3BFB">
      <w:pPr>
        <w:pStyle w:val="Listaszerbekezds"/>
        <w:numPr>
          <w:ilvl w:val="0"/>
          <w:numId w:val="1"/>
        </w:numPr>
        <w:ind w:left="0" w:firstLine="0"/>
        <w:jc w:val="both"/>
        <w:rPr>
          <w:b/>
          <w:bCs/>
          <w:sz w:val="24"/>
          <w:szCs w:val="24"/>
        </w:rPr>
      </w:pPr>
      <w:r w:rsidRPr="00880A54">
        <w:rPr>
          <w:bCs/>
          <w:sz w:val="24"/>
          <w:szCs w:val="24"/>
        </w:rPr>
        <w:t xml:space="preserve">Tiszavasvári Város Önkormányzat Képviselő-testülete, mint a </w:t>
      </w:r>
      <w:r w:rsidR="004567BB" w:rsidRPr="00880A54">
        <w:rPr>
          <w:bCs/>
          <w:sz w:val="24"/>
          <w:szCs w:val="24"/>
        </w:rPr>
        <w:t>Klebelsberg Központ</w:t>
      </w:r>
      <w:r w:rsidR="00E96674" w:rsidRPr="00880A54">
        <w:rPr>
          <w:bCs/>
          <w:sz w:val="24"/>
          <w:szCs w:val="24"/>
        </w:rPr>
        <w:t xml:space="preserve"> vagyonkezelésében lévő </w:t>
      </w:r>
      <w:r w:rsidR="00E96674" w:rsidRPr="00EB3BFB">
        <w:rPr>
          <w:b/>
          <w:bCs/>
          <w:sz w:val="24"/>
          <w:szCs w:val="24"/>
        </w:rPr>
        <w:t>ingatlan tulajdonosa</w:t>
      </w:r>
      <w:r w:rsidR="00164BB5" w:rsidRPr="00880A54">
        <w:rPr>
          <w:bCs/>
          <w:sz w:val="24"/>
          <w:szCs w:val="24"/>
        </w:rPr>
        <w:t>,</w:t>
      </w:r>
      <w:r w:rsidR="00E96674" w:rsidRPr="00880A54">
        <w:rPr>
          <w:bCs/>
          <w:sz w:val="24"/>
          <w:szCs w:val="24"/>
        </w:rPr>
        <w:t xml:space="preserve"> a</w:t>
      </w:r>
      <w:r w:rsidR="002A0117" w:rsidRPr="00880A54">
        <w:rPr>
          <w:bCs/>
          <w:sz w:val="24"/>
          <w:szCs w:val="24"/>
        </w:rPr>
        <w:t xml:space="preserve"> </w:t>
      </w:r>
      <w:r w:rsidR="007C0EF5">
        <w:rPr>
          <w:bCs/>
          <w:sz w:val="24"/>
          <w:szCs w:val="24"/>
        </w:rPr>
        <w:t>Szabolcs-Szatmár-Bereg Megyei Pedagógiai Szakszolgálat</w:t>
      </w:r>
      <w:r w:rsidR="002A0117" w:rsidRPr="00880A54">
        <w:rPr>
          <w:bCs/>
          <w:sz w:val="24"/>
          <w:szCs w:val="24"/>
        </w:rPr>
        <w:t xml:space="preserve"> </w:t>
      </w:r>
      <w:r w:rsidR="0019172D" w:rsidRPr="00880A54">
        <w:rPr>
          <w:b/>
          <w:bCs/>
          <w:sz w:val="24"/>
          <w:szCs w:val="24"/>
        </w:rPr>
        <w:t>intézmény</w:t>
      </w:r>
      <w:r w:rsidR="00164BB5" w:rsidRPr="00880A54">
        <w:rPr>
          <w:b/>
          <w:bCs/>
          <w:sz w:val="24"/>
          <w:szCs w:val="24"/>
        </w:rPr>
        <w:t>i</w:t>
      </w:r>
      <w:r w:rsidR="0019172D" w:rsidRPr="00880A54">
        <w:rPr>
          <w:b/>
          <w:bCs/>
          <w:sz w:val="24"/>
          <w:szCs w:val="24"/>
        </w:rPr>
        <w:t xml:space="preserve"> átszervezésével kapcsolatos fenntartói döntés</w:t>
      </w:r>
      <w:r w:rsidR="00164BB5" w:rsidRPr="00880A54">
        <w:rPr>
          <w:b/>
          <w:bCs/>
          <w:sz w:val="24"/>
          <w:szCs w:val="24"/>
        </w:rPr>
        <w:t>t</w:t>
      </w:r>
      <w:r w:rsidR="00CE2396">
        <w:rPr>
          <w:b/>
          <w:bCs/>
          <w:sz w:val="24"/>
          <w:szCs w:val="24"/>
        </w:rPr>
        <w:t xml:space="preserve"> </w:t>
      </w:r>
      <w:r w:rsidR="00EB3BFB">
        <w:rPr>
          <w:b/>
          <w:bCs/>
          <w:sz w:val="24"/>
          <w:szCs w:val="24"/>
        </w:rPr>
        <w:t>– azaz a</w:t>
      </w:r>
      <w:r w:rsidR="00EB3BFB">
        <w:rPr>
          <w:b/>
          <w:bCs/>
          <w:sz w:val="24"/>
          <w:szCs w:val="24"/>
        </w:rPr>
        <w:t>z intézmény szakmai alapdokumentumában az alább felsorolt pontok átvezetését</w:t>
      </w:r>
      <w:r w:rsidR="00EB3BFB">
        <w:rPr>
          <w:b/>
          <w:bCs/>
          <w:sz w:val="24"/>
          <w:szCs w:val="24"/>
        </w:rPr>
        <w:t xml:space="preserve"> - </w:t>
      </w:r>
      <w:r w:rsidR="00CE2396">
        <w:rPr>
          <w:b/>
          <w:bCs/>
          <w:sz w:val="24"/>
          <w:szCs w:val="24"/>
        </w:rPr>
        <w:t>nem</w:t>
      </w:r>
      <w:r w:rsidR="0019172D" w:rsidRPr="00880A54">
        <w:rPr>
          <w:b/>
          <w:bCs/>
          <w:sz w:val="24"/>
          <w:szCs w:val="24"/>
        </w:rPr>
        <w:t xml:space="preserve"> támogatja</w:t>
      </w:r>
      <w:r w:rsidR="00880A54" w:rsidRPr="00880A54">
        <w:rPr>
          <w:b/>
          <w:bCs/>
          <w:sz w:val="24"/>
          <w:szCs w:val="24"/>
        </w:rPr>
        <w:t>:</w:t>
      </w:r>
    </w:p>
    <w:p w:rsidR="002F0801" w:rsidRPr="00880A54" w:rsidRDefault="002F0801" w:rsidP="00880A54">
      <w:pPr>
        <w:pStyle w:val="Listaszerbekezds"/>
        <w:ind w:left="780"/>
        <w:jc w:val="both"/>
        <w:rPr>
          <w:b/>
          <w:bCs/>
          <w:sz w:val="24"/>
          <w:szCs w:val="24"/>
        </w:rPr>
      </w:pPr>
    </w:p>
    <w:p w:rsidR="00880A54" w:rsidRDefault="007C0EF5" w:rsidP="00880A54">
      <w:pPr>
        <w:ind w:left="708"/>
        <w:rPr>
          <w:sz w:val="24"/>
          <w:szCs w:val="24"/>
        </w:rPr>
      </w:pPr>
      <w:r>
        <w:rPr>
          <w:sz w:val="24"/>
          <w:szCs w:val="24"/>
        </w:rPr>
        <w:t>6.13. pontjában 4440 Tiszavasvári, Vasvári Pál utca 67/</w:t>
      </w:r>
      <w:proofErr w:type="gramStart"/>
      <w:r>
        <w:rPr>
          <w:sz w:val="24"/>
          <w:szCs w:val="24"/>
        </w:rPr>
        <w:t>a.</w:t>
      </w:r>
      <w:proofErr w:type="gramEnd"/>
      <w:r>
        <w:rPr>
          <w:sz w:val="24"/>
          <w:szCs w:val="24"/>
        </w:rPr>
        <w:t xml:space="preserve"> cím törlése, módosítva 4440 Tiszavasvári, Vasvári Pál utca 97/a.  </w:t>
      </w:r>
    </w:p>
    <w:p w:rsidR="001427E8" w:rsidRDefault="001427E8" w:rsidP="00880A54">
      <w:pPr>
        <w:ind w:left="708"/>
        <w:rPr>
          <w:sz w:val="24"/>
          <w:szCs w:val="24"/>
        </w:rPr>
      </w:pPr>
      <w:bookmarkStart w:id="0" w:name="_GoBack"/>
      <w:bookmarkEnd w:id="0"/>
    </w:p>
    <w:p w:rsidR="0031314A" w:rsidRDefault="0031314A" w:rsidP="0031314A">
      <w:pPr>
        <w:jc w:val="both"/>
        <w:rPr>
          <w:bCs/>
          <w:sz w:val="24"/>
          <w:szCs w:val="24"/>
        </w:rPr>
      </w:pPr>
      <w:r w:rsidRPr="0031314A">
        <w:rPr>
          <w:b/>
          <w:sz w:val="24"/>
          <w:szCs w:val="24"/>
          <w:lang w:bidi="hi-IN"/>
        </w:rPr>
        <w:t>Indokolás:</w:t>
      </w:r>
      <w:r>
        <w:rPr>
          <w:sz w:val="24"/>
          <w:szCs w:val="24"/>
          <w:lang w:bidi="hi-IN"/>
        </w:rPr>
        <w:t xml:space="preserve"> Az Önkormányzat meglátása szerint </w:t>
      </w:r>
      <w:r>
        <w:rPr>
          <w:bCs/>
          <w:sz w:val="24"/>
          <w:szCs w:val="24"/>
        </w:rPr>
        <w:t xml:space="preserve">az átszervezés nem szolgálja az igénybevevők érdekeit. A környező településekről érkezők részére is nagyobb távolságot jelent az intézményhez történő eljutás. Jelentős számú óvodás gyermek részére biztosítanak szolgáltatást, akiket ezután a szülőknek szállítani kell a két intézmény között. </w:t>
      </w:r>
    </w:p>
    <w:p w:rsidR="0031314A" w:rsidRDefault="0031314A" w:rsidP="0031314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kialakításra kerülő helyiség a tetőtérben van, az épület nem akadálymentesített. </w:t>
      </w:r>
    </w:p>
    <w:p w:rsidR="002A0117" w:rsidRPr="00A36714" w:rsidRDefault="002A0117" w:rsidP="002A0117">
      <w:pPr>
        <w:jc w:val="both"/>
        <w:rPr>
          <w:sz w:val="24"/>
          <w:szCs w:val="24"/>
          <w:lang w:bidi="hi-IN"/>
        </w:rPr>
      </w:pPr>
    </w:p>
    <w:p w:rsidR="002A0117" w:rsidRPr="00A36714" w:rsidRDefault="002A0117" w:rsidP="002A0117">
      <w:pPr>
        <w:autoSpaceDE w:val="0"/>
        <w:autoSpaceDN w:val="0"/>
        <w:adjustRightInd w:val="0"/>
        <w:jc w:val="both"/>
        <w:rPr>
          <w:sz w:val="24"/>
          <w:szCs w:val="24"/>
          <w:lang w:bidi="hi-IN"/>
        </w:rPr>
      </w:pPr>
    </w:p>
    <w:p w:rsidR="002A0117" w:rsidRPr="00A36714" w:rsidRDefault="002A0117" w:rsidP="002A0117">
      <w:pPr>
        <w:autoSpaceDE w:val="0"/>
        <w:autoSpaceDN w:val="0"/>
        <w:adjustRightInd w:val="0"/>
        <w:jc w:val="both"/>
        <w:rPr>
          <w:sz w:val="24"/>
          <w:szCs w:val="24"/>
          <w:lang w:bidi="hi-IN"/>
        </w:rPr>
      </w:pPr>
      <w:r w:rsidRPr="00A36714">
        <w:rPr>
          <w:sz w:val="24"/>
          <w:szCs w:val="24"/>
          <w:lang w:bidi="hi-IN"/>
        </w:rPr>
        <w:t xml:space="preserve">2.) Felkéri a polgármestert, hogy a testület határozatáról tájékoztassa a </w:t>
      </w:r>
      <w:r w:rsidR="007C0EF5">
        <w:rPr>
          <w:sz w:val="24"/>
          <w:szCs w:val="24"/>
          <w:lang w:bidi="hi-IN"/>
        </w:rPr>
        <w:t>Nyíregyházi Tankerületi Központ igazgatóját.</w:t>
      </w:r>
    </w:p>
    <w:p w:rsidR="002A0117" w:rsidRPr="00A36714" w:rsidRDefault="002A0117" w:rsidP="002A0117">
      <w:pPr>
        <w:autoSpaceDE w:val="0"/>
        <w:autoSpaceDN w:val="0"/>
        <w:adjustRightInd w:val="0"/>
        <w:jc w:val="both"/>
        <w:rPr>
          <w:sz w:val="24"/>
          <w:szCs w:val="24"/>
          <w:lang w:bidi="hi-IN"/>
        </w:rPr>
      </w:pPr>
    </w:p>
    <w:p w:rsidR="002A0117" w:rsidRPr="00A36714" w:rsidRDefault="002A0117" w:rsidP="002A0117">
      <w:pPr>
        <w:autoSpaceDE w:val="0"/>
        <w:autoSpaceDN w:val="0"/>
        <w:adjustRightInd w:val="0"/>
        <w:jc w:val="both"/>
        <w:rPr>
          <w:sz w:val="24"/>
          <w:szCs w:val="24"/>
          <w:lang w:bidi="hi-IN"/>
        </w:rPr>
      </w:pPr>
    </w:p>
    <w:p w:rsidR="002A0117" w:rsidRPr="00A36714" w:rsidRDefault="002A0117" w:rsidP="002A0117">
      <w:pPr>
        <w:autoSpaceDE w:val="0"/>
        <w:autoSpaceDN w:val="0"/>
        <w:adjustRightInd w:val="0"/>
        <w:jc w:val="both"/>
        <w:rPr>
          <w:sz w:val="24"/>
          <w:szCs w:val="24"/>
          <w:lang w:bidi="hi-IN"/>
        </w:rPr>
      </w:pPr>
    </w:p>
    <w:p w:rsidR="002A0117" w:rsidRPr="00A36714" w:rsidRDefault="002A0117" w:rsidP="002A0117">
      <w:pPr>
        <w:autoSpaceDE w:val="0"/>
        <w:autoSpaceDN w:val="0"/>
        <w:adjustRightInd w:val="0"/>
        <w:jc w:val="both"/>
        <w:rPr>
          <w:sz w:val="24"/>
          <w:szCs w:val="24"/>
          <w:lang w:bidi="hi-IN"/>
        </w:rPr>
      </w:pPr>
      <w:r w:rsidRPr="00A36714">
        <w:rPr>
          <w:b/>
          <w:bCs/>
          <w:sz w:val="24"/>
          <w:szCs w:val="24"/>
          <w:lang w:bidi="hi-IN"/>
        </w:rPr>
        <w:t>Határidő</w:t>
      </w:r>
      <w:r w:rsidRPr="00A36714">
        <w:rPr>
          <w:sz w:val="24"/>
          <w:szCs w:val="24"/>
          <w:lang w:bidi="hi-IN"/>
        </w:rPr>
        <w:t xml:space="preserve">: </w:t>
      </w:r>
      <w:r w:rsidR="00E96674">
        <w:rPr>
          <w:sz w:val="24"/>
          <w:szCs w:val="24"/>
          <w:lang w:bidi="hi-IN"/>
        </w:rPr>
        <w:t>azonnal</w:t>
      </w:r>
      <w:r w:rsidRPr="00A36714">
        <w:rPr>
          <w:sz w:val="24"/>
          <w:szCs w:val="24"/>
          <w:lang w:bidi="hi-IN"/>
        </w:rPr>
        <w:t xml:space="preserve"> </w:t>
      </w:r>
      <w:r w:rsidRPr="00A36714">
        <w:rPr>
          <w:sz w:val="24"/>
          <w:szCs w:val="24"/>
          <w:lang w:bidi="hi-IN"/>
        </w:rPr>
        <w:tab/>
      </w:r>
      <w:r w:rsidRPr="00A36714">
        <w:rPr>
          <w:sz w:val="24"/>
          <w:szCs w:val="24"/>
          <w:lang w:bidi="hi-IN"/>
        </w:rPr>
        <w:tab/>
      </w:r>
      <w:r w:rsidRPr="00A36714">
        <w:rPr>
          <w:sz w:val="24"/>
          <w:szCs w:val="24"/>
          <w:lang w:bidi="hi-IN"/>
        </w:rPr>
        <w:tab/>
      </w:r>
      <w:r w:rsidRPr="00A36714">
        <w:rPr>
          <w:b/>
          <w:bCs/>
          <w:sz w:val="24"/>
          <w:szCs w:val="24"/>
          <w:lang w:bidi="hi-IN"/>
        </w:rPr>
        <w:t>Felelős</w:t>
      </w:r>
      <w:r w:rsidRPr="00A36714">
        <w:rPr>
          <w:sz w:val="24"/>
          <w:szCs w:val="24"/>
          <w:lang w:bidi="hi-IN"/>
        </w:rPr>
        <w:t>: Dr. Fülöp Erik polgármester</w:t>
      </w:r>
    </w:p>
    <w:p w:rsidR="002F7EFF" w:rsidRDefault="002F7EFF"/>
    <w:p w:rsidR="002F0801" w:rsidRDefault="002F0801"/>
    <w:p w:rsidR="002F0801" w:rsidRDefault="002F0801"/>
    <w:p w:rsidR="002F0801" w:rsidRDefault="002F0801"/>
    <w:p w:rsidR="002F0801" w:rsidRDefault="002F0801"/>
    <w:p w:rsidR="002F0801" w:rsidRDefault="002F0801"/>
    <w:p w:rsidR="002A0117" w:rsidRDefault="002A0117"/>
    <w:p w:rsidR="002A0117" w:rsidRDefault="002A0117"/>
    <w:p w:rsidR="002A0117" w:rsidRPr="002A0117" w:rsidRDefault="002A0117" w:rsidP="00E96674">
      <w:pPr>
        <w:rPr>
          <w:b/>
          <w:sz w:val="24"/>
          <w:szCs w:val="24"/>
        </w:rPr>
      </w:pPr>
    </w:p>
    <w:sectPr w:rsidR="002A0117" w:rsidRPr="002A011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BA9" w:rsidRDefault="007B5BA9">
      <w:r>
        <w:separator/>
      </w:r>
    </w:p>
  </w:endnote>
  <w:endnote w:type="continuationSeparator" w:id="0">
    <w:p w:rsidR="007B5BA9" w:rsidRDefault="007B5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0A4" w:rsidRDefault="002A0117" w:rsidP="00C45FB3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B60A4" w:rsidRDefault="007B5BA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0A4" w:rsidRDefault="002A0117" w:rsidP="00C45FB3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427E8">
      <w:rPr>
        <w:rStyle w:val="Oldalszm"/>
        <w:noProof/>
      </w:rPr>
      <w:t>3</w:t>
    </w:r>
    <w:r>
      <w:rPr>
        <w:rStyle w:val="Oldalszm"/>
      </w:rPr>
      <w:fldChar w:fldCharType="end"/>
    </w:r>
  </w:p>
  <w:p w:rsidR="004B60A4" w:rsidRDefault="007B5BA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BA9" w:rsidRDefault="007B5BA9">
      <w:r>
        <w:separator/>
      </w:r>
    </w:p>
  </w:footnote>
  <w:footnote w:type="continuationSeparator" w:id="0">
    <w:p w:rsidR="007B5BA9" w:rsidRDefault="007B5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E2CE0"/>
    <w:multiLevelType w:val="hybridMultilevel"/>
    <w:tmpl w:val="71A0A4F6"/>
    <w:lvl w:ilvl="0" w:tplc="5E30EE9C">
      <w:start w:val="1"/>
      <w:numFmt w:val="decimal"/>
      <w:lvlText w:val="%1.)"/>
      <w:lvlJc w:val="left"/>
      <w:pPr>
        <w:ind w:left="780" w:hanging="4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17"/>
    <w:rsid w:val="00102CC7"/>
    <w:rsid w:val="001427E8"/>
    <w:rsid w:val="00164BB5"/>
    <w:rsid w:val="0019172D"/>
    <w:rsid w:val="0022457B"/>
    <w:rsid w:val="002A0117"/>
    <w:rsid w:val="002F0801"/>
    <w:rsid w:val="002F7EFF"/>
    <w:rsid w:val="0031314A"/>
    <w:rsid w:val="003316ED"/>
    <w:rsid w:val="004567BB"/>
    <w:rsid w:val="004974E1"/>
    <w:rsid w:val="005C3387"/>
    <w:rsid w:val="006A6B2E"/>
    <w:rsid w:val="006F5BAE"/>
    <w:rsid w:val="00783E08"/>
    <w:rsid w:val="007B5BA9"/>
    <w:rsid w:val="007C0EF5"/>
    <w:rsid w:val="00880A54"/>
    <w:rsid w:val="00936EC1"/>
    <w:rsid w:val="00B83B7F"/>
    <w:rsid w:val="00BB0607"/>
    <w:rsid w:val="00CE2396"/>
    <w:rsid w:val="00D6382D"/>
    <w:rsid w:val="00E96674"/>
    <w:rsid w:val="00EB3BFB"/>
    <w:rsid w:val="00EE3739"/>
    <w:rsid w:val="00F145B3"/>
    <w:rsid w:val="00F37F75"/>
    <w:rsid w:val="00F57874"/>
    <w:rsid w:val="00FA1C03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A0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2A011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2A011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2A0117"/>
  </w:style>
  <w:style w:type="paragraph" w:styleId="Listaszerbekezds">
    <w:name w:val="List Paragraph"/>
    <w:basedOn w:val="Norml"/>
    <w:uiPriority w:val="34"/>
    <w:qFormat/>
    <w:rsid w:val="00880A54"/>
    <w:pPr>
      <w:ind w:left="720"/>
      <w:contextualSpacing/>
    </w:pPr>
  </w:style>
  <w:style w:type="character" w:styleId="Hiperhivatkozs">
    <w:name w:val="Hyperlink"/>
    <w:rsid w:val="00783E08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B3BF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3BFB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A0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2A011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2A011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2A0117"/>
  </w:style>
  <w:style w:type="paragraph" w:styleId="Listaszerbekezds">
    <w:name w:val="List Paragraph"/>
    <w:basedOn w:val="Norml"/>
    <w:uiPriority w:val="34"/>
    <w:qFormat/>
    <w:rsid w:val="00880A54"/>
    <w:pPr>
      <w:ind w:left="720"/>
      <w:contextualSpacing/>
    </w:pPr>
  </w:style>
  <w:style w:type="character" w:styleId="Hiperhivatkozs">
    <w:name w:val="Hyperlink"/>
    <w:rsid w:val="00783E08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B3BF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3BFB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0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583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4</cp:revision>
  <cp:lastPrinted>2017-04-21T09:53:00Z</cp:lastPrinted>
  <dcterms:created xsi:type="dcterms:W3CDTF">2017-04-21T08:58:00Z</dcterms:created>
  <dcterms:modified xsi:type="dcterms:W3CDTF">2017-04-21T10:01:00Z</dcterms:modified>
</cp:coreProperties>
</file>