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1B62" w14:textId="77777777"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14:paraId="27F2579E" w14:textId="77777777"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181A26" w14:textId="77777777"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14:paraId="12AFDDCD" w14:textId="77777777" w:rsidR="000F376C" w:rsidRPr="004833B7" w:rsidRDefault="00DF4A6D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2024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május 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14:paraId="7FDCCB93" w14:textId="77777777"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7AB8E4" w14:textId="77777777"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14:paraId="0313F1A7" w14:textId="77777777"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</w:p>
    <w:p w14:paraId="2F2A3995" w14:textId="77777777"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14:paraId="01EFDF87" w14:textId="77777777"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9D1090">
        <w:rPr>
          <w:rFonts w:ascii="Times New Roman" w:hAnsi="Times New Roman" w:cs="Times New Roman"/>
          <w:sz w:val="28"/>
          <w:szCs w:val="28"/>
          <w:lang w:eastAsia="hu-HU"/>
        </w:rPr>
        <w:t>Kérelem, t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>érkép részlet</w:t>
      </w:r>
    </w:p>
    <w:p w14:paraId="6A5EF2B7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14:paraId="57924AEC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14:paraId="2251148E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1B8E56BE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14:paraId="3EA2719E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14:paraId="78ED95E2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693F4D">
        <w:rPr>
          <w:rFonts w:ascii="Times New Roman" w:eastAsia="Calibri" w:hAnsi="Times New Roman" w:cs="Times New Roman"/>
          <w:sz w:val="28"/>
          <w:szCs w:val="28"/>
          <w:lang w:eastAsia="hu-HU"/>
        </w:rPr>
        <w:t>6838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693F4D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="00DF4A6D">
        <w:rPr>
          <w:rFonts w:ascii="Times New Roman" w:eastAsia="Calibri" w:hAnsi="Times New Roman" w:cs="Times New Roman"/>
          <w:sz w:val="28"/>
          <w:szCs w:val="28"/>
          <w:lang w:eastAsia="hu-HU"/>
        </w:rPr>
        <w:t>/2024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14:paraId="4D9BF6FC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735F135C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14:paraId="2176AD41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14:paraId="137E6963" w14:textId="77777777" w:rsidTr="00CA244C">
        <w:tc>
          <w:tcPr>
            <w:tcW w:w="5103" w:type="dxa"/>
          </w:tcPr>
          <w:p w14:paraId="60E161C4" w14:textId="77777777"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41707D29" w14:textId="77777777"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14:paraId="113306D0" w14:textId="77777777" w:rsidTr="0058636A">
        <w:tc>
          <w:tcPr>
            <w:tcW w:w="5103" w:type="dxa"/>
          </w:tcPr>
          <w:p w14:paraId="739DA61F" w14:textId="77777777"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14:paraId="01FAE515" w14:textId="77777777"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14:paraId="16A73581" w14:textId="77777777" w:rsidTr="00CA244C">
        <w:trPr>
          <w:trHeight w:val="310"/>
        </w:trPr>
        <w:tc>
          <w:tcPr>
            <w:tcW w:w="5103" w:type="dxa"/>
          </w:tcPr>
          <w:p w14:paraId="6D99052C" w14:textId="77777777"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22684EE4" w14:textId="77777777"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BC63F1" w14:textId="77777777"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0152D25F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14:paraId="615D345E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14:paraId="4430528C" w14:textId="77777777" w:rsidTr="00FD2398">
        <w:tc>
          <w:tcPr>
            <w:tcW w:w="5103" w:type="dxa"/>
          </w:tcPr>
          <w:p w14:paraId="4FAEDA48" w14:textId="77777777"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01F8E330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14:paraId="13FB2620" w14:textId="77777777" w:rsidTr="00FD2398">
        <w:tc>
          <w:tcPr>
            <w:tcW w:w="5103" w:type="dxa"/>
          </w:tcPr>
          <w:p w14:paraId="0CDBA1DA" w14:textId="77777777"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60DCDC45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14:paraId="318C9513" w14:textId="77777777" w:rsidTr="00FD2398">
        <w:trPr>
          <w:trHeight w:val="310"/>
        </w:trPr>
        <w:tc>
          <w:tcPr>
            <w:tcW w:w="5103" w:type="dxa"/>
          </w:tcPr>
          <w:p w14:paraId="24F2520C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F426794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3FBA90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1CE51D27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14:paraId="1C9C17F1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2B4F49ED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1BD3C69E" w14:textId="77777777" w:rsidR="000F376C" w:rsidRPr="004833B7" w:rsidRDefault="00DF4A6D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2024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E95CA2">
        <w:rPr>
          <w:rFonts w:ascii="Times New Roman" w:eastAsia="Calibri" w:hAnsi="Times New Roman" w:cs="Times New Roman"/>
          <w:sz w:val="28"/>
          <w:szCs w:val="28"/>
          <w:lang w:eastAsia="hu-HU"/>
        </w:rPr>
        <w:t>május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D1090">
        <w:rPr>
          <w:rFonts w:ascii="Times New Roman" w:eastAsia="Calibri" w:hAnsi="Times New Roman" w:cs="Times New Roman"/>
          <w:sz w:val="28"/>
          <w:szCs w:val="28"/>
          <w:lang w:eastAsia="hu-HU"/>
        </w:rPr>
        <w:t>03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14:paraId="267753BF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4AD490A4" w14:textId="77777777" w:rsidR="00AB47F4" w:rsidRDefault="00AB47F4" w:rsidP="00AB47F4"/>
    <w:p w14:paraId="57BDBDA4" w14:textId="77777777"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14:paraId="25212328" w14:textId="77777777"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  <w:t>témafelelős</w:t>
      </w:r>
    </w:p>
    <w:p w14:paraId="034E8290" w14:textId="77777777"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14:paraId="75F3774C" w14:textId="77777777"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14:paraId="1834862A" w14:textId="77777777"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14:paraId="320BC4DD" w14:textId="77777777"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14:paraId="088C1054" w14:textId="77777777"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005B2948" w14:textId="77777777"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444B5C90" w14:textId="77777777"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1A2ADD01" w14:textId="77777777"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14:paraId="796D254F" w14:textId="77777777"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14:paraId="6B3D3F82" w14:textId="77777777"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BA4927" w14:textId="77777777"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0951870" w14:textId="77777777" w:rsidR="00F32F6F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14:paraId="62D74E29" w14:textId="77777777"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8DE740D" w14:textId="77777777"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170BEA" w14:textId="77777777"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430C6C8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6E46B807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EC86D" w14:textId="77777777" w:rsidR="0058636A" w:rsidRPr="00C80463" w:rsidRDefault="00DF4A6D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Geromi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Kereskedelmi és Szolgáltató Kft.-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től</w:t>
      </w:r>
      <w:proofErr w:type="spellEnd"/>
      <w:r w:rsidR="005C792B">
        <w:rPr>
          <w:rFonts w:ascii="Times New Roman" w:hAnsi="Times New Roman" w:cs="Times New Roman"/>
          <w:color w:val="000000"/>
          <w:sz w:val="24"/>
          <w:szCs w:val="24"/>
        </w:rPr>
        <w:t xml:space="preserve"> 2024. április 15. napján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92B">
        <w:rPr>
          <w:rFonts w:ascii="Times New Roman" w:hAnsi="Times New Roman" w:cs="Times New Roman"/>
          <w:color w:val="000000"/>
          <w:sz w:val="24"/>
          <w:szCs w:val="24"/>
        </w:rPr>
        <w:t>érkezett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92B">
        <w:rPr>
          <w:rFonts w:ascii="Times New Roman" w:hAnsi="Times New Roman" w:cs="Times New Roman"/>
          <w:color w:val="000000"/>
          <w:sz w:val="24"/>
          <w:szCs w:val="24"/>
        </w:rPr>
        <w:t>kérelem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várakozni tilos</w:t>
      </w:r>
      <w:r w:rsidR="00CD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táblák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kihelyezésével kapcsolatosan. </w:t>
      </w:r>
      <w:r w:rsidR="0058636A" w:rsidRPr="00C80463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="0058636A" w:rsidRPr="00C80463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="0058636A"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="0058636A"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ezen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14:paraId="142BB606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F2AF09" w14:textId="77777777" w:rsidR="00FE3153" w:rsidRDefault="0058636A" w:rsidP="00FE3153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</w:t>
      </w:r>
      <w:r w:rsidR="000D7BEA">
        <w:rPr>
          <w:rFonts w:ascii="Times New Roman" w:hAnsi="Times New Roman" w:cs="Times New Roman"/>
          <w:color w:val="000000"/>
          <w:sz w:val="24"/>
          <w:szCs w:val="24"/>
        </w:rPr>
        <w:t>mszabályozó eszközök kihelyezésével kapcsolatban az alábbi javaslat a következő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831E893" w14:textId="77777777" w:rsidR="00DF4A6D" w:rsidRDefault="00DF4A6D" w:rsidP="00FE3153">
      <w:pPr>
        <w:pStyle w:val="Nincstrkz"/>
        <w:spacing w:line="12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B4366F" w14:textId="77777777" w:rsidR="00A10134" w:rsidRDefault="00DF4A6D" w:rsidP="00A10134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Geromi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Kereskedelmi és Szolgáltató Kft. </w:t>
      </w:r>
      <w:r w:rsidR="005C792B">
        <w:rPr>
          <w:rFonts w:ascii="Times New Roman" w:hAnsi="Times New Roman" w:cs="Times New Roman"/>
          <w:color w:val="000000"/>
          <w:sz w:val="24"/>
          <w:szCs w:val="24"/>
        </w:rPr>
        <w:t>kérelme alapján, indokolt a Tiszavasvári Kossuth Lajos utca 6. szám mögötti közterület parkolásának szabályozása, melynek szabályozásához a lakóközösség</w:t>
      </w:r>
      <w:r w:rsidR="000D7BEA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5C792B">
        <w:rPr>
          <w:rFonts w:ascii="Times New Roman" w:hAnsi="Times New Roman" w:cs="Times New Roman"/>
          <w:color w:val="000000"/>
          <w:sz w:val="24"/>
          <w:szCs w:val="24"/>
        </w:rPr>
        <w:t xml:space="preserve"> hozzájárult. </w:t>
      </w:r>
    </w:p>
    <w:p w14:paraId="5598EA6F" w14:textId="77777777" w:rsidR="00A10134" w:rsidRDefault="00A10134" w:rsidP="00A10134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6814F" w14:textId="77777777" w:rsidR="00DF4A6D" w:rsidRDefault="005C792B" w:rsidP="00A10134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Kihelyezésre kerüln</w:t>
      </w:r>
      <w:r w:rsidR="00281A0C">
        <w:rPr>
          <w:rFonts w:ascii="Times New Roman" w:hAnsi="Times New Roman" w:cs="Times New Roman"/>
          <w:color w:val="000000"/>
          <w:sz w:val="24"/>
          <w:szCs w:val="24"/>
        </w:rPr>
        <w:t>ének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közúti közlekedés szabályairól szóló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4839">
        <w:rPr>
          <w:rStyle w:val="highlighted"/>
          <w:rFonts w:ascii="Times New Roman" w:hAnsi="Times New Roman" w:cs="Times New Roman"/>
          <w:sz w:val="24"/>
          <w:szCs w:val="24"/>
        </w:rPr>
        <w:t>1</w:t>
      </w: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/1975. (II. 5.) KPM–BM együttes </w:t>
      </w:r>
      <w:r w:rsidRPr="00794839">
        <w:rPr>
          <w:rStyle w:val="highlighted"/>
          <w:rFonts w:ascii="Times New Roman" w:hAnsi="Times New Roman" w:cs="Times New Roman"/>
          <w:sz w:val="24"/>
          <w:szCs w:val="24"/>
        </w:rPr>
        <w:t>rendelet</w:t>
      </w: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 (továbbiakban: KRESZ)</w:t>
      </w:r>
      <w:r w:rsidRP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 w:rsidR="00A101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b) pontjában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</w:t>
      </w:r>
      <w:r w:rsidR="00A101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„Várakozni tilos”</w:t>
      </w:r>
      <w:r w:rsidR="00281A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táblák</w:t>
      </w:r>
      <w:r w:rsidR="00A101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kieg</w:t>
      </w:r>
      <w:r w:rsidR="00281A0C">
        <w:rPr>
          <w:rFonts w:ascii="Times New Roman" w:eastAsia="Times New Roman" w:hAnsi="Times New Roman" w:cs="Times New Roman"/>
          <w:sz w:val="24"/>
          <w:szCs w:val="24"/>
          <w:lang w:eastAsia="hu-HU"/>
        </w:rPr>
        <w:t>észítő táblákkal</w:t>
      </w:r>
      <w:r w:rsidR="00A10134">
        <w:rPr>
          <w:rFonts w:ascii="Times New Roman" w:hAnsi="Times New Roman" w:cs="Times New Roman"/>
          <w:color w:val="000000"/>
          <w:sz w:val="24"/>
          <w:szCs w:val="24"/>
        </w:rPr>
        <w:t>, amely</w:t>
      </w:r>
      <w:r w:rsidR="00281A0C">
        <w:rPr>
          <w:rFonts w:ascii="Times New Roman" w:hAnsi="Times New Roman" w:cs="Times New Roman"/>
          <w:color w:val="000000"/>
          <w:sz w:val="24"/>
          <w:szCs w:val="24"/>
        </w:rPr>
        <w:t>eken</w:t>
      </w:r>
      <w:r w:rsidR="00A10134">
        <w:rPr>
          <w:rFonts w:ascii="Times New Roman" w:hAnsi="Times New Roman" w:cs="Times New Roman"/>
          <w:color w:val="000000"/>
          <w:sz w:val="24"/>
          <w:szCs w:val="24"/>
        </w:rPr>
        <w:t xml:space="preserve"> a várakozási tilalom időkorlátja szerepel (Keddenként 07:00-09:00). A tábla elhelyezésével az áruszállítás zavartalan lebonyolítása, valamint a lakókkal való kellemetlenség elkerülése a cél.  </w:t>
      </w:r>
    </w:p>
    <w:bookmarkEnd w:id="0"/>
    <w:p w14:paraId="057B9D80" w14:textId="77777777" w:rsidR="00A10134" w:rsidRDefault="00A10134" w:rsidP="00C5658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5FD41" w14:textId="77777777" w:rsidR="00C5658A" w:rsidRPr="00A10134" w:rsidRDefault="00A10134" w:rsidP="00C5658A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01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táblák beszerzésének és kihelyezésének összes költségét a </w:t>
      </w:r>
      <w:proofErr w:type="spellStart"/>
      <w:r w:rsidRPr="00A10134">
        <w:rPr>
          <w:rFonts w:ascii="Times New Roman" w:hAnsi="Times New Roman" w:cs="Times New Roman"/>
          <w:b/>
          <w:color w:val="000000"/>
          <w:sz w:val="24"/>
          <w:szCs w:val="24"/>
        </w:rPr>
        <w:t>Geromi</w:t>
      </w:r>
      <w:proofErr w:type="spellEnd"/>
      <w:r w:rsidRPr="00A101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Kereskedelmi és Szolgáltató Kft. vállalja.</w:t>
      </w:r>
      <w:r w:rsidR="00C5658A" w:rsidRPr="00A101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7E1AAEF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7678AA2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14:paraId="3A3E53B3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41DD49F" w14:textId="77777777" w:rsidR="008C0858" w:rsidRPr="00C80463" w:rsidRDefault="00A10134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9D1090">
        <w:rPr>
          <w:rFonts w:ascii="Times New Roman" w:hAnsi="Times New Roman" w:cs="Times New Roman"/>
          <w:sz w:val="24"/>
          <w:szCs w:val="24"/>
        </w:rPr>
        <w:t>május 03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14:paraId="07727C08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14:paraId="4E0CEF16" w14:textId="77777777"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polgármester</w:t>
      </w:r>
    </w:p>
    <w:p w14:paraId="613CF0F6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502A0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72BE98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69A79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0D1D9" w14:textId="77777777" w:rsidR="00962DC5" w:rsidRDefault="00962DC5" w:rsidP="00A101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5F4D05" w14:textId="77777777" w:rsidR="00A10134" w:rsidRDefault="00A10134" w:rsidP="00A1013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1A94D4" w14:textId="77777777"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14:paraId="62CC64F3" w14:textId="77777777" w:rsidR="0058636A" w:rsidRPr="004833B7" w:rsidRDefault="0058636A" w:rsidP="0058636A">
      <w:pPr>
        <w:pStyle w:val="Cm"/>
        <w:rPr>
          <w:sz w:val="24"/>
          <w:szCs w:val="24"/>
        </w:rPr>
      </w:pPr>
    </w:p>
    <w:p w14:paraId="5649B99C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14:paraId="65626EC2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0C40078F" w14:textId="77777777" w:rsidR="0058636A" w:rsidRPr="004833B7" w:rsidRDefault="00184E76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……/202</w:t>
      </w:r>
      <w:r w:rsidR="000D7BE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8636A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0D7BE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D7BEA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14:paraId="0F6EAED3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14:paraId="24359F22" w14:textId="77777777"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14:paraId="3826A3F5" w14:textId="77777777" w:rsidR="0058636A" w:rsidRDefault="0058636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14:paraId="3D6CC838" w14:textId="77777777"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49DA7F" w14:textId="77777777"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94FFEEB" w14:textId="77777777" w:rsidR="0058636A" w:rsidRPr="007961DF" w:rsidRDefault="00C20ABF" w:rsidP="00993C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373D5" w14:textId="77777777" w:rsidR="0058636A" w:rsidRDefault="0058636A" w:rsidP="00993C2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2AF92E3" w14:textId="77777777" w:rsidR="00AF42F6" w:rsidRDefault="00B52B58" w:rsidP="00993C29">
      <w:pPr>
        <w:pStyle w:val="Nincstrkz"/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</w:t>
      </w:r>
      <w:proofErr w:type="spellStart"/>
      <w:r w:rsidR="00BD005E">
        <w:rPr>
          <w:rFonts w:ascii="Times New Roman" w:hAnsi="Times New Roman" w:cs="Times New Roman"/>
          <w:color w:val="000000"/>
          <w:sz w:val="24"/>
          <w:szCs w:val="24"/>
        </w:rPr>
        <w:t>Geromi</w:t>
      </w:r>
      <w:proofErr w:type="spellEnd"/>
      <w:r w:rsidR="00BD005E">
        <w:rPr>
          <w:rFonts w:ascii="Times New Roman" w:hAnsi="Times New Roman" w:cs="Times New Roman"/>
          <w:color w:val="000000"/>
          <w:sz w:val="24"/>
          <w:szCs w:val="24"/>
        </w:rPr>
        <w:t xml:space="preserve"> Kereskedelmi és Szolgáltató Kft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005E">
        <w:rPr>
          <w:rFonts w:ascii="Times New Roman" w:hAnsi="Times New Roman" w:cs="Times New Roman"/>
          <w:sz w:val="24"/>
          <w:szCs w:val="24"/>
        </w:rPr>
        <w:t xml:space="preserve"> (4440 Tiszavasvári, Gombás András utca 23/C., képviselő: Moór Zoltán, 4032 Debrecen, Károli Gáspár utca 360-362.)</w:t>
      </w:r>
      <w:r>
        <w:rPr>
          <w:rFonts w:ascii="Times New Roman" w:hAnsi="Times New Roman" w:cs="Times New Roman"/>
          <w:sz w:val="24"/>
          <w:szCs w:val="24"/>
        </w:rPr>
        <w:t xml:space="preserve"> kérelmét, és hozzájárul ahhoz, hogy az áruszállítás érdekében </w:t>
      </w:r>
      <w:r w:rsidR="00AF42F6">
        <w:rPr>
          <w:rFonts w:ascii="Times New Roman" w:hAnsi="Times New Roman" w:cs="Times New Roman"/>
          <w:sz w:val="24"/>
          <w:szCs w:val="24"/>
        </w:rPr>
        <w:t>az alábbi forgalom</w:t>
      </w:r>
      <w:r w:rsidR="00E95CA2">
        <w:rPr>
          <w:rFonts w:ascii="Times New Roman" w:hAnsi="Times New Roman" w:cs="Times New Roman"/>
          <w:sz w:val="24"/>
          <w:szCs w:val="24"/>
        </w:rPr>
        <w:t>szabályozó eszközök kihelyezésre</w:t>
      </w:r>
      <w:r w:rsidR="00BD005E">
        <w:rPr>
          <w:rFonts w:ascii="Times New Roman" w:hAnsi="Times New Roman" w:cs="Times New Roman"/>
          <w:sz w:val="24"/>
          <w:szCs w:val="24"/>
        </w:rPr>
        <w:t xml:space="preserve"> kerüljenek a </w:t>
      </w:r>
      <w:proofErr w:type="spellStart"/>
      <w:r w:rsidR="009D1090" w:rsidRPr="009D1090">
        <w:rPr>
          <w:rFonts w:ascii="Times New Roman" w:hAnsi="Times New Roman" w:cs="Times New Roman"/>
          <w:sz w:val="24"/>
          <w:szCs w:val="24"/>
        </w:rPr>
        <w:t>Geromi</w:t>
      </w:r>
      <w:proofErr w:type="spellEnd"/>
      <w:r w:rsidR="009D1090" w:rsidRPr="009D1090">
        <w:rPr>
          <w:rFonts w:ascii="Times New Roman" w:hAnsi="Times New Roman" w:cs="Times New Roman"/>
          <w:sz w:val="24"/>
          <w:szCs w:val="24"/>
        </w:rPr>
        <w:t xml:space="preserve"> Kereskedelmi és Szolgáltató Kft.</w:t>
      </w:r>
      <w:r w:rsidR="009D1090">
        <w:rPr>
          <w:rFonts w:ascii="Times New Roman" w:hAnsi="Times New Roman" w:cs="Times New Roman"/>
          <w:sz w:val="24"/>
          <w:szCs w:val="24"/>
        </w:rPr>
        <w:t xml:space="preserve"> </w:t>
      </w:r>
      <w:r w:rsidR="00BD005E">
        <w:rPr>
          <w:rFonts w:ascii="Times New Roman" w:hAnsi="Times New Roman" w:cs="Times New Roman"/>
          <w:sz w:val="24"/>
          <w:szCs w:val="24"/>
        </w:rPr>
        <w:t>által, és teljes költségviselése mellett.</w:t>
      </w:r>
    </w:p>
    <w:p w14:paraId="34A2E682" w14:textId="77777777" w:rsidR="00473736" w:rsidRDefault="003C4719" w:rsidP="00993C29">
      <w:pPr>
        <w:pStyle w:val="Nincstrkz"/>
        <w:numPr>
          <w:ilvl w:val="0"/>
          <w:numId w:val="28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Kossuth Lajos utca 6. szám mögött található közterületre (Hétvezér utca) </w:t>
      </w:r>
      <w:r w:rsidR="00E95CA2">
        <w:rPr>
          <w:rFonts w:ascii="Times New Roman" w:hAnsi="Times New Roman" w:cs="Times New Roman"/>
          <w:sz w:val="24"/>
          <w:szCs w:val="24"/>
        </w:rPr>
        <w:t>2</w:t>
      </w:r>
      <w:r w:rsidR="00A10134">
        <w:rPr>
          <w:rFonts w:ascii="Times New Roman" w:hAnsi="Times New Roman" w:cs="Times New Roman"/>
          <w:sz w:val="24"/>
          <w:szCs w:val="24"/>
        </w:rPr>
        <w:t>db várakozni</w:t>
      </w:r>
      <w:r>
        <w:rPr>
          <w:rFonts w:ascii="Times New Roman" w:hAnsi="Times New Roman" w:cs="Times New Roman"/>
          <w:sz w:val="24"/>
          <w:szCs w:val="24"/>
        </w:rPr>
        <w:t xml:space="preserve"> tilos</w:t>
      </w:r>
      <w:r w:rsidR="00993C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</w:t>
      </w:r>
      <w:r w:rsidR="00993C29">
        <w:rPr>
          <w:rFonts w:ascii="Times New Roman" w:hAnsi="Times New Roman" w:cs="Times New Roman"/>
          <w:sz w:val="24"/>
          <w:szCs w:val="24"/>
        </w:rPr>
        <w:t xml:space="preserve"> kiegészítő táblák</w:t>
      </w:r>
      <w:r>
        <w:rPr>
          <w:rFonts w:ascii="Times New Roman" w:hAnsi="Times New Roman" w:cs="Times New Roman"/>
          <w:sz w:val="24"/>
          <w:szCs w:val="24"/>
        </w:rPr>
        <w:t xml:space="preserve"> kerülnének kihelyezésre.</w:t>
      </w:r>
      <w:r w:rsidR="00473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kiegészítő táblák a várakozási tilalom időkorlátját</w:t>
      </w:r>
      <w:r w:rsidR="00993C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határozzák meg</w:t>
      </w:r>
      <w:r w:rsidR="00993C29">
        <w:rPr>
          <w:rFonts w:ascii="Times New Roman" w:hAnsi="Times New Roman" w:cs="Times New Roman"/>
          <w:color w:val="000000"/>
          <w:sz w:val="24"/>
          <w:szCs w:val="24"/>
        </w:rPr>
        <w:t xml:space="preserve"> (Keddenként 07:00-09:00)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D7BEA">
        <w:rPr>
          <w:rFonts w:ascii="Times New Roman" w:hAnsi="Times New Roman" w:cs="Times New Roman"/>
          <w:sz w:val="24"/>
          <w:szCs w:val="24"/>
        </w:rPr>
        <w:t xml:space="preserve"> </w:t>
      </w:r>
      <w:r w:rsidR="00BD005E">
        <w:rPr>
          <w:rFonts w:ascii="Times New Roman" w:hAnsi="Times New Roman" w:cs="Times New Roman"/>
          <w:color w:val="000000"/>
          <w:sz w:val="24"/>
          <w:szCs w:val="24"/>
        </w:rPr>
        <w:t>a határozat melléklete szerinti megjelöléssel.</w:t>
      </w:r>
    </w:p>
    <w:p w14:paraId="6871CD1C" w14:textId="77777777"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70D69ABD" w14:textId="77777777"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FB3041" w14:textId="77777777"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6772787" w14:textId="2F36906A" w:rsidR="000D7BEA" w:rsidRDefault="0058636A" w:rsidP="000D7BEA">
      <w:pPr>
        <w:pStyle w:val="Nincstrkz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0D7BEA">
        <w:rPr>
          <w:rFonts w:ascii="Times New Roman" w:hAnsi="Times New Roman" w:cs="Times New Roman"/>
          <w:sz w:val="24"/>
          <w:szCs w:val="24"/>
        </w:rPr>
        <w:t xml:space="preserve"> 2024</w:t>
      </w:r>
      <w:r w:rsidR="00D97109">
        <w:rPr>
          <w:rFonts w:ascii="Times New Roman" w:hAnsi="Times New Roman" w:cs="Times New Roman"/>
          <w:sz w:val="24"/>
          <w:szCs w:val="24"/>
        </w:rPr>
        <w:t xml:space="preserve">. </w:t>
      </w:r>
      <w:r w:rsidR="000D7BEA">
        <w:rPr>
          <w:rFonts w:ascii="Times New Roman" w:hAnsi="Times New Roman" w:cs="Times New Roman"/>
          <w:sz w:val="24"/>
          <w:szCs w:val="24"/>
        </w:rPr>
        <w:t>június 09</w:t>
      </w:r>
      <w:r w:rsidR="00D97109">
        <w:rPr>
          <w:rFonts w:ascii="Times New Roman" w:hAnsi="Times New Roman" w:cs="Times New Roman"/>
          <w:sz w:val="24"/>
          <w:szCs w:val="24"/>
        </w:rPr>
        <w:t>.</w:t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</w:t>
      </w:r>
      <w:r w:rsidR="00D9710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34078A" w14:textId="77777777" w:rsidR="0058636A" w:rsidRPr="007961DF" w:rsidRDefault="000D7BEA" w:rsidP="000D7BEA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0D7BE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</w:p>
    <w:p w14:paraId="7B11F406" w14:textId="77777777"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CB818A" w14:textId="77777777"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00412" w14:textId="77777777" w:rsidR="00CF65B1" w:rsidRDefault="00CF65B1" w:rsidP="00537F24">
      <w:pPr>
        <w:spacing w:after="0" w:line="240" w:lineRule="auto"/>
      </w:pPr>
      <w:r>
        <w:separator/>
      </w:r>
    </w:p>
  </w:endnote>
  <w:endnote w:type="continuationSeparator" w:id="0">
    <w:p w14:paraId="329A3FE6" w14:textId="77777777" w:rsidR="00CF65B1" w:rsidRDefault="00CF65B1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1953664"/>
      <w:docPartObj>
        <w:docPartGallery w:val="Page Numbers (Bottom of Page)"/>
        <w:docPartUnique/>
      </w:docPartObj>
    </w:sdtPr>
    <w:sdtEndPr/>
    <w:sdtContent>
      <w:p w14:paraId="1C476B82" w14:textId="77777777"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3C4719">
          <w:rPr>
            <w:noProof/>
          </w:rPr>
          <w:t>1</w:t>
        </w:r>
        <w:r>
          <w:fldChar w:fldCharType="end"/>
        </w:r>
      </w:p>
    </w:sdtContent>
  </w:sdt>
  <w:p w14:paraId="7AF4095A" w14:textId="77777777"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A9EAA" w14:textId="77777777" w:rsidR="00CF65B1" w:rsidRDefault="00CF65B1" w:rsidP="00537F24">
      <w:pPr>
        <w:spacing w:after="0" w:line="240" w:lineRule="auto"/>
      </w:pPr>
      <w:r>
        <w:separator/>
      </w:r>
    </w:p>
  </w:footnote>
  <w:footnote w:type="continuationSeparator" w:id="0">
    <w:p w14:paraId="55E00B21" w14:textId="77777777" w:rsidR="00CF65B1" w:rsidRDefault="00CF65B1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 w15:restartNumberingAfterBreak="0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36DDA"/>
    <w:multiLevelType w:val="hybridMultilevel"/>
    <w:tmpl w:val="D5363AAC"/>
    <w:lvl w:ilvl="0" w:tplc="69FA13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146816510">
    <w:abstractNumId w:val="11"/>
  </w:num>
  <w:num w:numId="2" w16cid:durableId="894704888">
    <w:abstractNumId w:val="1"/>
  </w:num>
  <w:num w:numId="3" w16cid:durableId="1148984637">
    <w:abstractNumId w:val="2"/>
  </w:num>
  <w:num w:numId="4" w16cid:durableId="1124233124">
    <w:abstractNumId w:val="3"/>
  </w:num>
  <w:num w:numId="5" w16cid:durableId="65226032">
    <w:abstractNumId w:val="16"/>
  </w:num>
  <w:num w:numId="6" w16cid:durableId="648557868">
    <w:abstractNumId w:val="10"/>
  </w:num>
  <w:num w:numId="7" w16cid:durableId="16082779">
    <w:abstractNumId w:val="19"/>
  </w:num>
  <w:num w:numId="8" w16cid:durableId="1727024944">
    <w:abstractNumId w:val="15"/>
  </w:num>
  <w:num w:numId="9" w16cid:durableId="1723408455">
    <w:abstractNumId w:val="12"/>
  </w:num>
  <w:num w:numId="10" w16cid:durableId="1574242309">
    <w:abstractNumId w:val="26"/>
  </w:num>
  <w:num w:numId="11" w16cid:durableId="468787357">
    <w:abstractNumId w:val="8"/>
  </w:num>
  <w:num w:numId="12" w16cid:durableId="389891504">
    <w:abstractNumId w:val="24"/>
  </w:num>
  <w:num w:numId="13" w16cid:durableId="492376814">
    <w:abstractNumId w:val="18"/>
  </w:num>
  <w:num w:numId="14" w16cid:durableId="1199976108">
    <w:abstractNumId w:val="0"/>
  </w:num>
  <w:num w:numId="15" w16cid:durableId="1470510061">
    <w:abstractNumId w:val="7"/>
  </w:num>
  <w:num w:numId="16" w16cid:durableId="851262883">
    <w:abstractNumId w:val="23"/>
  </w:num>
  <w:num w:numId="17" w16cid:durableId="616182239">
    <w:abstractNumId w:val="5"/>
  </w:num>
  <w:num w:numId="18" w16cid:durableId="434597392">
    <w:abstractNumId w:val="14"/>
  </w:num>
  <w:num w:numId="19" w16cid:durableId="118887165">
    <w:abstractNumId w:val="21"/>
  </w:num>
  <w:num w:numId="20" w16cid:durableId="1715808230">
    <w:abstractNumId w:val="22"/>
  </w:num>
  <w:num w:numId="21" w16cid:durableId="2038694342">
    <w:abstractNumId w:val="13"/>
  </w:num>
  <w:num w:numId="22" w16cid:durableId="1858040035">
    <w:abstractNumId w:val="25"/>
  </w:num>
  <w:num w:numId="23" w16cid:durableId="1409693409">
    <w:abstractNumId w:val="6"/>
  </w:num>
  <w:num w:numId="24" w16cid:durableId="1684938908">
    <w:abstractNumId w:val="9"/>
  </w:num>
  <w:num w:numId="25" w16cid:durableId="861166678">
    <w:abstractNumId w:val="20"/>
  </w:num>
  <w:num w:numId="26" w16cid:durableId="28147481">
    <w:abstractNumId w:val="4"/>
  </w:num>
  <w:num w:numId="27" w16cid:durableId="914163674">
    <w:abstractNumId w:val="22"/>
  </w:num>
  <w:num w:numId="28" w16cid:durableId="4656334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D7BEA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A174A"/>
    <w:rsid w:val="001A1A4E"/>
    <w:rsid w:val="001A631E"/>
    <w:rsid w:val="001A67F2"/>
    <w:rsid w:val="001B42A2"/>
    <w:rsid w:val="001B6B71"/>
    <w:rsid w:val="001B7366"/>
    <w:rsid w:val="001D2302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1A0C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73285"/>
    <w:rsid w:val="003810F1"/>
    <w:rsid w:val="003950F3"/>
    <w:rsid w:val="003B1378"/>
    <w:rsid w:val="003B5AA8"/>
    <w:rsid w:val="003C25A4"/>
    <w:rsid w:val="003C3667"/>
    <w:rsid w:val="003C3DF7"/>
    <w:rsid w:val="003C4719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71A8"/>
    <w:rsid w:val="005C792B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33879"/>
    <w:rsid w:val="006356C1"/>
    <w:rsid w:val="00636567"/>
    <w:rsid w:val="006412D7"/>
    <w:rsid w:val="00644D58"/>
    <w:rsid w:val="00646831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3F4D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3C29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090"/>
    <w:rsid w:val="009D14ED"/>
    <w:rsid w:val="009D1952"/>
    <w:rsid w:val="009D466E"/>
    <w:rsid w:val="009D752C"/>
    <w:rsid w:val="009D7E2C"/>
    <w:rsid w:val="009E1A2C"/>
    <w:rsid w:val="009E37A7"/>
    <w:rsid w:val="009F15DF"/>
    <w:rsid w:val="00A10134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5E5"/>
    <w:rsid w:val="00A837A8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52B58"/>
    <w:rsid w:val="00B629FC"/>
    <w:rsid w:val="00B66CAA"/>
    <w:rsid w:val="00B766E8"/>
    <w:rsid w:val="00B77307"/>
    <w:rsid w:val="00B80A8E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005E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658A"/>
    <w:rsid w:val="00C61A54"/>
    <w:rsid w:val="00C62F29"/>
    <w:rsid w:val="00C72B89"/>
    <w:rsid w:val="00C77443"/>
    <w:rsid w:val="00C80463"/>
    <w:rsid w:val="00C94250"/>
    <w:rsid w:val="00C94690"/>
    <w:rsid w:val="00C94C3B"/>
    <w:rsid w:val="00CB3ECF"/>
    <w:rsid w:val="00CB6CBF"/>
    <w:rsid w:val="00CC2414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CF65B1"/>
    <w:rsid w:val="00D04E9E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C7D"/>
    <w:rsid w:val="00DD6BDF"/>
    <w:rsid w:val="00DE1D3E"/>
    <w:rsid w:val="00DF1AD3"/>
    <w:rsid w:val="00DF4A6D"/>
    <w:rsid w:val="00E00174"/>
    <w:rsid w:val="00E02E9C"/>
    <w:rsid w:val="00E069AF"/>
    <w:rsid w:val="00E10AA2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5CA2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8FF1F"/>
  <w15:docId w15:val="{84825E29-768C-405F-9CB0-2734289E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493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PH Tiszavasvari</cp:lastModifiedBy>
  <cp:revision>20</cp:revision>
  <cp:lastPrinted>2024-05-03T09:32:00Z</cp:lastPrinted>
  <dcterms:created xsi:type="dcterms:W3CDTF">2023-07-19T13:04:00Z</dcterms:created>
  <dcterms:modified xsi:type="dcterms:W3CDTF">2024-05-03T10:05:00Z</dcterms:modified>
</cp:coreProperties>
</file>