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b/>
          <w:spacing w:val="20"/>
          <w:sz w:val="30"/>
          <w:szCs w:val="30"/>
          <w:u w:val="single"/>
        </w:rPr>
      </w:pPr>
      <w:r w:rsidRPr="00FE3641"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3641"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  <w:t>ELŐTERJESZTÉS</w:t>
      </w:r>
    </w:p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FE3641" w:rsidRPr="00FE3641" w:rsidRDefault="00FE3641" w:rsidP="00B833C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E3641">
        <w:rPr>
          <w:rFonts w:ascii="Times New Roman" w:hAnsi="Times New Roman" w:cs="Times New Roman"/>
          <w:b/>
          <w:sz w:val="30"/>
          <w:szCs w:val="30"/>
        </w:rPr>
        <w:t xml:space="preserve">Tiszavasvári Város Önkormányzata </w:t>
      </w:r>
    </w:p>
    <w:p w:rsidR="00FE3641" w:rsidRPr="00FE3641" w:rsidRDefault="00FE3641" w:rsidP="00B833C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E3641">
        <w:rPr>
          <w:rFonts w:ascii="Times New Roman" w:hAnsi="Times New Roman" w:cs="Times New Roman"/>
          <w:b/>
          <w:sz w:val="30"/>
          <w:szCs w:val="30"/>
        </w:rPr>
        <w:t>Képviselő-testületének</w:t>
      </w:r>
    </w:p>
    <w:p w:rsidR="00FE3641" w:rsidRPr="00FE3641" w:rsidRDefault="00FE3641" w:rsidP="00B833C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E3641">
        <w:rPr>
          <w:rFonts w:ascii="Times New Roman" w:hAnsi="Times New Roman" w:cs="Times New Roman"/>
          <w:b/>
          <w:sz w:val="30"/>
          <w:szCs w:val="30"/>
        </w:rPr>
        <w:t xml:space="preserve">2024. </w:t>
      </w:r>
      <w:r w:rsidR="00360308">
        <w:rPr>
          <w:rFonts w:ascii="Times New Roman" w:hAnsi="Times New Roman" w:cs="Times New Roman"/>
          <w:b/>
          <w:sz w:val="30"/>
          <w:szCs w:val="30"/>
        </w:rPr>
        <w:t>december 13</w:t>
      </w:r>
      <w:r w:rsidRPr="00FE3641">
        <w:rPr>
          <w:rFonts w:ascii="Times New Roman" w:hAnsi="Times New Roman" w:cs="Times New Roman"/>
          <w:b/>
          <w:sz w:val="30"/>
          <w:szCs w:val="30"/>
        </w:rPr>
        <w:t>-</w:t>
      </w:r>
      <w:r w:rsidR="00360308">
        <w:rPr>
          <w:rFonts w:ascii="Times New Roman" w:hAnsi="Times New Roman" w:cs="Times New Roman"/>
          <w:b/>
          <w:sz w:val="30"/>
          <w:szCs w:val="30"/>
        </w:rPr>
        <w:t>á</w:t>
      </w:r>
      <w:r w:rsidRPr="00FE3641">
        <w:rPr>
          <w:rFonts w:ascii="Times New Roman" w:hAnsi="Times New Roman" w:cs="Times New Roman"/>
          <w:b/>
          <w:sz w:val="30"/>
          <w:szCs w:val="30"/>
        </w:rPr>
        <w:t>n</w:t>
      </w:r>
    </w:p>
    <w:p w:rsidR="00FE3641" w:rsidRPr="00FE3641" w:rsidRDefault="00FE3641" w:rsidP="00B833C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proofErr w:type="gramStart"/>
      <w:r w:rsidRPr="00FE3641">
        <w:rPr>
          <w:rFonts w:ascii="Times New Roman" w:hAnsi="Times New Roman" w:cs="Times New Roman"/>
          <w:b/>
          <w:sz w:val="30"/>
          <w:szCs w:val="30"/>
        </w:rPr>
        <w:t>tartandó</w:t>
      </w:r>
      <w:proofErr w:type="gramEnd"/>
      <w:r w:rsidRPr="00FE3641">
        <w:rPr>
          <w:rFonts w:ascii="Times New Roman" w:hAnsi="Times New Roman" w:cs="Times New Roman"/>
          <w:b/>
          <w:sz w:val="30"/>
          <w:szCs w:val="30"/>
        </w:rPr>
        <w:t xml:space="preserve"> rendes ülésére     </w:t>
      </w:r>
    </w:p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ind w:left="2340" w:hanging="2340"/>
        <w:jc w:val="both"/>
        <w:rPr>
          <w:rFonts w:ascii="Times New Roman" w:hAnsi="Times New Roman" w:cs="Times New Roman"/>
          <w:sz w:val="26"/>
          <w:szCs w:val="26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Az előterjesztés tárgya:</w:t>
      </w:r>
    </w:p>
    <w:p w:rsidR="00FE3641" w:rsidRPr="00FE3641" w:rsidRDefault="00FE3641" w:rsidP="00FE3641">
      <w:pPr>
        <w:pStyle w:val="Cmsor2"/>
        <w:spacing w:before="0" w:after="0"/>
        <w:rPr>
          <w:sz w:val="26"/>
          <w:szCs w:val="26"/>
        </w:rPr>
      </w:pPr>
      <w:r w:rsidRPr="00FE3641">
        <w:rPr>
          <w:sz w:val="26"/>
          <w:szCs w:val="26"/>
        </w:rPr>
        <w:t>Az Önkormányzat vagyonáról és a vagyongazdálkodás szabályairól szóló 31/2013.(X.25.) önkormányzati rendelet módosítása</w:t>
      </w: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A napirend előterjesztője</w:t>
      </w:r>
      <w:r w:rsidRPr="00FE3641">
        <w:rPr>
          <w:rFonts w:ascii="Times New Roman" w:hAnsi="Times New Roman" w:cs="Times New Roman"/>
          <w:sz w:val="26"/>
          <w:szCs w:val="26"/>
        </w:rPr>
        <w:t xml:space="preserve"> (előadó): </w:t>
      </w:r>
      <w:r w:rsidRPr="00FE3641">
        <w:rPr>
          <w:rFonts w:ascii="Times New Roman" w:hAnsi="Times New Roman" w:cs="Times New Roman"/>
          <w:sz w:val="26"/>
          <w:szCs w:val="26"/>
        </w:rPr>
        <w:tab/>
      </w:r>
      <w:r w:rsidRPr="00FE3641">
        <w:rPr>
          <w:rFonts w:ascii="Times New Roman" w:hAnsi="Times New Roman" w:cs="Times New Roman"/>
          <w:sz w:val="26"/>
          <w:szCs w:val="26"/>
        </w:rPr>
        <w:tab/>
        <w:t>Dr. K</w:t>
      </w:r>
      <w:r w:rsidR="00360308">
        <w:rPr>
          <w:rFonts w:ascii="Times New Roman" w:hAnsi="Times New Roman" w:cs="Times New Roman"/>
          <w:sz w:val="26"/>
          <w:szCs w:val="26"/>
        </w:rPr>
        <w:t>ovács János</w:t>
      </w:r>
      <w:r w:rsidRPr="00FE3641">
        <w:rPr>
          <w:rFonts w:ascii="Times New Roman" w:hAnsi="Times New Roman" w:cs="Times New Roman"/>
          <w:sz w:val="26"/>
          <w:szCs w:val="26"/>
        </w:rPr>
        <w:t xml:space="preserve"> jegyző</w:t>
      </w:r>
    </w:p>
    <w:p w:rsidR="00FE3641" w:rsidRPr="00FE3641" w:rsidRDefault="00FE3641" w:rsidP="00FE3641">
      <w:pPr>
        <w:tabs>
          <w:tab w:val="left" w:pos="528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Az előterjesztést készítette</w:t>
      </w:r>
      <w:r w:rsidRPr="00FE3641">
        <w:rPr>
          <w:rFonts w:ascii="Times New Roman" w:hAnsi="Times New Roman" w:cs="Times New Roman"/>
          <w:sz w:val="26"/>
          <w:szCs w:val="26"/>
        </w:rPr>
        <w:t xml:space="preserve"> (témafelelős): </w:t>
      </w:r>
      <w:r w:rsidRPr="00FE3641">
        <w:rPr>
          <w:rFonts w:ascii="Times New Roman" w:hAnsi="Times New Roman" w:cs="Times New Roman"/>
          <w:sz w:val="26"/>
          <w:szCs w:val="26"/>
        </w:rPr>
        <w:tab/>
        <w:t>Gulyásné Gáll Anita köztisztviselő</w:t>
      </w:r>
    </w:p>
    <w:p w:rsidR="00FE3641" w:rsidRPr="00FE3641" w:rsidRDefault="00FE3641" w:rsidP="00FE3641">
      <w:pPr>
        <w:tabs>
          <w:tab w:val="left" w:pos="4536"/>
        </w:tabs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Az előterjesztést véleményező bizottságok a hatáskör megjelölésével:</w:t>
      </w: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FE3641" w:rsidRPr="00FE3641" w:rsidTr="00FE3641">
        <w:tc>
          <w:tcPr>
            <w:tcW w:w="4889" w:type="dxa"/>
          </w:tcPr>
          <w:p w:rsidR="00FE3641" w:rsidRPr="00FE3641" w:rsidRDefault="00FE3641" w:rsidP="00FE3641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3641">
              <w:rPr>
                <w:rFonts w:ascii="Times New Roman" w:hAnsi="Times New Roman" w:cs="Times New Roman"/>
                <w:b/>
                <w:sz w:val="26"/>
                <w:szCs w:val="26"/>
              </w:rPr>
              <w:t>Bizottság</w:t>
            </w:r>
          </w:p>
        </w:tc>
        <w:tc>
          <w:tcPr>
            <w:tcW w:w="4889" w:type="dxa"/>
          </w:tcPr>
          <w:p w:rsidR="00FE3641" w:rsidRPr="00FE3641" w:rsidRDefault="00FE3641" w:rsidP="00FE3641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E3641">
              <w:rPr>
                <w:rFonts w:ascii="Times New Roman" w:hAnsi="Times New Roman" w:cs="Times New Roman"/>
                <w:b/>
                <w:sz w:val="26"/>
                <w:szCs w:val="26"/>
              </w:rPr>
              <w:t>Hatáskör</w:t>
            </w:r>
          </w:p>
        </w:tc>
      </w:tr>
      <w:tr w:rsidR="00FE3641" w:rsidRPr="00FE3641" w:rsidTr="00FE3641">
        <w:tc>
          <w:tcPr>
            <w:tcW w:w="4889" w:type="dxa"/>
          </w:tcPr>
          <w:p w:rsidR="00FE3641" w:rsidRPr="00FE3641" w:rsidRDefault="00FE3641" w:rsidP="00FE36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FE3641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4889" w:type="dxa"/>
          </w:tcPr>
          <w:p w:rsidR="00FE3641" w:rsidRPr="00FE3641" w:rsidRDefault="00FE3641" w:rsidP="00FE3641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E3641">
              <w:rPr>
                <w:rFonts w:ascii="Times New Roman" w:hAnsi="Times New Roman" w:cs="Times New Roman"/>
                <w:sz w:val="26"/>
                <w:szCs w:val="26"/>
              </w:rPr>
              <w:t>SZMSZ  4</w:t>
            </w:r>
            <w:proofErr w:type="gramEnd"/>
            <w:r w:rsidRPr="00FE3641">
              <w:rPr>
                <w:rFonts w:ascii="Times New Roman" w:hAnsi="Times New Roman" w:cs="Times New Roman"/>
                <w:sz w:val="26"/>
                <w:szCs w:val="26"/>
              </w:rPr>
              <w:t>. melléklet 1.22. pontja</w:t>
            </w:r>
          </w:p>
        </w:tc>
      </w:tr>
    </w:tbl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Előterjesztés iktató száma:</w:t>
      </w:r>
      <w:r w:rsidRPr="00FE3641">
        <w:rPr>
          <w:rFonts w:ascii="Times New Roman" w:hAnsi="Times New Roman" w:cs="Times New Roman"/>
          <w:sz w:val="26"/>
          <w:szCs w:val="26"/>
        </w:rPr>
        <w:t xml:space="preserve"> TPH/14609-</w:t>
      </w:r>
      <w:r w:rsidR="00360308">
        <w:rPr>
          <w:rFonts w:ascii="Times New Roman" w:hAnsi="Times New Roman" w:cs="Times New Roman"/>
          <w:sz w:val="26"/>
          <w:szCs w:val="26"/>
        </w:rPr>
        <w:t>2</w:t>
      </w:r>
      <w:r w:rsidRPr="00FE3641">
        <w:rPr>
          <w:rFonts w:ascii="Times New Roman" w:hAnsi="Times New Roman" w:cs="Times New Roman"/>
          <w:sz w:val="26"/>
          <w:szCs w:val="26"/>
        </w:rPr>
        <w:t>/2024.</w:t>
      </w: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Az ülésre meghívni javasolt szervek, személyek: -</w:t>
      </w:r>
    </w:p>
    <w:p w:rsidR="00FE3641" w:rsidRPr="00FE3641" w:rsidRDefault="00FE3641" w:rsidP="00FE364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  <w:u w:val="single"/>
        </w:rPr>
      </w:pPr>
      <w:r w:rsidRPr="00FE3641">
        <w:rPr>
          <w:rFonts w:ascii="Times New Roman" w:hAnsi="Times New Roman" w:cs="Times New Roman"/>
          <w:sz w:val="26"/>
          <w:szCs w:val="26"/>
          <w:u w:val="single"/>
        </w:rPr>
        <w:t>Egyéb megjegyzés: -</w:t>
      </w: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tabs>
          <w:tab w:val="center" w:pos="702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FE3641">
        <w:rPr>
          <w:rFonts w:ascii="Times New Roman" w:hAnsi="Times New Roman" w:cs="Times New Roman"/>
          <w:sz w:val="26"/>
          <w:szCs w:val="26"/>
        </w:rPr>
        <w:t xml:space="preserve">Tiszavasvári, </w:t>
      </w:r>
      <w:r w:rsidR="00360308">
        <w:rPr>
          <w:rFonts w:ascii="Times New Roman" w:hAnsi="Times New Roman" w:cs="Times New Roman"/>
          <w:sz w:val="26"/>
          <w:szCs w:val="26"/>
        </w:rPr>
        <w:t>2024. december 4.</w:t>
      </w:r>
    </w:p>
    <w:p w:rsidR="00FE3641" w:rsidRPr="00FE3641" w:rsidRDefault="00FE3641" w:rsidP="00FE3641">
      <w:pPr>
        <w:tabs>
          <w:tab w:val="center" w:pos="70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tabs>
          <w:tab w:val="center" w:pos="70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tabs>
          <w:tab w:val="center" w:pos="70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FE3641" w:rsidRPr="00FE3641" w:rsidRDefault="00FE3641" w:rsidP="00FE3641">
      <w:pPr>
        <w:tabs>
          <w:tab w:val="center" w:pos="702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FE3641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FE3641" w:rsidRPr="00FE3641" w:rsidRDefault="00FE3641" w:rsidP="00FE3641">
      <w:pPr>
        <w:tabs>
          <w:tab w:val="center" w:pos="7020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FE364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FE3641">
        <w:rPr>
          <w:rFonts w:ascii="Times New Roman" w:hAnsi="Times New Roman" w:cs="Times New Roman"/>
          <w:sz w:val="26"/>
          <w:szCs w:val="26"/>
        </w:rPr>
        <w:t>témafelelős</w:t>
      </w:r>
      <w:proofErr w:type="gramEnd"/>
    </w:p>
    <w:p w:rsidR="00FE3641" w:rsidRPr="00B833CC" w:rsidRDefault="00FE3641" w:rsidP="00E7041F">
      <w:pPr>
        <w:spacing w:after="0" w:line="240" w:lineRule="auto"/>
        <w:jc w:val="center"/>
        <w:rPr>
          <w:rFonts w:ascii="Times New Roman" w:hAnsi="Times New Roman" w:cs="Times New Roman"/>
          <w:b/>
          <w:caps/>
          <w:spacing w:val="30"/>
          <w:sz w:val="30"/>
          <w:szCs w:val="30"/>
        </w:rPr>
      </w:pPr>
      <w:r w:rsidRPr="00FE3641">
        <w:rPr>
          <w:rFonts w:ascii="Times New Roman" w:hAnsi="Times New Roman" w:cs="Times New Roman"/>
          <w:b/>
          <w:smallCaps/>
          <w:spacing w:val="30"/>
          <w:sz w:val="26"/>
          <w:szCs w:val="26"/>
        </w:rPr>
        <w:br w:type="page"/>
      </w:r>
      <w:r w:rsidRPr="00B833CC">
        <w:rPr>
          <w:rFonts w:ascii="Times New Roman" w:hAnsi="Times New Roman" w:cs="Times New Roman"/>
          <w:b/>
          <w:caps/>
          <w:spacing w:val="30"/>
          <w:sz w:val="30"/>
          <w:szCs w:val="30"/>
        </w:rPr>
        <w:lastRenderedPageBreak/>
        <w:t>Tiszavasvári Város Jegyzőjétől</w:t>
      </w:r>
    </w:p>
    <w:p w:rsidR="00FE3641" w:rsidRPr="00E7041F" w:rsidRDefault="00FE3641" w:rsidP="00E704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041F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FE3641" w:rsidRPr="00FE3641" w:rsidRDefault="00FE3641" w:rsidP="00E7041F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7041F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E7041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E7041F">
        <w:rPr>
          <w:rFonts w:ascii="Times New Roman" w:hAnsi="Times New Roman" w:cs="Times New Roman"/>
          <w:sz w:val="24"/>
          <w:szCs w:val="24"/>
        </w:rPr>
        <w:t xml:space="preserve"> 42/520–500 Fa</w:t>
      </w:r>
      <w:bookmarkStart w:id="0" w:name="_Hlt509637294"/>
      <w:bookmarkEnd w:id="0"/>
      <w:r w:rsidRPr="00E7041F">
        <w:rPr>
          <w:rFonts w:ascii="Times New Roman" w:hAnsi="Times New Roman" w:cs="Times New Roman"/>
          <w:sz w:val="24"/>
          <w:szCs w:val="24"/>
        </w:rPr>
        <w:t>x.: 42/275–000 e–mail</w:t>
      </w:r>
      <w:r w:rsidRPr="00E7041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7041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E7041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E7041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10504519"/>
      <w:r w:rsidRPr="00E7041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2"/>
      <w:r w:rsidRPr="00E7041F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FE3641" w:rsidRPr="00487E5C" w:rsidRDefault="00FE3641" w:rsidP="00FE3641">
      <w:pPr>
        <w:spacing w:after="0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 xml:space="preserve"> Témafelelős: Gulyásné Gáll Anita</w:t>
      </w:r>
    </w:p>
    <w:p w:rsidR="00FE3641" w:rsidRPr="00487E5C" w:rsidRDefault="00FE3641" w:rsidP="00FE3641">
      <w:pPr>
        <w:spacing w:after="0"/>
        <w:jc w:val="center"/>
        <w:rPr>
          <w:rFonts w:ascii="Times New Roman" w:hAnsi="Times New Roman" w:cs="Times New Roman"/>
          <w:b/>
        </w:rPr>
      </w:pPr>
      <w:r w:rsidRPr="00487E5C">
        <w:rPr>
          <w:rFonts w:ascii="Times New Roman" w:hAnsi="Times New Roman" w:cs="Times New Roman"/>
          <w:b/>
        </w:rPr>
        <w:t>E L Ő T E R J E S Z T É S</w:t>
      </w:r>
    </w:p>
    <w:p w:rsidR="00FE3641" w:rsidRPr="00487E5C" w:rsidRDefault="00FE3641" w:rsidP="00FE3641">
      <w:pPr>
        <w:spacing w:after="0"/>
        <w:jc w:val="center"/>
        <w:rPr>
          <w:rFonts w:ascii="Times New Roman" w:hAnsi="Times New Roman" w:cs="Times New Roman"/>
          <w:b/>
        </w:rPr>
      </w:pPr>
      <w:r w:rsidRPr="00487E5C">
        <w:rPr>
          <w:rFonts w:ascii="Times New Roman" w:hAnsi="Times New Roman" w:cs="Times New Roman"/>
          <w:b/>
        </w:rPr>
        <w:t>- a Képviselő-testülethez -</w:t>
      </w:r>
    </w:p>
    <w:p w:rsidR="00FE3641" w:rsidRPr="00487E5C" w:rsidRDefault="00FE3641" w:rsidP="00FE3641">
      <w:pPr>
        <w:spacing w:after="0"/>
        <w:jc w:val="center"/>
        <w:rPr>
          <w:rFonts w:ascii="Times New Roman" w:hAnsi="Times New Roman" w:cs="Times New Roman"/>
          <w:b/>
        </w:rPr>
      </w:pPr>
    </w:p>
    <w:p w:rsidR="00FE3641" w:rsidRPr="00487E5C" w:rsidRDefault="00FE3641" w:rsidP="00FE3641">
      <w:pPr>
        <w:pStyle w:val="Cmsor2"/>
        <w:spacing w:before="0" w:after="0"/>
        <w:rPr>
          <w:sz w:val="22"/>
          <w:szCs w:val="22"/>
        </w:rPr>
      </w:pPr>
      <w:r w:rsidRPr="00487E5C">
        <w:rPr>
          <w:sz w:val="22"/>
          <w:szCs w:val="22"/>
        </w:rPr>
        <w:t>Az Önkormányzat vagyonáról és a vagyongazdálkodás szabályairól szóló 31/2013.(X.25.) önkormányzati rendelet módosításáról</w:t>
      </w:r>
    </w:p>
    <w:p w:rsidR="00FE3641" w:rsidRPr="00487E5C" w:rsidRDefault="00FE3641" w:rsidP="00FE3641">
      <w:pPr>
        <w:spacing w:after="0"/>
        <w:rPr>
          <w:rFonts w:ascii="Times New Roman" w:hAnsi="Times New Roman" w:cs="Times New Roman"/>
        </w:rPr>
      </w:pPr>
    </w:p>
    <w:p w:rsidR="00FE3641" w:rsidRPr="00487E5C" w:rsidRDefault="00FE3641" w:rsidP="00FE3641">
      <w:pPr>
        <w:spacing w:after="0"/>
        <w:jc w:val="both"/>
        <w:rPr>
          <w:rFonts w:ascii="Times New Roman" w:hAnsi="Times New Roman" w:cs="Times New Roman"/>
          <w:b/>
        </w:rPr>
      </w:pPr>
      <w:r w:rsidRPr="00487E5C">
        <w:rPr>
          <w:rFonts w:ascii="Times New Roman" w:hAnsi="Times New Roman" w:cs="Times New Roman"/>
          <w:b/>
        </w:rPr>
        <w:t>Tisztelt Képviselő-testület!</w:t>
      </w:r>
    </w:p>
    <w:p w:rsidR="00FE3641" w:rsidRPr="00487E5C" w:rsidRDefault="00FE3641" w:rsidP="00FE3641">
      <w:pPr>
        <w:spacing w:after="0"/>
        <w:jc w:val="both"/>
        <w:rPr>
          <w:rFonts w:ascii="Times New Roman" w:hAnsi="Times New Roman" w:cs="Times New Roman"/>
        </w:rPr>
      </w:pPr>
    </w:p>
    <w:p w:rsidR="004D4C8C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>A Képviselő-testület az Önkormányzat vagyonáról és a vagyongazdálkodás szabályairól szóló 31/2013. (X.25.) önkormányzati rendelet (továbbiakban: Vagyonrendelet)</w:t>
      </w:r>
      <w:r w:rsidR="00D3720A" w:rsidRPr="00487E5C">
        <w:rPr>
          <w:rFonts w:ascii="Times New Roman" w:hAnsi="Times New Roman" w:cs="Times New Roman"/>
        </w:rPr>
        <w:t xml:space="preserve"> </w:t>
      </w:r>
      <w:r w:rsidRPr="00487E5C">
        <w:rPr>
          <w:rFonts w:ascii="Times New Roman" w:hAnsi="Times New Roman" w:cs="Times New Roman"/>
        </w:rPr>
        <w:t>haszonbérleti díjra vonatkozó rendelkezését a 22/202</w:t>
      </w:r>
      <w:r w:rsidR="004D4C8C" w:rsidRPr="00487E5C">
        <w:rPr>
          <w:rFonts w:ascii="Times New Roman" w:hAnsi="Times New Roman" w:cs="Times New Roman"/>
        </w:rPr>
        <w:t>4</w:t>
      </w:r>
      <w:r w:rsidRPr="00487E5C">
        <w:rPr>
          <w:rFonts w:ascii="Times New Roman" w:hAnsi="Times New Roman" w:cs="Times New Roman"/>
        </w:rPr>
        <w:t>. (X</w:t>
      </w:r>
      <w:r w:rsidR="004D4C8C" w:rsidRPr="00487E5C">
        <w:rPr>
          <w:rFonts w:ascii="Times New Roman" w:hAnsi="Times New Roman" w:cs="Times New Roman"/>
        </w:rPr>
        <w:t>I</w:t>
      </w:r>
      <w:r w:rsidRPr="00487E5C">
        <w:rPr>
          <w:rFonts w:ascii="Times New Roman" w:hAnsi="Times New Roman" w:cs="Times New Roman"/>
        </w:rPr>
        <w:t>.2</w:t>
      </w:r>
      <w:r w:rsidR="004D4C8C" w:rsidRPr="00487E5C">
        <w:rPr>
          <w:rFonts w:ascii="Times New Roman" w:hAnsi="Times New Roman" w:cs="Times New Roman"/>
        </w:rPr>
        <w:t>1</w:t>
      </w:r>
      <w:r w:rsidRPr="00487E5C">
        <w:rPr>
          <w:rFonts w:ascii="Times New Roman" w:hAnsi="Times New Roman" w:cs="Times New Roman"/>
        </w:rPr>
        <w:t>.) önkormányzati rendelet</w:t>
      </w:r>
      <w:r w:rsidR="00E60DC0">
        <w:rPr>
          <w:rFonts w:ascii="Times New Roman" w:hAnsi="Times New Roman" w:cs="Times New Roman"/>
        </w:rPr>
        <w:t>é</w:t>
      </w:r>
      <w:r w:rsidRPr="00487E5C">
        <w:rPr>
          <w:rFonts w:ascii="Times New Roman" w:hAnsi="Times New Roman" w:cs="Times New Roman"/>
        </w:rPr>
        <w:t>ben módosította</w:t>
      </w:r>
      <w:r w:rsidR="004D4C8C" w:rsidRPr="00487E5C">
        <w:rPr>
          <w:rFonts w:ascii="Times New Roman" w:hAnsi="Times New Roman" w:cs="Times New Roman"/>
        </w:rPr>
        <w:t xml:space="preserve">, mely szerint </w:t>
      </w:r>
      <w:r w:rsidR="001E56E3" w:rsidRPr="00487E5C">
        <w:rPr>
          <w:rFonts w:ascii="Times New Roman" w:hAnsi="Times New Roman" w:cs="Times New Roman"/>
        </w:rPr>
        <w:t xml:space="preserve">2025. január 01-től </w:t>
      </w:r>
      <w:r w:rsidR="004D4C8C" w:rsidRPr="00487E5C">
        <w:rPr>
          <w:rFonts w:ascii="Times New Roman" w:hAnsi="Times New Roman" w:cs="Times New Roman"/>
        </w:rPr>
        <w:t xml:space="preserve">a „szántó” művelési ágú önkormányzati ingatlanok haszonbérleti díját minimum 110.000 Ft/ha/év + </w:t>
      </w:r>
      <w:proofErr w:type="spellStart"/>
      <w:r w:rsidR="004D4C8C" w:rsidRPr="00487E5C">
        <w:rPr>
          <w:rFonts w:ascii="Times New Roman" w:hAnsi="Times New Roman" w:cs="Times New Roman"/>
        </w:rPr>
        <w:t>ÁFA-ban</w:t>
      </w:r>
      <w:proofErr w:type="spellEnd"/>
      <w:r w:rsidR="004D4C8C" w:rsidRPr="00487E5C">
        <w:rPr>
          <w:rFonts w:ascii="Times New Roman" w:hAnsi="Times New Roman" w:cs="Times New Roman"/>
        </w:rPr>
        <w:t xml:space="preserve"> határozta meg</w:t>
      </w:r>
      <w:r w:rsidR="001E56E3" w:rsidRPr="00487E5C">
        <w:rPr>
          <w:rFonts w:ascii="Times New Roman" w:hAnsi="Times New Roman" w:cs="Times New Roman"/>
        </w:rPr>
        <w:t>.</w:t>
      </w:r>
    </w:p>
    <w:p w:rsidR="001E56E3" w:rsidRPr="00487E5C" w:rsidRDefault="001E56E3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C5321" w:rsidRPr="00487E5C" w:rsidRDefault="001E56E3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 xml:space="preserve">A Képviselő-testület </w:t>
      </w:r>
      <w:r w:rsidR="008C5321" w:rsidRPr="00487E5C">
        <w:rPr>
          <w:rFonts w:ascii="Times New Roman" w:hAnsi="Times New Roman" w:cs="Times New Roman"/>
        </w:rPr>
        <w:t>a 315/2024. (XI</w:t>
      </w:r>
      <w:r w:rsidR="00CA11F4" w:rsidRPr="00487E5C">
        <w:rPr>
          <w:rFonts w:ascii="Times New Roman" w:hAnsi="Times New Roman" w:cs="Times New Roman"/>
        </w:rPr>
        <w:t>.</w:t>
      </w:r>
      <w:r w:rsidR="008C5321" w:rsidRPr="00487E5C">
        <w:rPr>
          <w:rFonts w:ascii="Times New Roman" w:hAnsi="Times New Roman" w:cs="Times New Roman"/>
        </w:rPr>
        <w:t>21.) Kt. számú határozatában döntött</w:t>
      </w:r>
      <w:r w:rsidR="00F246AB" w:rsidRPr="00487E5C">
        <w:rPr>
          <w:rFonts w:ascii="Times New Roman" w:hAnsi="Times New Roman" w:cs="Times New Roman"/>
        </w:rPr>
        <w:t xml:space="preserve"> olyan</w:t>
      </w:r>
      <w:r w:rsidR="008C5321" w:rsidRPr="00487E5C">
        <w:rPr>
          <w:rFonts w:ascii="Times New Roman" w:hAnsi="Times New Roman" w:cs="Times New Roman"/>
        </w:rPr>
        <w:t xml:space="preserve"> mezőgazdasági önkormányzati ingatlanok haszonbérbe adásáról, amelyek </w:t>
      </w:r>
      <w:r w:rsidR="00954122" w:rsidRPr="00487E5C">
        <w:rPr>
          <w:rFonts w:ascii="Times New Roman" w:hAnsi="Times New Roman" w:cs="Times New Roman"/>
        </w:rPr>
        <w:t xml:space="preserve">szerződése </w:t>
      </w:r>
      <w:r w:rsidR="008C5321" w:rsidRPr="00487E5C">
        <w:rPr>
          <w:rFonts w:ascii="Times New Roman" w:hAnsi="Times New Roman" w:cs="Times New Roman"/>
        </w:rPr>
        <w:t>2</w:t>
      </w:r>
      <w:r w:rsidR="001544F2" w:rsidRPr="00487E5C">
        <w:rPr>
          <w:rFonts w:ascii="Times New Roman" w:hAnsi="Times New Roman" w:cs="Times New Roman"/>
        </w:rPr>
        <w:t>024. december 31-vel megszűn</w:t>
      </w:r>
      <w:r w:rsidR="00954122" w:rsidRPr="00487E5C">
        <w:rPr>
          <w:rFonts w:ascii="Times New Roman" w:hAnsi="Times New Roman" w:cs="Times New Roman"/>
        </w:rPr>
        <w:t>ik</w:t>
      </w:r>
      <w:r w:rsidR="001544F2" w:rsidRPr="00487E5C">
        <w:rPr>
          <w:rFonts w:ascii="Times New Roman" w:hAnsi="Times New Roman" w:cs="Times New Roman"/>
        </w:rPr>
        <w:t>. A</w:t>
      </w:r>
      <w:r w:rsidR="00954122" w:rsidRPr="00487E5C">
        <w:rPr>
          <w:rFonts w:ascii="Times New Roman" w:hAnsi="Times New Roman" w:cs="Times New Roman"/>
        </w:rPr>
        <w:t xml:space="preserve"> döntés értelmében azon</w:t>
      </w:r>
      <w:r w:rsidR="001544F2" w:rsidRPr="00487E5C">
        <w:rPr>
          <w:rFonts w:ascii="Times New Roman" w:hAnsi="Times New Roman" w:cs="Times New Roman"/>
        </w:rPr>
        <w:t xml:space="preserve"> ingatlanok esetében, amelyek forgalmi értéke br</w:t>
      </w:r>
      <w:r w:rsidR="00987931" w:rsidRPr="00487E5C">
        <w:rPr>
          <w:rFonts w:ascii="Times New Roman" w:hAnsi="Times New Roman" w:cs="Times New Roman"/>
        </w:rPr>
        <w:t>uttó</w:t>
      </w:r>
      <w:r w:rsidR="001544F2" w:rsidRPr="00487E5C">
        <w:rPr>
          <w:rFonts w:ascii="Times New Roman" w:hAnsi="Times New Roman" w:cs="Times New Roman"/>
        </w:rPr>
        <w:t xml:space="preserve"> 25M Ft alatt volt, szerződéshosszabbításra kerül sor, míg a tiszavasvári 046/1 és 0340/15 helyrajzi számú ingatlanok esetében a jövőbeni hasznosítás pályáztatás útján történik.</w:t>
      </w:r>
    </w:p>
    <w:p w:rsidR="001E56E3" w:rsidRPr="00487E5C" w:rsidRDefault="008C532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 xml:space="preserve"> </w:t>
      </w:r>
    </w:p>
    <w:p w:rsidR="00FE3641" w:rsidRPr="00487E5C" w:rsidRDefault="004D4C8C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>A</w:t>
      </w:r>
      <w:r w:rsidR="00F246AB" w:rsidRPr="00487E5C">
        <w:rPr>
          <w:rFonts w:ascii="Times New Roman" w:hAnsi="Times New Roman" w:cs="Times New Roman"/>
        </w:rPr>
        <w:t xml:space="preserve"> </w:t>
      </w:r>
      <w:r w:rsidR="00987931" w:rsidRPr="00487E5C">
        <w:rPr>
          <w:rFonts w:ascii="Times New Roman" w:hAnsi="Times New Roman" w:cs="Times New Roman"/>
        </w:rPr>
        <w:t xml:space="preserve">novemberi testületi ülésen a </w:t>
      </w:r>
      <w:r w:rsidR="00F246AB" w:rsidRPr="00487E5C">
        <w:rPr>
          <w:rFonts w:ascii="Times New Roman" w:hAnsi="Times New Roman" w:cs="Times New Roman"/>
        </w:rPr>
        <w:t>haszonbérleti díj</w:t>
      </w:r>
      <w:r w:rsidRPr="00487E5C">
        <w:rPr>
          <w:rFonts w:ascii="Times New Roman" w:hAnsi="Times New Roman" w:cs="Times New Roman"/>
        </w:rPr>
        <w:t xml:space="preserve"> felülvizsgálat</w:t>
      </w:r>
      <w:r w:rsidR="00F246AB" w:rsidRPr="00487E5C">
        <w:rPr>
          <w:rFonts w:ascii="Times New Roman" w:hAnsi="Times New Roman" w:cs="Times New Roman"/>
        </w:rPr>
        <w:t>a</w:t>
      </w:r>
      <w:r w:rsidRPr="00487E5C">
        <w:rPr>
          <w:rFonts w:ascii="Times New Roman" w:hAnsi="Times New Roman" w:cs="Times New Roman"/>
        </w:rPr>
        <w:t xml:space="preserve"> nem terjedt ki a „legelő, rét” művelési ágú önkormányzati ingatlanok haszonbérleti díjára, mivel a 2024. december 31-vel lejáró haszonbérleti szerződések </w:t>
      </w:r>
      <w:r w:rsidR="00CD7935" w:rsidRPr="00487E5C">
        <w:rPr>
          <w:rFonts w:ascii="Times New Roman" w:hAnsi="Times New Roman" w:cs="Times New Roman"/>
        </w:rPr>
        <w:t>olyan ingatlanokra szólt</w:t>
      </w:r>
      <w:r w:rsidR="00CA11F4" w:rsidRPr="00487E5C">
        <w:rPr>
          <w:rFonts w:ascii="Times New Roman" w:hAnsi="Times New Roman" w:cs="Times New Roman"/>
        </w:rPr>
        <w:t>ak</w:t>
      </w:r>
      <w:r w:rsidR="00CD7935" w:rsidRPr="00487E5C">
        <w:rPr>
          <w:rFonts w:ascii="Times New Roman" w:hAnsi="Times New Roman" w:cs="Times New Roman"/>
        </w:rPr>
        <w:t xml:space="preserve">, amelyekben a </w:t>
      </w:r>
      <w:r w:rsidR="00CA11F4" w:rsidRPr="00487E5C">
        <w:rPr>
          <w:rFonts w:ascii="Times New Roman" w:hAnsi="Times New Roman" w:cs="Times New Roman"/>
        </w:rPr>
        <w:t>„</w:t>
      </w:r>
      <w:r w:rsidR="00CD7935" w:rsidRPr="00487E5C">
        <w:rPr>
          <w:rFonts w:ascii="Times New Roman" w:hAnsi="Times New Roman" w:cs="Times New Roman"/>
        </w:rPr>
        <w:t>szántó</w:t>
      </w:r>
      <w:r w:rsidR="00CA11F4" w:rsidRPr="00487E5C">
        <w:rPr>
          <w:rFonts w:ascii="Times New Roman" w:hAnsi="Times New Roman" w:cs="Times New Roman"/>
        </w:rPr>
        <w:t xml:space="preserve">” művelési ág volt </w:t>
      </w:r>
      <w:r w:rsidR="00CD7935" w:rsidRPr="00487E5C">
        <w:rPr>
          <w:rFonts w:ascii="Times New Roman" w:hAnsi="Times New Roman" w:cs="Times New Roman"/>
        </w:rPr>
        <w:t>túlsúlyban.</w:t>
      </w:r>
    </w:p>
    <w:p w:rsidR="00CD7935" w:rsidRPr="00487E5C" w:rsidRDefault="00CD7935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F59E3" w:rsidRPr="00487E5C" w:rsidRDefault="00CA11F4" w:rsidP="000F59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>A tiszavasvári 046/1 és 0340/15 helyrajzi számú ingatlanok pályázati felhívásának előkészítése során</w:t>
      </w:r>
      <w:r w:rsidR="00456ACE" w:rsidRPr="00487E5C">
        <w:rPr>
          <w:rFonts w:ascii="Times New Roman" w:hAnsi="Times New Roman" w:cs="Times New Roman"/>
        </w:rPr>
        <w:t xml:space="preserve"> az érintett ingatlanok művelési ágának és a</w:t>
      </w:r>
      <w:r w:rsidR="00B217EC" w:rsidRPr="00487E5C">
        <w:rPr>
          <w:rFonts w:ascii="Times New Roman" w:hAnsi="Times New Roman" w:cs="Times New Roman"/>
        </w:rPr>
        <w:t>z</w:t>
      </w:r>
      <w:r w:rsidR="00456ACE" w:rsidRPr="00487E5C">
        <w:rPr>
          <w:rFonts w:ascii="Times New Roman" w:hAnsi="Times New Roman" w:cs="Times New Roman"/>
        </w:rPr>
        <w:t xml:space="preserve"> eg</w:t>
      </w:r>
      <w:r w:rsidR="00B217EC" w:rsidRPr="00487E5C">
        <w:rPr>
          <w:rFonts w:ascii="Times New Roman" w:hAnsi="Times New Roman" w:cs="Times New Roman"/>
        </w:rPr>
        <w:t>y</w:t>
      </w:r>
      <w:r w:rsidR="00456ACE" w:rsidRPr="00487E5C">
        <w:rPr>
          <w:rFonts w:ascii="Times New Roman" w:hAnsi="Times New Roman" w:cs="Times New Roman"/>
        </w:rPr>
        <w:t xml:space="preserve">es </w:t>
      </w:r>
      <w:proofErr w:type="spellStart"/>
      <w:r w:rsidR="00456ACE" w:rsidRPr="00487E5C">
        <w:rPr>
          <w:rFonts w:ascii="Times New Roman" w:hAnsi="Times New Roman" w:cs="Times New Roman"/>
        </w:rPr>
        <w:t>alrészleteinek</w:t>
      </w:r>
      <w:proofErr w:type="spellEnd"/>
      <w:r w:rsidR="00456ACE" w:rsidRPr="00487E5C">
        <w:rPr>
          <w:rFonts w:ascii="Times New Roman" w:hAnsi="Times New Roman" w:cs="Times New Roman"/>
        </w:rPr>
        <w:t xml:space="preserve"> tényleges állapot</w:t>
      </w:r>
      <w:r w:rsidR="00B217EC" w:rsidRPr="00487E5C">
        <w:rPr>
          <w:rFonts w:ascii="Times New Roman" w:hAnsi="Times New Roman" w:cs="Times New Roman"/>
        </w:rPr>
        <w:t xml:space="preserve">felmérése </w:t>
      </w:r>
      <w:r w:rsidR="000F59E3" w:rsidRPr="00487E5C">
        <w:rPr>
          <w:rFonts w:ascii="Times New Roman" w:hAnsi="Times New Roman" w:cs="Times New Roman"/>
        </w:rPr>
        <w:t>indokolt</w:t>
      </w:r>
      <w:r w:rsidR="00D43F22" w:rsidRPr="00487E5C">
        <w:rPr>
          <w:rFonts w:ascii="Times New Roman" w:hAnsi="Times New Roman" w:cs="Times New Roman"/>
        </w:rPr>
        <w:t>tá tette</w:t>
      </w:r>
      <w:r w:rsidR="00371DF5" w:rsidRPr="00487E5C">
        <w:rPr>
          <w:rFonts w:ascii="Times New Roman" w:hAnsi="Times New Roman" w:cs="Times New Roman"/>
        </w:rPr>
        <w:t>:</w:t>
      </w:r>
    </w:p>
    <w:p w:rsidR="004C59F1" w:rsidRPr="00487E5C" w:rsidRDefault="00F246AB" w:rsidP="000F59E3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 xml:space="preserve">a „legelő, rét” művelési ágú </w:t>
      </w:r>
      <w:r w:rsidR="00987931" w:rsidRPr="00487E5C">
        <w:rPr>
          <w:rFonts w:ascii="Times New Roman" w:hAnsi="Times New Roman" w:cs="Times New Roman"/>
        </w:rPr>
        <w:t>földek</w:t>
      </w:r>
      <w:r w:rsidRPr="00487E5C">
        <w:rPr>
          <w:rFonts w:ascii="Times New Roman" w:hAnsi="Times New Roman" w:cs="Times New Roman"/>
        </w:rPr>
        <w:t xml:space="preserve"> haszo</w:t>
      </w:r>
      <w:r w:rsidR="00D43F22" w:rsidRPr="00487E5C">
        <w:rPr>
          <w:rFonts w:ascii="Times New Roman" w:hAnsi="Times New Roman" w:cs="Times New Roman"/>
        </w:rPr>
        <w:t>nbérleti díjának felülvizsgálatát</w:t>
      </w:r>
      <w:r w:rsidRPr="00487E5C">
        <w:rPr>
          <w:rFonts w:ascii="Times New Roman" w:hAnsi="Times New Roman" w:cs="Times New Roman"/>
        </w:rPr>
        <w:t>,</w:t>
      </w:r>
      <w:r w:rsidR="00E94F20" w:rsidRPr="00487E5C">
        <w:rPr>
          <w:rFonts w:ascii="Times New Roman" w:hAnsi="Times New Roman" w:cs="Times New Roman"/>
        </w:rPr>
        <w:t xml:space="preserve"> valamint</w:t>
      </w:r>
    </w:p>
    <w:p w:rsidR="004C59F1" w:rsidRPr="00487E5C" w:rsidRDefault="00E94F20" w:rsidP="004C59F1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>azon szántó területek haszonbérleti díjának felülvi</w:t>
      </w:r>
      <w:r w:rsidR="00D43F22" w:rsidRPr="00487E5C">
        <w:rPr>
          <w:rFonts w:ascii="Times New Roman" w:hAnsi="Times New Roman" w:cs="Times New Roman"/>
        </w:rPr>
        <w:t>zsgálatát</w:t>
      </w:r>
      <w:r w:rsidRPr="00487E5C">
        <w:rPr>
          <w:rFonts w:ascii="Times New Roman" w:hAnsi="Times New Roman" w:cs="Times New Roman"/>
        </w:rPr>
        <w:t xml:space="preserve"> melyek</w:t>
      </w:r>
      <w:r w:rsidR="00486F9F" w:rsidRPr="00487E5C">
        <w:rPr>
          <w:rFonts w:ascii="Times New Roman" w:hAnsi="Times New Roman" w:cs="Times New Roman"/>
        </w:rPr>
        <w:t xml:space="preserve"> </w:t>
      </w:r>
      <w:r w:rsidR="00A60FFF" w:rsidRPr="00487E5C">
        <w:rPr>
          <w:rFonts w:ascii="Times New Roman" w:hAnsi="Times New Roman" w:cs="Times New Roman"/>
        </w:rPr>
        <w:t xml:space="preserve">rossz minőségű, mély fekvésű területek és emiatt ténylegesen </w:t>
      </w:r>
      <w:r w:rsidR="00486F9F" w:rsidRPr="00487E5C">
        <w:rPr>
          <w:rFonts w:ascii="Times New Roman" w:hAnsi="Times New Roman" w:cs="Times New Roman"/>
        </w:rPr>
        <w:t>szántóként nem használhatóak,</w:t>
      </w:r>
      <w:r w:rsidR="00A60FFF" w:rsidRPr="00487E5C">
        <w:rPr>
          <w:rFonts w:ascii="Times New Roman" w:hAnsi="Times New Roman" w:cs="Times New Roman"/>
        </w:rPr>
        <w:t xml:space="preserve"> csak legelőként</w:t>
      </w:r>
      <w:r w:rsidR="004C59F1" w:rsidRPr="00487E5C">
        <w:rPr>
          <w:rFonts w:ascii="Times New Roman" w:hAnsi="Times New Roman" w:cs="Times New Roman"/>
        </w:rPr>
        <w:t>.</w:t>
      </w:r>
    </w:p>
    <w:p w:rsidR="004C59F1" w:rsidRPr="00487E5C" w:rsidRDefault="004C59F1" w:rsidP="00F246A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487E5C" w:rsidRDefault="004C59F1" w:rsidP="00F246A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87E5C">
        <w:rPr>
          <w:rFonts w:ascii="Times New Roman" w:hAnsi="Times New Roman" w:cs="Times New Roman"/>
        </w:rPr>
        <w:t>A</w:t>
      </w:r>
      <w:r w:rsidR="00F246AB" w:rsidRPr="00487E5C">
        <w:rPr>
          <w:rFonts w:ascii="Times New Roman" w:hAnsi="Times New Roman" w:cs="Times New Roman"/>
        </w:rPr>
        <w:t xml:space="preserve"> jelenleg</w:t>
      </w:r>
      <w:r w:rsidR="00987931" w:rsidRPr="00487E5C">
        <w:rPr>
          <w:rFonts w:ascii="Times New Roman" w:hAnsi="Times New Roman" w:cs="Times New Roman"/>
        </w:rPr>
        <w:t xml:space="preserve"> </w:t>
      </w:r>
      <w:r w:rsidR="00A60FFF" w:rsidRPr="00487E5C">
        <w:rPr>
          <w:rFonts w:ascii="Times New Roman" w:hAnsi="Times New Roman" w:cs="Times New Roman"/>
        </w:rPr>
        <w:t xml:space="preserve">a </w:t>
      </w:r>
      <w:r w:rsidRPr="00487E5C">
        <w:rPr>
          <w:rFonts w:ascii="Times New Roman" w:hAnsi="Times New Roman" w:cs="Times New Roman"/>
        </w:rPr>
        <w:t>hatályos</w:t>
      </w:r>
      <w:r w:rsidR="00987931" w:rsidRPr="00487E5C">
        <w:rPr>
          <w:rFonts w:ascii="Times New Roman" w:hAnsi="Times New Roman" w:cs="Times New Roman"/>
        </w:rPr>
        <w:t xml:space="preserve"> vagyonrendelet</w:t>
      </w:r>
      <w:r w:rsidR="00B217EC" w:rsidRPr="00487E5C">
        <w:rPr>
          <w:rFonts w:ascii="Times New Roman" w:hAnsi="Times New Roman" w:cs="Times New Roman"/>
        </w:rPr>
        <w:t>ben</w:t>
      </w:r>
      <w:r w:rsidR="00486F9F" w:rsidRPr="00487E5C">
        <w:rPr>
          <w:rFonts w:ascii="Times New Roman" w:hAnsi="Times New Roman" w:cs="Times New Roman"/>
        </w:rPr>
        <w:t xml:space="preserve"> a legelő művelési ágú ingatlanok haszonbérleti díja</w:t>
      </w:r>
      <w:r w:rsidR="00987931" w:rsidRPr="00487E5C">
        <w:rPr>
          <w:rFonts w:ascii="Times New Roman" w:hAnsi="Times New Roman" w:cs="Times New Roman"/>
        </w:rPr>
        <w:t xml:space="preserve"> </w:t>
      </w:r>
      <w:r w:rsidR="00F246AB" w:rsidRPr="00487E5C">
        <w:rPr>
          <w:rFonts w:ascii="Times New Roman" w:hAnsi="Times New Roman" w:cs="Times New Roman"/>
        </w:rPr>
        <w:t>2.00</w:t>
      </w:r>
      <w:r w:rsidR="00987931" w:rsidRPr="00487E5C">
        <w:rPr>
          <w:rFonts w:ascii="Times New Roman" w:hAnsi="Times New Roman" w:cs="Times New Roman"/>
        </w:rPr>
        <w:t>0</w:t>
      </w:r>
      <w:r w:rsidR="00486F9F" w:rsidRPr="00487E5C">
        <w:rPr>
          <w:rFonts w:ascii="Times New Roman" w:hAnsi="Times New Roman" w:cs="Times New Roman"/>
        </w:rPr>
        <w:t xml:space="preserve"> Ft/</w:t>
      </w:r>
      <w:proofErr w:type="spellStart"/>
      <w:r w:rsidR="00486F9F" w:rsidRPr="00487E5C">
        <w:rPr>
          <w:rFonts w:ascii="Times New Roman" w:hAnsi="Times New Roman" w:cs="Times New Roman"/>
        </w:rPr>
        <w:t>Ak</w:t>
      </w:r>
      <w:proofErr w:type="spellEnd"/>
      <w:r w:rsidR="00486F9F" w:rsidRPr="00487E5C">
        <w:rPr>
          <w:rFonts w:ascii="Times New Roman" w:hAnsi="Times New Roman" w:cs="Times New Roman"/>
        </w:rPr>
        <w:t>/év</w:t>
      </w:r>
      <w:r w:rsidR="00B217EC" w:rsidRPr="00487E5C">
        <w:rPr>
          <w:rFonts w:ascii="Times New Roman" w:hAnsi="Times New Roman" w:cs="Times New Roman"/>
        </w:rPr>
        <w:t>. F</w:t>
      </w:r>
      <w:r w:rsidR="00411827" w:rsidRPr="00487E5C">
        <w:rPr>
          <w:rFonts w:ascii="Times New Roman" w:hAnsi="Times New Roman" w:cs="Times New Roman"/>
        </w:rPr>
        <w:t>igyelem</w:t>
      </w:r>
      <w:r w:rsidR="00B217EC" w:rsidRPr="00487E5C">
        <w:rPr>
          <w:rFonts w:ascii="Times New Roman" w:hAnsi="Times New Roman" w:cs="Times New Roman"/>
        </w:rPr>
        <w:t>be véve</w:t>
      </w:r>
      <w:r w:rsidR="00411827" w:rsidRPr="00487E5C">
        <w:rPr>
          <w:rFonts w:ascii="Times New Roman" w:hAnsi="Times New Roman" w:cs="Times New Roman"/>
        </w:rPr>
        <w:t xml:space="preserve"> a</w:t>
      </w:r>
      <w:r w:rsidR="00E42B47" w:rsidRPr="00487E5C">
        <w:rPr>
          <w:rFonts w:ascii="Times New Roman" w:hAnsi="Times New Roman" w:cs="Times New Roman"/>
        </w:rPr>
        <w:t xml:space="preserve"> T</w:t>
      </w:r>
      <w:r w:rsidR="00411827" w:rsidRPr="00487E5C">
        <w:rPr>
          <w:rFonts w:ascii="Times New Roman" w:hAnsi="Times New Roman" w:cs="Times New Roman"/>
        </w:rPr>
        <w:t>iszavasvári</w:t>
      </w:r>
      <w:r w:rsidR="00487E5C">
        <w:rPr>
          <w:rFonts w:ascii="Times New Roman" w:hAnsi="Times New Roman" w:cs="Times New Roman"/>
        </w:rPr>
        <w:t>ban lévő</w:t>
      </w:r>
      <w:r w:rsidR="00411827" w:rsidRPr="00487E5C">
        <w:rPr>
          <w:rFonts w:ascii="Times New Roman" w:hAnsi="Times New Roman" w:cs="Times New Roman"/>
        </w:rPr>
        <w:t xml:space="preserve"> legelők </w:t>
      </w:r>
      <w:r w:rsidR="00E42B47" w:rsidRPr="00487E5C">
        <w:rPr>
          <w:rFonts w:ascii="Times New Roman" w:hAnsi="Times New Roman" w:cs="Times New Roman"/>
        </w:rPr>
        <w:t xml:space="preserve">viszonylag alacsony </w:t>
      </w:r>
      <w:r w:rsidR="00411827" w:rsidRPr="00487E5C">
        <w:rPr>
          <w:rFonts w:ascii="Times New Roman" w:hAnsi="Times New Roman" w:cs="Times New Roman"/>
        </w:rPr>
        <w:t>aranykorona értéké</w:t>
      </w:r>
      <w:r w:rsidR="00E42B47" w:rsidRPr="00487E5C">
        <w:rPr>
          <w:rFonts w:ascii="Times New Roman" w:hAnsi="Times New Roman" w:cs="Times New Roman"/>
        </w:rPr>
        <w:t>t</w:t>
      </w:r>
      <w:r w:rsidR="007773AB">
        <w:rPr>
          <w:rFonts w:ascii="Times New Roman" w:hAnsi="Times New Roman" w:cs="Times New Roman"/>
        </w:rPr>
        <w:t>,</w:t>
      </w:r>
      <w:r w:rsidR="00411827" w:rsidRPr="00487E5C">
        <w:rPr>
          <w:rFonts w:ascii="Times New Roman" w:hAnsi="Times New Roman" w:cs="Times New Roman"/>
        </w:rPr>
        <w:t xml:space="preserve"> </w:t>
      </w:r>
      <w:r w:rsidR="000F59E3" w:rsidRPr="00487E5C">
        <w:rPr>
          <w:rFonts w:ascii="Times New Roman" w:hAnsi="Times New Roman" w:cs="Times New Roman"/>
        </w:rPr>
        <w:t xml:space="preserve">a jelenleg aranykoronánként meghatározott bérleti díj </w:t>
      </w:r>
      <w:r w:rsidR="00486F9F" w:rsidRPr="00487E5C">
        <w:rPr>
          <w:rFonts w:ascii="Times New Roman" w:hAnsi="Times New Roman" w:cs="Times New Roman"/>
        </w:rPr>
        <w:t>nagyon alacso</w:t>
      </w:r>
      <w:r w:rsidR="00A60FFF" w:rsidRPr="00487E5C">
        <w:rPr>
          <w:rFonts w:ascii="Times New Roman" w:hAnsi="Times New Roman" w:cs="Times New Roman"/>
        </w:rPr>
        <w:t>ny összeg,</w:t>
      </w:r>
      <w:r w:rsidR="00411827" w:rsidRPr="00487E5C">
        <w:rPr>
          <w:rFonts w:ascii="Times New Roman" w:hAnsi="Times New Roman" w:cs="Times New Roman"/>
        </w:rPr>
        <w:t xml:space="preserve"> ezért</w:t>
      </w:r>
      <w:r w:rsidR="00A60FFF" w:rsidRPr="00487E5C">
        <w:rPr>
          <w:rFonts w:ascii="Times New Roman" w:hAnsi="Times New Roman" w:cs="Times New Roman"/>
        </w:rPr>
        <w:t xml:space="preserve"> </w:t>
      </w:r>
      <w:r w:rsidR="00D43F22" w:rsidRPr="00487E5C">
        <w:rPr>
          <w:rFonts w:ascii="Times New Roman" w:hAnsi="Times New Roman" w:cs="Times New Roman"/>
        </w:rPr>
        <w:t xml:space="preserve">módosítása </w:t>
      </w:r>
      <w:r w:rsidR="00A60FFF" w:rsidRPr="00487E5C">
        <w:rPr>
          <w:rFonts w:ascii="Times New Roman" w:hAnsi="Times New Roman" w:cs="Times New Roman"/>
        </w:rPr>
        <w:t>mindenképp</w:t>
      </w:r>
      <w:r w:rsidR="00D43F22" w:rsidRPr="00487E5C">
        <w:rPr>
          <w:rFonts w:ascii="Times New Roman" w:hAnsi="Times New Roman" w:cs="Times New Roman"/>
        </w:rPr>
        <w:t>en</w:t>
      </w:r>
      <w:r w:rsidR="00A60FFF" w:rsidRPr="00487E5C">
        <w:rPr>
          <w:rFonts w:ascii="Times New Roman" w:hAnsi="Times New Roman" w:cs="Times New Roman"/>
        </w:rPr>
        <w:t xml:space="preserve"> indokolt.</w:t>
      </w:r>
    </w:p>
    <w:p w:rsidR="00E94F20" w:rsidRPr="00487E5C" w:rsidRDefault="00E94F20" w:rsidP="00F246A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3641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 xml:space="preserve">A </w:t>
      </w:r>
      <w:r w:rsidR="00487E5C">
        <w:rPr>
          <w:rFonts w:ascii="Times New Roman" w:hAnsi="Times New Roman" w:cs="Times New Roman"/>
        </w:rPr>
        <w:t>t</w:t>
      </w:r>
      <w:r w:rsidRPr="00487E5C">
        <w:rPr>
          <w:rFonts w:ascii="Times New Roman" w:hAnsi="Times New Roman" w:cs="Times New Roman"/>
        </w:rPr>
        <w:t xml:space="preserve">iszavasvári </w:t>
      </w:r>
      <w:r w:rsidR="00694EEC" w:rsidRPr="00487E5C">
        <w:rPr>
          <w:rFonts w:ascii="Times New Roman" w:hAnsi="Times New Roman" w:cs="Times New Roman"/>
        </w:rPr>
        <w:t>legelőkre</w:t>
      </w:r>
      <w:r w:rsidRPr="00487E5C">
        <w:rPr>
          <w:rFonts w:ascii="Times New Roman" w:hAnsi="Times New Roman" w:cs="Times New Roman"/>
        </w:rPr>
        <w:t xml:space="preserve"> magánszemélyek között létrejött haszonbérlet esetén</w:t>
      </w:r>
      <w:r w:rsidR="00694EEC" w:rsidRPr="00487E5C">
        <w:rPr>
          <w:rFonts w:ascii="Times New Roman" w:hAnsi="Times New Roman" w:cs="Times New Roman"/>
        </w:rPr>
        <w:t xml:space="preserve"> a</w:t>
      </w:r>
      <w:r w:rsidR="006D6D19" w:rsidRPr="00487E5C">
        <w:rPr>
          <w:rFonts w:ascii="Times New Roman" w:hAnsi="Times New Roman" w:cs="Times New Roman"/>
        </w:rPr>
        <w:t xml:space="preserve"> haszo</w:t>
      </w:r>
      <w:r w:rsidR="00664CAD" w:rsidRPr="00487E5C">
        <w:rPr>
          <w:rFonts w:ascii="Times New Roman" w:hAnsi="Times New Roman" w:cs="Times New Roman"/>
        </w:rPr>
        <w:t>n</w:t>
      </w:r>
      <w:r w:rsidR="006D6D19" w:rsidRPr="00487E5C">
        <w:rPr>
          <w:rFonts w:ascii="Times New Roman" w:hAnsi="Times New Roman" w:cs="Times New Roman"/>
        </w:rPr>
        <w:t>bérleti</w:t>
      </w:r>
      <w:r w:rsidR="00694EEC" w:rsidRPr="00487E5C">
        <w:rPr>
          <w:rFonts w:ascii="Times New Roman" w:hAnsi="Times New Roman" w:cs="Times New Roman"/>
        </w:rPr>
        <w:t xml:space="preserve"> díj </w:t>
      </w:r>
      <w:r w:rsidR="0062490D" w:rsidRPr="00487E5C">
        <w:rPr>
          <w:rFonts w:ascii="Times New Roman" w:hAnsi="Times New Roman" w:cs="Times New Roman"/>
        </w:rPr>
        <w:t>25</w:t>
      </w:r>
      <w:r w:rsidR="00694EEC" w:rsidRPr="00487E5C">
        <w:rPr>
          <w:rFonts w:ascii="Times New Roman" w:hAnsi="Times New Roman" w:cs="Times New Roman"/>
        </w:rPr>
        <w:t>.000 -</w:t>
      </w:r>
      <w:r w:rsidR="005200C8" w:rsidRPr="00487E5C">
        <w:rPr>
          <w:rFonts w:ascii="Times New Roman" w:hAnsi="Times New Roman" w:cs="Times New Roman"/>
        </w:rPr>
        <w:t xml:space="preserve"> 6</w:t>
      </w:r>
      <w:r w:rsidR="00694EEC" w:rsidRPr="00487E5C">
        <w:rPr>
          <w:rFonts w:ascii="Times New Roman" w:hAnsi="Times New Roman" w:cs="Times New Roman"/>
        </w:rPr>
        <w:t>0.000 Ft/ha/év</w:t>
      </w:r>
      <w:r w:rsidRPr="00487E5C">
        <w:rPr>
          <w:rFonts w:ascii="Times New Roman" w:hAnsi="Times New Roman" w:cs="Times New Roman"/>
        </w:rPr>
        <w:t xml:space="preserve"> </w:t>
      </w:r>
      <w:r w:rsidR="00694EEC" w:rsidRPr="00487E5C">
        <w:rPr>
          <w:rFonts w:ascii="Times New Roman" w:hAnsi="Times New Roman" w:cs="Times New Roman"/>
        </w:rPr>
        <w:t>között mozog, attól függően, hogy az ingatlan milyen minőségű, illetve mennyire mély fekvésű területen található</w:t>
      </w:r>
      <w:r w:rsidRPr="00487E5C">
        <w:rPr>
          <w:rFonts w:ascii="Times New Roman" w:hAnsi="Times New Roman" w:cs="Times New Roman"/>
        </w:rPr>
        <w:t xml:space="preserve">. </w:t>
      </w:r>
    </w:p>
    <w:p w:rsidR="00FE3641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B197B" w:rsidRPr="00487E5C" w:rsidRDefault="00BB197B" w:rsidP="00E7041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487E5C">
        <w:rPr>
          <w:rFonts w:ascii="Times New Roman" w:hAnsi="Times New Roman" w:cs="Times New Roman"/>
          <w:b/>
          <w:u w:val="single"/>
        </w:rPr>
        <w:t>A haszonbérleti díjakkal kapcsolatban az alábbiakat javaslom:</w:t>
      </w:r>
    </w:p>
    <w:p w:rsidR="00BB197B" w:rsidRPr="00487E5C" w:rsidRDefault="00BB197B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504E0" w:rsidRPr="00487E5C" w:rsidRDefault="00A30230" w:rsidP="00660B80">
      <w:pPr>
        <w:pStyle w:val="Listaszerbekezds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>T</w:t>
      </w:r>
      <w:r w:rsidR="00FE3641" w:rsidRPr="00487E5C">
        <w:rPr>
          <w:rFonts w:ascii="Times New Roman" w:hAnsi="Times New Roman" w:cs="Times New Roman"/>
        </w:rPr>
        <w:t>ekintettel</w:t>
      </w:r>
      <w:r w:rsidRPr="00487E5C">
        <w:rPr>
          <w:rFonts w:ascii="Times New Roman" w:hAnsi="Times New Roman" w:cs="Times New Roman"/>
        </w:rPr>
        <w:t xml:space="preserve"> arra, hogy az önkormányzati ingatlanok legelő, rét területe viszonylag mély fekvésű, ezért</w:t>
      </w:r>
      <w:r w:rsidR="00FE3641" w:rsidRPr="00487E5C">
        <w:rPr>
          <w:rFonts w:ascii="Times New Roman" w:hAnsi="Times New Roman" w:cs="Times New Roman"/>
        </w:rPr>
        <w:t xml:space="preserve"> javaslom, hogy az önkormányzati </w:t>
      </w:r>
      <w:r w:rsidR="00987931" w:rsidRPr="00487E5C">
        <w:rPr>
          <w:rFonts w:ascii="Times New Roman" w:hAnsi="Times New Roman" w:cs="Times New Roman"/>
        </w:rPr>
        <w:t>„legelő, rét”</w:t>
      </w:r>
      <w:r w:rsidR="00FE3641" w:rsidRPr="00487E5C">
        <w:rPr>
          <w:rFonts w:ascii="Times New Roman" w:hAnsi="Times New Roman" w:cs="Times New Roman"/>
        </w:rPr>
        <w:t xml:space="preserve"> művelési ágú ingatlanok esetében a haszonbérleti díj </w:t>
      </w:r>
      <w:r w:rsidR="005A60EB" w:rsidRPr="00487E5C">
        <w:rPr>
          <w:rFonts w:ascii="Times New Roman" w:hAnsi="Times New Roman" w:cs="Times New Roman"/>
        </w:rPr>
        <w:t xml:space="preserve">minimum </w:t>
      </w:r>
      <w:r w:rsidR="0062490D" w:rsidRPr="00487E5C">
        <w:rPr>
          <w:rFonts w:ascii="Times New Roman" w:hAnsi="Times New Roman" w:cs="Times New Roman"/>
          <w:b/>
        </w:rPr>
        <w:t>25</w:t>
      </w:r>
      <w:r w:rsidR="00FE3641" w:rsidRPr="00487E5C">
        <w:rPr>
          <w:rFonts w:ascii="Times New Roman" w:hAnsi="Times New Roman" w:cs="Times New Roman"/>
          <w:b/>
        </w:rPr>
        <w:t xml:space="preserve">.000 Ft/ha/év + ÁFA </w:t>
      </w:r>
      <w:r w:rsidR="00FE3641" w:rsidRPr="00487E5C">
        <w:rPr>
          <w:rFonts w:ascii="Times New Roman" w:hAnsi="Times New Roman" w:cs="Times New Roman"/>
        </w:rPr>
        <w:t>összegre módosuljon</w:t>
      </w:r>
      <w:r w:rsidR="00E504C2" w:rsidRPr="00487E5C">
        <w:rPr>
          <w:rFonts w:ascii="Times New Roman" w:hAnsi="Times New Roman" w:cs="Times New Roman"/>
        </w:rPr>
        <w:t>.</w:t>
      </w:r>
    </w:p>
    <w:p w:rsidR="00E504C2" w:rsidRPr="00487E5C" w:rsidRDefault="00E504C2" w:rsidP="00660B80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BB197B" w:rsidRPr="00487E5C" w:rsidRDefault="0092674B" w:rsidP="00660B80">
      <w:pPr>
        <w:pStyle w:val="Listaszerbekezds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>A</w:t>
      </w:r>
      <w:r w:rsidR="00B169FF" w:rsidRPr="00487E5C">
        <w:rPr>
          <w:rFonts w:ascii="Times New Roman" w:hAnsi="Times New Roman" w:cs="Times New Roman"/>
        </w:rPr>
        <w:t>zon szántó</w:t>
      </w:r>
      <w:r w:rsidR="00660B80" w:rsidRPr="00487E5C">
        <w:rPr>
          <w:rFonts w:ascii="Times New Roman" w:hAnsi="Times New Roman" w:cs="Times New Roman"/>
        </w:rPr>
        <w:t>k</w:t>
      </w:r>
      <w:r w:rsidR="00B169FF" w:rsidRPr="00487E5C">
        <w:rPr>
          <w:rFonts w:ascii="Times New Roman" w:hAnsi="Times New Roman" w:cs="Times New Roman"/>
        </w:rPr>
        <w:t xml:space="preserve">, melyek esetében helyszíni szemle alapján megállapítható, hogy </w:t>
      </w:r>
      <w:r w:rsidR="004727E3">
        <w:rPr>
          <w:rFonts w:ascii="Times New Roman" w:hAnsi="Times New Roman" w:cs="Times New Roman"/>
        </w:rPr>
        <w:t xml:space="preserve">van olyan területe az ingatlannak, amely </w:t>
      </w:r>
      <w:r w:rsidR="00B169FF" w:rsidRPr="00487E5C">
        <w:rPr>
          <w:rFonts w:ascii="Times New Roman" w:hAnsi="Times New Roman" w:cs="Times New Roman"/>
        </w:rPr>
        <w:t xml:space="preserve">rossz minőségű, mély fekvésű </w:t>
      </w:r>
      <w:r w:rsidR="004727E3">
        <w:rPr>
          <w:rFonts w:ascii="Times New Roman" w:hAnsi="Times New Roman" w:cs="Times New Roman"/>
        </w:rPr>
        <w:t>rész</w:t>
      </w:r>
      <w:r w:rsidR="00B169FF" w:rsidRPr="00487E5C">
        <w:rPr>
          <w:rFonts w:ascii="Times New Roman" w:hAnsi="Times New Roman" w:cs="Times New Roman"/>
        </w:rPr>
        <w:t xml:space="preserve"> és emiatt ténylegesen szántóként nem</w:t>
      </w:r>
      <w:r w:rsidR="00AF6C8E">
        <w:rPr>
          <w:rFonts w:ascii="Times New Roman" w:hAnsi="Times New Roman" w:cs="Times New Roman"/>
        </w:rPr>
        <w:t xml:space="preserve">, csak legelőként </w:t>
      </w:r>
      <w:r w:rsidR="00B169FF" w:rsidRPr="00487E5C">
        <w:rPr>
          <w:rFonts w:ascii="Times New Roman" w:hAnsi="Times New Roman" w:cs="Times New Roman"/>
        </w:rPr>
        <w:t>használható</w:t>
      </w:r>
      <w:r w:rsidR="007773AB">
        <w:rPr>
          <w:rFonts w:ascii="Times New Roman" w:hAnsi="Times New Roman" w:cs="Times New Roman"/>
        </w:rPr>
        <w:t xml:space="preserve"> és</w:t>
      </w:r>
      <w:r w:rsidR="00AF6C8E">
        <w:rPr>
          <w:rFonts w:ascii="Times New Roman" w:hAnsi="Times New Roman" w:cs="Times New Roman"/>
        </w:rPr>
        <w:t xml:space="preserve"> a</w:t>
      </w:r>
      <w:r w:rsidR="007E5F37">
        <w:rPr>
          <w:rFonts w:ascii="Times New Roman" w:hAnsi="Times New Roman" w:cs="Times New Roman"/>
        </w:rPr>
        <w:t xml:space="preserve"> M</w:t>
      </w:r>
      <w:r w:rsidR="00AF6C8E">
        <w:rPr>
          <w:rFonts w:ascii="Times New Roman" w:hAnsi="Times New Roman" w:cs="Times New Roman"/>
        </w:rPr>
        <w:t xml:space="preserve">agyar Államkincstár által is elfogadott ez a besorolás, </w:t>
      </w:r>
      <w:r w:rsidR="004727E3">
        <w:rPr>
          <w:rFonts w:ascii="Times New Roman" w:hAnsi="Times New Roman" w:cs="Times New Roman"/>
        </w:rPr>
        <w:t xml:space="preserve">úgy az érintett terület nagyság vonatkozásában </w:t>
      </w:r>
      <w:r w:rsidR="00BB197B" w:rsidRPr="00487E5C">
        <w:rPr>
          <w:rFonts w:ascii="Times New Roman" w:hAnsi="Times New Roman" w:cs="Times New Roman"/>
        </w:rPr>
        <w:t xml:space="preserve">a haszonbérleti díj </w:t>
      </w:r>
      <w:r w:rsidR="00BB197B" w:rsidRPr="00487E5C">
        <w:rPr>
          <w:rFonts w:ascii="Times New Roman" w:hAnsi="Times New Roman" w:cs="Times New Roman"/>
          <w:b/>
        </w:rPr>
        <w:t>25.000 Ft/ha/év +ÁFA</w:t>
      </w:r>
      <w:r w:rsidRPr="00487E5C">
        <w:rPr>
          <w:rFonts w:ascii="Times New Roman" w:hAnsi="Times New Roman" w:cs="Times New Roman"/>
        </w:rPr>
        <w:t xml:space="preserve"> összegben legyen megállapítva.</w:t>
      </w:r>
    </w:p>
    <w:p w:rsidR="00FE3641" w:rsidRPr="00487E5C" w:rsidRDefault="00FE3641" w:rsidP="00660B80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7773AB" w:rsidRDefault="007773AB" w:rsidP="007773AB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7773AB" w:rsidRDefault="007773AB" w:rsidP="007773AB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7773AB" w:rsidRDefault="007773AB" w:rsidP="007773AB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FE3641" w:rsidRPr="00487E5C" w:rsidRDefault="00660B80" w:rsidP="00660B80">
      <w:pPr>
        <w:pStyle w:val="NormlWeb"/>
        <w:numPr>
          <w:ilvl w:val="0"/>
          <w:numId w:val="6"/>
        </w:numPr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 w:rsidRPr="00487E5C">
        <w:rPr>
          <w:sz w:val="22"/>
          <w:szCs w:val="22"/>
        </w:rPr>
        <w:lastRenderedPageBreak/>
        <w:t>J</w:t>
      </w:r>
      <w:r w:rsidR="00C1344E" w:rsidRPr="00487E5C">
        <w:rPr>
          <w:sz w:val="22"/>
          <w:szCs w:val="22"/>
        </w:rPr>
        <w:t>avaslom törölni a vagyonrendelet 12. §</w:t>
      </w:r>
      <w:r w:rsidR="00E504C2" w:rsidRPr="00487E5C">
        <w:rPr>
          <w:sz w:val="22"/>
          <w:szCs w:val="22"/>
        </w:rPr>
        <w:t>. (3</w:t>
      </w:r>
      <w:r w:rsidR="0092674B" w:rsidRPr="00487E5C">
        <w:rPr>
          <w:sz w:val="22"/>
          <w:szCs w:val="22"/>
        </w:rPr>
        <w:t xml:space="preserve">) bekezdését tekintettel arra, hogy okafogyottá vált, mivel </w:t>
      </w:r>
      <w:r w:rsidR="009E66CA" w:rsidRPr="00487E5C">
        <w:rPr>
          <w:sz w:val="22"/>
          <w:szCs w:val="22"/>
        </w:rPr>
        <w:t>már nincs olyan önkormányzati ingatlanra kötött haszonbérleti szerződés, mely 2020. március 01. napja előtt lett megkötve.</w:t>
      </w:r>
    </w:p>
    <w:p w:rsidR="009E66CA" w:rsidRPr="00487E5C" w:rsidRDefault="009E66CA" w:rsidP="00C1344E">
      <w:pPr>
        <w:pStyle w:val="NormlWeb"/>
        <w:spacing w:before="0" w:beforeAutospacing="0" w:after="0" w:afterAutospacing="0"/>
        <w:jc w:val="both"/>
        <w:rPr>
          <w:sz w:val="22"/>
          <w:szCs w:val="22"/>
        </w:rPr>
      </w:pPr>
    </w:p>
    <w:p w:rsidR="00FE3641" w:rsidRPr="00487E5C" w:rsidRDefault="00FE3641" w:rsidP="00E7041F">
      <w:pPr>
        <w:pStyle w:val="Szvegtrzs"/>
        <w:rPr>
          <w:b/>
          <w:sz w:val="22"/>
          <w:szCs w:val="22"/>
          <w:u w:val="single"/>
        </w:rPr>
      </w:pPr>
      <w:r w:rsidRPr="00487E5C">
        <w:rPr>
          <w:b/>
          <w:sz w:val="22"/>
          <w:szCs w:val="22"/>
          <w:u w:val="single"/>
        </w:rPr>
        <w:t>A rendelet módosítás előzetes hatásvizsgálata:</w:t>
      </w:r>
    </w:p>
    <w:p w:rsidR="00FE3641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  <w:bCs/>
        </w:rPr>
        <w:t xml:space="preserve">A jogalkotásról szóló 2010. évi CXXX. tv. </w:t>
      </w:r>
      <w:r w:rsidRPr="00487E5C">
        <w:rPr>
          <w:rFonts w:ascii="Times New Roman" w:hAnsi="Times New Roman" w:cs="Times New Roman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FE3641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487E5C">
        <w:rPr>
          <w:rFonts w:ascii="Times New Roman" w:hAnsi="Times New Roman" w:cs="Times New Roman"/>
          <w:u w:val="single"/>
        </w:rPr>
        <w:t>A törvény 17. § (2) bekezdése szerint a hatásvizsgálat során vizsgálni kell:</w:t>
      </w:r>
    </w:p>
    <w:p w:rsidR="00FE3641" w:rsidRPr="00487E5C" w:rsidRDefault="00FE3641" w:rsidP="00E7041F">
      <w:pPr>
        <w:spacing w:after="0" w:line="240" w:lineRule="auto"/>
        <w:ind w:firstLine="204"/>
        <w:jc w:val="both"/>
        <w:rPr>
          <w:rFonts w:ascii="Times New Roman" w:hAnsi="Times New Roman" w:cs="Times New Roman"/>
        </w:rPr>
      </w:pPr>
      <w:proofErr w:type="gramStart"/>
      <w:r w:rsidRPr="00487E5C">
        <w:rPr>
          <w:rFonts w:ascii="Times New Roman" w:hAnsi="Times New Roman" w:cs="Times New Roman"/>
          <w:iCs/>
        </w:rPr>
        <w:t>a</w:t>
      </w:r>
      <w:proofErr w:type="gramEnd"/>
      <w:r w:rsidRPr="00487E5C">
        <w:rPr>
          <w:rFonts w:ascii="Times New Roman" w:hAnsi="Times New Roman" w:cs="Times New Roman"/>
          <w:iCs/>
        </w:rPr>
        <w:t xml:space="preserve">) </w:t>
      </w:r>
      <w:proofErr w:type="spellStart"/>
      <w:r w:rsidRPr="00487E5C">
        <w:rPr>
          <w:rFonts w:ascii="Times New Roman" w:hAnsi="Times New Roman" w:cs="Times New Roman"/>
        </w:rPr>
        <w:t>a</w:t>
      </w:r>
      <w:proofErr w:type="spellEnd"/>
      <w:r w:rsidRPr="00487E5C">
        <w:rPr>
          <w:rFonts w:ascii="Times New Roman" w:hAnsi="Times New Roman" w:cs="Times New Roman"/>
        </w:rPr>
        <w:t xml:space="preserve"> tervezett jogszabály valamennyi jelentősnek ítélt hatását, különösen</w:t>
      </w:r>
    </w:p>
    <w:p w:rsidR="00FE3641" w:rsidRPr="00487E5C" w:rsidRDefault="00FE3641" w:rsidP="00E7041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487E5C">
        <w:rPr>
          <w:rFonts w:ascii="Times New Roman" w:hAnsi="Times New Roman" w:cs="Times New Roman"/>
          <w:iCs/>
        </w:rPr>
        <w:t>aa</w:t>
      </w:r>
      <w:proofErr w:type="spellEnd"/>
      <w:r w:rsidRPr="00487E5C">
        <w:rPr>
          <w:rFonts w:ascii="Times New Roman" w:hAnsi="Times New Roman" w:cs="Times New Roman"/>
          <w:iCs/>
        </w:rPr>
        <w:t xml:space="preserve">) </w:t>
      </w:r>
      <w:r w:rsidRPr="00487E5C">
        <w:rPr>
          <w:rFonts w:ascii="Times New Roman" w:hAnsi="Times New Roman" w:cs="Times New Roman"/>
        </w:rPr>
        <w:t>társadalmi, gazdasági, költségvetési hatásait,</w:t>
      </w:r>
    </w:p>
    <w:p w:rsidR="00FE3641" w:rsidRPr="00487E5C" w:rsidRDefault="00FE3641" w:rsidP="00E7041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487E5C">
        <w:rPr>
          <w:rFonts w:ascii="Times New Roman" w:hAnsi="Times New Roman" w:cs="Times New Roman"/>
          <w:iCs/>
        </w:rPr>
        <w:t>ab</w:t>
      </w:r>
      <w:proofErr w:type="gramEnd"/>
      <w:r w:rsidRPr="00487E5C">
        <w:rPr>
          <w:rFonts w:ascii="Times New Roman" w:hAnsi="Times New Roman" w:cs="Times New Roman"/>
          <w:iCs/>
        </w:rPr>
        <w:t xml:space="preserve">) </w:t>
      </w:r>
      <w:r w:rsidRPr="00487E5C">
        <w:rPr>
          <w:rFonts w:ascii="Times New Roman" w:hAnsi="Times New Roman" w:cs="Times New Roman"/>
        </w:rPr>
        <w:t>környezeti és egészségi következményeit,</w:t>
      </w:r>
    </w:p>
    <w:p w:rsidR="00FE3641" w:rsidRPr="00487E5C" w:rsidRDefault="00FE3641" w:rsidP="00E7041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487E5C">
        <w:rPr>
          <w:rFonts w:ascii="Times New Roman" w:hAnsi="Times New Roman" w:cs="Times New Roman"/>
          <w:iCs/>
        </w:rPr>
        <w:t>ac</w:t>
      </w:r>
      <w:proofErr w:type="spellEnd"/>
      <w:r w:rsidRPr="00487E5C">
        <w:rPr>
          <w:rFonts w:ascii="Times New Roman" w:hAnsi="Times New Roman" w:cs="Times New Roman"/>
          <w:iCs/>
        </w:rPr>
        <w:t xml:space="preserve">) </w:t>
      </w:r>
      <w:r w:rsidRPr="00487E5C">
        <w:rPr>
          <w:rFonts w:ascii="Times New Roman" w:hAnsi="Times New Roman" w:cs="Times New Roman"/>
        </w:rPr>
        <w:t>adminisztratív terheket befolyásoló hatásait, valamint</w:t>
      </w:r>
    </w:p>
    <w:p w:rsidR="00FE3641" w:rsidRPr="00487E5C" w:rsidRDefault="00FE3641" w:rsidP="00E7041F">
      <w:pPr>
        <w:spacing w:after="0" w:line="240" w:lineRule="auto"/>
        <w:ind w:left="204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  <w:iCs/>
        </w:rPr>
        <w:t xml:space="preserve">b) </w:t>
      </w:r>
      <w:r w:rsidRPr="00487E5C">
        <w:rPr>
          <w:rFonts w:ascii="Times New Roman" w:hAnsi="Times New Roman" w:cs="Times New Roman"/>
        </w:rPr>
        <w:t>a jogszabály megalkotásának szükségességét, a jogalkotás elmaradásának várható következményeit, és</w:t>
      </w:r>
    </w:p>
    <w:p w:rsidR="00FE3641" w:rsidRPr="00487E5C" w:rsidRDefault="00FE3641" w:rsidP="00E7041F">
      <w:pPr>
        <w:spacing w:after="0" w:line="240" w:lineRule="auto"/>
        <w:ind w:left="204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  <w:iCs/>
        </w:rPr>
        <w:t xml:space="preserve">c) </w:t>
      </w:r>
      <w:r w:rsidRPr="00487E5C">
        <w:rPr>
          <w:rFonts w:ascii="Times New Roman" w:hAnsi="Times New Roman" w:cs="Times New Roman"/>
        </w:rPr>
        <w:t>a jogszabály alkalmazásához szükséges személyi, szervezeti, tárgyi és pénzügyi feltételeket.</w:t>
      </w:r>
    </w:p>
    <w:p w:rsidR="00FE3641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FE3641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487E5C">
        <w:rPr>
          <w:rFonts w:ascii="Times New Roman" w:hAnsi="Times New Roman" w:cs="Times New Roman"/>
          <w:b/>
          <w:u w:val="single"/>
        </w:rPr>
        <w:t>Fentiek alapján a rendeletmódosításnak a várható következményeiről – az előzetes hatásvizsgálat tükrében – az alábbi tájékoztatást adom:</w:t>
      </w: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 xml:space="preserve">Jelen esetben a hatályban lévő Vagyonrendelet kerül módosításra. </w:t>
      </w:r>
      <w:r w:rsidR="004504E0" w:rsidRPr="00487E5C">
        <w:rPr>
          <w:rFonts w:ascii="Times New Roman" w:hAnsi="Times New Roman" w:cs="Times New Roman"/>
        </w:rPr>
        <w:t>A</w:t>
      </w:r>
      <w:r w:rsidR="00047B5E" w:rsidRPr="00487E5C">
        <w:rPr>
          <w:rFonts w:ascii="Times New Roman" w:hAnsi="Times New Roman" w:cs="Times New Roman"/>
        </w:rPr>
        <w:t>z önkormányzati földek haszon</w:t>
      </w:r>
      <w:r w:rsidR="00163134" w:rsidRPr="00487E5C">
        <w:rPr>
          <w:rFonts w:ascii="Times New Roman" w:hAnsi="Times New Roman" w:cs="Times New Roman"/>
        </w:rPr>
        <w:t xml:space="preserve">bérleti díjának </w:t>
      </w:r>
      <w:r w:rsidR="00C11C25" w:rsidRPr="00487E5C">
        <w:rPr>
          <w:rFonts w:ascii="Times New Roman" w:hAnsi="Times New Roman" w:cs="Times New Roman"/>
        </w:rPr>
        <w:t>módosítása a haszonbérleti díjak piaci viszonyokhoz történő igazítása miatt vált szükségessé.</w:t>
      </w:r>
    </w:p>
    <w:p w:rsidR="00FE3641" w:rsidRPr="00487E5C" w:rsidRDefault="00FE3641" w:rsidP="00E7041F">
      <w:pPr>
        <w:keepLines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 xml:space="preserve">Mivel a fenti módosítások a valóságnak megfelelő állapotot tükrözik vissza, így azoknak </w:t>
      </w:r>
      <w:r w:rsidRPr="00487E5C">
        <w:rPr>
          <w:rFonts w:ascii="Times New Roman" w:hAnsi="Times New Roman" w:cs="Times New Roman"/>
          <w:i/>
        </w:rPr>
        <w:t>társadalmi, gazdasági, költségvetési hatása</w:t>
      </w:r>
      <w:r w:rsidRPr="00487E5C">
        <w:rPr>
          <w:rFonts w:ascii="Times New Roman" w:hAnsi="Times New Roman" w:cs="Times New Roman"/>
        </w:rPr>
        <w:t xml:space="preserve">, </w:t>
      </w:r>
      <w:r w:rsidRPr="00487E5C">
        <w:rPr>
          <w:rFonts w:ascii="Times New Roman" w:hAnsi="Times New Roman" w:cs="Times New Roman"/>
          <w:i/>
        </w:rPr>
        <w:t>környezeti és egészségi következményei, valamint adminisztratív terheket befolyásoló</w:t>
      </w:r>
      <w:r w:rsidRPr="00487E5C">
        <w:rPr>
          <w:rFonts w:ascii="Times New Roman" w:hAnsi="Times New Roman" w:cs="Times New Roman"/>
        </w:rPr>
        <w:t xml:space="preserve"> hatásuk nincs. </w:t>
      </w: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>A jelenlegi állapothoz képest nincs szükség többlet feltételekre a személyi, szervezeti, tárgyi és pénzügyi feltételek terén.</w:t>
      </w:r>
    </w:p>
    <w:p w:rsidR="00FE3641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 xml:space="preserve">A haszonbérleti díj módosítása miatti </w:t>
      </w:r>
      <w:proofErr w:type="gramStart"/>
      <w:r w:rsidRPr="00487E5C">
        <w:rPr>
          <w:rFonts w:ascii="Times New Roman" w:hAnsi="Times New Roman" w:cs="Times New Roman"/>
        </w:rPr>
        <w:t>rendelet módosításnak</w:t>
      </w:r>
      <w:proofErr w:type="gramEnd"/>
      <w:r w:rsidRPr="00487E5C">
        <w:rPr>
          <w:rFonts w:ascii="Times New Roman" w:hAnsi="Times New Roman" w:cs="Times New Roman"/>
        </w:rPr>
        <w:t>:</w:t>
      </w:r>
    </w:p>
    <w:p w:rsidR="00FE3641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  <w:i/>
        </w:rPr>
        <w:t>1.</w:t>
      </w:r>
      <w:r w:rsidRPr="00487E5C">
        <w:rPr>
          <w:rFonts w:ascii="Times New Roman" w:hAnsi="Times New Roman" w:cs="Times New Roman"/>
          <w:i/>
          <w:u w:val="single"/>
        </w:rPr>
        <w:t xml:space="preserve"> költségvetési kihatása</w:t>
      </w:r>
      <w:r w:rsidRPr="00487E5C">
        <w:rPr>
          <w:rFonts w:ascii="Times New Roman" w:hAnsi="Times New Roman" w:cs="Times New Roman"/>
        </w:rPr>
        <w:t>: A várható éves bevétel összege növekszik.</w:t>
      </w: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487E5C">
        <w:rPr>
          <w:rFonts w:ascii="Times New Roman" w:hAnsi="Times New Roman" w:cs="Times New Roman"/>
        </w:rPr>
        <w:t>2</w:t>
      </w:r>
      <w:r w:rsidRPr="00487E5C">
        <w:rPr>
          <w:rFonts w:ascii="Times New Roman" w:hAnsi="Times New Roman" w:cs="Times New Roman"/>
          <w:i/>
        </w:rPr>
        <w:t xml:space="preserve">. </w:t>
      </w:r>
      <w:r w:rsidRPr="00487E5C">
        <w:rPr>
          <w:rFonts w:ascii="Times New Roman" w:hAnsi="Times New Roman" w:cs="Times New Roman"/>
          <w:i/>
          <w:u w:val="single"/>
        </w:rPr>
        <w:t xml:space="preserve">környezeti és egészségügyi </w:t>
      </w:r>
      <w:r w:rsidRPr="00487E5C">
        <w:rPr>
          <w:rFonts w:ascii="Times New Roman" w:hAnsi="Times New Roman" w:cs="Times New Roman"/>
        </w:rPr>
        <w:t>következményeivel nem számolhatunk.</w:t>
      </w: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 xml:space="preserve">3. </w:t>
      </w:r>
      <w:r w:rsidRPr="00487E5C">
        <w:rPr>
          <w:rFonts w:ascii="Times New Roman" w:hAnsi="Times New Roman" w:cs="Times New Roman"/>
          <w:i/>
          <w:u w:val="single"/>
        </w:rPr>
        <w:t>adminisztratív terheket</w:t>
      </w:r>
      <w:r w:rsidR="000C119C" w:rsidRPr="00487E5C">
        <w:rPr>
          <w:rFonts w:ascii="Times New Roman" w:hAnsi="Times New Roman" w:cs="Times New Roman"/>
          <w:i/>
          <w:u w:val="single"/>
        </w:rPr>
        <w:t xml:space="preserve"> </w:t>
      </w:r>
      <w:r w:rsidRPr="00487E5C">
        <w:rPr>
          <w:rFonts w:ascii="Times New Roman" w:hAnsi="Times New Roman" w:cs="Times New Roman"/>
        </w:rPr>
        <w:t xml:space="preserve">jelentősen befolyásoló hatása nincs. </w:t>
      </w: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487E5C">
        <w:rPr>
          <w:rFonts w:ascii="Times New Roman" w:hAnsi="Times New Roman" w:cs="Times New Roman"/>
        </w:rPr>
        <w:t>4.</w:t>
      </w:r>
      <w:r w:rsidRPr="00487E5C">
        <w:rPr>
          <w:rFonts w:ascii="Times New Roman" w:hAnsi="Times New Roman" w:cs="Times New Roman"/>
          <w:u w:val="single"/>
        </w:rPr>
        <w:t>A jogszabály megalkotásának szükségessége, a jogalkotás elmaradásának várható következményei:</w:t>
      </w: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 xml:space="preserve">A haszonbérbe adott önkormányzati ingatlanok haszonbérlete után fizetendő bérleti díj mértékét önkormányzati rendelet szabályozza, ezért a díj változása miatt módosítani szükséges a rendeletet. </w:t>
      </w:r>
    </w:p>
    <w:p w:rsidR="00DE042D" w:rsidRDefault="00DE042D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487E5C">
        <w:rPr>
          <w:rFonts w:ascii="Times New Roman" w:hAnsi="Times New Roman" w:cs="Times New Roman"/>
        </w:rPr>
        <w:t>5.</w:t>
      </w:r>
      <w:r w:rsidRPr="00487E5C">
        <w:rPr>
          <w:rFonts w:ascii="Times New Roman" w:hAnsi="Times New Roman" w:cs="Times New Roman"/>
          <w:u w:val="single"/>
        </w:rPr>
        <w:t xml:space="preserve"> A jogszabály alkalmazásához szükséges személyi, szervezeti, tárgyi és pénzügyi feltételek:</w:t>
      </w:r>
    </w:p>
    <w:p w:rsidR="00FE3641" w:rsidRPr="00487E5C" w:rsidRDefault="00FE3641" w:rsidP="00E7041F">
      <w:pPr>
        <w:keepLines/>
        <w:spacing w:after="0" w:line="240" w:lineRule="auto"/>
        <w:ind w:left="180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>A meglévő állományi létszámban a személyi, szervezeti, tárgyi feltételek adottak.</w:t>
      </w:r>
    </w:p>
    <w:p w:rsidR="00FE3641" w:rsidRPr="00487E5C" w:rsidRDefault="00FE3641" w:rsidP="00E7041F">
      <w:pPr>
        <w:keepLines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>A rendelettel kapcsolatban várható problémák, jogszabály-alkalmazási nehézségek nem várhatóak.</w:t>
      </w: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487E5C">
        <w:rPr>
          <w:rFonts w:ascii="Times New Roman" w:hAnsi="Times New Roman" w:cs="Times New Roman"/>
          <w:u w:val="single"/>
        </w:rPr>
        <w:t>Magyarország gazdasági stabilitásáról szóló 2011. évi CXCIV. törvény 32. § értelmében:</w:t>
      </w:r>
    </w:p>
    <w:p w:rsidR="00FE3641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487E5C">
        <w:rPr>
          <w:rFonts w:ascii="Times New Roman" w:hAnsi="Times New Roman" w:cs="Times New Roman"/>
          <w:bCs/>
        </w:rPr>
        <w:t xml:space="preserve">32. § </w:t>
      </w:r>
      <w:r w:rsidRPr="00487E5C">
        <w:rPr>
          <w:rFonts w:ascii="Times New Roman" w:hAnsi="Times New Roman" w:cs="Times New Roman"/>
          <w:b/>
        </w:rPr>
        <w:t xml:space="preserve">Fizetési kötelezettséget megállapító, fizetésre kötelezettek körét bővítő, a fizetési kötelezettség terhét növelő, a kedvezményt, mentességet megszüntető vagy korlátozó jogszabály </w:t>
      </w:r>
      <w:r w:rsidRPr="00487E5C">
        <w:rPr>
          <w:rFonts w:ascii="Times New Roman" w:hAnsi="Times New Roman" w:cs="Times New Roman"/>
          <w:b/>
          <w:i/>
        </w:rPr>
        <w:t>kihirdetése és hatálybalépése között legalább 30 napnak el kell telnie.</w:t>
      </w: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E3641" w:rsidRPr="00487E5C" w:rsidRDefault="00FE3641" w:rsidP="00E7041F">
      <w:pPr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 xml:space="preserve">Az önkormányzati rendeletekhez indokolási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FE3641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3641" w:rsidRPr="00487E5C" w:rsidRDefault="00FE3641" w:rsidP="00E7041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>Mindezek alapján kérem a Képviselő-testületet, hogy az előterjesztést megtárgyalni, és a kiadott rendelet-tervezetet elfogadni szíveskedjen.</w:t>
      </w:r>
    </w:p>
    <w:p w:rsidR="00FE3641" w:rsidRPr="00487E5C" w:rsidRDefault="00FE3641" w:rsidP="00E7041F">
      <w:pPr>
        <w:pStyle w:val="Szvegtrzs"/>
        <w:rPr>
          <w:bCs/>
          <w:sz w:val="22"/>
          <w:szCs w:val="22"/>
          <w:lang w:eastAsia="ar-SA"/>
        </w:rPr>
      </w:pPr>
    </w:p>
    <w:p w:rsidR="00FE3641" w:rsidRPr="00487E5C" w:rsidRDefault="00FE3641" w:rsidP="00E7041F">
      <w:pPr>
        <w:tabs>
          <w:tab w:val="center" w:pos="7020"/>
        </w:tabs>
        <w:spacing w:after="0" w:line="240" w:lineRule="auto"/>
        <w:rPr>
          <w:rFonts w:ascii="Times New Roman" w:hAnsi="Times New Roman" w:cs="Times New Roman"/>
        </w:rPr>
      </w:pPr>
      <w:r w:rsidRPr="00487E5C">
        <w:rPr>
          <w:rFonts w:ascii="Times New Roman" w:hAnsi="Times New Roman" w:cs="Times New Roman"/>
        </w:rPr>
        <w:t xml:space="preserve">Tiszavasvári, </w:t>
      </w:r>
      <w:r w:rsidR="00E80500" w:rsidRPr="00487E5C">
        <w:rPr>
          <w:rFonts w:ascii="Times New Roman" w:hAnsi="Times New Roman" w:cs="Times New Roman"/>
        </w:rPr>
        <w:t>2024. december 4.</w:t>
      </w:r>
    </w:p>
    <w:p w:rsidR="00FE3641" w:rsidRPr="00487E5C" w:rsidRDefault="00FE3641" w:rsidP="00E7041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487E5C">
        <w:rPr>
          <w:rFonts w:ascii="Times New Roman" w:hAnsi="Times New Roman" w:cs="Times New Roman"/>
        </w:rPr>
        <w:tab/>
      </w:r>
      <w:r w:rsidRPr="00487E5C">
        <w:rPr>
          <w:rFonts w:ascii="Times New Roman" w:hAnsi="Times New Roman" w:cs="Times New Roman"/>
          <w:b/>
        </w:rPr>
        <w:t>D</w:t>
      </w:r>
      <w:r w:rsidRPr="00487E5C">
        <w:rPr>
          <w:rFonts w:ascii="Times New Roman" w:hAnsi="Times New Roman" w:cs="Times New Roman"/>
          <w:b/>
          <w:color w:val="000000"/>
        </w:rPr>
        <w:t>r. K</w:t>
      </w:r>
      <w:r w:rsidR="00E80500" w:rsidRPr="00487E5C">
        <w:rPr>
          <w:rFonts w:ascii="Times New Roman" w:hAnsi="Times New Roman" w:cs="Times New Roman"/>
          <w:b/>
          <w:color w:val="000000"/>
        </w:rPr>
        <w:t>ovács János</w:t>
      </w:r>
    </w:p>
    <w:p w:rsidR="00FE3641" w:rsidRPr="00487E5C" w:rsidRDefault="00FE3641" w:rsidP="00E7041F">
      <w:pPr>
        <w:tabs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487E5C">
        <w:rPr>
          <w:rFonts w:ascii="Times New Roman" w:hAnsi="Times New Roman" w:cs="Times New Roman"/>
          <w:b/>
          <w:color w:val="000000"/>
        </w:rPr>
        <w:tab/>
      </w:r>
      <w:proofErr w:type="gramStart"/>
      <w:r w:rsidRPr="00487E5C">
        <w:rPr>
          <w:rFonts w:ascii="Times New Roman" w:hAnsi="Times New Roman" w:cs="Times New Roman"/>
          <w:b/>
          <w:color w:val="000000"/>
        </w:rPr>
        <w:t>jegyző</w:t>
      </w:r>
      <w:proofErr w:type="gramEnd"/>
    </w:p>
    <w:p w:rsidR="00FE3641" w:rsidRPr="00FE3641" w:rsidRDefault="00FE3641" w:rsidP="00E7041F">
      <w:pPr>
        <w:pStyle w:val="Szvegtrzs"/>
        <w:ind w:left="2832" w:firstLine="708"/>
        <w:rPr>
          <w:b/>
          <w:szCs w:val="24"/>
        </w:rPr>
      </w:pPr>
      <w:r w:rsidRPr="00E7041F">
        <w:rPr>
          <w:sz w:val="22"/>
          <w:szCs w:val="22"/>
        </w:rPr>
        <w:br w:type="page"/>
      </w:r>
      <w:r w:rsidRPr="00FE3641">
        <w:rPr>
          <w:b/>
          <w:szCs w:val="24"/>
        </w:rPr>
        <w:lastRenderedPageBreak/>
        <w:t>RENDELET-TERVEZET</w:t>
      </w:r>
    </w:p>
    <w:p w:rsidR="00FE3641" w:rsidRPr="00FE3641" w:rsidRDefault="00FE3641" w:rsidP="00FE3641">
      <w:pPr>
        <w:pStyle w:val="Cm"/>
        <w:rPr>
          <w:szCs w:val="24"/>
        </w:rPr>
      </w:pPr>
    </w:p>
    <w:p w:rsidR="00FE3641" w:rsidRPr="00FE3641" w:rsidRDefault="00FE3641" w:rsidP="00FE3641">
      <w:pPr>
        <w:pStyle w:val="CharChar1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FE3641">
        <w:rPr>
          <w:rFonts w:ascii="Times New Roman" w:hAnsi="Times New Roman"/>
          <w:b/>
          <w:sz w:val="24"/>
          <w:szCs w:val="24"/>
          <w:lang w:val="hu-HU"/>
        </w:rPr>
        <w:t xml:space="preserve">Tiszavasvári Város Önkormányzata Képviselő-testületének </w:t>
      </w:r>
    </w:p>
    <w:p w:rsidR="00FE3641" w:rsidRPr="00FE3641" w:rsidRDefault="00FE3641" w:rsidP="00FE3641">
      <w:pPr>
        <w:pStyle w:val="CharChar1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FE3641">
        <w:rPr>
          <w:rFonts w:ascii="Times New Roman" w:hAnsi="Times New Roman"/>
          <w:b/>
          <w:sz w:val="24"/>
          <w:szCs w:val="24"/>
          <w:lang w:val="hu-HU"/>
        </w:rPr>
        <w:t>../2024.(</w:t>
      </w:r>
      <w:proofErr w:type="gramStart"/>
      <w:r w:rsidRPr="00FE3641">
        <w:rPr>
          <w:rFonts w:ascii="Times New Roman" w:hAnsi="Times New Roman"/>
          <w:b/>
          <w:sz w:val="24"/>
          <w:szCs w:val="24"/>
          <w:lang w:val="hu-HU"/>
        </w:rPr>
        <w:t>…...</w:t>
      </w:r>
      <w:proofErr w:type="gramEnd"/>
      <w:r w:rsidRPr="00FE3641">
        <w:rPr>
          <w:rFonts w:ascii="Times New Roman" w:hAnsi="Times New Roman"/>
          <w:b/>
          <w:sz w:val="24"/>
          <w:szCs w:val="24"/>
          <w:lang w:val="hu-HU"/>
        </w:rPr>
        <w:t>) önkormányzati rendelete</w:t>
      </w:r>
    </w:p>
    <w:p w:rsidR="00FE3641" w:rsidRPr="00FE3641" w:rsidRDefault="00FE3641" w:rsidP="00FE3641">
      <w:pPr>
        <w:pStyle w:val="Cmsor2"/>
        <w:spacing w:before="0" w:after="0"/>
        <w:rPr>
          <w:szCs w:val="24"/>
        </w:rPr>
      </w:pPr>
      <w:proofErr w:type="gramStart"/>
      <w:r w:rsidRPr="00FE3641">
        <w:rPr>
          <w:szCs w:val="24"/>
        </w:rPr>
        <w:t>az</w:t>
      </w:r>
      <w:proofErr w:type="gramEnd"/>
      <w:r w:rsidRPr="00FE3641">
        <w:rPr>
          <w:szCs w:val="24"/>
        </w:rPr>
        <w:t xml:space="preserve"> Önkormányzat vagyonáról és a vagyongazdálkodás szabályairól szóló 31/2013.(X.25.) önkormányzati rendelet módosításáról</w:t>
      </w:r>
    </w:p>
    <w:p w:rsidR="00FE3641" w:rsidRPr="00FE3641" w:rsidRDefault="00FE3641" w:rsidP="00FE36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3641" w:rsidRPr="00FE3641" w:rsidRDefault="00FE3641" w:rsidP="002219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641">
        <w:rPr>
          <w:rFonts w:ascii="Times New Roman" w:hAnsi="Times New Roman" w:cs="Times New Roman"/>
          <w:color w:val="000000"/>
          <w:sz w:val="24"/>
          <w:szCs w:val="24"/>
        </w:rPr>
        <w:t>Az Alaptörvény 32. cikk (1) bekezdés a) pontjában, valamint a Magyarország helyi önkormányzatairól szóló 2011. évi CLXXXIX. törvény 107. §</w:t>
      </w:r>
      <w:proofErr w:type="spellStart"/>
      <w:r w:rsidRPr="00FE3641">
        <w:rPr>
          <w:rFonts w:ascii="Times New Roman" w:hAnsi="Times New Roman" w:cs="Times New Roman"/>
          <w:color w:val="000000"/>
          <w:sz w:val="24"/>
          <w:szCs w:val="24"/>
        </w:rPr>
        <w:t>-ában</w:t>
      </w:r>
      <w:proofErr w:type="spellEnd"/>
      <w:r w:rsidRPr="00FE3641">
        <w:rPr>
          <w:rFonts w:ascii="Times New Roman" w:hAnsi="Times New Roman" w:cs="Times New Roman"/>
          <w:color w:val="000000"/>
          <w:sz w:val="24"/>
          <w:szCs w:val="24"/>
        </w:rPr>
        <w:t xml:space="preserve"> meghatározott </w:t>
      </w:r>
      <w:r w:rsidRPr="00FE3641">
        <w:rPr>
          <w:rFonts w:ascii="Times New Roman" w:hAnsi="Times New Roman" w:cs="Times New Roman"/>
          <w:sz w:val="24"/>
          <w:szCs w:val="24"/>
        </w:rPr>
        <w:t xml:space="preserve">feladatkörében eljárva </w:t>
      </w:r>
      <w:r w:rsidR="000C119C">
        <w:rPr>
          <w:rFonts w:ascii="Times New Roman" w:hAnsi="Times New Roman" w:cs="Times New Roman"/>
          <w:sz w:val="24"/>
          <w:szCs w:val="24"/>
        </w:rPr>
        <w:t>–</w:t>
      </w:r>
      <w:r w:rsidRPr="00FE3641">
        <w:rPr>
          <w:rFonts w:ascii="Times New Roman" w:hAnsi="Times New Roman" w:cs="Times New Roman"/>
          <w:sz w:val="24"/>
          <w:szCs w:val="24"/>
        </w:rPr>
        <w:t xml:space="preserve"> </w:t>
      </w:r>
      <w:r w:rsidR="000C119C">
        <w:rPr>
          <w:rFonts w:ascii="Times New Roman" w:hAnsi="Times New Roman" w:cs="Times New Roman"/>
          <w:sz w:val="24"/>
          <w:szCs w:val="24"/>
        </w:rPr>
        <w:t>Tiszavasvári áros Önkormányzata Képviselő-testülete s</w:t>
      </w:r>
      <w:r w:rsidRPr="00FE3641">
        <w:rPr>
          <w:rFonts w:ascii="Times New Roman" w:hAnsi="Times New Roman" w:cs="Times New Roman"/>
          <w:sz w:val="24"/>
          <w:szCs w:val="24"/>
        </w:rPr>
        <w:t xml:space="preserve">zervezeti és </w:t>
      </w:r>
      <w:r w:rsidR="000C119C">
        <w:rPr>
          <w:rFonts w:ascii="Times New Roman" w:hAnsi="Times New Roman" w:cs="Times New Roman"/>
          <w:sz w:val="24"/>
          <w:szCs w:val="24"/>
        </w:rPr>
        <w:t>m</w:t>
      </w:r>
      <w:r w:rsidRPr="00FE3641">
        <w:rPr>
          <w:rFonts w:ascii="Times New Roman" w:hAnsi="Times New Roman" w:cs="Times New Roman"/>
          <w:sz w:val="24"/>
          <w:szCs w:val="24"/>
        </w:rPr>
        <w:t xml:space="preserve">űködési </w:t>
      </w:r>
      <w:r w:rsidR="000C119C">
        <w:rPr>
          <w:rFonts w:ascii="Times New Roman" w:hAnsi="Times New Roman" w:cs="Times New Roman"/>
          <w:sz w:val="24"/>
          <w:szCs w:val="24"/>
        </w:rPr>
        <w:t>s</w:t>
      </w:r>
      <w:r w:rsidRPr="00FE3641">
        <w:rPr>
          <w:rFonts w:ascii="Times New Roman" w:hAnsi="Times New Roman" w:cs="Times New Roman"/>
          <w:sz w:val="24"/>
          <w:szCs w:val="24"/>
        </w:rPr>
        <w:t>zabályzat</w:t>
      </w:r>
      <w:r w:rsidR="000C119C">
        <w:rPr>
          <w:rFonts w:ascii="Times New Roman" w:hAnsi="Times New Roman" w:cs="Times New Roman"/>
          <w:sz w:val="24"/>
          <w:szCs w:val="24"/>
        </w:rPr>
        <w:t>á</w:t>
      </w:r>
      <w:r w:rsidRPr="00FE3641">
        <w:rPr>
          <w:rFonts w:ascii="Times New Roman" w:hAnsi="Times New Roman" w:cs="Times New Roman"/>
          <w:sz w:val="24"/>
          <w:szCs w:val="24"/>
        </w:rPr>
        <w:t xml:space="preserve">ról szóló 6/2022. (II.25.) önkormányzati rendelet 4. melléklet 1. 22. pontja által biztosított véleményezési jogkörében illetékes Pénzügyi és Ügyrendi Bizottság véleményének kikérésével </w:t>
      </w:r>
      <w:r w:rsidRPr="00FE3641">
        <w:rPr>
          <w:rFonts w:ascii="Times New Roman" w:hAnsi="Times New Roman" w:cs="Times New Roman"/>
          <w:sz w:val="24"/>
          <w:szCs w:val="24"/>
        </w:rPr>
        <w:sym w:font="Symbol" w:char="F02D"/>
      </w:r>
      <w:r w:rsidRPr="00FE3641">
        <w:rPr>
          <w:rFonts w:ascii="Times New Roman" w:hAnsi="Times New Roman" w:cs="Times New Roman"/>
          <w:sz w:val="24"/>
          <w:szCs w:val="24"/>
        </w:rPr>
        <w:t xml:space="preserve"> a következőket rendeli el:</w:t>
      </w:r>
    </w:p>
    <w:p w:rsidR="00FE3641" w:rsidRPr="00FE3641" w:rsidRDefault="00FE3641" w:rsidP="00FE36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641" w:rsidRDefault="00FE3641" w:rsidP="00EF6A05">
      <w:pPr>
        <w:pStyle w:val="Szvegtrzs2"/>
        <w:spacing w:after="0" w:line="240" w:lineRule="auto"/>
        <w:ind w:left="426" w:hanging="426"/>
        <w:rPr>
          <w:sz w:val="24"/>
          <w:szCs w:val="24"/>
        </w:rPr>
      </w:pPr>
      <w:r w:rsidRPr="00FE3641">
        <w:rPr>
          <w:sz w:val="24"/>
          <w:szCs w:val="24"/>
        </w:rPr>
        <w:t xml:space="preserve">1.§ Az önkormányzat vagyonáról és a vagyongazdálkodás szabályairól szóló 31/2013.(X.25.) önkormányzati rendelet 12. § </w:t>
      </w:r>
      <w:proofErr w:type="spellStart"/>
      <w:r w:rsidR="00B47755">
        <w:rPr>
          <w:sz w:val="24"/>
          <w:szCs w:val="24"/>
        </w:rPr>
        <w:t>-a</w:t>
      </w:r>
      <w:proofErr w:type="spellEnd"/>
      <w:r w:rsidRPr="00FE3641">
        <w:rPr>
          <w:sz w:val="24"/>
          <w:szCs w:val="24"/>
        </w:rPr>
        <w:t xml:space="preserve"> helyébe a következő rendelkezés lép:</w:t>
      </w:r>
    </w:p>
    <w:p w:rsidR="00DF2791" w:rsidRPr="00FE3641" w:rsidRDefault="00DF2791" w:rsidP="00EF6A05">
      <w:pPr>
        <w:pStyle w:val="Szvegtrzs2"/>
        <w:spacing w:after="0" w:line="240" w:lineRule="auto"/>
        <w:ind w:left="426" w:hanging="426"/>
        <w:rPr>
          <w:sz w:val="24"/>
          <w:szCs w:val="24"/>
        </w:rPr>
      </w:pPr>
    </w:p>
    <w:p w:rsidR="00B47755" w:rsidRPr="00B47755" w:rsidRDefault="003600EA" w:rsidP="00DE042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B47755"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12. § (1) A mezőgazdasági rendeltetésű földterületeket az önkormányzat haszonbérleti szerződés útján hasznosítja.</w:t>
      </w:r>
    </w:p>
    <w:p w:rsidR="00B47755" w:rsidRPr="00B47755" w:rsidRDefault="00B47755" w:rsidP="00DE042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2) A haszonbérleti díj mértéke:</w:t>
      </w:r>
    </w:p>
    <w:p w:rsidR="00B47755" w:rsidRPr="00EF6A05" w:rsidRDefault="00B47755" w:rsidP="00DE042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szántó</w:t>
      </w:r>
      <w:r w:rsid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  <w:r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művelési ágú ingatlanok esetében minimum 110.000 Ft/ha/év + ÁFA.</w:t>
      </w:r>
    </w:p>
    <w:p w:rsidR="00B47755" w:rsidRPr="00EF6A05" w:rsidRDefault="00B47755" w:rsidP="00DE042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</w:t>
      </w:r>
      <w:r w:rsid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legelő</w:t>
      </w:r>
      <w:r w:rsid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, rét”</w:t>
      </w:r>
      <w:r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művelési ágú ingatlanok esetében </w:t>
      </w:r>
      <w:r w:rsidR="00DF2791"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minimum </w:t>
      </w:r>
      <w:r w:rsid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DF2791"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.000 Ft/</w:t>
      </w:r>
      <w:r w:rsidR="00DF2791"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ha</w:t>
      </w:r>
      <w:r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+ ÁFA.</w:t>
      </w:r>
    </w:p>
    <w:p w:rsidR="00F9000E" w:rsidRPr="00EF6A05" w:rsidRDefault="00F9000E" w:rsidP="00DE042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</w:t>
      </w:r>
      <w:r w:rsidR="00EF6A05" w:rsidRPr="00EF6A05">
        <w:rPr>
          <w:rFonts w:ascii="Times New Roman" w:hAnsi="Times New Roman" w:cs="Times New Roman"/>
          <w:sz w:val="24"/>
          <w:szCs w:val="24"/>
        </w:rPr>
        <w:t>azon szántók, melyek esetében helyszíni szemle alapján megállapítható, hogy van olyan területe az ingatlannak, amely rossz minőségű, mély fekvésű rész és emiatt ténylegesen szántóként nem, csak legelőként használható</w:t>
      </w:r>
      <w:r w:rsidR="003F2874">
        <w:rPr>
          <w:rFonts w:ascii="Times New Roman" w:hAnsi="Times New Roman" w:cs="Times New Roman"/>
          <w:sz w:val="24"/>
          <w:szCs w:val="24"/>
        </w:rPr>
        <w:t xml:space="preserve"> és </w:t>
      </w:r>
      <w:r w:rsidR="00EF6A05" w:rsidRPr="00EF6A05">
        <w:rPr>
          <w:rFonts w:ascii="Times New Roman" w:hAnsi="Times New Roman" w:cs="Times New Roman"/>
          <w:sz w:val="24"/>
          <w:szCs w:val="24"/>
        </w:rPr>
        <w:t>a</w:t>
      </w:r>
      <w:bookmarkStart w:id="3" w:name="_GoBack"/>
      <w:bookmarkEnd w:id="3"/>
      <w:r w:rsidR="00EF6A05" w:rsidRPr="00EF6A05">
        <w:rPr>
          <w:rFonts w:ascii="Times New Roman" w:hAnsi="Times New Roman" w:cs="Times New Roman"/>
          <w:sz w:val="24"/>
          <w:szCs w:val="24"/>
        </w:rPr>
        <w:t xml:space="preserve"> Magyar Államkincstár által is elfogadott ez a besorolás</w:t>
      </w:r>
      <w:r w:rsidRPr="00EF6A05">
        <w:rPr>
          <w:rFonts w:ascii="Times New Roman" w:hAnsi="Times New Roman" w:cs="Times New Roman"/>
          <w:sz w:val="24"/>
          <w:szCs w:val="24"/>
        </w:rPr>
        <w:t>, úgy az érintett terület nagyság vonatkozásában a haszonbérleti díj 25.000 Ft/ha/év +ÁFA</w:t>
      </w:r>
      <w:r w:rsidR="003F2874">
        <w:rPr>
          <w:rFonts w:ascii="Times New Roman" w:hAnsi="Times New Roman" w:cs="Times New Roman"/>
          <w:sz w:val="24"/>
          <w:szCs w:val="24"/>
        </w:rPr>
        <w:t>.</w:t>
      </w:r>
    </w:p>
    <w:p w:rsidR="00B47755" w:rsidRPr="00B47755" w:rsidRDefault="00F9000E" w:rsidP="00DE042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d</w:t>
      </w:r>
      <w:r w:rsidR="00B47755"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mezőgazdasági hasznosítású belterületi önkormányzati ingatlanok esetében - átlag 20 </w:t>
      </w:r>
      <w:proofErr w:type="spellStart"/>
      <w:r w:rsidR="00B47755"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Ak</w:t>
      </w:r>
      <w:proofErr w:type="spellEnd"/>
      <w:r w:rsidR="00B47755" w:rsidRPr="00EF6A05">
        <w:rPr>
          <w:rFonts w:ascii="Times New Roman" w:eastAsia="Times New Roman" w:hAnsi="Times New Roman" w:cs="Times New Roman"/>
          <w:sz w:val="24"/>
          <w:szCs w:val="24"/>
          <w:lang w:eastAsia="hu-HU"/>
        </w:rPr>
        <w:t>/ha</w:t>
      </w:r>
      <w:r w:rsidR="00B47755"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figyelembe vételével - 2.000 Ft/</w:t>
      </w:r>
      <w:proofErr w:type="spellStart"/>
      <w:r w:rsidR="00B47755"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Ak</w:t>
      </w:r>
      <w:proofErr w:type="spellEnd"/>
      <w:r w:rsidR="00B47755"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/év + ÁFA.</w:t>
      </w:r>
    </w:p>
    <w:p w:rsidR="006B1989" w:rsidRDefault="006B1989" w:rsidP="00EF6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7755" w:rsidRPr="00B47755" w:rsidRDefault="00B47755" w:rsidP="00EF6A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F9000E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Pr="00B47755">
        <w:rPr>
          <w:rFonts w:ascii="Times New Roman" w:hAnsi="Times New Roman" w:cs="Times New Roman"/>
          <w:sz w:val="24"/>
          <w:szCs w:val="24"/>
        </w:rPr>
        <w:t xml:space="preserve"> </w:t>
      </w:r>
      <w:r w:rsidRPr="00FE3641">
        <w:rPr>
          <w:rFonts w:ascii="Times New Roman" w:hAnsi="Times New Roman" w:cs="Times New Roman"/>
          <w:sz w:val="24"/>
          <w:szCs w:val="24"/>
        </w:rPr>
        <w:t>A haszonbérleti díj évente, a KSH által a tárgyév elején közzétett előző évre vonatkozó infláció mértékével automatikusa</w:t>
      </w:r>
      <w:r>
        <w:rPr>
          <w:rFonts w:ascii="Times New Roman" w:hAnsi="Times New Roman" w:cs="Times New Roman"/>
          <w:sz w:val="24"/>
          <w:szCs w:val="24"/>
        </w:rPr>
        <w:t>n növekszik.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B1989" w:rsidRDefault="006B1989" w:rsidP="00EF6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47755" w:rsidRPr="00B47755" w:rsidRDefault="00F9000E" w:rsidP="00EF6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(4</w:t>
      </w:r>
      <w:r w:rsidR="00B47755"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) A mezőgazdasági rendeltetésű földterületek legfeljebb 5 évig adhatók haszonbérbe.</w:t>
      </w:r>
    </w:p>
    <w:p w:rsidR="006B1989" w:rsidRDefault="006B1989" w:rsidP="00EF6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3641" w:rsidRPr="003600EA" w:rsidRDefault="00F9000E" w:rsidP="00EF6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(5</w:t>
      </w:r>
      <w:r w:rsidR="00B47755"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A haszonbérbe adó a haszonbérleti díjról köteles </w:t>
      </w:r>
      <w:proofErr w:type="spellStart"/>
      <w:r w:rsidR="00B47755"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>ÁFÁ-s</w:t>
      </w:r>
      <w:proofErr w:type="spellEnd"/>
      <w:r w:rsidR="00B47755" w:rsidRPr="00B477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számlát évenként, szeptember 30. napjáig kibocsájtani és a haszonbérlő részére megküldeni. Haszonbérlő a haszonbérleti díjat köteles egy összegben a haszonbérbeadó javára megfizetni a számla kézhezvételétől számított 15 napon belül, de legkésőbb adott év október 31. napjáig. A haszonbér az önkormányzat költségvetését illeti.</w:t>
      </w:r>
      <w:r w:rsidR="003600EA"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FE3641" w:rsidRPr="00FE3641" w:rsidRDefault="006B1989" w:rsidP="00EF6A05">
      <w:pPr>
        <w:pStyle w:val="Szvegtrzs2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E3641" w:rsidRPr="00FE3641">
        <w:rPr>
          <w:sz w:val="24"/>
          <w:szCs w:val="24"/>
        </w:rPr>
        <w:t>.§ (1) E rendelet 202</w:t>
      </w:r>
      <w:r w:rsidR="008E1E61">
        <w:rPr>
          <w:sz w:val="24"/>
          <w:szCs w:val="24"/>
        </w:rPr>
        <w:t>5</w:t>
      </w:r>
      <w:r w:rsidR="00FE3641" w:rsidRPr="00FE3641">
        <w:rPr>
          <w:sz w:val="24"/>
          <w:szCs w:val="24"/>
        </w:rPr>
        <w:t xml:space="preserve">. </w:t>
      </w:r>
      <w:r>
        <w:rPr>
          <w:sz w:val="24"/>
          <w:szCs w:val="24"/>
        </w:rPr>
        <w:t>február</w:t>
      </w:r>
      <w:r w:rsidR="00FE3641" w:rsidRPr="00FE3641">
        <w:rPr>
          <w:sz w:val="24"/>
          <w:szCs w:val="24"/>
        </w:rPr>
        <w:t xml:space="preserve"> 1. napjával lép hatályba.</w:t>
      </w:r>
    </w:p>
    <w:p w:rsidR="00FE3641" w:rsidRPr="00FE3641" w:rsidRDefault="00FE3641" w:rsidP="00EF6A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3641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FE3641">
        <w:rPr>
          <w:rFonts w:ascii="Times New Roman" w:hAnsi="Times New Roman" w:cs="Times New Roman"/>
          <w:sz w:val="24"/>
          <w:szCs w:val="24"/>
        </w:rPr>
        <w:t>2024. ..</w:t>
      </w:r>
      <w:proofErr w:type="gramEnd"/>
      <w:r w:rsidRPr="00FE3641">
        <w:rPr>
          <w:rFonts w:ascii="Times New Roman" w:hAnsi="Times New Roman" w:cs="Times New Roman"/>
          <w:sz w:val="24"/>
          <w:szCs w:val="24"/>
        </w:rPr>
        <w:t>…</w:t>
      </w:r>
    </w:p>
    <w:p w:rsidR="00FE3641" w:rsidRDefault="00FE3641" w:rsidP="00FE364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71EF" w:rsidRDefault="003E71EF" w:rsidP="00FE364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3641" w:rsidRPr="00FE3641" w:rsidRDefault="00FE3641" w:rsidP="00FE3641">
      <w:pPr>
        <w:tabs>
          <w:tab w:val="center" w:pos="1418"/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641">
        <w:rPr>
          <w:rFonts w:ascii="Times New Roman" w:hAnsi="Times New Roman" w:cs="Times New Roman"/>
          <w:b/>
          <w:sz w:val="24"/>
          <w:szCs w:val="24"/>
        </w:rPr>
        <w:tab/>
        <w:t>Balázsi Csilla</w:t>
      </w:r>
      <w:r w:rsidRPr="00FE3641">
        <w:rPr>
          <w:rFonts w:ascii="Times New Roman" w:hAnsi="Times New Roman" w:cs="Times New Roman"/>
          <w:b/>
          <w:sz w:val="24"/>
          <w:szCs w:val="24"/>
        </w:rPr>
        <w:tab/>
        <w:t>Dr. K</w:t>
      </w:r>
      <w:r w:rsidR="006B1989">
        <w:rPr>
          <w:rFonts w:ascii="Times New Roman" w:hAnsi="Times New Roman" w:cs="Times New Roman"/>
          <w:b/>
          <w:sz w:val="24"/>
          <w:szCs w:val="24"/>
        </w:rPr>
        <w:t>ovács János</w:t>
      </w:r>
    </w:p>
    <w:p w:rsidR="00FE3641" w:rsidRPr="00FE3641" w:rsidRDefault="00FE3641" w:rsidP="00FE3641">
      <w:pPr>
        <w:tabs>
          <w:tab w:val="center" w:pos="1418"/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641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FE3641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FE3641">
        <w:rPr>
          <w:rFonts w:ascii="Times New Roman" w:hAnsi="Times New Roman" w:cs="Times New Roman"/>
          <w:b/>
          <w:sz w:val="24"/>
          <w:szCs w:val="24"/>
        </w:rPr>
        <w:tab/>
        <w:t xml:space="preserve"> jegyző</w:t>
      </w:r>
    </w:p>
    <w:p w:rsidR="00FE3641" w:rsidRPr="00FE3641" w:rsidRDefault="00FE3641" w:rsidP="00FE3641">
      <w:pPr>
        <w:tabs>
          <w:tab w:val="left" w:pos="567"/>
          <w:tab w:val="left" w:pos="5954"/>
          <w:tab w:val="left" w:pos="6663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E3641" w:rsidRPr="00FE3641" w:rsidRDefault="00FE3641" w:rsidP="00FE3641">
      <w:pPr>
        <w:tabs>
          <w:tab w:val="left" w:pos="567"/>
          <w:tab w:val="left" w:pos="5954"/>
          <w:tab w:val="left" w:pos="666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3641">
        <w:rPr>
          <w:rFonts w:ascii="Times New Roman" w:hAnsi="Times New Roman" w:cs="Times New Roman"/>
          <w:sz w:val="24"/>
          <w:szCs w:val="24"/>
        </w:rPr>
        <w:t xml:space="preserve">A rendelet kihirdetve: </w:t>
      </w:r>
      <w:proofErr w:type="gramStart"/>
      <w:r w:rsidRPr="00FE3641">
        <w:rPr>
          <w:rFonts w:ascii="Times New Roman" w:hAnsi="Times New Roman" w:cs="Times New Roman"/>
          <w:sz w:val="24"/>
          <w:szCs w:val="24"/>
        </w:rPr>
        <w:t>2024.  …</w:t>
      </w:r>
      <w:proofErr w:type="gramEnd"/>
    </w:p>
    <w:p w:rsidR="00FE3641" w:rsidRPr="00FE3641" w:rsidRDefault="00FE3641" w:rsidP="00FE3641">
      <w:pPr>
        <w:tabs>
          <w:tab w:val="left" w:pos="567"/>
          <w:tab w:val="left" w:pos="5954"/>
          <w:tab w:val="left" w:pos="6663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E3641" w:rsidRPr="00FE3641" w:rsidRDefault="00FE3641" w:rsidP="00FE3641">
      <w:pPr>
        <w:tabs>
          <w:tab w:val="center" w:pos="1418"/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641">
        <w:rPr>
          <w:rFonts w:ascii="Times New Roman" w:hAnsi="Times New Roman" w:cs="Times New Roman"/>
          <w:sz w:val="24"/>
          <w:szCs w:val="24"/>
        </w:rPr>
        <w:tab/>
      </w:r>
      <w:r w:rsidRPr="00FE3641">
        <w:rPr>
          <w:rFonts w:ascii="Times New Roman" w:hAnsi="Times New Roman" w:cs="Times New Roman"/>
          <w:sz w:val="24"/>
          <w:szCs w:val="24"/>
        </w:rPr>
        <w:tab/>
      </w:r>
      <w:r w:rsidRPr="00FE3641">
        <w:rPr>
          <w:rFonts w:ascii="Times New Roman" w:hAnsi="Times New Roman" w:cs="Times New Roman"/>
          <w:b/>
          <w:sz w:val="24"/>
          <w:szCs w:val="24"/>
        </w:rPr>
        <w:t>Dr. K</w:t>
      </w:r>
      <w:r w:rsidR="006B1989">
        <w:rPr>
          <w:rFonts w:ascii="Times New Roman" w:hAnsi="Times New Roman" w:cs="Times New Roman"/>
          <w:b/>
          <w:sz w:val="24"/>
          <w:szCs w:val="24"/>
        </w:rPr>
        <w:t>ovács János</w:t>
      </w:r>
    </w:p>
    <w:p w:rsidR="00FE3641" w:rsidRPr="00FE3641" w:rsidRDefault="00FE3641" w:rsidP="00FE3641">
      <w:pPr>
        <w:tabs>
          <w:tab w:val="center" w:pos="1418"/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641">
        <w:rPr>
          <w:rFonts w:ascii="Times New Roman" w:hAnsi="Times New Roman" w:cs="Times New Roman"/>
          <w:b/>
          <w:sz w:val="24"/>
          <w:szCs w:val="24"/>
        </w:rPr>
        <w:tab/>
      </w:r>
      <w:r w:rsidRPr="00FE3641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FE3641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:rsidR="00BB0B16" w:rsidRDefault="00BB0B1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br w:type="page"/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0B1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Az Önkormányzat vagyonáról és a vagyongazdálkodás szabályairól szóló 31/2013. (X.25.) rendelet módosításáról </w:t>
      </w:r>
      <w:proofErr w:type="gramStart"/>
      <w:r w:rsidRPr="00BB0B16">
        <w:rPr>
          <w:rFonts w:ascii="Times New Roman" w:hAnsi="Times New Roman" w:cs="Times New Roman"/>
          <w:b/>
          <w:sz w:val="24"/>
          <w:szCs w:val="24"/>
        </w:rPr>
        <w:t xml:space="preserve">szóló </w:t>
      </w:r>
      <w:r w:rsidR="00745869">
        <w:rPr>
          <w:rFonts w:ascii="Times New Roman" w:hAnsi="Times New Roman" w:cs="Times New Roman"/>
          <w:b/>
          <w:sz w:val="24"/>
          <w:szCs w:val="24"/>
        </w:rPr>
        <w:t>..</w:t>
      </w:r>
      <w:proofErr w:type="gramEnd"/>
      <w:r w:rsidRPr="00BB0B16">
        <w:rPr>
          <w:rFonts w:ascii="Times New Roman" w:hAnsi="Times New Roman" w:cs="Times New Roman"/>
          <w:b/>
          <w:sz w:val="24"/>
          <w:szCs w:val="24"/>
        </w:rPr>
        <w:t>/202</w:t>
      </w:r>
      <w:r w:rsidR="00745869">
        <w:rPr>
          <w:rFonts w:ascii="Times New Roman" w:hAnsi="Times New Roman" w:cs="Times New Roman"/>
          <w:b/>
          <w:sz w:val="24"/>
          <w:szCs w:val="24"/>
        </w:rPr>
        <w:t>4</w:t>
      </w:r>
      <w:r w:rsidRPr="00BB0B16">
        <w:rPr>
          <w:rFonts w:ascii="Times New Roman" w:hAnsi="Times New Roman" w:cs="Times New Roman"/>
          <w:b/>
          <w:sz w:val="24"/>
          <w:szCs w:val="24"/>
        </w:rPr>
        <w:t>. (</w:t>
      </w:r>
      <w:proofErr w:type="gramStart"/>
      <w:r w:rsidR="00745869">
        <w:rPr>
          <w:rFonts w:ascii="Times New Roman" w:hAnsi="Times New Roman" w:cs="Times New Roman"/>
          <w:b/>
          <w:sz w:val="24"/>
          <w:szCs w:val="24"/>
        </w:rPr>
        <w:t>…</w:t>
      </w:r>
      <w:r w:rsidRPr="00BB0B1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BB0B16">
        <w:rPr>
          <w:rFonts w:ascii="Times New Roman" w:hAnsi="Times New Roman" w:cs="Times New Roman"/>
          <w:b/>
          <w:sz w:val="24"/>
          <w:szCs w:val="24"/>
        </w:rPr>
        <w:t>) önkormányzati rendelet indokolása</w:t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numPr>
          <w:ilvl w:val="0"/>
          <w:numId w:val="1"/>
        </w:numPr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Általános indokolás</w:t>
      </w:r>
    </w:p>
    <w:p w:rsidR="00BB0B16" w:rsidRPr="00BB0B16" w:rsidRDefault="00BB0B16" w:rsidP="00AB0C4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Tiszavasvári Város Önkormányzata Képviselő-testülete az önkormányzat vagyonáról és a vagyongazdálkodás szabályairól szóló 31/2013. (X.25.) önkormányzati rendeletével (továbbiakban: Vagyonrendelet) megalkotta az új hatályos jogszabályokkal összhangban álló vagyonrendeletét. Az önkormányzati mezőgazdasági rendeltetésű földterületek haszonbérletére vonatkozó szabályozást a Vagyonrendelet tartalmazza.</w:t>
      </w: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A nemzeti vagyonról szóló 2011. évi CXCVI. törvény figyelembe vételével a Tiszavasvári Város Önkormányzata tulajdonában álló törzs- és üzleti vagyon nyilvántartását a Vagyonrendelet mellékletei tartalmazzák. A Vagyonrendelet módosítása nem jogszabályi előírás miatt kötelező jellegű, hanem a vagyonban bekövetkező változás átvezetése miatt indokolt.</w:t>
      </w: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B0B16">
        <w:rPr>
          <w:rFonts w:ascii="Times New Roman" w:hAnsi="Times New Roman"/>
          <w:sz w:val="24"/>
          <w:szCs w:val="24"/>
        </w:rPr>
        <w:t>2. Részletes indokolás</w:t>
      </w: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BB0B16" w:rsidRPr="00BB0B16" w:rsidRDefault="00BB0B16" w:rsidP="00AB0C47">
      <w:pPr>
        <w:pStyle w:val="Listaszerbekezds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0B16">
        <w:rPr>
          <w:rFonts w:ascii="Times New Roman" w:hAnsi="Times New Roman"/>
          <w:sz w:val="24"/>
          <w:szCs w:val="24"/>
        </w:rPr>
        <w:t>§</w:t>
      </w:r>
      <w:proofErr w:type="spellStart"/>
      <w:r w:rsidRPr="00BB0B16">
        <w:rPr>
          <w:rFonts w:ascii="Times New Roman" w:hAnsi="Times New Roman"/>
          <w:sz w:val="24"/>
          <w:szCs w:val="24"/>
        </w:rPr>
        <w:t>-hoz</w:t>
      </w:r>
      <w:proofErr w:type="spellEnd"/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Az önkormányzati mezőgazdasági rendeltetésű földterületek haszonbé</w:t>
      </w:r>
      <w:r w:rsidR="00323E94">
        <w:rPr>
          <w:rFonts w:ascii="Times New Roman" w:hAnsi="Times New Roman" w:cs="Times New Roman"/>
          <w:sz w:val="24"/>
          <w:szCs w:val="24"/>
        </w:rPr>
        <w:t xml:space="preserve">rleti díj mértékének módosítása </w:t>
      </w:r>
      <w:r w:rsidRPr="00BB0B16">
        <w:rPr>
          <w:rFonts w:ascii="Times New Roman" w:hAnsi="Times New Roman" w:cs="Times New Roman"/>
          <w:sz w:val="24"/>
          <w:szCs w:val="24"/>
        </w:rPr>
        <w:t>a korábbi díjtételhez viszonyítva</w:t>
      </w:r>
      <w:r w:rsidR="00171289">
        <w:rPr>
          <w:rFonts w:ascii="Times New Roman" w:hAnsi="Times New Roman" w:cs="Times New Roman"/>
          <w:sz w:val="24"/>
          <w:szCs w:val="24"/>
        </w:rPr>
        <w:t xml:space="preserve"> bevétel</w:t>
      </w:r>
      <w:r w:rsidRPr="00BB0B16">
        <w:rPr>
          <w:rFonts w:ascii="Times New Roman" w:hAnsi="Times New Roman" w:cs="Times New Roman"/>
          <w:sz w:val="24"/>
          <w:szCs w:val="24"/>
        </w:rPr>
        <w:t xml:space="preserve"> növekedést eredményez.</w:t>
      </w:r>
    </w:p>
    <w:p w:rsidR="00BB0B16" w:rsidRPr="00BB0B16" w:rsidRDefault="00BB0B16" w:rsidP="00AB0C47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AB27D5" w:rsidP="00AB0C47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B0B16" w:rsidRPr="00BB0B16">
        <w:rPr>
          <w:rFonts w:ascii="Times New Roman" w:hAnsi="Times New Roman" w:cs="Times New Roman"/>
          <w:sz w:val="24"/>
          <w:szCs w:val="24"/>
        </w:rPr>
        <w:t>. §</w:t>
      </w:r>
      <w:proofErr w:type="spellStart"/>
      <w:r w:rsidR="00BB0B16" w:rsidRPr="00BB0B16"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BB0B16" w:rsidRPr="00BB0B16" w:rsidRDefault="00BB0B16" w:rsidP="00AB0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0B16" w:rsidRPr="00BB0B16" w:rsidRDefault="00BB0B16" w:rsidP="00AB0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0B16">
        <w:rPr>
          <w:rFonts w:ascii="Times New Roman" w:hAnsi="Times New Roman" w:cs="Times New Roman"/>
          <w:sz w:val="24"/>
          <w:szCs w:val="24"/>
        </w:rPr>
        <w:t>A rendelet hatálybalépésé</w:t>
      </w:r>
      <w:r w:rsidR="00150204">
        <w:rPr>
          <w:rFonts w:ascii="Times New Roman" w:hAnsi="Times New Roman" w:cs="Times New Roman"/>
          <w:sz w:val="24"/>
          <w:szCs w:val="24"/>
        </w:rPr>
        <w:t>t tartalmazza, mely 202</w:t>
      </w:r>
      <w:r w:rsidR="008136CF">
        <w:rPr>
          <w:rFonts w:ascii="Times New Roman" w:hAnsi="Times New Roman" w:cs="Times New Roman"/>
          <w:sz w:val="24"/>
          <w:szCs w:val="24"/>
        </w:rPr>
        <w:t>5</w:t>
      </w:r>
      <w:r w:rsidRPr="00BB0B16">
        <w:rPr>
          <w:rFonts w:ascii="Times New Roman" w:hAnsi="Times New Roman" w:cs="Times New Roman"/>
          <w:sz w:val="24"/>
          <w:szCs w:val="24"/>
        </w:rPr>
        <w:t xml:space="preserve">. </w:t>
      </w:r>
      <w:r w:rsidR="00AB27D5">
        <w:rPr>
          <w:rFonts w:ascii="Times New Roman" w:hAnsi="Times New Roman" w:cs="Times New Roman"/>
          <w:sz w:val="24"/>
          <w:szCs w:val="24"/>
        </w:rPr>
        <w:t>február</w:t>
      </w:r>
      <w:r w:rsidR="00150204">
        <w:rPr>
          <w:rFonts w:ascii="Times New Roman" w:hAnsi="Times New Roman" w:cs="Times New Roman"/>
          <w:sz w:val="24"/>
          <w:szCs w:val="24"/>
        </w:rPr>
        <w:t xml:space="preserve"> </w:t>
      </w:r>
      <w:r w:rsidRPr="00BB0B16">
        <w:rPr>
          <w:rFonts w:ascii="Times New Roman" w:hAnsi="Times New Roman" w:cs="Times New Roman"/>
          <w:sz w:val="24"/>
          <w:szCs w:val="24"/>
        </w:rPr>
        <w:t>1. napján lép hatályba.</w:t>
      </w:r>
    </w:p>
    <w:p w:rsidR="00BB0B16" w:rsidRPr="00BB0B16" w:rsidRDefault="00BB0B16" w:rsidP="00AB0C4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B0B16" w:rsidRDefault="00BB0B16" w:rsidP="00BB0B16">
      <w:pPr>
        <w:tabs>
          <w:tab w:val="left" w:pos="397"/>
        </w:tabs>
        <w:ind w:left="360" w:hanging="360"/>
        <w:jc w:val="both"/>
        <w:rPr>
          <w:sz w:val="24"/>
          <w:szCs w:val="24"/>
          <w:lang w:eastAsia="ar-SA"/>
        </w:rPr>
      </w:pPr>
    </w:p>
    <w:p w:rsidR="006908BA" w:rsidRPr="005536C0" w:rsidRDefault="006908BA">
      <w:pPr>
        <w:rPr>
          <w:rFonts w:ascii="Times New Roman" w:hAnsi="Times New Roman" w:cs="Times New Roman"/>
          <w:sz w:val="20"/>
          <w:szCs w:val="20"/>
        </w:rPr>
      </w:pPr>
    </w:p>
    <w:sectPr w:rsidR="006908BA" w:rsidRPr="005536C0" w:rsidSect="00EF6A05">
      <w:footerReference w:type="default" r:id="rId10"/>
      <w:pgSz w:w="11906" w:h="16838"/>
      <w:pgMar w:top="426" w:right="849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A1A" w:rsidRDefault="00922A1A" w:rsidP="00772D8D">
      <w:pPr>
        <w:spacing w:after="0" w:line="240" w:lineRule="auto"/>
      </w:pPr>
      <w:r>
        <w:separator/>
      </w:r>
    </w:p>
  </w:endnote>
  <w:endnote w:type="continuationSeparator" w:id="0">
    <w:p w:rsidR="00922A1A" w:rsidRDefault="00922A1A" w:rsidP="00772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56254"/>
      <w:docPartObj>
        <w:docPartGallery w:val="Page Numbers (Bottom of Page)"/>
        <w:docPartUnique/>
      </w:docPartObj>
    </w:sdtPr>
    <w:sdtEndPr/>
    <w:sdtContent>
      <w:p w:rsidR="00360308" w:rsidRDefault="0036030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F6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60308" w:rsidRDefault="0036030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A1A" w:rsidRDefault="00922A1A" w:rsidP="00772D8D">
      <w:pPr>
        <w:spacing w:after="0" w:line="240" w:lineRule="auto"/>
      </w:pPr>
      <w:r>
        <w:separator/>
      </w:r>
    </w:p>
  </w:footnote>
  <w:footnote w:type="continuationSeparator" w:id="0">
    <w:p w:rsidR="00922A1A" w:rsidRDefault="00922A1A" w:rsidP="00772D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647C"/>
    <w:multiLevelType w:val="hybridMultilevel"/>
    <w:tmpl w:val="347A73A2"/>
    <w:lvl w:ilvl="0" w:tplc="046E3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B7998"/>
    <w:multiLevelType w:val="hybridMultilevel"/>
    <w:tmpl w:val="43E63B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46584F"/>
    <w:multiLevelType w:val="hybridMultilevel"/>
    <w:tmpl w:val="C464BA8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677121"/>
    <w:multiLevelType w:val="hybridMultilevel"/>
    <w:tmpl w:val="EDB27F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E740F"/>
    <w:multiLevelType w:val="hybridMultilevel"/>
    <w:tmpl w:val="4F04A3F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D8D"/>
    <w:rsid w:val="0004541E"/>
    <w:rsid w:val="00046110"/>
    <w:rsid w:val="00047B5E"/>
    <w:rsid w:val="00052AEE"/>
    <w:rsid w:val="00074145"/>
    <w:rsid w:val="000963CA"/>
    <w:rsid w:val="000B0837"/>
    <w:rsid w:val="000C119C"/>
    <w:rsid w:val="000E0A5B"/>
    <w:rsid w:val="000F59E3"/>
    <w:rsid w:val="001444CA"/>
    <w:rsid w:val="00150204"/>
    <w:rsid w:val="001544F2"/>
    <w:rsid w:val="00160F9F"/>
    <w:rsid w:val="00163134"/>
    <w:rsid w:val="00171289"/>
    <w:rsid w:val="00172254"/>
    <w:rsid w:val="00187969"/>
    <w:rsid w:val="001E56E3"/>
    <w:rsid w:val="00221943"/>
    <w:rsid w:val="00261363"/>
    <w:rsid w:val="00270393"/>
    <w:rsid w:val="00286840"/>
    <w:rsid w:val="0032116D"/>
    <w:rsid w:val="00323E94"/>
    <w:rsid w:val="00324181"/>
    <w:rsid w:val="00357950"/>
    <w:rsid w:val="003600EA"/>
    <w:rsid w:val="00360308"/>
    <w:rsid w:val="00371DF5"/>
    <w:rsid w:val="00386303"/>
    <w:rsid w:val="00393DE3"/>
    <w:rsid w:val="003C2E89"/>
    <w:rsid w:val="003D01EE"/>
    <w:rsid w:val="003E4BFA"/>
    <w:rsid w:val="003E71EF"/>
    <w:rsid w:val="003F2874"/>
    <w:rsid w:val="00411827"/>
    <w:rsid w:val="00432986"/>
    <w:rsid w:val="004504E0"/>
    <w:rsid w:val="00456ACE"/>
    <w:rsid w:val="00460122"/>
    <w:rsid w:val="00462F2B"/>
    <w:rsid w:val="004727E3"/>
    <w:rsid w:val="00481819"/>
    <w:rsid w:val="00486F9F"/>
    <w:rsid w:val="00487E5C"/>
    <w:rsid w:val="00495A07"/>
    <w:rsid w:val="004C1F16"/>
    <w:rsid w:val="004C59F1"/>
    <w:rsid w:val="004D2D6F"/>
    <w:rsid w:val="004D4C8C"/>
    <w:rsid w:val="004E6F46"/>
    <w:rsid w:val="004F4ED3"/>
    <w:rsid w:val="005200C8"/>
    <w:rsid w:val="005536C0"/>
    <w:rsid w:val="0056728D"/>
    <w:rsid w:val="00594D66"/>
    <w:rsid w:val="005A60EB"/>
    <w:rsid w:val="005D25D5"/>
    <w:rsid w:val="005D462C"/>
    <w:rsid w:val="005D6262"/>
    <w:rsid w:val="006119FA"/>
    <w:rsid w:val="0062490D"/>
    <w:rsid w:val="00660B80"/>
    <w:rsid w:val="00664CAD"/>
    <w:rsid w:val="006908BA"/>
    <w:rsid w:val="00694EEC"/>
    <w:rsid w:val="00696485"/>
    <w:rsid w:val="006B1989"/>
    <w:rsid w:val="006C2F6C"/>
    <w:rsid w:val="006D6D19"/>
    <w:rsid w:val="00732433"/>
    <w:rsid w:val="00745869"/>
    <w:rsid w:val="00772D8D"/>
    <w:rsid w:val="007773AB"/>
    <w:rsid w:val="00787C21"/>
    <w:rsid w:val="007B30A8"/>
    <w:rsid w:val="007B7104"/>
    <w:rsid w:val="007D5D3E"/>
    <w:rsid w:val="007E5F37"/>
    <w:rsid w:val="007F55C7"/>
    <w:rsid w:val="008136CF"/>
    <w:rsid w:val="008529BC"/>
    <w:rsid w:val="00870F77"/>
    <w:rsid w:val="008877C7"/>
    <w:rsid w:val="008A0E03"/>
    <w:rsid w:val="008A52AC"/>
    <w:rsid w:val="008C5321"/>
    <w:rsid w:val="008C5B63"/>
    <w:rsid w:val="008C5C94"/>
    <w:rsid w:val="008E1E61"/>
    <w:rsid w:val="00922A1A"/>
    <w:rsid w:val="0092674B"/>
    <w:rsid w:val="00932A0D"/>
    <w:rsid w:val="00954122"/>
    <w:rsid w:val="00965279"/>
    <w:rsid w:val="00984E73"/>
    <w:rsid w:val="00985E0D"/>
    <w:rsid w:val="009874D4"/>
    <w:rsid w:val="00987931"/>
    <w:rsid w:val="00990416"/>
    <w:rsid w:val="009B35F8"/>
    <w:rsid w:val="009C06AF"/>
    <w:rsid w:val="009C3DC2"/>
    <w:rsid w:val="009E66CA"/>
    <w:rsid w:val="00A30230"/>
    <w:rsid w:val="00A32654"/>
    <w:rsid w:val="00A34DF4"/>
    <w:rsid w:val="00A514E4"/>
    <w:rsid w:val="00A60FFF"/>
    <w:rsid w:val="00AA1B5D"/>
    <w:rsid w:val="00AB0C47"/>
    <w:rsid w:val="00AB27D5"/>
    <w:rsid w:val="00AD5583"/>
    <w:rsid w:val="00AE4A76"/>
    <w:rsid w:val="00AF6C8E"/>
    <w:rsid w:val="00B169FF"/>
    <w:rsid w:val="00B217EC"/>
    <w:rsid w:val="00B47755"/>
    <w:rsid w:val="00B67117"/>
    <w:rsid w:val="00B7391D"/>
    <w:rsid w:val="00B833CC"/>
    <w:rsid w:val="00B86319"/>
    <w:rsid w:val="00BB0B16"/>
    <w:rsid w:val="00BB197B"/>
    <w:rsid w:val="00BB5E09"/>
    <w:rsid w:val="00C11C25"/>
    <w:rsid w:val="00C1344E"/>
    <w:rsid w:val="00C2570E"/>
    <w:rsid w:val="00C43021"/>
    <w:rsid w:val="00C527C3"/>
    <w:rsid w:val="00C85C5D"/>
    <w:rsid w:val="00C93AE0"/>
    <w:rsid w:val="00CA11F4"/>
    <w:rsid w:val="00CD7935"/>
    <w:rsid w:val="00D03151"/>
    <w:rsid w:val="00D170E5"/>
    <w:rsid w:val="00D3720A"/>
    <w:rsid w:val="00D435BF"/>
    <w:rsid w:val="00D43F22"/>
    <w:rsid w:val="00D906AA"/>
    <w:rsid w:val="00DC5E44"/>
    <w:rsid w:val="00DD3269"/>
    <w:rsid w:val="00DE042D"/>
    <w:rsid w:val="00DF2791"/>
    <w:rsid w:val="00E16F39"/>
    <w:rsid w:val="00E42B47"/>
    <w:rsid w:val="00E504C2"/>
    <w:rsid w:val="00E5104C"/>
    <w:rsid w:val="00E572AE"/>
    <w:rsid w:val="00E60DC0"/>
    <w:rsid w:val="00E7041F"/>
    <w:rsid w:val="00E80500"/>
    <w:rsid w:val="00E80BCF"/>
    <w:rsid w:val="00E924A0"/>
    <w:rsid w:val="00E94F20"/>
    <w:rsid w:val="00EF6A05"/>
    <w:rsid w:val="00F00EB7"/>
    <w:rsid w:val="00F246AB"/>
    <w:rsid w:val="00F61ADC"/>
    <w:rsid w:val="00F66E32"/>
    <w:rsid w:val="00F9000E"/>
    <w:rsid w:val="00FE3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nhideWhenUsed/>
    <w:qFormat/>
    <w:rsid w:val="00FE3641"/>
    <w:pPr>
      <w:keepNext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hid">
    <w:name w:val="jhid"/>
    <w:basedOn w:val="Bekezdsalapbettpusa"/>
    <w:rsid w:val="00772D8D"/>
  </w:style>
  <w:style w:type="paragraph" w:customStyle="1" w:styleId="al">
    <w:name w:val="al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c">
    <w:name w:val="ac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r">
    <w:name w:val="ar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72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D8D"/>
  </w:style>
  <w:style w:type="paragraph" w:styleId="llb">
    <w:name w:val="footer"/>
    <w:basedOn w:val="Norml"/>
    <w:link w:val="llbChar"/>
    <w:uiPriority w:val="99"/>
    <w:unhideWhenUsed/>
    <w:rsid w:val="00772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D8D"/>
  </w:style>
  <w:style w:type="character" w:customStyle="1" w:styleId="Cmsor2Char">
    <w:name w:val="Címsor 2 Char"/>
    <w:basedOn w:val="Bekezdsalapbettpusa"/>
    <w:link w:val="Cmsor2"/>
    <w:rsid w:val="00FE364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Hiperhivatkozs1">
    <w:name w:val="Hiperhivatkozás1"/>
    <w:rsid w:val="00FE3641"/>
    <w:rPr>
      <w:color w:val="0000FF"/>
      <w:u w:val="single"/>
    </w:rPr>
  </w:style>
  <w:style w:type="paragraph" w:customStyle="1" w:styleId="CharChar1">
    <w:name w:val="Char Char1"/>
    <w:basedOn w:val="Norml"/>
    <w:rsid w:val="00FE36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FE36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E364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FE364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E364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FE364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E3641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BB0B16"/>
    <w:pPr>
      <w:ind w:left="720"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4C59F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E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04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nhideWhenUsed/>
    <w:qFormat/>
    <w:rsid w:val="00FE3641"/>
    <w:pPr>
      <w:keepNext/>
      <w:spacing w:before="18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hid">
    <w:name w:val="jhid"/>
    <w:basedOn w:val="Bekezdsalapbettpusa"/>
    <w:rsid w:val="00772D8D"/>
  </w:style>
  <w:style w:type="paragraph" w:customStyle="1" w:styleId="al">
    <w:name w:val="al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c">
    <w:name w:val="ac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r">
    <w:name w:val="ar"/>
    <w:basedOn w:val="Norml"/>
    <w:rsid w:val="00772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72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72D8D"/>
  </w:style>
  <w:style w:type="paragraph" w:styleId="llb">
    <w:name w:val="footer"/>
    <w:basedOn w:val="Norml"/>
    <w:link w:val="llbChar"/>
    <w:uiPriority w:val="99"/>
    <w:unhideWhenUsed/>
    <w:rsid w:val="00772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2D8D"/>
  </w:style>
  <w:style w:type="character" w:customStyle="1" w:styleId="Cmsor2Char">
    <w:name w:val="Címsor 2 Char"/>
    <w:basedOn w:val="Bekezdsalapbettpusa"/>
    <w:link w:val="Cmsor2"/>
    <w:rsid w:val="00FE364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Hiperhivatkozs1">
    <w:name w:val="Hiperhivatkozás1"/>
    <w:rsid w:val="00FE3641"/>
    <w:rPr>
      <w:color w:val="0000FF"/>
      <w:u w:val="single"/>
    </w:rPr>
  </w:style>
  <w:style w:type="paragraph" w:customStyle="1" w:styleId="CharChar1">
    <w:name w:val="Char Char1"/>
    <w:basedOn w:val="Norml"/>
    <w:rsid w:val="00FE364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FE36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E364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rsid w:val="00FE364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E364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FE3641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E3641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BB0B16"/>
    <w:pPr>
      <w:ind w:left="720"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4C59F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E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0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8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3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33668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5123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7154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7782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1875">
          <w:marLeft w:val="0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48EC6-2CB1-4153-8025-FB962C99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1428</Words>
  <Characters>9857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Gulyásné Gáll Anita</cp:lastModifiedBy>
  <cp:revision>10</cp:revision>
  <cp:lastPrinted>2024-12-05T11:02:00Z</cp:lastPrinted>
  <dcterms:created xsi:type="dcterms:W3CDTF">2024-11-13T15:05:00Z</dcterms:created>
  <dcterms:modified xsi:type="dcterms:W3CDTF">2024-12-05T11:17:00Z</dcterms:modified>
</cp:coreProperties>
</file>