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807" w:rsidRDefault="00590807" w:rsidP="00590807">
      <w:pPr>
        <w:jc w:val="center"/>
        <w:rPr>
          <w:b/>
          <w:szCs w:val="24"/>
          <w:u w:val="single"/>
        </w:rPr>
      </w:pPr>
      <w:r>
        <w:rPr>
          <w:b/>
          <w:szCs w:val="24"/>
          <w:u w:val="single"/>
        </w:rPr>
        <w:t>AZ ELJÁRÁST MEGINDÍTÓ FELHÍVÁS</w:t>
      </w:r>
    </w:p>
    <w:p w:rsidR="00590807" w:rsidRDefault="00590807" w:rsidP="00590807">
      <w:pPr>
        <w:jc w:val="center"/>
        <w:rPr>
          <w:b/>
          <w:szCs w:val="24"/>
          <w:u w:val="single"/>
        </w:rPr>
      </w:pPr>
    </w:p>
    <w:p w:rsidR="00590807" w:rsidRPr="00854CD3" w:rsidRDefault="00590807" w:rsidP="00590807">
      <w:pPr>
        <w:jc w:val="center"/>
        <w:rPr>
          <w:b/>
          <w:szCs w:val="24"/>
          <w:u w:val="single"/>
        </w:rPr>
      </w:pPr>
    </w:p>
    <w:tbl>
      <w:tblPr>
        <w:tblW w:w="0" w:type="auto"/>
        <w:tblLayout w:type="fixed"/>
        <w:tblLook w:val="0000"/>
      </w:tblPr>
      <w:tblGrid>
        <w:gridCol w:w="2988"/>
        <w:gridCol w:w="720"/>
      </w:tblGrid>
      <w:tr w:rsidR="00590807" w:rsidRPr="00926192" w:rsidTr="00FE1ABB">
        <w:trPr>
          <w:cantSplit/>
        </w:trPr>
        <w:tc>
          <w:tcPr>
            <w:tcW w:w="2988" w:type="dxa"/>
          </w:tcPr>
          <w:p w:rsidR="00590807" w:rsidRPr="00926192" w:rsidRDefault="00590807" w:rsidP="00FE1ABB">
            <w:r w:rsidRPr="00926192">
              <w:t>X Építési beruházás</w:t>
            </w:r>
          </w:p>
          <w:p w:rsidR="00590807" w:rsidRPr="00926192" w:rsidRDefault="00590807" w:rsidP="00FE1ABB">
            <w:r w:rsidRPr="00926192">
              <w:rPr>
                <w:szCs w:val="24"/>
              </w:rPr>
              <w:sym w:font="Courier New" w:char="007F"/>
            </w:r>
            <w:r w:rsidRPr="00926192">
              <w:t xml:space="preserve"> Árubeszerzés</w:t>
            </w:r>
          </w:p>
          <w:p w:rsidR="00590807" w:rsidRPr="00926192" w:rsidRDefault="00590807" w:rsidP="00FE1ABB">
            <w:r w:rsidRPr="00926192">
              <w:rPr>
                <w:szCs w:val="24"/>
              </w:rPr>
              <w:sym w:font="Courier New" w:char="007F"/>
            </w:r>
            <w:r w:rsidRPr="00926192">
              <w:t xml:space="preserve"> Szolgáltatás megrendelés</w:t>
            </w:r>
          </w:p>
          <w:p w:rsidR="00590807" w:rsidRPr="00926192" w:rsidRDefault="00590807" w:rsidP="00FE1ABB">
            <w:r w:rsidRPr="00926192">
              <w:rPr>
                <w:szCs w:val="24"/>
              </w:rPr>
              <w:sym w:font="Courier New" w:char="007F"/>
            </w:r>
            <w:r w:rsidRPr="00926192">
              <w:t xml:space="preserve"> Építési koncesszió</w:t>
            </w:r>
          </w:p>
          <w:p w:rsidR="00590807" w:rsidRPr="00926192" w:rsidRDefault="00590807" w:rsidP="00FE1ABB">
            <w:r w:rsidRPr="00926192">
              <w:rPr>
                <w:szCs w:val="24"/>
              </w:rPr>
              <w:sym w:font="Courier New" w:char="007F"/>
            </w:r>
            <w:r w:rsidRPr="00926192">
              <w:t xml:space="preserve"> Szolgáltatási koncesszió</w:t>
            </w:r>
          </w:p>
        </w:tc>
        <w:tc>
          <w:tcPr>
            <w:tcW w:w="720" w:type="dxa"/>
          </w:tcPr>
          <w:p w:rsidR="00590807" w:rsidRPr="00926192" w:rsidRDefault="00590807" w:rsidP="00FE1ABB"/>
          <w:p w:rsidR="00590807" w:rsidRPr="00926192" w:rsidRDefault="00590807" w:rsidP="00FE1ABB"/>
          <w:p w:rsidR="00590807" w:rsidRPr="00926192" w:rsidRDefault="00590807" w:rsidP="00FE1ABB"/>
        </w:tc>
      </w:tr>
    </w:tbl>
    <w:p w:rsidR="00590807" w:rsidRPr="00926192" w:rsidRDefault="00590807" w:rsidP="00590807">
      <w:pPr>
        <w:pStyle w:val="Rub1"/>
        <w:spacing w:after="240"/>
        <w:jc w:val="left"/>
        <w:rPr>
          <w:sz w:val="24"/>
          <w:szCs w:val="24"/>
          <w:lang w:val="hu-HU"/>
        </w:rPr>
      </w:pPr>
    </w:p>
    <w:p w:rsidR="00590807" w:rsidRPr="00926192" w:rsidRDefault="00590807" w:rsidP="00590807">
      <w:pPr>
        <w:pStyle w:val="Rub1"/>
        <w:spacing w:after="240"/>
        <w:jc w:val="left"/>
        <w:rPr>
          <w:caps/>
          <w:smallCaps w:val="0"/>
          <w:sz w:val="24"/>
          <w:szCs w:val="24"/>
          <w:lang w:val="hu-HU"/>
        </w:rPr>
      </w:pPr>
      <w:r w:rsidRPr="00926192">
        <w:rPr>
          <w:sz w:val="24"/>
          <w:szCs w:val="24"/>
          <w:lang w:val="hu-HU"/>
        </w:rPr>
        <w:t>I. SZAKASZ: AJÁNLATKÉRŐ</w:t>
      </w:r>
    </w:p>
    <w:p w:rsidR="00590807" w:rsidRPr="00926192" w:rsidRDefault="00590807" w:rsidP="00590807">
      <w:pPr>
        <w:pStyle w:val="Rub2"/>
        <w:spacing w:after="120"/>
        <w:ind w:right="-595"/>
        <w:rPr>
          <w:b/>
          <w:sz w:val="24"/>
          <w:szCs w:val="24"/>
          <w:lang w:val="hu-HU"/>
        </w:rPr>
      </w:pPr>
      <w:r w:rsidRPr="00926192">
        <w:rPr>
          <w:b/>
          <w:sz w:val="24"/>
          <w:szCs w:val="24"/>
          <w:lang w:val="hu-HU"/>
        </w:rPr>
        <w:t xml:space="preserve">I.1) Név, cím és kapcsolattartási </w:t>
      </w:r>
      <w:proofErr w:type="gramStart"/>
      <w:r w:rsidRPr="00926192">
        <w:rPr>
          <w:b/>
          <w:sz w:val="24"/>
          <w:szCs w:val="24"/>
          <w:lang w:val="hu-HU"/>
        </w:rPr>
        <w:t>pont(</w:t>
      </w:r>
      <w:proofErr w:type="gramEnd"/>
      <w:r w:rsidRPr="00926192">
        <w:rPr>
          <w:b/>
          <w:sz w:val="24"/>
          <w:szCs w:val="24"/>
          <w:lang w:val="hu-HU"/>
        </w:rPr>
        <w:t>ok)</w:t>
      </w:r>
    </w:p>
    <w:tbl>
      <w:tblPr>
        <w:tblW w:w="0" w:type="auto"/>
        <w:tblInd w:w="108" w:type="dxa"/>
        <w:tblLayout w:type="fixed"/>
        <w:tblLook w:val="0000"/>
      </w:tblPr>
      <w:tblGrid>
        <w:gridCol w:w="3960"/>
        <w:gridCol w:w="900"/>
        <w:gridCol w:w="1800"/>
        <w:gridCol w:w="2413"/>
      </w:tblGrid>
      <w:tr w:rsidR="00590807" w:rsidRPr="00926192" w:rsidTr="00FE1ABB">
        <w:trPr>
          <w:cantSplit/>
        </w:trPr>
        <w:tc>
          <w:tcPr>
            <w:tcW w:w="9073" w:type="dxa"/>
            <w:gridSpan w:val="4"/>
            <w:tcBorders>
              <w:top w:val="single" w:sz="12" w:space="0" w:color="auto"/>
              <w:left w:val="single" w:sz="12" w:space="0" w:color="auto"/>
              <w:bottom w:val="single" w:sz="12" w:space="0" w:color="auto"/>
              <w:right w:val="single" w:sz="12" w:space="0" w:color="auto"/>
            </w:tcBorders>
          </w:tcPr>
          <w:p w:rsidR="00590807" w:rsidRPr="00926192" w:rsidRDefault="00590807" w:rsidP="00FE1ABB">
            <w:pPr>
              <w:rPr>
                <w:b/>
              </w:rPr>
            </w:pPr>
            <w:r w:rsidRPr="00926192">
              <w:rPr>
                <w:b/>
              </w:rPr>
              <w:t xml:space="preserve">Hivatalos név: </w:t>
            </w:r>
            <w:r>
              <w:t>Tiszavasvári Város</w:t>
            </w:r>
            <w:r w:rsidRPr="00926192">
              <w:t xml:space="preserve"> Önkormányzat</w:t>
            </w:r>
            <w:r>
              <w:t>a</w:t>
            </w:r>
          </w:p>
        </w:tc>
      </w:tr>
      <w:tr w:rsidR="00590807" w:rsidRPr="00926192" w:rsidTr="00FE1ABB">
        <w:trPr>
          <w:cantSplit/>
        </w:trPr>
        <w:tc>
          <w:tcPr>
            <w:tcW w:w="9073" w:type="dxa"/>
            <w:gridSpan w:val="4"/>
            <w:tcBorders>
              <w:top w:val="single" w:sz="12" w:space="0" w:color="auto"/>
              <w:left w:val="single" w:sz="12" w:space="0" w:color="auto"/>
              <w:bottom w:val="single" w:sz="6" w:space="0" w:color="auto"/>
              <w:right w:val="single" w:sz="12" w:space="0" w:color="auto"/>
            </w:tcBorders>
          </w:tcPr>
          <w:p w:rsidR="00590807" w:rsidRPr="00926192" w:rsidRDefault="00590807" w:rsidP="00FE1ABB">
            <w:pPr>
              <w:rPr>
                <w:b/>
              </w:rPr>
            </w:pPr>
            <w:r w:rsidRPr="00926192">
              <w:rPr>
                <w:b/>
              </w:rPr>
              <w:t xml:space="preserve">Postai cím: </w:t>
            </w:r>
            <w:r>
              <w:t>Városháza tér 4.</w:t>
            </w:r>
          </w:p>
        </w:tc>
      </w:tr>
      <w:tr w:rsidR="00590807" w:rsidRPr="00926192" w:rsidTr="00FE1ABB">
        <w:trPr>
          <w:cantSplit/>
        </w:trPr>
        <w:tc>
          <w:tcPr>
            <w:tcW w:w="4860" w:type="dxa"/>
            <w:gridSpan w:val="2"/>
            <w:tcBorders>
              <w:top w:val="single" w:sz="6" w:space="0" w:color="auto"/>
              <w:left w:val="single" w:sz="12" w:space="0" w:color="auto"/>
              <w:bottom w:val="single" w:sz="12" w:space="0" w:color="auto"/>
            </w:tcBorders>
          </w:tcPr>
          <w:p w:rsidR="00590807" w:rsidRPr="00926192" w:rsidRDefault="00590807" w:rsidP="00FE1ABB">
            <w:r>
              <w:t>Város/Község: Tiszavasvári</w:t>
            </w:r>
          </w:p>
          <w:p w:rsidR="00590807" w:rsidRPr="00926192" w:rsidRDefault="00590807" w:rsidP="00FE1ABB"/>
        </w:tc>
        <w:tc>
          <w:tcPr>
            <w:tcW w:w="1800" w:type="dxa"/>
            <w:tcBorders>
              <w:top w:val="single" w:sz="6" w:space="0" w:color="auto"/>
              <w:left w:val="single" w:sz="6" w:space="0" w:color="auto"/>
              <w:bottom w:val="single" w:sz="12" w:space="0" w:color="auto"/>
              <w:right w:val="single" w:sz="4" w:space="0" w:color="auto"/>
            </w:tcBorders>
          </w:tcPr>
          <w:p w:rsidR="00590807" w:rsidRPr="00926192" w:rsidRDefault="00590807" w:rsidP="00FE1ABB">
            <w:r>
              <w:t>Postai irányítószám: 4440</w:t>
            </w:r>
            <w:r w:rsidRPr="00926192">
              <w:t xml:space="preserve">              </w:t>
            </w:r>
          </w:p>
        </w:tc>
        <w:tc>
          <w:tcPr>
            <w:tcW w:w="2413" w:type="dxa"/>
            <w:tcBorders>
              <w:top w:val="single" w:sz="6" w:space="0" w:color="auto"/>
              <w:left w:val="single" w:sz="4" w:space="0" w:color="auto"/>
              <w:bottom w:val="single" w:sz="12" w:space="0" w:color="auto"/>
              <w:right w:val="single" w:sz="12" w:space="0" w:color="auto"/>
            </w:tcBorders>
          </w:tcPr>
          <w:p w:rsidR="00590807" w:rsidRPr="00926192" w:rsidRDefault="00590807" w:rsidP="00FE1ABB">
            <w:r w:rsidRPr="00926192">
              <w:t>Ország: Magyarország</w:t>
            </w:r>
          </w:p>
        </w:tc>
      </w:tr>
      <w:tr w:rsidR="00590807" w:rsidRPr="00926192" w:rsidTr="00FE1ABB">
        <w:trPr>
          <w:cantSplit/>
        </w:trPr>
        <w:tc>
          <w:tcPr>
            <w:tcW w:w="4860" w:type="dxa"/>
            <w:gridSpan w:val="2"/>
            <w:tcBorders>
              <w:top w:val="single" w:sz="12" w:space="0" w:color="auto"/>
              <w:left w:val="single" w:sz="12" w:space="0" w:color="auto"/>
              <w:bottom w:val="single" w:sz="6" w:space="0" w:color="auto"/>
              <w:right w:val="single" w:sz="6" w:space="0" w:color="auto"/>
            </w:tcBorders>
          </w:tcPr>
          <w:p w:rsidR="00590807" w:rsidRPr="00926192" w:rsidRDefault="00590807" w:rsidP="00FE1ABB">
            <w:pPr>
              <w:rPr>
                <w:b/>
              </w:rPr>
            </w:pPr>
            <w:r w:rsidRPr="00926192">
              <w:rPr>
                <w:b/>
              </w:rPr>
              <w:t xml:space="preserve">Kapcsolattartási </w:t>
            </w:r>
            <w:proofErr w:type="gramStart"/>
            <w:r w:rsidRPr="00926192">
              <w:rPr>
                <w:b/>
              </w:rPr>
              <w:t>pont(</w:t>
            </w:r>
            <w:proofErr w:type="gramEnd"/>
            <w:r w:rsidRPr="00926192">
              <w:rPr>
                <w:b/>
              </w:rPr>
              <w:t>ok):</w:t>
            </w:r>
          </w:p>
          <w:p w:rsidR="00590807" w:rsidRPr="00926192" w:rsidRDefault="00590807" w:rsidP="00FE1ABB"/>
          <w:p w:rsidR="00590807" w:rsidRPr="00926192" w:rsidRDefault="00590807" w:rsidP="00FE1ABB">
            <w:pPr>
              <w:rPr>
                <w:b/>
              </w:rPr>
            </w:pPr>
            <w:r w:rsidRPr="00926192">
              <w:t>Címzett:</w:t>
            </w:r>
            <w:r w:rsidRPr="00926192">
              <w:rPr>
                <w:b/>
              </w:rPr>
              <w:t xml:space="preserve"> </w:t>
            </w:r>
            <w:r>
              <w:t>Dr. Fülöp Erik</w:t>
            </w:r>
            <w:r w:rsidRPr="00926192">
              <w:t xml:space="preserve"> polgármester</w:t>
            </w:r>
          </w:p>
        </w:tc>
        <w:tc>
          <w:tcPr>
            <w:tcW w:w="4213" w:type="dxa"/>
            <w:gridSpan w:val="2"/>
            <w:tcBorders>
              <w:top w:val="single" w:sz="12" w:space="0" w:color="auto"/>
              <w:left w:val="single" w:sz="6" w:space="0" w:color="auto"/>
              <w:bottom w:val="single" w:sz="6" w:space="0" w:color="auto"/>
              <w:right w:val="single" w:sz="12" w:space="0" w:color="auto"/>
            </w:tcBorders>
          </w:tcPr>
          <w:p w:rsidR="00590807" w:rsidRPr="00F337C6" w:rsidRDefault="00590807" w:rsidP="00FE1ABB">
            <w:pPr>
              <w:rPr>
                <w:szCs w:val="24"/>
              </w:rPr>
            </w:pPr>
            <w:r w:rsidRPr="00F337C6">
              <w:rPr>
                <w:szCs w:val="24"/>
              </w:rPr>
              <w:t xml:space="preserve">Telefon: </w:t>
            </w:r>
            <w:r w:rsidRPr="00F337C6">
              <w:rPr>
                <w:color w:val="000000"/>
                <w:szCs w:val="24"/>
              </w:rPr>
              <w:t>42/520 500</w:t>
            </w:r>
          </w:p>
        </w:tc>
      </w:tr>
      <w:tr w:rsidR="00590807" w:rsidRPr="00926192" w:rsidTr="00FE1ABB">
        <w:trPr>
          <w:cantSplit/>
          <w:trHeight w:val="159"/>
        </w:trPr>
        <w:tc>
          <w:tcPr>
            <w:tcW w:w="4860" w:type="dxa"/>
            <w:gridSpan w:val="2"/>
            <w:tcBorders>
              <w:top w:val="single" w:sz="6" w:space="0" w:color="auto"/>
              <w:left w:val="single" w:sz="12" w:space="0" w:color="auto"/>
              <w:bottom w:val="single" w:sz="12" w:space="0" w:color="auto"/>
              <w:right w:val="single" w:sz="6" w:space="0" w:color="auto"/>
            </w:tcBorders>
          </w:tcPr>
          <w:p w:rsidR="00590807" w:rsidRPr="00926192" w:rsidRDefault="00590807" w:rsidP="00FE1ABB">
            <w:pPr>
              <w:rPr>
                <w:color w:val="000000"/>
              </w:rPr>
            </w:pPr>
            <w:r w:rsidRPr="00926192">
              <w:t>E-m</w:t>
            </w:r>
            <w:r>
              <w:t xml:space="preserve">ail: </w:t>
            </w:r>
            <w:r w:rsidRPr="00F337C6">
              <w:rPr>
                <w:color w:val="000000"/>
                <w:szCs w:val="24"/>
              </w:rPr>
              <w:t>tvonkph@tiszavasvari.hu</w:t>
            </w:r>
          </w:p>
        </w:tc>
        <w:tc>
          <w:tcPr>
            <w:tcW w:w="4213" w:type="dxa"/>
            <w:gridSpan w:val="2"/>
            <w:tcBorders>
              <w:top w:val="single" w:sz="6" w:space="0" w:color="auto"/>
              <w:bottom w:val="single" w:sz="12" w:space="0" w:color="auto"/>
              <w:right w:val="single" w:sz="12" w:space="0" w:color="auto"/>
            </w:tcBorders>
          </w:tcPr>
          <w:p w:rsidR="00590807" w:rsidRPr="00F337C6" w:rsidRDefault="00590807" w:rsidP="00FE1ABB">
            <w:pPr>
              <w:rPr>
                <w:szCs w:val="24"/>
              </w:rPr>
            </w:pPr>
            <w:r w:rsidRPr="00F337C6">
              <w:rPr>
                <w:szCs w:val="24"/>
              </w:rPr>
              <w:t xml:space="preserve">Fax: </w:t>
            </w:r>
            <w:r w:rsidR="00603FAE">
              <w:rPr>
                <w:color w:val="000000"/>
                <w:szCs w:val="24"/>
              </w:rPr>
              <w:t>42/275</w:t>
            </w:r>
            <w:r w:rsidRPr="00F337C6">
              <w:rPr>
                <w:color w:val="000000"/>
                <w:szCs w:val="24"/>
              </w:rPr>
              <w:t xml:space="preserve"> 000</w:t>
            </w:r>
          </w:p>
        </w:tc>
      </w:tr>
      <w:tr w:rsidR="00590807" w:rsidRPr="00926192" w:rsidTr="00FE1ABB">
        <w:trPr>
          <w:cantSplit/>
        </w:trPr>
        <w:tc>
          <w:tcPr>
            <w:tcW w:w="9073" w:type="dxa"/>
            <w:gridSpan w:val="4"/>
            <w:tcBorders>
              <w:top w:val="single" w:sz="6" w:space="0" w:color="auto"/>
              <w:left w:val="single" w:sz="12" w:space="0" w:color="auto"/>
              <w:bottom w:val="single" w:sz="4" w:space="0" w:color="auto"/>
              <w:right w:val="single" w:sz="12" w:space="0" w:color="auto"/>
            </w:tcBorders>
          </w:tcPr>
          <w:p w:rsidR="00590807" w:rsidRPr="00F337C6" w:rsidRDefault="00590807" w:rsidP="00FE1ABB">
            <w:pPr>
              <w:rPr>
                <w:b/>
                <w:szCs w:val="24"/>
              </w:rPr>
            </w:pPr>
            <w:proofErr w:type="gramStart"/>
            <w:r w:rsidRPr="00F337C6">
              <w:rPr>
                <w:b/>
                <w:szCs w:val="24"/>
              </w:rPr>
              <w:t>Internetcím(</w:t>
            </w:r>
            <w:proofErr w:type="spellStart"/>
            <w:proofErr w:type="gramEnd"/>
            <w:r w:rsidRPr="00F337C6">
              <w:rPr>
                <w:b/>
                <w:szCs w:val="24"/>
              </w:rPr>
              <w:t>ek</w:t>
            </w:r>
            <w:proofErr w:type="spellEnd"/>
            <w:r w:rsidRPr="00F337C6">
              <w:rPr>
                <w:b/>
                <w:szCs w:val="24"/>
              </w:rPr>
              <w:t xml:space="preserve">) </w:t>
            </w:r>
            <w:r w:rsidRPr="00F337C6">
              <w:rPr>
                <w:i/>
                <w:szCs w:val="24"/>
              </w:rPr>
              <w:t>(adott esetben)</w:t>
            </w:r>
          </w:p>
          <w:p w:rsidR="00590807" w:rsidRPr="00F337C6" w:rsidRDefault="00590807" w:rsidP="00FE1ABB">
            <w:pPr>
              <w:rPr>
                <w:szCs w:val="24"/>
              </w:rPr>
            </w:pPr>
            <w:r w:rsidRPr="00F337C6">
              <w:rPr>
                <w:szCs w:val="24"/>
              </w:rPr>
              <w:t xml:space="preserve">Az ajánlatkérő általános címe </w:t>
            </w:r>
            <w:r w:rsidRPr="00F337C6">
              <w:rPr>
                <w:i/>
                <w:szCs w:val="24"/>
              </w:rPr>
              <w:t>(URL)</w:t>
            </w:r>
            <w:r w:rsidRPr="00F337C6">
              <w:rPr>
                <w:szCs w:val="24"/>
              </w:rPr>
              <w:t xml:space="preserve">: </w:t>
            </w:r>
          </w:p>
          <w:p w:rsidR="00590807" w:rsidRPr="00F337C6" w:rsidRDefault="00590807" w:rsidP="00FE1ABB">
            <w:pPr>
              <w:rPr>
                <w:szCs w:val="24"/>
              </w:rPr>
            </w:pPr>
          </w:p>
          <w:p w:rsidR="00590807" w:rsidRPr="00F337C6" w:rsidRDefault="00590807" w:rsidP="00FE1ABB">
            <w:pPr>
              <w:rPr>
                <w:szCs w:val="24"/>
              </w:rPr>
            </w:pPr>
            <w:r w:rsidRPr="00F337C6">
              <w:rPr>
                <w:szCs w:val="24"/>
              </w:rPr>
              <w:t xml:space="preserve">A felhasználói oldal címe </w:t>
            </w:r>
            <w:r w:rsidRPr="00F337C6">
              <w:rPr>
                <w:i/>
                <w:szCs w:val="24"/>
              </w:rPr>
              <w:t>(URL)</w:t>
            </w:r>
            <w:r w:rsidRPr="00F337C6">
              <w:rPr>
                <w:szCs w:val="24"/>
              </w:rPr>
              <w:t xml:space="preserve">: </w:t>
            </w:r>
          </w:p>
        </w:tc>
      </w:tr>
      <w:tr w:rsidR="00590807" w:rsidRPr="00926192" w:rsidTr="00FE1ABB">
        <w:trPr>
          <w:cantSplit/>
          <w:trHeight w:val="178"/>
        </w:trPr>
        <w:tc>
          <w:tcPr>
            <w:tcW w:w="9073" w:type="dxa"/>
            <w:gridSpan w:val="4"/>
            <w:tcBorders>
              <w:top w:val="single" w:sz="12" w:space="0" w:color="auto"/>
            </w:tcBorders>
          </w:tcPr>
          <w:p w:rsidR="00590807" w:rsidRPr="00926192" w:rsidRDefault="00590807" w:rsidP="00FE1ABB"/>
        </w:tc>
      </w:tr>
      <w:tr w:rsidR="00590807" w:rsidRPr="00926192" w:rsidTr="00FE1ABB">
        <w:trPr>
          <w:cantSplit/>
          <w:trHeight w:val="178"/>
        </w:trPr>
        <w:tc>
          <w:tcPr>
            <w:tcW w:w="9073" w:type="dxa"/>
            <w:gridSpan w:val="4"/>
            <w:tcBorders>
              <w:top w:val="single" w:sz="12" w:space="0" w:color="auto"/>
              <w:left w:val="single" w:sz="12" w:space="0" w:color="auto"/>
              <w:right w:val="single" w:sz="12" w:space="0" w:color="auto"/>
            </w:tcBorders>
          </w:tcPr>
          <w:p w:rsidR="00590807" w:rsidRPr="00926192" w:rsidRDefault="00590807" w:rsidP="00FE1ABB">
            <w:r w:rsidRPr="00926192">
              <w:t xml:space="preserve">További információ a következő címen szerezhető be: </w:t>
            </w:r>
          </w:p>
        </w:tc>
      </w:tr>
      <w:tr w:rsidR="00590807" w:rsidRPr="00926192" w:rsidTr="00FE1ABB">
        <w:trPr>
          <w:cantSplit/>
          <w:trHeight w:val="240"/>
        </w:trPr>
        <w:tc>
          <w:tcPr>
            <w:tcW w:w="3960" w:type="dxa"/>
            <w:tcBorders>
              <w:left w:val="single" w:sz="12" w:space="0" w:color="auto"/>
              <w:bottom w:val="single" w:sz="12" w:space="0" w:color="auto"/>
            </w:tcBorders>
          </w:tcPr>
          <w:p w:rsidR="00590807" w:rsidRPr="00926192" w:rsidRDefault="00590807" w:rsidP="00FE1ABB"/>
        </w:tc>
        <w:tc>
          <w:tcPr>
            <w:tcW w:w="5113" w:type="dxa"/>
            <w:gridSpan w:val="3"/>
            <w:tcBorders>
              <w:left w:val="nil"/>
              <w:bottom w:val="single" w:sz="12" w:space="0" w:color="auto"/>
              <w:right w:val="single" w:sz="12" w:space="0" w:color="auto"/>
            </w:tcBorders>
          </w:tcPr>
          <w:p w:rsidR="00590807" w:rsidRPr="00926192" w:rsidRDefault="00590807" w:rsidP="00FE1ABB">
            <w:r w:rsidRPr="00926192">
              <w:rPr>
                <w:szCs w:val="24"/>
              </w:rPr>
              <w:sym w:font="Courier New" w:char="007F"/>
            </w:r>
            <w:r w:rsidRPr="00926192">
              <w:t xml:space="preserve"> </w:t>
            </w:r>
            <w:r w:rsidRPr="00926192">
              <w:rPr>
                <w:spacing w:val="-4"/>
              </w:rPr>
              <w:t xml:space="preserve">A fent említett kapcsolattartási </w:t>
            </w:r>
            <w:proofErr w:type="gramStart"/>
            <w:r w:rsidRPr="00926192">
              <w:rPr>
                <w:spacing w:val="-4"/>
              </w:rPr>
              <w:t>pont(</w:t>
            </w:r>
            <w:proofErr w:type="gramEnd"/>
            <w:r w:rsidRPr="00926192">
              <w:rPr>
                <w:spacing w:val="-4"/>
              </w:rPr>
              <w:t>ok)</w:t>
            </w:r>
          </w:p>
          <w:p w:rsidR="00590807" w:rsidRPr="00926192" w:rsidRDefault="00590807" w:rsidP="00FE1ABB">
            <w:r w:rsidRPr="00926192">
              <w:t>X Egyéb (</w:t>
            </w:r>
            <w:r w:rsidRPr="00926192">
              <w:rPr>
                <w:i/>
                <w:iCs/>
              </w:rPr>
              <w:t xml:space="preserve">töltse ki az </w:t>
            </w:r>
            <w:proofErr w:type="gramStart"/>
            <w:r w:rsidRPr="00926192">
              <w:rPr>
                <w:i/>
              </w:rPr>
              <w:t>A</w:t>
            </w:r>
            <w:proofErr w:type="gramEnd"/>
            <w:r w:rsidRPr="00926192">
              <w:rPr>
                <w:i/>
              </w:rPr>
              <w:t>.I mellékletet)</w:t>
            </w:r>
          </w:p>
        </w:tc>
      </w:tr>
      <w:tr w:rsidR="00590807" w:rsidRPr="00926192" w:rsidTr="00FE1ABB">
        <w:trPr>
          <w:cantSplit/>
          <w:trHeight w:val="178"/>
        </w:trPr>
        <w:tc>
          <w:tcPr>
            <w:tcW w:w="9073" w:type="dxa"/>
            <w:gridSpan w:val="4"/>
            <w:tcBorders>
              <w:top w:val="single" w:sz="12" w:space="0" w:color="auto"/>
              <w:left w:val="single" w:sz="12" w:space="0" w:color="auto"/>
              <w:bottom w:val="single" w:sz="4" w:space="0" w:color="auto"/>
              <w:right w:val="single" w:sz="12" w:space="0" w:color="auto"/>
            </w:tcBorders>
          </w:tcPr>
          <w:p w:rsidR="00590807" w:rsidRPr="00926192" w:rsidRDefault="00590807" w:rsidP="00FE1ABB">
            <w:r w:rsidRPr="00926192">
              <w:t xml:space="preserve">A dokumentáció és a kiegészítő iratok (a versenypárbeszédre és a dinamikus beszerzési rendszerre vonatkozók is) a következő címen szerezhetők be: </w:t>
            </w:r>
          </w:p>
        </w:tc>
      </w:tr>
      <w:tr w:rsidR="00590807" w:rsidRPr="00926192" w:rsidTr="00FE1ABB">
        <w:trPr>
          <w:cantSplit/>
          <w:trHeight w:val="240"/>
        </w:trPr>
        <w:tc>
          <w:tcPr>
            <w:tcW w:w="3960" w:type="dxa"/>
            <w:tcBorders>
              <w:top w:val="single" w:sz="4" w:space="0" w:color="auto"/>
              <w:left w:val="single" w:sz="4" w:space="0" w:color="auto"/>
              <w:bottom w:val="single" w:sz="4" w:space="0" w:color="auto"/>
            </w:tcBorders>
          </w:tcPr>
          <w:p w:rsidR="00590807" w:rsidRPr="00926192" w:rsidRDefault="00590807" w:rsidP="00FE1ABB"/>
        </w:tc>
        <w:tc>
          <w:tcPr>
            <w:tcW w:w="5113" w:type="dxa"/>
            <w:gridSpan w:val="3"/>
            <w:tcBorders>
              <w:top w:val="single" w:sz="4" w:space="0" w:color="auto"/>
              <w:bottom w:val="single" w:sz="4" w:space="0" w:color="auto"/>
              <w:right w:val="single" w:sz="4" w:space="0" w:color="auto"/>
            </w:tcBorders>
          </w:tcPr>
          <w:p w:rsidR="00590807" w:rsidRPr="00926192" w:rsidRDefault="00590807" w:rsidP="00FE1ABB">
            <w:r w:rsidRPr="00926192">
              <w:rPr>
                <w:szCs w:val="24"/>
              </w:rPr>
              <w:sym w:font="Courier New" w:char="007F"/>
            </w:r>
            <w:r w:rsidRPr="00926192">
              <w:t xml:space="preserve"> A fent említett kapcsolattartási </w:t>
            </w:r>
            <w:proofErr w:type="gramStart"/>
            <w:r w:rsidRPr="00926192">
              <w:t>pont(</w:t>
            </w:r>
            <w:proofErr w:type="gramEnd"/>
            <w:r w:rsidRPr="00926192">
              <w:t>ok)</w:t>
            </w:r>
          </w:p>
          <w:p w:rsidR="00590807" w:rsidRPr="00926192" w:rsidRDefault="00590807" w:rsidP="00FE1ABB">
            <w:r w:rsidRPr="00926192">
              <w:t xml:space="preserve">X Egyéb ( </w:t>
            </w:r>
            <w:r w:rsidRPr="00926192">
              <w:rPr>
                <w:i/>
                <w:iCs/>
              </w:rPr>
              <w:t xml:space="preserve">töltse ki az </w:t>
            </w:r>
            <w:proofErr w:type="gramStart"/>
            <w:r w:rsidRPr="00926192">
              <w:rPr>
                <w:i/>
              </w:rPr>
              <w:t>A</w:t>
            </w:r>
            <w:proofErr w:type="gramEnd"/>
            <w:r w:rsidRPr="00926192">
              <w:rPr>
                <w:i/>
              </w:rPr>
              <w:t>.II mellékletet)</w:t>
            </w:r>
          </w:p>
        </w:tc>
      </w:tr>
      <w:tr w:rsidR="00590807" w:rsidRPr="00926192" w:rsidTr="00FE1ABB">
        <w:trPr>
          <w:cantSplit/>
          <w:trHeight w:val="178"/>
        </w:trPr>
        <w:tc>
          <w:tcPr>
            <w:tcW w:w="9073" w:type="dxa"/>
            <w:gridSpan w:val="4"/>
            <w:tcBorders>
              <w:top w:val="single" w:sz="4" w:space="0" w:color="auto"/>
              <w:left w:val="single" w:sz="12" w:space="0" w:color="auto"/>
              <w:bottom w:val="single" w:sz="4" w:space="0" w:color="auto"/>
              <w:right w:val="single" w:sz="12" w:space="0" w:color="auto"/>
            </w:tcBorders>
          </w:tcPr>
          <w:p w:rsidR="00590807" w:rsidRPr="00926192" w:rsidRDefault="00590807" w:rsidP="00FE1ABB">
            <w:r w:rsidRPr="00926192">
              <w:t>Az ajánlatokat vagy részvételi jelentkezéseket a következő címre kell benyújtani:</w:t>
            </w:r>
          </w:p>
        </w:tc>
      </w:tr>
      <w:tr w:rsidR="00590807" w:rsidRPr="00926192" w:rsidTr="00FE1ABB">
        <w:trPr>
          <w:cantSplit/>
          <w:trHeight w:val="240"/>
        </w:trPr>
        <w:tc>
          <w:tcPr>
            <w:tcW w:w="3960" w:type="dxa"/>
            <w:tcBorders>
              <w:top w:val="single" w:sz="4" w:space="0" w:color="auto"/>
              <w:left w:val="single" w:sz="4" w:space="0" w:color="auto"/>
              <w:bottom w:val="single" w:sz="4" w:space="0" w:color="auto"/>
              <w:right w:val="single" w:sz="4" w:space="0" w:color="auto"/>
            </w:tcBorders>
          </w:tcPr>
          <w:p w:rsidR="00590807" w:rsidRPr="00926192" w:rsidRDefault="00590807" w:rsidP="00FE1ABB"/>
        </w:tc>
        <w:tc>
          <w:tcPr>
            <w:tcW w:w="5113"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X </w:t>
            </w:r>
            <w:proofErr w:type="gramStart"/>
            <w:r w:rsidRPr="00926192">
              <w:t>A</w:t>
            </w:r>
            <w:proofErr w:type="gramEnd"/>
            <w:r w:rsidRPr="00926192">
              <w:t xml:space="preserve"> fent említett kapcsolattartási pont(ok)</w:t>
            </w:r>
          </w:p>
          <w:p w:rsidR="00590807" w:rsidRPr="00926192" w:rsidRDefault="00590807" w:rsidP="00FE1ABB">
            <w:r w:rsidRPr="00926192">
              <w:rPr>
                <w:szCs w:val="24"/>
              </w:rPr>
              <w:sym w:font="Courier New" w:char="007F"/>
            </w:r>
            <w:r w:rsidRPr="00926192">
              <w:t xml:space="preserve"> Egyéb (</w:t>
            </w:r>
            <w:r w:rsidRPr="00926192">
              <w:rPr>
                <w:i/>
                <w:iCs/>
              </w:rPr>
              <w:t xml:space="preserve">töltse ki az </w:t>
            </w:r>
            <w:proofErr w:type="gramStart"/>
            <w:r w:rsidRPr="00926192">
              <w:rPr>
                <w:i/>
              </w:rPr>
              <w:t>A</w:t>
            </w:r>
            <w:proofErr w:type="gramEnd"/>
            <w:r w:rsidRPr="00926192">
              <w:rPr>
                <w:i/>
              </w:rPr>
              <w:t>.III mellékletet)</w:t>
            </w:r>
          </w:p>
        </w:tc>
      </w:tr>
    </w:tbl>
    <w:p w:rsidR="00590807" w:rsidRDefault="00590807" w:rsidP="00590807">
      <w:pPr>
        <w:pStyle w:val="Rub2"/>
        <w:spacing w:before="120" w:after="120"/>
        <w:ind w:right="-595"/>
        <w:rPr>
          <w:b/>
          <w:sz w:val="24"/>
          <w:szCs w:val="24"/>
          <w:lang w:val="hu-HU"/>
        </w:rPr>
      </w:pPr>
    </w:p>
    <w:p w:rsidR="00590807" w:rsidRPr="00926192" w:rsidRDefault="00590807" w:rsidP="00590807">
      <w:pPr>
        <w:pStyle w:val="Rub2"/>
        <w:spacing w:before="120" w:after="120"/>
        <w:ind w:right="-595"/>
        <w:rPr>
          <w:b/>
          <w:sz w:val="24"/>
          <w:szCs w:val="24"/>
          <w:lang w:val="hu-HU"/>
        </w:rPr>
      </w:pPr>
      <w:r w:rsidRPr="00926192">
        <w:rPr>
          <w:b/>
          <w:sz w:val="24"/>
          <w:szCs w:val="24"/>
          <w:lang w:val="hu-HU"/>
        </w:rPr>
        <w:t>I.2.) Az ajánlatkérő típusa</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590807" w:rsidRPr="00926192" w:rsidTr="00FE1ABB">
        <w:trPr>
          <w:trHeight w:val="420"/>
        </w:trPr>
        <w:tc>
          <w:tcPr>
            <w:tcW w:w="4552" w:type="dxa"/>
            <w:vAlign w:val="center"/>
          </w:tcPr>
          <w:p w:rsidR="00590807" w:rsidRPr="00926192" w:rsidRDefault="00590807" w:rsidP="00FE1ABB">
            <w:pPr>
              <w:tabs>
                <w:tab w:val="left" w:pos="3240"/>
              </w:tabs>
              <w:rPr>
                <w:bCs/>
              </w:rPr>
            </w:pPr>
            <w:r w:rsidRPr="00926192">
              <w:t>Központi szintű</w:t>
            </w:r>
            <w:r w:rsidRPr="00926192">
              <w:tab/>
            </w:r>
            <w:r w:rsidRPr="00926192">
              <w:rPr>
                <w:szCs w:val="24"/>
              </w:rPr>
              <w:sym w:font="Courier New" w:char="007F"/>
            </w:r>
          </w:p>
        </w:tc>
        <w:tc>
          <w:tcPr>
            <w:tcW w:w="4552" w:type="dxa"/>
            <w:vAlign w:val="center"/>
          </w:tcPr>
          <w:p w:rsidR="00590807" w:rsidRPr="00926192" w:rsidRDefault="00590807" w:rsidP="00FE1ABB">
            <w:pPr>
              <w:tabs>
                <w:tab w:val="left" w:pos="3240"/>
              </w:tabs>
              <w:rPr>
                <w:bCs/>
              </w:rPr>
            </w:pPr>
            <w:r w:rsidRPr="00926192">
              <w:t>Közszolgáltató</w:t>
            </w:r>
            <w:r w:rsidRPr="00926192">
              <w:tab/>
            </w:r>
            <w:r w:rsidRPr="00926192">
              <w:rPr>
                <w:szCs w:val="24"/>
              </w:rPr>
              <w:sym w:font="Courier New" w:char="007F"/>
            </w:r>
          </w:p>
        </w:tc>
      </w:tr>
      <w:tr w:rsidR="00590807" w:rsidRPr="00926192" w:rsidTr="00FE1ABB">
        <w:trPr>
          <w:trHeight w:val="420"/>
        </w:trPr>
        <w:tc>
          <w:tcPr>
            <w:tcW w:w="4552" w:type="dxa"/>
            <w:vAlign w:val="center"/>
          </w:tcPr>
          <w:p w:rsidR="00590807" w:rsidRPr="00926192" w:rsidRDefault="00590807" w:rsidP="00FE1ABB">
            <w:pPr>
              <w:tabs>
                <w:tab w:val="left" w:pos="3240"/>
              </w:tabs>
              <w:rPr>
                <w:bCs/>
              </w:rPr>
            </w:pPr>
            <w:r w:rsidRPr="00926192">
              <w:t>Regionális/helyi szintű</w:t>
            </w:r>
            <w:r w:rsidRPr="00926192">
              <w:tab/>
            </w:r>
            <w:r w:rsidRPr="00926192">
              <w:rPr>
                <w:bCs/>
              </w:rPr>
              <w:t xml:space="preserve">X </w:t>
            </w:r>
          </w:p>
        </w:tc>
        <w:tc>
          <w:tcPr>
            <w:tcW w:w="4552" w:type="dxa"/>
            <w:vAlign w:val="center"/>
          </w:tcPr>
          <w:p w:rsidR="00590807" w:rsidRPr="00926192" w:rsidRDefault="00590807" w:rsidP="00FE1ABB">
            <w:pPr>
              <w:tabs>
                <w:tab w:val="left" w:pos="3240"/>
              </w:tabs>
              <w:rPr>
                <w:bCs/>
              </w:rPr>
            </w:pPr>
            <w:r w:rsidRPr="00926192">
              <w:t>Támogatott szervezet [Kbt. 6. § (1) bekezdés g) pont]</w:t>
            </w:r>
            <w:r w:rsidRPr="00926192">
              <w:tab/>
            </w:r>
            <w:r w:rsidRPr="00926192">
              <w:rPr>
                <w:szCs w:val="24"/>
              </w:rPr>
              <w:sym w:font="Courier New" w:char="007F"/>
            </w:r>
            <w:r w:rsidRPr="00926192">
              <w:tab/>
            </w:r>
          </w:p>
        </w:tc>
      </w:tr>
      <w:tr w:rsidR="00590807" w:rsidRPr="00926192" w:rsidTr="00FE1ABB">
        <w:trPr>
          <w:trHeight w:val="420"/>
        </w:trPr>
        <w:tc>
          <w:tcPr>
            <w:tcW w:w="4552" w:type="dxa"/>
            <w:vAlign w:val="center"/>
          </w:tcPr>
          <w:p w:rsidR="00590807" w:rsidRPr="00926192" w:rsidRDefault="00590807" w:rsidP="00FE1ABB">
            <w:pPr>
              <w:tabs>
                <w:tab w:val="left" w:pos="3240"/>
              </w:tabs>
              <w:rPr>
                <w:bCs/>
              </w:rPr>
            </w:pPr>
            <w:r w:rsidRPr="00926192">
              <w:t>Közjogi szervezet</w:t>
            </w:r>
            <w:r w:rsidRPr="00926192">
              <w:tab/>
            </w:r>
            <w:r w:rsidRPr="00926192">
              <w:rPr>
                <w:szCs w:val="24"/>
              </w:rPr>
              <w:sym w:font="Courier New" w:char="007F"/>
            </w:r>
          </w:p>
        </w:tc>
        <w:tc>
          <w:tcPr>
            <w:tcW w:w="4552" w:type="dxa"/>
            <w:vAlign w:val="center"/>
          </w:tcPr>
          <w:p w:rsidR="00590807" w:rsidRPr="00926192" w:rsidRDefault="00590807" w:rsidP="00FE1ABB">
            <w:pPr>
              <w:tabs>
                <w:tab w:val="left" w:pos="3240"/>
              </w:tabs>
              <w:rPr>
                <w:bCs/>
              </w:rPr>
            </w:pPr>
            <w:r w:rsidRPr="00926192">
              <w:t>Egyéb</w:t>
            </w:r>
            <w:r w:rsidRPr="00926192">
              <w:tab/>
            </w:r>
            <w:r w:rsidRPr="00926192">
              <w:rPr>
                <w:szCs w:val="24"/>
              </w:rPr>
              <w:sym w:font="Courier New" w:char="007F"/>
            </w:r>
          </w:p>
        </w:tc>
      </w:tr>
    </w:tbl>
    <w:p w:rsidR="00590807" w:rsidRDefault="00590807" w:rsidP="00590807">
      <w:pPr>
        <w:spacing w:after="120"/>
        <w:rPr>
          <w:b/>
          <w:smallCaps/>
        </w:rPr>
      </w:pPr>
    </w:p>
    <w:p w:rsidR="00590807" w:rsidRDefault="00590807" w:rsidP="00590807">
      <w:pPr>
        <w:spacing w:after="120"/>
        <w:rPr>
          <w:b/>
          <w:smallCaps/>
        </w:rPr>
      </w:pPr>
    </w:p>
    <w:p w:rsidR="00590807" w:rsidRPr="00926192" w:rsidRDefault="00590807" w:rsidP="00590807">
      <w:pPr>
        <w:spacing w:after="120"/>
        <w:rPr>
          <w:b/>
          <w:smallCaps/>
        </w:rPr>
      </w:pPr>
      <w:r w:rsidRPr="00926192">
        <w:rPr>
          <w:b/>
          <w:smallCaps/>
        </w:rPr>
        <w:lastRenderedPageBreak/>
        <w:t>I.3.) Fő tevékenység</w:t>
      </w:r>
    </w:p>
    <w:p w:rsidR="00590807" w:rsidRDefault="00590807" w:rsidP="00590807">
      <w:pPr>
        <w:spacing w:after="120"/>
        <w:rPr>
          <w:b/>
          <w:smallCaps/>
        </w:rPr>
      </w:pPr>
    </w:p>
    <w:p w:rsidR="00590807" w:rsidRPr="00926192" w:rsidRDefault="00590807" w:rsidP="00590807">
      <w:pPr>
        <w:spacing w:after="120"/>
        <w:rPr>
          <w:b/>
          <w:smallCaps/>
        </w:rPr>
      </w:pPr>
      <w:r w:rsidRPr="00926192">
        <w:rPr>
          <w:b/>
          <w:smallCaps/>
        </w:rPr>
        <w:t xml:space="preserve">I.3.1) klasszikus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590807" w:rsidRPr="00926192" w:rsidTr="00FE1ABB">
        <w:trPr>
          <w:trHeight w:val="420"/>
        </w:trPr>
        <w:tc>
          <w:tcPr>
            <w:tcW w:w="4552" w:type="dxa"/>
            <w:tcBorders>
              <w:bottom w:val="nil"/>
              <w:right w:val="nil"/>
            </w:tcBorders>
            <w:vAlign w:val="center"/>
          </w:tcPr>
          <w:p w:rsidR="00590807" w:rsidRPr="00926192" w:rsidRDefault="00590807" w:rsidP="00FE1ABB">
            <w:pPr>
              <w:tabs>
                <w:tab w:val="left" w:pos="2268"/>
                <w:tab w:val="left" w:pos="3119"/>
                <w:tab w:val="left" w:pos="5670"/>
                <w:tab w:val="left" w:pos="6521"/>
                <w:tab w:val="left" w:pos="7371"/>
              </w:tabs>
              <w:spacing w:before="120" w:after="120"/>
            </w:pPr>
            <w:r w:rsidRPr="00926192">
              <w:rPr>
                <w:bCs/>
              </w:rPr>
              <w:t>X Általános közszolgáltatások</w:t>
            </w:r>
            <w:r w:rsidRPr="00926192">
              <w:t xml:space="preserve"> </w:t>
            </w:r>
          </w:p>
        </w:tc>
        <w:tc>
          <w:tcPr>
            <w:tcW w:w="4552" w:type="dxa"/>
            <w:tcBorders>
              <w:left w:val="nil"/>
              <w:bottom w:val="nil"/>
            </w:tcBorders>
            <w:vAlign w:val="center"/>
          </w:tcPr>
          <w:p w:rsidR="00590807" w:rsidRPr="00926192" w:rsidRDefault="00590807" w:rsidP="00FE1ABB">
            <w:pPr>
              <w:autoSpaceDE w:val="0"/>
              <w:autoSpaceDN w:val="0"/>
              <w:adjustRightInd w:val="0"/>
              <w:spacing w:before="120" w:after="120"/>
            </w:pPr>
            <w:r w:rsidRPr="00926192">
              <w:rPr>
                <w:szCs w:val="24"/>
              </w:rPr>
              <w:sym w:font="Courier New" w:char="007F"/>
            </w:r>
            <w:r w:rsidRPr="00926192">
              <w:t xml:space="preserve"> </w:t>
            </w:r>
            <w:r w:rsidRPr="00926192">
              <w:rPr>
                <w:bCs/>
              </w:rPr>
              <w:t>Lakásszolgáltatás és közösségi rekreáció</w:t>
            </w:r>
          </w:p>
        </w:tc>
      </w:tr>
      <w:tr w:rsidR="00590807" w:rsidRPr="00926192" w:rsidTr="00FE1ABB">
        <w:trPr>
          <w:trHeight w:val="420"/>
        </w:trPr>
        <w:tc>
          <w:tcPr>
            <w:tcW w:w="4552" w:type="dxa"/>
            <w:tcBorders>
              <w:top w:val="nil"/>
              <w:bottom w:val="nil"/>
              <w:right w:val="nil"/>
            </w:tcBorders>
            <w:vAlign w:val="center"/>
          </w:tcPr>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Honvédelem</w:t>
            </w:r>
            <w:r w:rsidRPr="00926192">
              <w:t xml:space="preserve">                                      </w:t>
            </w:r>
            <w:r w:rsidRPr="00926192">
              <w:rPr>
                <w:bCs/>
              </w:rPr>
              <w:t xml:space="preserve"> </w:t>
            </w:r>
            <w:r w:rsidRPr="00926192">
              <w:t xml:space="preserve">  </w:t>
            </w:r>
          </w:p>
        </w:tc>
        <w:tc>
          <w:tcPr>
            <w:tcW w:w="4552" w:type="dxa"/>
            <w:tcBorders>
              <w:top w:val="nil"/>
              <w:left w:val="nil"/>
              <w:bottom w:val="nil"/>
            </w:tcBorders>
            <w:vAlign w:val="center"/>
          </w:tcPr>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Szociális védelem</w:t>
            </w:r>
          </w:p>
        </w:tc>
      </w:tr>
      <w:tr w:rsidR="00590807" w:rsidRPr="00926192" w:rsidTr="00FE1ABB">
        <w:trPr>
          <w:trHeight w:val="420"/>
        </w:trPr>
        <w:tc>
          <w:tcPr>
            <w:tcW w:w="4552" w:type="dxa"/>
            <w:tcBorders>
              <w:top w:val="nil"/>
              <w:bottom w:val="nil"/>
              <w:right w:val="nil"/>
            </w:tcBorders>
            <w:vAlign w:val="center"/>
          </w:tcPr>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Közrend és biztonság</w:t>
            </w:r>
            <w:r w:rsidRPr="00926192">
              <w:t xml:space="preserve"> </w:t>
            </w:r>
          </w:p>
        </w:tc>
        <w:tc>
          <w:tcPr>
            <w:tcW w:w="4552" w:type="dxa"/>
            <w:tcBorders>
              <w:top w:val="nil"/>
              <w:left w:val="nil"/>
              <w:bottom w:val="nil"/>
            </w:tcBorders>
            <w:vAlign w:val="center"/>
          </w:tcPr>
          <w:p w:rsidR="00590807" w:rsidRPr="00926192" w:rsidRDefault="00590807" w:rsidP="00FE1ABB">
            <w:pPr>
              <w:autoSpaceDE w:val="0"/>
              <w:autoSpaceDN w:val="0"/>
              <w:adjustRightInd w:val="0"/>
              <w:spacing w:before="120" w:after="120"/>
              <w:rPr>
                <w:bCs/>
              </w:rPr>
            </w:pPr>
            <w:r w:rsidRPr="00926192">
              <w:rPr>
                <w:szCs w:val="24"/>
              </w:rPr>
              <w:sym w:font="Courier New" w:char="007F"/>
            </w:r>
            <w:r w:rsidRPr="00926192">
              <w:t xml:space="preserve"> </w:t>
            </w:r>
            <w:r w:rsidRPr="00926192">
              <w:rPr>
                <w:bCs/>
              </w:rPr>
              <w:t>Szabadidő, kultúra és vallás</w:t>
            </w:r>
          </w:p>
        </w:tc>
      </w:tr>
      <w:tr w:rsidR="00590807" w:rsidRPr="00926192" w:rsidTr="00FE1ABB">
        <w:trPr>
          <w:trHeight w:val="420"/>
        </w:trPr>
        <w:tc>
          <w:tcPr>
            <w:tcW w:w="4552" w:type="dxa"/>
            <w:tcBorders>
              <w:top w:val="nil"/>
              <w:bottom w:val="nil"/>
              <w:right w:val="nil"/>
            </w:tcBorders>
            <w:vAlign w:val="center"/>
          </w:tcPr>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Környezetvédelem</w:t>
            </w:r>
            <w:r w:rsidRPr="00926192">
              <w:t xml:space="preserve"> </w:t>
            </w:r>
          </w:p>
        </w:tc>
        <w:tc>
          <w:tcPr>
            <w:tcW w:w="4552" w:type="dxa"/>
            <w:tcBorders>
              <w:top w:val="nil"/>
              <w:left w:val="nil"/>
              <w:bottom w:val="nil"/>
            </w:tcBorders>
            <w:vAlign w:val="center"/>
          </w:tcPr>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Oktatás</w:t>
            </w:r>
          </w:p>
        </w:tc>
      </w:tr>
      <w:tr w:rsidR="00590807" w:rsidRPr="00926192" w:rsidTr="00FE1ABB">
        <w:trPr>
          <w:trHeight w:val="420"/>
        </w:trPr>
        <w:tc>
          <w:tcPr>
            <w:tcW w:w="4552" w:type="dxa"/>
            <w:tcBorders>
              <w:top w:val="nil"/>
              <w:bottom w:val="nil"/>
              <w:right w:val="nil"/>
            </w:tcBorders>
            <w:vAlign w:val="center"/>
          </w:tcPr>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Gazdasági és pénzügyek</w:t>
            </w:r>
          </w:p>
        </w:tc>
        <w:tc>
          <w:tcPr>
            <w:tcW w:w="4552" w:type="dxa"/>
            <w:tcBorders>
              <w:top w:val="nil"/>
              <w:left w:val="nil"/>
            </w:tcBorders>
            <w:vAlign w:val="center"/>
          </w:tcPr>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Egyéb (</w:t>
            </w:r>
            <w:r w:rsidRPr="00926192">
              <w:rPr>
                <w:bCs/>
                <w:i/>
                <w:iCs/>
              </w:rPr>
              <w:t>nevezze meg</w:t>
            </w:r>
            <w:r w:rsidRPr="00926192">
              <w:rPr>
                <w:bCs/>
              </w:rPr>
              <w:t xml:space="preserve">): </w:t>
            </w:r>
          </w:p>
        </w:tc>
      </w:tr>
      <w:tr w:rsidR="00590807" w:rsidRPr="00926192" w:rsidTr="00FE1ABB">
        <w:trPr>
          <w:trHeight w:val="420"/>
        </w:trPr>
        <w:tc>
          <w:tcPr>
            <w:tcW w:w="4552" w:type="dxa"/>
            <w:tcBorders>
              <w:top w:val="nil"/>
            </w:tcBorders>
            <w:vAlign w:val="center"/>
          </w:tcPr>
          <w:p w:rsidR="00590807" w:rsidRPr="00926192" w:rsidRDefault="00590807" w:rsidP="00FE1ABB">
            <w:r w:rsidRPr="00926192">
              <w:rPr>
                <w:szCs w:val="24"/>
              </w:rPr>
              <w:sym w:font="Courier New" w:char="007F"/>
            </w:r>
            <w:r w:rsidRPr="00926192">
              <w:t xml:space="preserve"> </w:t>
            </w:r>
            <w:r w:rsidRPr="00926192">
              <w:rPr>
                <w:bCs/>
              </w:rPr>
              <w:t>Egészségügy</w:t>
            </w:r>
          </w:p>
        </w:tc>
        <w:tc>
          <w:tcPr>
            <w:tcW w:w="4552" w:type="dxa"/>
            <w:tcBorders>
              <w:bottom w:val="nil"/>
              <w:right w:val="nil"/>
            </w:tcBorders>
            <w:vAlign w:val="center"/>
          </w:tcPr>
          <w:p w:rsidR="00590807" w:rsidRPr="00926192" w:rsidRDefault="00590807" w:rsidP="00FE1ABB">
            <w:pPr>
              <w:tabs>
                <w:tab w:val="left" w:pos="2268"/>
                <w:tab w:val="left" w:pos="3119"/>
                <w:tab w:val="left" w:pos="5670"/>
                <w:tab w:val="left" w:pos="6521"/>
                <w:tab w:val="left" w:pos="7230"/>
              </w:tabs>
              <w:spacing w:before="120" w:after="120"/>
              <w:rPr>
                <w:bCs/>
              </w:rPr>
            </w:pPr>
          </w:p>
        </w:tc>
      </w:tr>
    </w:tbl>
    <w:p w:rsidR="00590807" w:rsidRPr="00926192" w:rsidRDefault="00590807" w:rsidP="00590807"/>
    <w:p w:rsidR="00590807" w:rsidRPr="00926192" w:rsidRDefault="00590807" w:rsidP="00590807">
      <w:pPr>
        <w:spacing w:after="120"/>
        <w:rPr>
          <w:b/>
          <w:smallCaps/>
        </w:rPr>
      </w:pPr>
      <w:r w:rsidRPr="00926192">
        <w:rPr>
          <w:b/>
          <w:smallCaps/>
        </w:rPr>
        <w:t xml:space="preserve">I.3.2) közszolgáltató ajánlatkérők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552"/>
        <w:gridCol w:w="4552"/>
      </w:tblGrid>
      <w:tr w:rsidR="00590807" w:rsidRPr="00926192" w:rsidTr="00FE1ABB">
        <w:trPr>
          <w:trHeight w:val="2698"/>
        </w:trPr>
        <w:tc>
          <w:tcPr>
            <w:tcW w:w="4552" w:type="dxa"/>
            <w:tcBorders>
              <w:right w:val="nil"/>
            </w:tcBorders>
          </w:tcPr>
          <w:p w:rsidR="00590807" w:rsidRPr="00926192" w:rsidRDefault="00590807" w:rsidP="00FE1ABB">
            <w:pPr>
              <w:tabs>
                <w:tab w:val="left" w:pos="3672"/>
                <w:tab w:val="left" w:pos="5670"/>
                <w:tab w:val="left" w:pos="6521"/>
                <w:tab w:val="left" w:pos="7371"/>
              </w:tabs>
              <w:spacing w:before="120" w:after="120"/>
              <w:rPr>
                <w:bCs/>
              </w:rPr>
            </w:pPr>
            <w:r w:rsidRPr="00926192">
              <w:rPr>
                <w:szCs w:val="24"/>
              </w:rPr>
              <w:sym w:font="Courier New" w:char="007F"/>
            </w:r>
            <w:r w:rsidRPr="00926192">
              <w:t xml:space="preserve"> Gáz- és hőenergia termelése, szállítása és elosztása</w:t>
            </w:r>
          </w:p>
          <w:p w:rsidR="00590807" w:rsidRPr="00926192" w:rsidRDefault="00590807" w:rsidP="00FE1ABB">
            <w:pPr>
              <w:autoSpaceDE w:val="0"/>
              <w:autoSpaceDN w:val="0"/>
              <w:adjustRightInd w:val="0"/>
              <w:spacing w:before="120" w:after="120"/>
            </w:pPr>
            <w:r w:rsidRPr="00926192">
              <w:rPr>
                <w:szCs w:val="24"/>
              </w:rPr>
              <w:sym w:font="Courier New" w:char="007F"/>
            </w:r>
            <w:r w:rsidRPr="00926192">
              <w:t xml:space="preserve"> Villamos energia </w:t>
            </w:r>
          </w:p>
          <w:p w:rsidR="00590807" w:rsidRPr="00926192" w:rsidRDefault="00590807" w:rsidP="00FE1ABB">
            <w:pPr>
              <w:tabs>
                <w:tab w:val="left" w:pos="3672"/>
                <w:tab w:val="left" w:pos="5670"/>
                <w:tab w:val="left" w:pos="6521"/>
                <w:tab w:val="left" w:pos="7371"/>
              </w:tabs>
              <w:spacing w:before="120" w:after="120"/>
              <w:rPr>
                <w:bCs/>
              </w:rPr>
            </w:pPr>
            <w:r w:rsidRPr="00926192">
              <w:rPr>
                <w:szCs w:val="24"/>
              </w:rPr>
              <w:sym w:font="Courier New" w:char="007F"/>
            </w:r>
            <w:r w:rsidRPr="00926192">
              <w:t xml:space="preserve"> Földgáz és kőolaj feltárása és kitermelése</w:t>
            </w:r>
          </w:p>
          <w:p w:rsidR="00590807" w:rsidRPr="00926192" w:rsidRDefault="00590807" w:rsidP="00FE1ABB">
            <w:pPr>
              <w:tabs>
                <w:tab w:val="left" w:pos="2268"/>
                <w:tab w:val="left" w:pos="3119"/>
                <w:tab w:val="left" w:pos="5670"/>
                <w:tab w:val="left" w:pos="6521"/>
                <w:tab w:val="left" w:pos="7371"/>
              </w:tabs>
              <w:spacing w:before="120" w:after="120"/>
            </w:pPr>
            <w:r w:rsidRPr="00926192">
              <w:rPr>
                <w:szCs w:val="24"/>
              </w:rPr>
              <w:sym w:font="Courier New" w:char="007F"/>
            </w:r>
            <w:r w:rsidRPr="00926192">
              <w:t xml:space="preserve"> Szén és más szilárd tüzelőanyagok feltárása és kitermelése </w:t>
            </w:r>
          </w:p>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Víz</w:t>
            </w:r>
          </w:p>
          <w:p w:rsidR="00590807" w:rsidRPr="00BF7040" w:rsidRDefault="00590807" w:rsidP="00FE1ABB">
            <w:pPr>
              <w:tabs>
                <w:tab w:val="left" w:pos="2268"/>
                <w:tab w:val="left" w:pos="3119"/>
                <w:tab w:val="left" w:pos="5670"/>
                <w:tab w:val="left" w:pos="6521"/>
                <w:tab w:val="left" w:pos="7230"/>
              </w:tabs>
              <w:spacing w:before="120" w:after="120"/>
              <w:rPr>
                <w:bCs/>
              </w:rPr>
            </w:pPr>
            <w:r w:rsidRPr="00926192">
              <w:rPr>
                <w:szCs w:val="24"/>
              </w:rPr>
              <w:sym w:font="Courier New" w:char="007F"/>
            </w:r>
            <w:r w:rsidRPr="00926192">
              <w:t xml:space="preserve"> Postai szolgáltatások </w:t>
            </w:r>
            <w:r w:rsidRPr="00926192" w:rsidDel="0012132E">
              <w:rPr>
                <w:bCs/>
              </w:rPr>
              <w:t xml:space="preserve"> </w:t>
            </w:r>
          </w:p>
        </w:tc>
        <w:tc>
          <w:tcPr>
            <w:tcW w:w="4552" w:type="dxa"/>
            <w:tcBorders>
              <w:left w:val="nil"/>
            </w:tcBorders>
          </w:tcPr>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Vasúti szolgáltatások </w:t>
            </w:r>
          </w:p>
          <w:p w:rsidR="00590807" w:rsidRPr="00926192" w:rsidRDefault="00590807" w:rsidP="00FE1ABB">
            <w:pPr>
              <w:tabs>
                <w:tab w:val="left" w:pos="2268"/>
                <w:tab w:val="left" w:pos="3119"/>
                <w:tab w:val="left" w:pos="5670"/>
                <w:tab w:val="left" w:pos="6521"/>
                <w:tab w:val="left" w:pos="7230"/>
              </w:tabs>
              <w:spacing w:before="120"/>
            </w:pPr>
            <w:r w:rsidRPr="00926192">
              <w:rPr>
                <w:szCs w:val="24"/>
              </w:rPr>
              <w:sym w:font="Courier New" w:char="007F"/>
            </w:r>
            <w:r w:rsidRPr="00926192">
              <w:t xml:space="preserve"> Városi vasúti, villamos-, trolibusz- és autóbusz szolgáltatások                                        </w:t>
            </w:r>
          </w:p>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Kikötői tevékenységek </w:t>
            </w:r>
          </w:p>
          <w:p w:rsidR="00590807" w:rsidRPr="00926192" w:rsidRDefault="00590807" w:rsidP="00FE1ABB">
            <w:pPr>
              <w:tabs>
                <w:tab w:val="left" w:pos="2268"/>
                <w:tab w:val="left" w:pos="3119"/>
                <w:tab w:val="left" w:pos="5670"/>
                <w:tab w:val="left" w:pos="6521"/>
                <w:tab w:val="left" w:pos="7230"/>
              </w:tabs>
              <w:spacing w:before="120"/>
            </w:pPr>
            <w:r w:rsidRPr="00926192">
              <w:rPr>
                <w:szCs w:val="24"/>
              </w:rPr>
              <w:sym w:font="Courier New" w:char="007F"/>
            </w:r>
            <w:r w:rsidRPr="00926192">
              <w:t xml:space="preserve"> Repülőtéri tevékenységek </w:t>
            </w:r>
          </w:p>
          <w:p w:rsidR="00590807" w:rsidRPr="00926192" w:rsidRDefault="00590807" w:rsidP="00FE1ABB">
            <w:pPr>
              <w:tabs>
                <w:tab w:val="left" w:pos="2268"/>
                <w:tab w:val="left" w:pos="3119"/>
                <w:tab w:val="left" w:pos="5670"/>
                <w:tab w:val="left" w:pos="6521"/>
                <w:tab w:val="left" w:pos="7230"/>
              </w:tabs>
              <w:spacing w:before="120" w:after="120"/>
            </w:pPr>
            <w:r w:rsidRPr="00926192">
              <w:rPr>
                <w:szCs w:val="24"/>
              </w:rPr>
              <w:sym w:font="Courier New" w:char="007F"/>
            </w:r>
            <w:r w:rsidRPr="00926192">
              <w:t xml:space="preserve"> </w:t>
            </w:r>
            <w:r w:rsidRPr="00926192">
              <w:rPr>
                <w:bCs/>
              </w:rPr>
              <w:t>Egyéb (</w:t>
            </w:r>
            <w:r w:rsidRPr="00926192">
              <w:rPr>
                <w:bCs/>
                <w:i/>
                <w:iCs/>
              </w:rPr>
              <w:t>nevezze meg</w:t>
            </w:r>
            <w:r w:rsidRPr="00926192">
              <w:rPr>
                <w:bCs/>
              </w:rPr>
              <w:t xml:space="preserve">): </w:t>
            </w:r>
          </w:p>
        </w:tc>
      </w:tr>
    </w:tbl>
    <w:p w:rsidR="00590807" w:rsidRPr="00926192" w:rsidRDefault="00590807" w:rsidP="00590807"/>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590807" w:rsidRPr="00926192" w:rsidTr="00FE1ABB">
        <w:trPr>
          <w:trHeight w:val="323"/>
        </w:trPr>
        <w:tc>
          <w:tcPr>
            <w:tcW w:w="9214" w:type="dxa"/>
          </w:tcPr>
          <w:p w:rsidR="00590807" w:rsidRPr="00926192" w:rsidRDefault="00590807" w:rsidP="00FE1ABB">
            <w:pPr>
              <w:autoSpaceDE w:val="0"/>
              <w:autoSpaceDN w:val="0"/>
              <w:adjustRightInd w:val="0"/>
              <w:spacing w:before="120"/>
              <w:ind w:left="249" w:hanging="249"/>
              <w:rPr>
                <w:b/>
                <w:bCs/>
                <w:color w:val="000000"/>
              </w:rPr>
            </w:pPr>
            <w:r w:rsidRPr="00926192">
              <w:rPr>
                <w:b/>
                <w:bCs/>
              </w:rPr>
              <w:t>I. 4.)</w:t>
            </w:r>
            <w:r w:rsidRPr="00926192">
              <w:rPr>
                <w:bCs/>
              </w:rPr>
              <w:t xml:space="preserve"> </w:t>
            </w:r>
            <w:r w:rsidRPr="00926192">
              <w:rPr>
                <w:b/>
                <w:bCs/>
                <w:color w:val="000000"/>
              </w:rPr>
              <w:t>Beszerzés más ajánlatkérők nevében</w:t>
            </w:r>
          </w:p>
          <w:p w:rsidR="00590807" w:rsidRPr="00926192" w:rsidRDefault="00590807" w:rsidP="00FE1ABB">
            <w:pPr>
              <w:autoSpaceDE w:val="0"/>
              <w:autoSpaceDN w:val="0"/>
              <w:adjustRightInd w:val="0"/>
              <w:ind w:left="252" w:hanging="252"/>
              <w:rPr>
                <w:bCs/>
              </w:rPr>
            </w:pPr>
          </w:p>
          <w:p w:rsidR="00590807" w:rsidRPr="00926192" w:rsidRDefault="00590807" w:rsidP="00FE1ABB">
            <w:pPr>
              <w:autoSpaceDE w:val="0"/>
              <w:autoSpaceDN w:val="0"/>
              <w:adjustRightInd w:val="0"/>
              <w:ind w:left="252" w:hanging="252"/>
              <w:rPr>
                <w:bCs/>
              </w:rPr>
            </w:pPr>
            <w:r w:rsidRPr="00926192">
              <w:rPr>
                <w:bCs/>
              </w:rPr>
              <w:t xml:space="preserve">Az ajánlatkérő más ajánlatkérők nevében végzi a beszerzést:       </w:t>
            </w:r>
            <w:r>
              <w:rPr>
                <w:bCs/>
              </w:rPr>
              <w:t xml:space="preserve">            </w:t>
            </w:r>
            <w:r w:rsidRPr="00926192">
              <w:rPr>
                <w:bCs/>
              </w:rPr>
              <w:t xml:space="preserve">      </w:t>
            </w:r>
            <w:r w:rsidRPr="00926192">
              <w:rPr>
                <w:szCs w:val="24"/>
              </w:rPr>
              <w:sym w:font="Courier New" w:char="007F"/>
            </w:r>
            <w:r w:rsidRPr="00926192">
              <w:t xml:space="preserve"> </w:t>
            </w:r>
            <w:proofErr w:type="gramStart"/>
            <w:r w:rsidRPr="00926192">
              <w:rPr>
                <w:b/>
                <w:bCs/>
              </w:rPr>
              <w:t>igen</w:t>
            </w:r>
            <w:r w:rsidRPr="00926192">
              <w:rPr>
                <w:bCs/>
              </w:rPr>
              <w:t xml:space="preserve">   X</w:t>
            </w:r>
            <w:proofErr w:type="gramEnd"/>
            <w:r w:rsidRPr="00926192">
              <w:rPr>
                <w:bCs/>
              </w:rPr>
              <w:t xml:space="preserve"> </w:t>
            </w:r>
            <w:r w:rsidRPr="00926192">
              <w:rPr>
                <w:b/>
                <w:bCs/>
              </w:rPr>
              <w:t xml:space="preserve">nem </w:t>
            </w:r>
          </w:p>
          <w:p w:rsidR="00590807" w:rsidRDefault="00590807" w:rsidP="00FE1ABB">
            <w:pPr>
              <w:autoSpaceDE w:val="0"/>
              <w:autoSpaceDN w:val="0"/>
              <w:adjustRightInd w:val="0"/>
              <w:ind w:left="252" w:hanging="252"/>
              <w:rPr>
                <w:bCs/>
                <w:i/>
                <w:color w:val="000000"/>
              </w:rPr>
            </w:pPr>
          </w:p>
          <w:p w:rsidR="00590807" w:rsidRPr="00926192" w:rsidRDefault="00590807" w:rsidP="00FE1ABB">
            <w:pPr>
              <w:autoSpaceDE w:val="0"/>
              <w:autoSpaceDN w:val="0"/>
              <w:adjustRightInd w:val="0"/>
              <w:ind w:left="252" w:hanging="252"/>
              <w:rPr>
                <w:bCs/>
              </w:rPr>
            </w:pPr>
            <w:r w:rsidRPr="00926192">
              <w:rPr>
                <w:bCs/>
                <w:i/>
                <w:color w:val="000000"/>
              </w:rPr>
              <w:t xml:space="preserve">(Igen válasz esetén, ezekre az ajánlatkérőkre vonatkozóan további információkat az </w:t>
            </w:r>
            <w:proofErr w:type="gramStart"/>
            <w:r w:rsidRPr="00926192">
              <w:rPr>
                <w:bCs/>
                <w:i/>
                <w:color w:val="000000"/>
              </w:rPr>
              <w:t>A</w:t>
            </w:r>
            <w:proofErr w:type="gramEnd"/>
            <w:r w:rsidRPr="00926192">
              <w:rPr>
                <w:bCs/>
                <w:i/>
                <w:color w:val="000000"/>
              </w:rPr>
              <w:t>. mellékletben adhat meg.)</w:t>
            </w:r>
          </w:p>
        </w:tc>
      </w:tr>
    </w:tbl>
    <w:p w:rsidR="00590807" w:rsidRDefault="00590807" w:rsidP="00590807">
      <w:pPr>
        <w:spacing w:after="360"/>
        <w:rPr>
          <w:b/>
        </w:rPr>
      </w:pPr>
    </w:p>
    <w:p w:rsidR="00590807" w:rsidRPr="00926192" w:rsidRDefault="00590807" w:rsidP="00590807">
      <w:pPr>
        <w:spacing w:after="360"/>
        <w:rPr>
          <w:b/>
        </w:rPr>
      </w:pPr>
      <w:r w:rsidRPr="00926192">
        <w:rPr>
          <w:b/>
        </w:rPr>
        <w:t xml:space="preserve">II. </w:t>
      </w:r>
      <w:r w:rsidRPr="00926192">
        <w:rPr>
          <w:b/>
          <w:bCs/>
        </w:rPr>
        <w:t>SZAKASZ: A SZERZŐDÉS TÁRGYA</w:t>
      </w:r>
    </w:p>
    <w:p w:rsidR="00590807" w:rsidRPr="00926192" w:rsidRDefault="00590807" w:rsidP="00590807">
      <w:pPr>
        <w:spacing w:before="120" w:after="240"/>
        <w:rPr>
          <w:b/>
          <w:caps/>
        </w:rPr>
      </w:pPr>
      <w:r w:rsidRPr="00926192">
        <w:rPr>
          <w:b/>
        </w:rPr>
        <w:t>II.1)</w:t>
      </w:r>
      <w:r w:rsidRPr="00926192">
        <w:rPr>
          <w:b/>
          <w:smallCaps/>
        </w:rPr>
        <w:t xml:space="preserve"> Meghatározás</w:t>
      </w:r>
    </w:p>
    <w:tbl>
      <w:tblPr>
        <w:tblW w:w="9536" w:type="dxa"/>
        <w:tblInd w:w="-72" w:type="dxa"/>
        <w:tblLayout w:type="fixed"/>
        <w:tblLook w:val="01E0"/>
      </w:tblPr>
      <w:tblGrid>
        <w:gridCol w:w="1800"/>
        <w:gridCol w:w="1074"/>
        <w:gridCol w:w="180"/>
        <w:gridCol w:w="180"/>
        <w:gridCol w:w="2160"/>
        <w:gridCol w:w="360"/>
        <w:gridCol w:w="180"/>
        <w:gridCol w:w="342"/>
        <w:gridCol w:w="18"/>
        <w:gridCol w:w="3242"/>
      </w:tblGrid>
      <w:tr w:rsidR="00590807" w:rsidRPr="00926192" w:rsidTr="00FE1ABB">
        <w:tc>
          <w:tcPr>
            <w:tcW w:w="9536" w:type="dxa"/>
            <w:gridSpan w:val="10"/>
            <w:tcBorders>
              <w:top w:val="single" w:sz="12" w:space="0" w:color="auto"/>
              <w:left w:val="single" w:sz="12" w:space="0" w:color="auto"/>
              <w:bottom w:val="single" w:sz="12" w:space="0" w:color="auto"/>
              <w:right w:val="single" w:sz="12" w:space="0" w:color="auto"/>
            </w:tcBorders>
          </w:tcPr>
          <w:p w:rsidR="00590807" w:rsidRDefault="00590807" w:rsidP="00FE1ABB">
            <w:pPr>
              <w:pStyle w:val="Client"/>
              <w:spacing w:line="400" w:lineRule="exact"/>
              <w:jc w:val="both"/>
              <w:rPr>
                <w:rFonts w:ascii="Times New Roman" w:hAnsi="Times New Roman"/>
                <w:b/>
                <w:sz w:val="24"/>
                <w:szCs w:val="24"/>
                <w:lang w:val="hu-HU"/>
              </w:rPr>
            </w:pPr>
            <w:r w:rsidRPr="00926192">
              <w:rPr>
                <w:rFonts w:ascii="Times New Roman" w:hAnsi="Times New Roman"/>
                <w:b/>
                <w:sz w:val="24"/>
                <w:szCs w:val="24"/>
                <w:lang w:val="hu-HU"/>
              </w:rPr>
              <w:t xml:space="preserve">II.1.1) </w:t>
            </w:r>
            <w:proofErr w:type="gramStart"/>
            <w:r w:rsidRPr="00926192">
              <w:rPr>
                <w:rFonts w:ascii="Times New Roman" w:hAnsi="Times New Roman"/>
                <w:b/>
                <w:sz w:val="24"/>
                <w:szCs w:val="24"/>
                <w:lang w:val="hu-HU"/>
              </w:rPr>
              <w:t>A</w:t>
            </w:r>
            <w:proofErr w:type="gramEnd"/>
            <w:r w:rsidRPr="00926192">
              <w:rPr>
                <w:rFonts w:ascii="Times New Roman" w:hAnsi="Times New Roman"/>
                <w:b/>
                <w:sz w:val="24"/>
                <w:szCs w:val="24"/>
                <w:lang w:val="hu-HU"/>
              </w:rPr>
              <w:t xml:space="preserve"> szerződéshez rendelt elnevezés: </w:t>
            </w:r>
          </w:p>
          <w:p w:rsidR="00590807" w:rsidRPr="00286D9A" w:rsidRDefault="00590807" w:rsidP="00FE1ABB">
            <w:pPr>
              <w:rPr>
                <w:szCs w:val="24"/>
              </w:rPr>
            </w:pPr>
            <w:r w:rsidRPr="00286D9A">
              <w:rPr>
                <w:szCs w:val="24"/>
                <w:shd w:val="clear" w:color="auto" w:fill="FFFFFF"/>
              </w:rPr>
              <w:t>ÉAOP-5.1.1/D-12-2013-0004</w:t>
            </w:r>
            <w:r w:rsidRPr="00286D9A">
              <w:rPr>
                <w:b/>
                <w:szCs w:val="24"/>
              </w:rPr>
              <w:t xml:space="preserve"> </w:t>
            </w:r>
            <w:r w:rsidRPr="00286D9A">
              <w:rPr>
                <w:szCs w:val="24"/>
                <w:shd w:val="clear" w:color="auto" w:fill="FFFFFF"/>
              </w:rPr>
              <w:t xml:space="preserve">"Funkcióbővítő integrált települési fejlesztések Tiszavasváriban" </w:t>
            </w:r>
            <w:r>
              <w:rPr>
                <w:szCs w:val="24"/>
                <w:shd w:val="clear" w:color="auto" w:fill="FFFFFF"/>
              </w:rPr>
              <w:t>–</w:t>
            </w:r>
            <w:r w:rsidRPr="00286D9A">
              <w:rPr>
                <w:szCs w:val="24"/>
                <w:shd w:val="clear" w:color="auto" w:fill="FFFFFF"/>
              </w:rPr>
              <w:t xml:space="preserve"> </w:t>
            </w:r>
            <w:r>
              <w:rPr>
                <w:szCs w:val="24"/>
                <w:shd w:val="clear" w:color="auto" w:fill="FFFFFF"/>
              </w:rPr>
              <w:t xml:space="preserve">Városi </w:t>
            </w:r>
            <w:r w:rsidRPr="00286D9A">
              <w:rPr>
                <w:szCs w:val="24"/>
              </w:rPr>
              <w:t xml:space="preserve">Kincstár </w:t>
            </w:r>
            <w:r>
              <w:rPr>
                <w:szCs w:val="24"/>
              </w:rPr>
              <w:t xml:space="preserve">és irodaház </w:t>
            </w:r>
            <w:r w:rsidRPr="00286D9A">
              <w:rPr>
                <w:szCs w:val="24"/>
              </w:rPr>
              <w:t>felújítása</w:t>
            </w:r>
          </w:p>
        </w:tc>
      </w:tr>
      <w:tr w:rsidR="00590807" w:rsidRPr="00926192" w:rsidTr="00FE1ABB">
        <w:tc>
          <w:tcPr>
            <w:tcW w:w="9536" w:type="dxa"/>
            <w:gridSpan w:val="10"/>
            <w:tcBorders>
              <w:top w:val="single" w:sz="12" w:space="0" w:color="auto"/>
              <w:left w:val="single" w:sz="12" w:space="0" w:color="auto"/>
              <w:right w:val="single" w:sz="12" w:space="0" w:color="auto"/>
            </w:tcBorders>
          </w:tcPr>
          <w:p w:rsidR="00590807" w:rsidRDefault="00590807" w:rsidP="00FE1ABB">
            <w:pPr>
              <w:spacing w:before="120" w:after="120"/>
              <w:rPr>
                <w:b/>
              </w:rPr>
            </w:pPr>
            <w:r w:rsidRPr="00926192">
              <w:rPr>
                <w:b/>
              </w:rPr>
              <w:t xml:space="preserve">II.1.2) </w:t>
            </w:r>
            <w:proofErr w:type="gramStart"/>
            <w:r w:rsidRPr="00926192">
              <w:rPr>
                <w:b/>
              </w:rPr>
              <w:t>A</w:t>
            </w:r>
            <w:proofErr w:type="gramEnd"/>
            <w:r w:rsidRPr="00926192">
              <w:rPr>
                <w:b/>
              </w:rPr>
              <w:t xml:space="preserve"> szerződés típusa és a teljesítés helye</w:t>
            </w:r>
          </w:p>
          <w:p w:rsidR="00590807" w:rsidRPr="00E85B87" w:rsidRDefault="00590807" w:rsidP="00FE1ABB">
            <w:pPr>
              <w:spacing w:before="120" w:after="120"/>
              <w:rPr>
                <w:i/>
              </w:rPr>
            </w:pPr>
            <w:r w:rsidRPr="00926192">
              <w:rPr>
                <w:i/>
                <w:smallCaps/>
              </w:rPr>
              <w:lastRenderedPageBreak/>
              <w:t>(</w:t>
            </w:r>
            <w:r w:rsidRPr="00926192">
              <w:rPr>
                <w:i/>
              </w:rPr>
              <w:t xml:space="preserve">Csak azt a kategóriát válassza – építési beruházás, árubeszerzés vagy szolgáltatás megrendelés –, amelyik leginkább megfelel a szerződés vagy a </w:t>
            </w:r>
            <w:proofErr w:type="gramStart"/>
            <w:r w:rsidRPr="00926192">
              <w:rPr>
                <w:i/>
              </w:rPr>
              <w:t>közbeszerzés(</w:t>
            </w:r>
            <w:proofErr w:type="spellStart"/>
            <w:proofErr w:type="gramEnd"/>
            <w:r w:rsidRPr="00926192">
              <w:rPr>
                <w:i/>
              </w:rPr>
              <w:t>ek</w:t>
            </w:r>
            <w:proofErr w:type="spellEnd"/>
            <w:r w:rsidRPr="00926192">
              <w:rPr>
                <w:i/>
              </w:rPr>
              <w:t>)  tárgyának)</w:t>
            </w:r>
          </w:p>
        </w:tc>
      </w:tr>
      <w:tr w:rsidR="00590807" w:rsidRPr="00926192" w:rsidTr="00FE1ABB">
        <w:tc>
          <w:tcPr>
            <w:tcW w:w="3234" w:type="dxa"/>
            <w:gridSpan w:val="4"/>
            <w:tcBorders>
              <w:top w:val="single" w:sz="4" w:space="0" w:color="auto"/>
              <w:left w:val="single" w:sz="12" w:space="0" w:color="auto"/>
              <w:bottom w:val="single" w:sz="4" w:space="0" w:color="auto"/>
              <w:right w:val="single" w:sz="4" w:space="0" w:color="auto"/>
            </w:tcBorders>
          </w:tcPr>
          <w:p w:rsidR="00590807" w:rsidRPr="00E85B87" w:rsidRDefault="00590807" w:rsidP="00FE1ABB">
            <w:pPr>
              <w:spacing w:before="120" w:after="120"/>
              <w:ind w:right="-173"/>
              <w:rPr>
                <w:b/>
              </w:rPr>
            </w:pPr>
            <w:r w:rsidRPr="00E85B87">
              <w:lastRenderedPageBreak/>
              <w:t xml:space="preserve"> X </w:t>
            </w:r>
            <w:r w:rsidRPr="00E85B87">
              <w:rPr>
                <w:b/>
                <w:bCs/>
              </w:rPr>
              <w:t>Építési beruházás</w:t>
            </w:r>
            <w:r w:rsidRPr="00E85B87">
              <w:t xml:space="preserve">                      </w:t>
            </w:r>
          </w:p>
        </w:tc>
        <w:tc>
          <w:tcPr>
            <w:tcW w:w="3042" w:type="dxa"/>
            <w:gridSpan w:val="4"/>
            <w:tcBorders>
              <w:top w:val="single" w:sz="4" w:space="0" w:color="auto"/>
              <w:left w:val="single" w:sz="4" w:space="0" w:color="auto"/>
              <w:bottom w:val="single" w:sz="4" w:space="0" w:color="auto"/>
              <w:right w:val="single" w:sz="4" w:space="0" w:color="auto"/>
            </w:tcBorders>
          </w:tcPr>
          <w:p w:rsidR="00590807" w:rsidRPr="00E85B87" w:rsidRDefault="00590807" w:rsidP="00FE1ABB">
            <w:pPr>
              <w:spacing w:before="120" w:after="120"/>
              <w:ind w:right="-108"/>
              <w:rPr>
                <w:b/>
              </w:rPr>
            </w:pPr>
            <w:r w:rsidRPr="00E85B87">
              <w:rPr>
                <w:szCs w:val="24"/>
              </w:rPr>
              <w:sym w:font="Courier New" w:char="007F"/>
            </w:r>
            <w:r w:rsidRPr="00E85B87">
              <w:t xml:space="preserve">  </w:t>
            </w:r>
            <w:r w:rsidRPr="00E85B87">
              <w:rPr>
                <w:szCs w:val="24"/>
              </w:rPr>
              <w:sym w:font="Courier New" w:char="007F"/>
            </w:r>
            <w:r w:rsidRPr="00E85B87">
              <w:rPr>
                <w:b/>
              </w:rPr>
              <w:t>Árubeszerzés</w:t>
            </w:r>
            <w:r w:rsidRPr="00E85B87">
              <w:t xml:space="preserve">                          </w:t>
            </w:r>
          </w:p>
        </w:tc>
        <w:tc>
          <w:tcPr>
            <w:tcW w:w="3260" w:type="dxa"/>
            <w:gridSpan w:val="2"/>
            <w:tcBorders>
              <w:top w:val="single" w:sz="4" w:space="0" w:color="auto"/>
              <w:left w:val="single" w:sz="4" w:space="0" w:color="auto"/>
              <w:bottom w:val="single" w:sz="4" w:space="0" w:color="auto"/>
              <w:right w:val="single" w:sz="12" w:space="0" w:color="auto"/>
            </w:tcBorders>
          </w:tcPr>
          <w:p w:rsidR="00590807" w:rsidRPr="00926192" w:rsidRDefault="00590807" w:rsidP="00FE1ABB">
            <w:pPr>
              <w:spacing w:before="120" w:after="120"/>
              <w:rPr>
                <w:b/>
              </w:rPr>
            </w:pPr>
            <w:r w:rsidRPr="00926192">
              <w:rPr>
                <w:szCs w:val="24"/>
              </w:rPr>
              <w:sym w:font="Courier New" w:char="007F"/>
            </w:r>
            <w:r w:rsidRPr="00926192">
              <w:rPr>
                <w:b/>
              </w:rPr>
              <w:t xml:space="preserve">Szolgáltatás megrendelés                </w:t>
            </w:r>
            <w:r w:rsidRPr="00926192">
              <w:t xml:space="preserve">          </w:t>
            </w:r>
          </w:p>
        </w:tc>
      </w:tr>
      <w:tr w:rsidR="00590807" w:rsidRPr="00926192" w:rsidTr="00FE1ABB">
        <w:trPr>
          <w:cantSplit/>
          <w:trHeight w:val="495"/>
        </w:trPr>
        <w:tc>
          <w:tcPr>
            <w:tcW w:w="2874" w:type="dxa"/>
            <w:gridSpan w:val="2"/>
            <w:vMerge w:val="restart"/>
            <w:tcBorders>
              <w:top w:val="single" w:sz="4" w:space="0" w:color="auto"/>
              <w:left w:val="single" w:sz="12" w:space="0" w:color="auto"/>
            </w:tcBorders>
          </w:tcPr>
          <w:p w:rsidR="00590807" w:rsidRPr="00926192" w:rsidRDefault="00590807" w:rsidP="00FE1ABB">
            <w:pPr>
              <w:spacing w:before="120" w:after="120"/>
            </w:pPr>
            <w:r w:rsidRPr="00926192">
              <w:t>Kivitelezés</w:t>
            </w:r>
          </w:p>
          <w:p w:rsidR="00590807" w:rsidRPr="00926192" w:rsidRDefault="00590807" w:rsidP="00FE1ABB">
            <w:pPr>
              <w:spacing w:after="120"/>
            </w:pPr>
            <w:r w:rsidRPr="00926192">
              <w:t>Tervezés és kivitelezés</w:t>
            </w:r>
          </w:p>
          <w:p w:rsidR="00590807" w:rsidRPr="00926192" w:rsidRDefault="00590807" w:rsidP="00FE1ABB">
            <w:pPr>
              <w:spacing w:after="120"/>
            </w:pPr>
            <w:r w:rsidRPr="00926192">
              <w:t>Kivitelezés, bármilyen eszközzel, módon, az ajánlatkérő által meghatározott követelményeknek megfelelően</w:t>
            </w:r>
          </w:p>
          <w:p w:rsidR="00590807" w:rsidRPr="00926192" w:rsidRDefault="00590807" w:rsidP="00FE1ABB">
            <w:pPr>
              <w:rPr>
                <w:b/>
              </w:rPr>
            </w:pPr>
          </w:p>
          <w:p w:rsidR="00590807" w:rsidRPr="00926192" w:rsidRDefault="00590807" w:rsidP="00FE1ABB">
            <w:pPr>
              <w:spacing w:after="120"/>
              <w:rPr>
                <w:b/>
              </w:rPr>
            </w:pPr>
            <w:r w:rsidRPr="00926192">
              <w:rPr>
                <w:szCs w:val="24"/>
              </w:rPr>
              <w:sym w:font="Courier New" w:char="007F"/>
            </w:r>
            <w:r w:rsidRPr="00926192">
              <w:t xml:space="preserve"> </w:t>
            </w:r>
            <w:r w:rsidRPr="00926192">
              <w:rPr>
                <w:b/>
              </w:rPr>
              <w:t>Építési koncesszió</w:t>
            </w:r>
          </w:p>
        </w:tc>
        <w:tc>
          <w:tcPr>
            <w:tcW w:w="360" w:type="dxa"/>
            <w:gridSpan w:val="2"/>
            <w:vMerge w:val="restart"/>
            <w:tcBorders>
              <w:top w:val="single" w:sz="4" w:space="0" w:color="auto"/>
              <w:left w:val="nil"/>
              <w:right w:val="single" w:sz="4" w:space="0" w:color="auto"/>
            </w:tcBorders>
          </w:tcPr>
          <w:p w:rsidR="00590807" w:rsidRPr="00926192" w:rsidRDefault="00590807" w:rsidP="00FE1ABB">
            <w:pPr>
              <w:spacing w:before="120" w:after="120"/>
            </w:pPr>
            <w:r>
              <w:t>X</w:t>
            </w:r>
          </w:p>
          <w:p w:rsidR="00590807" w:rsidRDefault="00590807" w:rsidP="00FE1ABB">
            <w:pPr>
              <w:jc w:val="center"/>
            </w:pPr>
            <w:r w:rsidRPr="00926192">
              <w:rPr>
                <w:szCs w:val="24"/>
              </w:rPr>
              <w:sym w:font="Courier New" w:char="007F"/>
            </w:r>
          </w:p>
          <w:p w:rsidR="00590807" w:rsidRPr="00B27860" w:rsidRDefault="00590807" w:rsidP="00FE1ABB">
            <w:pPr>
              <w:jc w:val="center"/>
              <w:rPr>
                <w:sz w:val="10"/>
                <w:szCs w:val="10"/>
              </w:rPr>
            </w:pPr>
          </w:p>
          <w:p w:rsidR="00590807" w:rsidRPr="00926192" w:rsidRDefault="00590807" w:rsidP="00FE1ABB">
            <w:pPr>
              <w:jc w:val="center"/>
            </w:pPr>
            <w:r w:rsidRPr="00926192">
              <w:rPr>
                <w:szCs w:val="24"/>
              </w:rPr>
              <w:sym w:font="Courier New" w:char="007F"/>
            </w:r>
          </w:p>
          <w:p w:rsidR="00590807" w:rsidRPr="00926192" w:rsidRDefault="00590807" w:rsidP="00FE1ABB">
            <w:pPr>
              <w:spacing w:after="120"/>
              <w:jc w:val="center"/>
            </w:pPr>
          </w:p>
          <w:p w:rsidR="00590807" w:rsidRPr="00926192" w:rsidRDefault="00590807" w:rsidP="00FE1ABB">
            <w:pPr>
              <w:spacing w:after="120"/>
              <w:jc w:val="center"/>
            </w:pPr>
          </w:p>
          <w:p w:rsidR="00590807" w:rsidRPr="00926192" w:rsidRDefault="00590807" w:rsidP="00FE1ABB">
            <w:pPr>
              <w:spacing w:after="120"/>
              <w:jc w:val="center"/>
            </w:pPr>
          </w:p>
          <w:p w:rsidR="00590807" w:rsidRPr="00926192" w:rsidRDefault="00590807" w:rsidP="00FE1ABB">
            <w:pPr>
              <w:spacing w:after="120"/>
              <w:jc w:val="center"/>
            </w:pPr>
          </w:p>
        </w:tc>
        <w:tc>
          <w:tcPr>
            <w:tcW w:w="2700" w:type="dxa"/>
            <w:gridSpan w:val="3"/>
            <w:vMerge w:val="restart"/>
            <w:tcBorders>
              <w:top w:val="single" w:sz="4" w:space="0" w:color="auto"/>
              <w:left w:val="single" w:sz="4" w:space="0" w:color="auto"/>
            </w:tcBorders>
          </w:tcPr>
          <w:p w:rsidR="00590807" w:rsidRPr="00926192" w:rsidRDefault="00590807" w:rsidP="00FE1ABB">
            <w:pPr>
              <w:spacing w:before="120" w:after="120"/>
            </w:pPr>
            <w:r w:rsidRPr="00926192">
              <w:t>Adásvétel</w:t>
            </w:r>
          </w:p>
          <w:p w:rsidR="00590807" w:rsidRPr="00926192" w:rsidRDefault="00590807" w:rsidP="00FE1ABB">
            <w:pPr>
              <w:spacing w:after="120"/>
            </w:pPr>
            <w:r w:rsidRPr="00926192">
              <w:t>Lízing</w:t>
            </w:r>
          </w:p>
          <w:p w:rsidR="00590807" w:rsidRPr="00926192" w:rsidRDefault="00590807" w:rsidP="00FE1ABB">
            <w:pPr>
              <w:spacing w:after="120"/>
            </w:pPr>
            <w:r w:rsidRPr="00926192">
              <w:t>Bérlet</w:t>
            </w:r>
          </w:p>
          <w:p w:rsidR="00590807" w:rsidRPr="00926192" w:rsidRDefault="00590807" w:rsidP="00FE1ABB">
            <w:pPr>
              <w:spacing w:after="120"/>
            </w:pPr>
            <w:r w:rsidRPr="00926192">
              <w:t>Részletvétel</w:t>
            </w:r>
          </w:p>
          <w:p w:rsidR="00590807" w:rsidRPr="00926192" w:rsidRDefault="00590807" w:rsidP="00FE1ABB">
            <w:pPr>
              <w:spacing w:after="120"/>
            </w:pPr>
            <w:r w:rsidRPr="00926192">
              <w:t>Ezek kombinációja</w:t>
            </w:r>
          </w:p>
        </w:tc>
        <w:tc>
          <w:tcPr>
            <w:tcW w:w="342" w:type="dxa"/>
            <w:vMerge w:val="restart"/>
            <w:tcBorders>
              <w:top w:val="single" w:sz="4" w:space="0" w:color="auto"/>
              <w:left w:val="nil"/>
              <w:right w:val="single" w:sz="4" w:space="0" w:color="auto"/>
            </w:tcBorders>
          </w:tcPr>
          <w:p w:rsidR="00590807" w:rsidRPr="00926192" w:rsidRDefault="00590807" w:rsidP="00FE1ABB">
            <w:pPr>
              <w:spacing w:before="120" w:after="120"/>
            </w:pPr>
            <w:r w:rsidRPr="00926192">
              <w:rPr>
                <w:szCs w:val="24"/>
              </w:rPr>
              <w:sym w:font="Courier New" w:char="007F"/>
            </w:r>
          </w:p>
          <w:p w:rsidR="00590807" w:rsidRPr="00926192" w:rsidRDefault="00590807" w:rsidP="00FE1ABB">
            <w:pPr>
              <w:spacing w:after="120"/>
              <w:jc w:val="center"/>
            </w:pPr>
            <w:r w:rsidRPr="00926192">
              <w:rPr>
                <w:szCs w:val="24"/>
              </w:rPr>
              <w:sym w:font="Courier New" w:char="007F"/>
            </w:r>
            <w:r w:rsidRPr="00926192">
              <w:rPr>
                <w:szCs w:val="24"/>
              </w:rPr>
              <w:sym w:font="Courier New" w:char="007F"/>
            </w:r>
          </w:p>
          <w:p w:rsidR="00590807" w:rsidRPr="00926192" w:rsidRDefault="00590807" w:rsidP="00FE1ABB">
            <w:pPr>
              <w:spacing w:after="120"/>
              <w:jc w:val="center"/>
            </w:pPr>
            <w:r w:rsidRPr="00926192">
              <w:rPr>
                <w:szCs w:val="24"/>
              </w:rPr>
              <w:sym w:font="Courier New" w:char="007F"/>
            </w:r>
          </w:p>
          <w:p w:rsidR="00590807" w:rsidRPr="00926192" w:rsidRDefault="00590807" w:rsidP="00FE1ABB">
            <w:pPr>
              <w:spacing w:after="120"/>
              <w:jc w:val="center"/>
            </w:pPr>
            <w:r w:rsidRPr="00926192">
              <w:rPr>
                <w:szCs w:val="24"/>
              </w:rPr>
              <w:sym w:font="Courier New" w:char="007F"/>
            </w:r>
          </w:p>
          <w:p w:rsidR="00590807" w:rsidRPr="00926192" w:rsidRDefault="00590807" w:rsidP="00FE1ABB">
            <w:pPr>
              <w:spacing w:after="120"/>
              <w:jc w:val="center"/>
            </w:pPr>
          </w:p>
        </w:tc>
        <w:tc>
          <w:tcPr>
            <w:tcW w:w="3260" w:type="dxa"/>
            <w:gridSpan w:val="2"/>
            <w:tcBorders>
              <w:top w:val="single" w:sz="4" w:space="0" w:color="auto"/>
              <w:left w:val="single" w:sz="4" w:space="0" w:color="auto"/>
              <w:right w:val="single" w:sz="12" w:space="0" w:color="auto"/>
            </w:tcBorders>
          </w:tcPr>
          <w:p w:rsidR="00590807" w:rsidRPr="00926192" w:rsidRDefault="00590807" w:rsidP="00FE1ABB">
            <w:r w:rsidRPr="00926192">
              <w:t xml:space="preserve">Szolgáltatási kategória száma: </w:t>
            </w:r>
            <w:r w:rsidRPr="00926192">
              <w:rPr>
                <w:szCs w:val="24"/>
              </w:rPr>
              <w:sym w:font="Courier New" w:char="007F"/>
            </w:r>
            <w:r w:rsidRPr="00926192">
              <w:t xml:space="preserve"> </w:t>
            </w:r>
            <w:r w:rsidRPr="00926192">
              <w:rPr>
                <w:szCs w:val="24"/>
              </w:rPr>
              <w:sym w:font="Courier New" w:char="007F"/>
            </w:r>
          </w:p>
        </w:tc>
      </w:tr>
      <w:tr w:rsidR="00590807" w:rsidRPr="00926192" w:rsidTr="00FE1ABB">
        <w:trPr>
          <w:cantSplit/>
          <w:trHeight w:val="1365"/>
        </w:trPr>
        <w:tc>
          <w:tcPr>
            <w:tcW w:w="2874" w:type="dxa"/>
            <w:gridSpan w:val="2"/>
            <w:vMerge/>
            <w:tcBorders>
              <w:left w:val="single" w:sz="12" w:space="0" w:color="auto"/>
              <w:bottom w:val="single" w:sz="4" w:space="0" w:color="auto"/>
            </w:tcBorders>
          </w:tcPr>
          <w:p w:rsidR="00590807" w:rsidRPr="00926192" w:rsidRDefault="00590807" w:rsidP="00FE1ABB">
            <w:pPr>
              <w:spacing w:before="120" w:after="120"/>
            </w:pPr>
          </w:p>
        </w:tc>
        <w:tc>
          <w:tcPr>
            <w:tcW w:w="360" w:type="dxa"/>
            <w:gridSpan w:val="2"/>
            <w:vMerge/>
            <w:tcBorders>
              <w:left w:val="nil"/>
              <w:bottom w:val="single" w:sz="4" w:space="0" w:color="auto"/>
              <w:right w:val="single" w:sz="4" w:space="0" w:color="auto"/>
            </w:tcBorders>
          </w:tcPr>
          <w:p w:rsidR="00590807" w:rsidRPr="00926192" w:rsidRDefault="00590807" w:rsidP="00FE1ABB">
            <w:pPr>
              <w:spacing w:before="120" w:after="120"/>
              <w:jc w:val="center"/>
            </w:pPr>
          </w:p>
        </w:tc>
        <w:tc>
          <w:tcPr>
            <w:tcW w:w="2700" w:type="dxa"/>
            <w:gridSpan w:val="3"/>
            <w:vMerge/>
            <w:tcBorders>
              <w:left w:val="single" w:sz="4" w:space="0" w:color="auto"/>
              <w:bottom w:val="single" w:sz="4" w:space="0" w:color="auto"/>
            </w:tcBorders>
          </w:tcPr>
          <w:p w:rsidR="00590807" w:rsidRPr="00926192" w:rsidRDefault="00590807" w:rsidP="00FE1ABB">
            <w:pPr>
              <w:spacing w:before="120" w:after="120"/>
            </w:pPr>
          </w:p>
        </w:tc>
        <w:tc>
          <w:tcPr>
            <w:tcW w:w="342" w:type="dxa"/>
            <w:vMerge/>
            <w:tcBorders>
              <w:left w:val="nil"/>
              <w:bottom w:val="single" w:sz="4" w:space="0" w:color="auto"/>
              <w:right w:val="single" w:sz="4" w:space="0" w:color="auto"/>
            </w:tcBorders>
          </w:tcPr>
          <w:p w:rsidR="00590807" w:rsidRPr="00926192" w:rsidRDefault="00590807" w:rsidP="00FE1ABB">
            <w:pPr>
              <w:spacing w:before="120" w:after="120"/>
              <w:jc w:val="center"/>
            </w:pPr>
          </w:p>
        </w:tc>
        <w:tc>
          <w:tcPr>
            <w:tcW w:w="3260" w:type="dxa"/>
            <w:gridSpan w:val="2"/>
            <w:tcBorders>
              <w:left w:val="single" w:sz="4" w:space="0" w:color="auto"/>
              <w:bottom w:val="single" w:sz="4" w:space="0" w:color="auto"/>
              <w:right w:val="single" w:sz="12" w:space="0" w:color="auto"/>
            </w:tcBorders>
          </w:tcPr>
          <w:p w:rsidR="00590807" w:rsidRPr="00926192" w:rsidRDefault="00590807" w:rsidP="00FE1ABB">
            <w:pPr>
              <w:rPr>
                <w:i/>
              </w:rPr>
            </w:pPr>
            <w:r w:rsidRPr="00926192">
              <w:rPr>
                <w:i/>
              </w:rPr>
              <w:t>(az 1–27. szolgáltatási kategóriákat lásd a Kbt. 3. és 4. mellékletében)</w:t>
            </w:r>
          </w:p>
          <w:p w:rsidR="00590807" w:rsidRPr="00926192" w:rsidRDefault="00590807" w:rsidP="00FE1ABB">
            <w:pPr>
              <w:rPr>
                <w:i/>
              </w:rPr>
            </w:pPr>
          </w:p>
          <w:p w:rsidR="00590807" w:rsidRPr="00926192" w:rsidRDefault="00590807" w:rsidP="00FE1ABB">
            <w:pPr>
              <w:spacing w:after="120"/>
            </w:pPr>
          </w:p>
          <w:p w:rsidR="00590807" w:rsidRPr="00926192" w:rsidRDefault="00590807" w:rsidP="00FE1ABB">
            <w:pPr>
              <w:spacing w:after="120"/>
            </w:pPr>
          </w:p>
          <w:p w:rsidR="00590807" w:rsidRPr="00926192" w:rsidRDefault="00590807" w:rsidP="00FE1ABB">
            <w:pPr>
              <w:spacing w:after="120"/>
            </w:pPr>
          </w:p>
          <w:p w:rsidR="00590807" w:rsidRPr="00926192" w:rsidRDefault="00590807" w:rsidP="00FE1ABB">
            <w:pPr>
              <w:spacing w:after="120"/>
            </w:pPr>
            <w:r w:rsidRPr="00926192">
              <w:rPr>
                <w:szCs w:val="24"/>
              </w:rPr>
              <w:sym w:font="Courier New" w:char="007F"/>
            </w:r>
            <w:r w:rsidRPr="00926192">
              <w:t xml:space="preserve"> </w:t>
            </w:r>
            <w:r w:rsidRPr="00926192">
              <w:rPr>
                <w:b/>
              </w:rPr>
              <w:t xml:space="preserve">Szolgáltatási koncesszió             </w:t>
            </w:r>
          </w:p>
        </w:tc>
      </w:tr>
      <w:tr w:rsidR="00590807" w:rsidRPr="00926192" w:rsidTr="00FE1ABB">
        <w:tc>
          <w:tcPr>
            <w:tcW w:w="9536" w:type="dxa"/>
            <w:gridSpan w:val="10"/>
            <w:tcBorders>
              <w:left w:val="single" w:sz="12" w:space="0" w:color="auto"/>
              <w:bottom w:val="single" w:sz="12" w:space="0" w:color="auto"/>
              <w:right w:val="single" w:sz="12" w:space="0" w:color="auto"/>
            </w:tcBorders>
          </w:tcPr>
          <w:p w:rsidR="00590807" w:rsidRPr="00584472" w:rsidRDefault="00590807" w:rsidP="00FE1ABB">
            <w:pPr>
              <w:pStyle w:val="Szvegtrzs"/>
              <w:rPr>
                <w:b/>
              </w:rPr>
            </w:pPr>
            <w:r w:rsidRPr="00584472">
              <w:rPr>
                <w:b/>
              </w:rPr>
              <w:t>A teljesítés helye</w:t>
            </w:r>
            <w:r>
              <w:rPr>
                <w:b/>
              </w:rPr>
              <w:t>:</w:t>
            </w:r>
          </w:p>
          <w:p w:rsidR="00590807" w:rsidRPr="00286D9A" w:rsidRDefault="00590807" w:rsidP="00FE1ABB">
            <w:pPr>
              <w:pStyle w:val="Client"/>
              <w:spacing w:before="60" w:after="60" w:line="280" w:lineRule="exact"/>
              <w:ind w:right="-45"/>
              <w:rPr>
                <w:rFonts w:ascii="Times New Roman" w:hAnsi="Times New Roman"/>
                <w:sz w:val="24"/>
                <w:szCs w:val="24"/>
                <w:lang w:val="hu-HU"/>
              </w:rPr>
            </w:pPr>
            <w:r>
              <w:rPr>
                <w:rFonts w:ascii="Times New Roman" w:hAnsi="Times New Roman"/>
                <w:sz w:val="24"/>
                <w:szCs w:val="24"/>
                <w:lang w:val="hu-HU"/>
              </w:rPr>
              <w:t>Tiszavasvári, Báthori u. 6. hrsz.: ½.</w:t>
            </w:r>
          </w:p>
          <w:p w:rsidR="00590807" w:rsidRPr="00926192" w:rsidRDefault="00590807" w:rsidP="00FE1ABB">
            <w:pPr>
              <w:spacing w:before="120" w:after="120"/>
              <w:rPr>
                <w:color w:val="000000"/>
              </w:rPr>
            </w:pPr>
            <w:proofErr w:type="spellStart"/>
            <w:r w:rsidRPr="00926192">
              <w:rPr>
                <w:color w:val="000000"/>
              </w:rPr>
              <w:t>NUTS-kód</w:t>
            </w:r>
            <w:proofErr w:type="spellEnd"/>
            <w:r w:rsidRPr="00926192">
              <w:rPr>
                <w:color w:val="000000"/>
              </w:rPr>
              <w:t>: HU32</w:t>
            </w:r>
            <w:r>
              <w:rPr>
                <w:color w:val="000000"/>
              </w:rPr>
              <w:t>3</w:t>
            </w:r>
          </w:p>
        </w:tc>
      </w:tr>
      <w:tr w:rsidR="00590807" w:rsidRPr="00926192" w:rsidTr="00FE1ABB">
        <w:trPr>
          <w:trHeight w:val="570"/>
        </w:trPr>
        <w:tc>
          <w:tcPr>
            <w:tcW w:w="9536" w:type="dxa"/>
            <w:gridSpan w:val="10"/>
            <w:tcBorders>
              <w:left w:val="single" w:sz="12" w:space="0" w:color="auto"/>
              <w:bottom w:val="single" w:sz="2" w:space="0" w:color="auto"/>
              <w:right w:val="single" w:sz="12" w:space="0" w:color="auto"/>
            </w:tcBorders>
          </w:tcPr>
          <w:p w:rsidR="00590807" w:rsidRPr="00926192" w:rsidRDefault="00590807" w:rsidP="00FE1ABB">
            <w:pPr>
              <w:spacing w:before="120" w:after="120"/>
            </w:pPr>
            <w:r w:rsidRPr="00926192">
              <w:rPr>
                <w:b/>
              </w:rPr>
              <w:t xml:space="preserve">II.1.3) Közbeszerzésre, </w:t>
            </w:r>
            <w:proofErr w:type="spellStart"/>
            <w:r w:rsidRPr="00926192">
              <w:rPr>
                <w:b/>
              </w:rPr>
              <w:t>keretmegállapodásra</w:t>
            </w:r>
            <w:proofErr w:type="spellEnd"/>
            <w:r w:rsidRPr="00926192">
              <w:rPr>
                <w:b/>
              </w:rPr>
              <w:t xml:space="preserve"> és dinamikus beszerzési rendszerre (DBR) vonatkozó információk</w:t>
            </w:r>
          </w:p>
          <w:p w:rsidR="00590807" w:rsidRPr="00926192" w:rsidRDefault="00590807" w:rsidP="00FE1ABB">
            <w:pPr>
              <w:tabs>
                <w:tab w:val="left" w:pos="2772"/>
              </w:tabs>
              <w:spacing w:before="120" w:after="120"/>
            </w:pPr>
            <w:r w:rsidRPr="00926192">
              <w:t xml:space="preserve">X </w:t>
            </w:r>
            <w:proofErr w:type="gramStart"/>
            <w:r w:rsidRPr="00926192">
              <w:t>A</w:t>
            </w:r>
            <w:proofErr w:type="gramEnd"/>
            <w:r w:rsidRPr="00926192">
              <w:t xml:space="preserve"> hirdetmény közbeszerzés megvalósítására irányul                                              </w:t>
            </w:r>
          </w:p>
          <w:p w:rsidR="00590807" w:rsidRPr="00926192" w:rsidRDefault="00590807" w:rsidP="00FE1ABB">
            <w:pPr>
              <w:tabs>
                <w:tab w:val="left" w:pos="2772"/>
              </w:tabs>
              <w:spacing w:before="120" w:after="120"/>
            </w:pPr>
            <w:r w:rsidRPr="00926192">
              <w:rPr>
                <w:szCs w:val="24"/>
              </w:rPr>
              <w:sym w:font="Courier New" w:char="007F"/>
            </w:r>
            <w:r w:rsidRPr="00926192">
              <w:t xml:space="preserve"> A hirdetmény </w:t>
            </w:r>
            <w:proofErr w:type="spellStart"/>
            <w:r w:rsidRPr="00926192">
              <w:t>keretmegállapodás</w:t>
            </w:r>
            <w:proofErr w:type="spellEnd"/>
            <w:r w:rsidRPr="00926192">
              <w:t xml:space="preserve"> megkötésére irányul                       </w:t>
            </w:r>
          </w:p>
          <w:p w:rsidR="00590807" w:rsidRPr="00926192" w:rsidRDefault="00590807" w:rsidP="00FE1ABB">
            <w:pPr>
              <w:tabs>
                <w:tab w:val="left" w:pos="2772"/>
              </w:tabs>
              <w:spacing w:before="120" w:after="120"/>
            </w:pPr>
            <w:r w:rsidRPr="00926192">
              <w:rPr>
                <w:szCs w:val="24"/>
              </w:rPr>
              <w:sym w:font="Courier New" w:char="007F"/>
            </w:r>
            <w:r w:rsidRPr="00926192">
              <w:t xml:space="preserve"> A hirdetmény dinamikus beszerzési rendszer (DBR) létrehozására irányul  </w:t>
            </w:r>
          </w:p>
        </w:tc>
      </w:tr>
      <w:tr w:rsidR="00590807" w:rsidRPr="00926192" w:rsidTr="00FE1ABB">
        <w:trPr>
          <w:trHeight w:val="421"/>
        </w:trPr>
        <w:tc>
          <w:tcPr>
            <w:tcW w:w="9536" w:type="dxa"/>
            <w:gridSpan w:val="10"/>
            <w:tcBorders>
              <w:top w:val="single" w:sz="12" w:space="0" w:color="auto"/>
              <w:left w:val="single" w:sz="12" w:space="0" w:color="auto"/>
              <w:bottom w:val="single" w:sz="4" w:space="0" w:color="auto"/>
              <w:right w:val="single" w:sz="12" w:space="0" w:color="auto"/>
            </w:tcBorders>
          </w:tcPr>
          <w:p w:rsidR="00590807" w:rsidRPr="00926192" w:rsidRDefault="00590807" w:rsidP="00FE1ABB">
            <w:pPr>
              <w:spacing w:before="120" w:after="120"/>
              <w:rPr>
                <w:b/>
              </w:rPr>
            </w:pPr>
            <w:r w:rsidRPr="00926192">
              <w:rPr>
                <w:b/>
              </w:rPr>
              <w:t xml:space="preserve">II.1.4) </w:t>
            </w:r>
            <w:proofErr w:type="spellStart"/>
            <w:r w:rsidRPr="00926192">
              <w:rPr>
                <w:b/>
              </w:rPr>
              <w:t>Keretmegállapodásra</w:t>
            </w:r>
            <w:proofErr w:type="spellEnd"/>
            <w:r w:rsidRPr="00926192">
              <w:rPr>
                <w:b/>
              </w:rPr>
              <w:t xml:space="preserve"> vonatkozó információk </w:t>
            </w:r>
            <w:r w:rsidRPr="00926192">
              <w:rPr>
                <w:i/>
              </w:rPr>
              <w:t>(adott esetben)</w:t>
            </w:r>
          </w:p>
        </w:tc>
      </w:tr>
      <w:tr w:rsidR="00590807" w:rsidRPr="00926192" w:rsidTr="00FE1ABB">
        <w:trPr>
          <w:trHeight w:val="1704"/>
        </w:trPr>
        <w:tc>
          <w:tcPr>
            <w:tcW w:w="5394" w:type="dxa"/>
            <w:gridSpan w:val="5"/>
            <w:tcBorders>
              <w:top w:val="single" w:sz="4" w:space="0" w:color="auto"/>
              <w:left w:val="single" w:sz="4" w:space="0" w:color="auto"/>
              <w:bottom w:val="single" w:sz="4" w:space="0" w:color="auto"/>
              <w:right w:val="single" w:sz="4" w:space="0" w:color="auto"/>
            </w:tcBorders>
          </w:tcPr>
          <w:p w:rsidR="00590807" w:rsidRPr="00926192" w:rsidRDefault="00590807" w:rsidP="00FE1ABB">
            <w:pPr>
              <w:spacing w:before="120" w:after="120"/>
            </w:pPr>
            <w:r w:rsidRPr="00926192">
              <w:rPr>
                <w:szCs w:val="24"/>
              </w:rPr>
              <w:sym w:font="Courier New" w:char="007F"/>
            </w:r>
            <w:r w:rsidRPr="00926192">
              <w:t xml:space="preserve"> </w:t>
            </w:r>
            <w:proofErr w:type="spellStart"/>
            <w:r w:rsidRPr="00926192">
              <w:t>Keretmegállapodás</w:t>
            </w:r>
            <w:proofErr w:type="spellEnd"/>
            <w:r w:rsidRPr="00926192">
              <w:t xml:space="preserve"> több ajánlattevővel                              </w:t>
            </w:r>
          </w:p>
          <w:p w:rsidR="00590807" w:rsidRPr="00926192" w:rsidRDefault="00590807" w:rsidP="00FE1ABB">
            <w:pPr>
              <w:spacing w:after="120" w:line="360" w:lineRule="auto"/>
            </w:pPr>
            <w:r w:rsidRPr="00926192">
              <w:t xml:space="preserve">A tervezett </w:t>
            </w:r>
            <w:proofErr w:type="spellStart"/>
            <w:r w:rsidRPr="00926192">
              <w:t>keretmegállapodás</w:t>
            </w:r>
            <w:proofErr w:type="spellEnd"/>
            <w:r w:rsidRPr="00926192">
              <w:t xml:space="preserve"> résztvevőinek </w:t>
            </w:r>
            <w:proofErr w:type="gramStart"/>
            <w:r w:rsidRPr="00926192">
              <w:t xml:space="preserve">száma  </w:t>
            </w:r>
            <w:r w:rsidRPr="00926192">
              <w:rPr>
                <w:i/>
                <w:iCs/>
              </w:rPr>
              <w:t>VAGY</w:t>
            </w:r>
            <w:proofErr w:type="gramEnd"/>
            <w:r w:rsidRPr="00926192">
              <w:t xml:space="preserve"> </w:t>
            </w:r>
          </w:p>
          <w:p w:rsidR="00590807" w:rsidRPr="00926192" w:rsidRDefault="00590807" w:rsidP="00FE1ABB">
            <w:pPr>
              <w:spacing w:after="120" w:line="360" w:lineRule="auto"/>
            </w:pPr>
            <w:r w:rsidRPr="00926192">
              <w:t>(</w:t>
            </w:r>
            <w:r w:rsidRPr="00926192">
              <w:rPr>
                <w:i/>
              </w:rPr>
              <w:t xml:space="preserve">adott esetben) </w:t>
            </w:r>
            <w:r w:rsidRPr="00926192">
              <w:rPr>
                <w:iCs/>
              </w:rPr>
              <w:t>maximális létszáma</w:t>
            </w:r>
            <w:r w:rsidRPr="00926192">
              <w:t xml:space="preserve"> </w:t>
            </w:r>
          </w:p>
        </w:tc>
        <w:tc>
          <w:tcPr>
            <w:tcW w:w="4142" w:type="dxa"/>
            <w:gridSpan w:val="5"/>
            <w:tcBorders>
              <w:top w:val="single" w:sz="4" w:space="0" w:color="auto"/>
              <w:left w:val="single" w:sz="4" w:space="0" w:color="auto"/>
              <w:bottom w:val="single" w:sz="4" w:space="0" w:color="auto"/>
              <w:right w:val="single" w:sz="4" w:space="0" w:color="auto"/>
            </w:tcBorders>
          </w:tcPr>
          <w:p w:rsidR="00590807" w:rsidRPr="00926192" w:rsidRDefault="00590807" w:rsidP="00FE1ABB">
            <w:pPr>
              <w:spacing w:before="120" w:after="120"/>
              <w:rPr>
                <w:b/>
              </w:rPr>
            </w:pPr>
            <w:r w:rsidRPr="00926192">
              <w:rPr>
                <w:szCs w:val="24"/>
              </w:rPr>
              <w:sym w:font="Courier New" w:char="007F"/>
            </w:r>
            <w:r w:rsidRPr="00926192">
              <w:t xml:space="preserve"> </w:t>
            </w:r>
            <w:proofErr w:type="spellStart"/>
            <w:r w:rsidRPr="00926192">
              <w:t>Keretmegállapodás</w:t>
            </w:r>
            <w:proofErr w:type="spellEnd"/>
            <w:r w:rsidRPr="00926192">
              <w:t xml:space="preserve"> egy ajánlattevővel         </w:t>
            </w:r>
          </w:p>
        </w:tc>
      </w:tr>
      <w:tr w:rsidR="00590807" w:rsidRPr="00926192" w:rsidTr="00FE1ABB">
        <w:trPr>
          <w:trHeight w:val="953"/>
        </w:trPr>
        <w:tc>
          <w:tcPr>
            <w:tcW w:w="9536" w:type="dxa"/>
            <w:gridSpan w:val="10"/>
            <w:tcBorders>
              <w:top w:val="single" w:sz="4" w:space="0" w:color="auto"/>
              <w:left w:val="single" w:sz="12" w:space="0" w:color="auto"/>
              <w:bottom w:val="single" w:sz="12" w:space="0" w:color="auto"/>
              <w:right w:val="single" w:sz="12" w:space="0" w:color="auto"/>
            </w:tcBorders>
          </w:tcPr>
          <w:p w:rsidR="00590807" w:rsidRDefault="00590807" w:rsidP="00FE1ABB">
            <w:pPr>
              <w:spacing w:before="240" w:after="120"/>
              <w:rPr>
                <w:b/>
              </w:rPr>
            </w:pPr>
            <w:r w:rsidRPr="00926192">
              <w:rPr>
                <w:b/>
              </w:rPr>
              <w:t xml:space="preserve">A </w:t>
            </w:r>
            <w:proofErr w:type="spellStart"/>
            <w:r w:rsidRPr="00926192">
              <w:rPr>
                <w:b/>
              </w:rPr>
              <w:t>keretmegállapodás</w:t>
            </w:r>
            <w:proofErr w:type="spellEnd"/>
            <w:r w:rsidRPr="00926192">
              <w:rPr>
                <w:b/>
              </w:rPr>
              <w:t xml:space="preserve"> időtartama: </w:t>
            </w:r>
          </w:p>
          <w:p w:rsidR="00590807" w:rsidRPr="007F4251" w:rsidRDefault="00590807" w:rsidP="00FE1ABB">
            <w:pPr>
              <w:spacing w:before="240" w:after="120"/>
              <w:rPr>
                <w:b/>
              </w:rPr>
            </w:pPr>
            <w:r w:rsidRPr="00926192">
              <w:rPr>
                <w:bCs/>
              </w:rPr>
              <w:t>Időtartam</w:t>
            </w:r>
            <w:r w:rsidRPr="00926192">
              <w:rPr>
                <w:b/>
              </w:rPr>
              <w:t xml:space="preserve"> </w:t>
            </w:r>
            <w:proofErr w:type="gramStart"/>
            <w:r w:rsidRPr="00926192">
              <w:rPr>
                <w:bCs/>
              </w:rPr>
              <w:t>év</w:t>
            </w:r>
            <w:r w:rsidRPr="00926192">
              <w:t>(</w:t>
            </w:r>
            <w:proofErr w:type="spellStart"/>
            <w:proofErr w:type="gramEnd"/>
            <w:r w:rsidRPr="00926192">
              <w:t>ek</w:t>
            </w:r>
            <w:proofErr w:type="spellEnd"/>
            <w:r w:rsidRPr="00926192">
              <w:t>)</w:t>
            </w:r>
            <w:proofErr w:type="spellStart"/>
            <w:r w:rsidRPr="00926192">
              <w:t>ben</w:t>
            </w:r>
            <w:proofErr w:type="spellEnd"/>
            <w:r w:rsidRPr="00926192">
              <w:t xml:space="preserve">: </w:t>
            </w:r>
            <w:r w:rsidRPr="00926192">
              <w:rPr>
                <w:u w:val="single"/>
              </w:rPr>
              <w:t xml:space="preserve"> </w:t>
            </w:r>
            <w:r w:rsidRPr="00926192">
              <w:t xml:space="preserve">vagy  hónap(ok) </w:t>
            </w:r>
            <w:proofErr w:type="spellStart"/>
            <w:r w:rsidRPr="00926192">
              <w:t>ban</w:t>
            </w:r>
            <w:proofErr w:type="spellEnd"/>
            <w:r w:rsidRPr="00926192">
              <w:t xml:space="preserve">: </w:t>
            </w:r>
          </w:p>
        </w:tc>
      </w:tr>
      <w:tr w:rsidR="00590807" w:rsidRPr="00926192" w:rsidTr="00FE1ABB">
        <w:trPr>
          <w:trHeight w:val="359"/>
        </w:trPr>
        <w:tc>
          <w:tcPr>
            <w:tcW w:w="9536" w:type="dxa"/>
            <w:gridSpan w:val="10"/>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pPr>
            <w:r w:rsidRPr="00926192">
              <w:rPr>
                <w:b/>
                <w:bCs/>
              </w:rPr>
              <w:t>A közbeszerzéseknek</w:t>
            </w:r>
            <w:r w:rsidRPr="00926192">
              <w:rPr>
                <w:b/>
              </w:rPr>
              <w:t xml:space="preserve"> a </w:t>
            </w:r>
            <w:proofErr w:type="spellStart"/>
            <w:r w:rsidRPr="00926192">
              <w:rPr>
                <w:b/>
                <w:bCs/>
              </w:rPr>
              <w:t>keretmegállapodás</w:t>
            </w:r>
            <w:proofErr w:type="spellEnd"/>
            <w:r w:rsidRPr="00926192">
              <w:rPr>
                <w:b/>
                <w:bCs/>
              </w:rPr>
              <w:t xml:space="preserve"> teljes időtartamára vonatkozó becsült összértéket </w:t>
            </w:r>
            <w:r w:rsidRPr="00926192">
              <w:rPr>
                <w:i/>
              </w:rPr>
              <w:t>(csak számokkal)</w:t>
            </w:r>
          </w:p>
          <w:p w:rsidR="00590807" w:rsidRPr="00926192" w:rsidRDefault="00590807" w:rsidP="00FE1ABB">
            <w:pPr>
              <w:spacing w:after="120"/>
              <w:rPr>
                <w:color w:val="000000"/>
              </w:rPr>
            </w:pPr>
            <w:r w:rsidRPr="00926192">
              <w:rPr>
                <w:color w:val="000000"/>
              </w:rPr>
              <w:t>Becsült érték áfa nélkül</w:t>
            </w:r>
            <w:proofErr w:type="gramStart"/>
            <w:r w:rsidRPr="00926192">
              <w:rPr>
                <w:color w:val="000000"/>
              </w:rPr>
              <w:t>:  Pénznem</w:t>
            </w:r>
            <w:proofErr w:type="gramEnd"/>
            <w:r w:rsidRPr="00926192">
              <w:rPr>
                <w:color w:val="000000"/>
              </w:rPr>
              <w:t xml:space="preserve">: </w:t>
            </w:r>
          </w:p>
          <w:p w:rsidR="00590807" w:rsidRPr="00926192" w:rsidRDefault="00590807" w:rsidP="00FE1ABB">
            <w:pPr>
              <w:spacing w:after="120"/>
              <w:rPr>
                <w:color w:val="000000"/>
              </w:rPr>
            </w:pPr>
            <w:r w:rsidRPr="00926192">
              <w:rPr>
                <w:i/>
                <w:iCs/>
                <w:color w:val="000000"/>
              </w:rPr>
              <w:t>VAGY</w:t>
            </w:r>
            <w:r w:rsidRPr="00926192">
              <w:rPr>
                <w:i/>
                <w:color w:val="000000"/>
              </w:rPr>
              <w:t>:</w:t>
            </w:r>
            <w:r w:rsidRPr="00926192">
              <w:rPr>
                <w:color w:val="000000"/>
              </w:rPr>
              <w:t xml:space="preserve">   </w:t>
            </w:r>
          </w:p>
          <w:p w:rsidR="00590807" w:rsidRPr="00926192" w:rsidRDefault="00590807" w:rsidP="00FE1ABB">
            <w:pPr>
              <w:spacing w:after="120"/>
              <w:rPr>
                <w:color w:val="000000"/>
              </w:rPr>
            </w:pPr>
            <w:r w:rsidRPr="00926192">
              <w:rPr>
                <w:color w:val="000000"/>
              </w:rPr>
              <w:t xml:space="preserve">                                            </w:t>
            </w:r>
            <w:proofErr w:type="gramStart"/>
            <w:r w:rsidRPr="00926192">
              <w:rPr>
                <w:color w:val="000000"/>
              </w:rPr>
              <w:t>és                      között</w:t>
            </w:r>
            <w:proofErr w:type="gramEnd"/>
            <w:r w:rsidRPr="00926192">
              <w:rPr>
                <w:color w:val="000000"/>
              </w:rPr>
              <w:t xml:space="preserve">  Pénznem: </w:t>
            </w:r>
          </w:p>
          <w:p w:rsidR="00590807" w:rsidRPr="00926192" w:rsidRDefault="00590807" w:rsidP="00FE1ABB">
            <w:pPr>
              <w:spacing w:before="120" w:after="120"/>
              <w:rPr>
                <w:i/>
              </w:rPr>
            </w:pPr>
            <w:r w:rsidRPr="00926192">
              <w:lastRenderedPageBreak/>
              <w:t xml:space="preserve">A </w:t>
            </w:r>
            <w:proofErr w:type="spellStart"/>
            <w:r w:rsidRPr="00926192">
              <w:t>keretmegállapodás</w:t>
            </w:r>
            <w:proofErr w:type="spellEnd"/>
            <w:r w:rsidRPr="00926192">
              <w:t xml:space="preserve"> alapján megkötendő szerződések értéke és gyakorisága </w:t>
            </w:r>
            <w:r w:rsidRPr="00926192">
              <w:rPr>
                <w:i/>
              </w:rPr>
              <w:t xml:space="preserve">(ha ismert): </w:t>
            </w:r>
          </w:p>
        </w:tc>
      </w:tr>
      <w:tr w:rsidR="00590807" w:rsidRPr="00926192" w:rsidTr="00FE1ABB">
        <w:trPr>
          <w:trHeight w:val="1065"/>
        </w:trPr>
        <w:tc>
          <w:tcPr>
            <w:tcW w:w="9536" w:type="dxa"/>
            <w:gridSpan w:val="10"/>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b/>
              </w:rPr>
            </w:pPr>
            <w:r w:rsidRPr="00926192">
              <w:rPr>
                <w:b/>
              </w:rPr>
              <w:lastRenderedPageBreak/>
              <w:t xml:space="preserve">II.1.5) </w:t>
            </w:r>
            <w:proofErr w:type="gramStart"/>
            <w:r w:rsidRPr="00926192">
              <w:rPr>
                <w:b/>
              </w:rPr>
              <w:t>A</w:t>
            </w:r>
            <w:proofErr w:type="gramEnd"/>
            <w:r w:rsidRPr="00926192">
              <w:rPr>
                <w:b/>
              </w:rPr>
              <w:t xml:space="preserve"> szerződés meghatározása/tárgya</w:t>
            </w:r>
          </w:p>
          <w:p w:rsidR="00590807" w:rsidRPr="00B43F95" w:rsidRDefault="00590807" w:rsidP="00FE1ABB">
            <w:pPr>
              <w:pStyle w:val="Client"/>
              <w:spacing w:before="60" w:after="60" w:line="280" w:lineRule="exact"/>
              <w:ind w:right="-45"/>
              <w:jc w:val="both"/>
              <w:rPr>
                <w:rFonts w:ascii="Times New Roman" w:hAnsi="Times New Roman"/>
                <w:b/>
                <w:sz w:val="32"/>
                <w:szCs w:val="32"/>
                <w:lang w:val="hu-HU"/>
              </w:rPr>
            </w:pPr>
            <w:r>
              <w:rPr>
                <w:rFonts w:ascii="Times New Roman" w:hAnsi="Times New Roman"/>
                <w:sz w:val="24"/>
                <w:szCs w:val="24"/>
                <w:lang w:val="hu-HU"/>
              </w:rPr>
              <w:t xml:space="preserve">Vállalkozási szerződés, melynek tárgya </w:t>
            </w:r>
            <w:r w:rsidRPr="003F256A">
              <w:rPr>
                <w:rFonts w:ascii="Times New Roman" w:hAnsi="Times New Roman"/>
                <w:sz w:val="24"/>
                <w:szCs w:val="24"/>
                <w:lang w:val="hu-HU"/>
              </w:rPr>
              <w:t>Tiszavasvári, Báthori u. 6. sz. alatt található Városi Kincstár és Irodaház épületének átalakítása, felújítása, korszerűsítése, akadálymentesítése.</w:t>
            </w:r>
          </w:p>
        </w:tc>
      </w:tr>
      <w:tr w:rsidR="00590807" w:rsidRPr="00926192" w:rsidTr="00FE1ABB">
        <w:trPr>
          <w:trHeight w:val="480"/>
        </w:trPr>
        <w:tc>
          <w:tcPr>
            <w:tcW w:w="9536" w:type="dxa"/>
            <w:gridSpan w:val="10"/>
            <w:tcBorders>
              <w:top w:val="single" w:sz="12" w:space="0" w:color="auto"/>
              <w:left w:val="single" w:sz="12" w:space="0" w:color="auto"/>
              <w:bottom w:val="single" w:sz="4" w:space="0" w:color="auto"/>
              <w:right w:val="single" w:sz="12" w:space="0" w:color="auto"/>
            </w:tcBorders>
          </w:tcPr>
          <w:p w:rsidR="00590807" w:rsidRPr="00926192" w:rsidRDefault="00590807" w:rsidP="00FE1ABB">
            <w:pPr>
              <w:spacing w:before="120" w:after="120"/>
              <w:rPr>
                <w:b/>
                <w:smallCaps/>
              </w:rPr>
            </w:pPr>
            <w:r w:rsidRPr="00926192">
              <w:rPr>
                <w:b/>
                <w:smallCaps/>
              </w:rPr>
              <w:t>II.1.6)</w:t>
            </w:r>
            <w:r w:rsidRPr="00926192">
              <w:rPr>
                <w:b/>
              </w:rPr>
              <w:t xml:space="preserve"> Közös Közbeszerzési Szójegyzék</w:t>
            </w:r>
            <w:r w:rsidRPr="00926192">
              <w:rPr>
                <w:b/>
                <w:caps/>
              </w:rPr>
              <w:t xml:space="preserve"> </w:t>
            </w:r>
            <w:r w:rsidRPr="00926192">
              <w:rPr>
                <w:b/>
                <w:smallCaps/>
              </w:rPr>
              <w:t xml:space="preserve">(CPV) </w:t>
            </w:r>
          </w:p>
        </w:tc>
      </w:tr>
      <w:tr w:rsidR="00590807" w:rsidRPr="00926192" w:rsidTr="00FE1ABB">
        <w:trPr>
          <w:trHeight w:val="510"/>
        </w:trPr>
        <w:tc>
          <w:tcPr>
            <w:tcW w:w="1800" w:type="dxa"/>
            <w:tcBorders>
              <w:top w:val="single" w:sz="4" w:space="0" w:color="auto"/>
              <w:left w:val="single" w:sz="12" w:space="0" w:color="auto"/>
              <w:bottom w:val="single" w:sz="4" w:space="0" w:color="auto"/>
              <w:right w:val="single" w:sz="4" w:space="0" w:color="auto"/>
            </w:tcBorders>
          </w:tcPr>
          <w:p w:rsidR="00590807" w:rsidRPr="00926192" w:rsidRDefault="00590807" w:rsidP="00FE1ABB">
            <w:pPr>
              <w:spacing w:before="120" w:after="120"/>
              <w:rPr>
                <w:b/>
              </w:rPr>
            </w:pPr>
          </w:p>
        </w:tc>
        <w:tc>
          <w:tcPr>
            <w:tcW w:w="3954" w:type="dxa"/>
            <w:gridSpan w:val="5"/>
            <w:tcBorders>
              <w:top w:val="single" w:sz="4" w:space="0" w:color="auto"/>
              <w:left w:val="single" w:sz="4" w:space="0" w:color="auto"/>
              <w:bottom w:val="single" w:sz="4" w:space="0" w:color="auto"/>
              <w:right w:val="single" w:sz="4" w:space="0" w:color="auto"/>
            </w:tcBorders>
          </w:tcPr>
          <w:p w:rsidR="00590807" w:rsidRPr="00926192" w:rsidRDefault="00590807" w:rsidP="00FE1ABB">
            <w:pPr>
              <w:pStyle w:val="Cmsor4"/>
              <w:numPr>
                <w:ilvl w:val="3"/>
                <w:numId w:val="0"/>
              </w:numPr>
              <w:jc w:val="center"/>
            </w:pPr>
            <w:r w:rsidRPr="00926192">
              <w:t>Fő szójegyzék</w:t>
            </w:r>
          </w:p>
        </w:tc>
        <w:tc>
          <w:tcPr>
            <w:tcW w:w="3782" w:type="dxa"/>
            <w:gridSpan w:val="4"/>
            <w:tcBorders>
              <w:top w:val="single" w:sz="4" w:space="0" w:color="auto"/>
              <w:left w:val="single" w:sz="4" w:space="0" w:color="auto"/>
              <w:bottom w:val="single" w:sz="4" w:space="0" w:color="auto"/>
              <w:right w:val="single" w:sz="12" w:space="0" w:color="auto"/>
            </w:tcBorders>
          </w:tcPr>
          <w:p w:rsidR="00590807" w:rsidRPr="00926192" w:rsidRDefault="00590807" w:rsidP="00FE1ABB">
            <w:pPr>
              <w:spacing w:before="120" w:after="120"/>
              <w:jc w:val="center"/>
              <w:rPr>
                <w:b/>
              </w:rPr>
            </w:pPr>
            <w:r w:rsidRPr="00926192">
              <w:rPr>
                <w:b/>
                <w:bCs/>
              </w:rPr>
              <w:t>Kiegészítő szójegyzék</w:t>
            </w:r>
            <w:r w:rsidRPr="00926192">
              <w:rPr>
                <w:b/>
              </w:rPr>
              <w:t xml:space="preserve"> </w:t>
            </w:r>
            <w:r w:rsidRPr="00926192">
              <w:rPr>
                <w:i/>
              </w:rPr>
              <w:t>(adott esetben)</w:t>
            </w:r>
          </w:p>
        </w:tc>
      </w:tr>
      <w:tr w:rsidR="00590807" w:rsidRPr="00926192" w:rsidTr="00FE1ABB">
        <w:trPr>
          <w:trHeight w:val="525"/>
        </w:trPr>
        <w:tc>
          <w:tcPr>
            <w:tcW w:w="1800" w:type="dxa"/>
            <w:tcBorders>
              <w:top w:val="single" w:sz="4" w:space="0" w:color="auto"/>
              <w:left w:val="single" w:sz="12" w:space="0" w:color="auto"/>
              <w:bottom w:val="single" w:sz="4" w:space="0" w:color="auto"/>
              <w:right w:val="single" w:sz="4" w:space="0" w:color="auto"/>
            </w:tcBorders>
          </w:tcPr>
          <w:p w:rsidR="00590807" w:rsidRPr="00926192" w:rsidRDefault="00590807" w:rsidP="00FE1ABB">
            <w:pPr>
              <w:spacing w:before="120" w:after="120"/>
              <w:rPr>
                <w:b/>
              </w:rPr>
            </w:pPr>
            <w:r w:rsidRPr="00926192">
              <w:rPr>
                <w:b/>
              </w:rPr>
              <w:t>Fő tárgy</w:t>
            </w:r>
          </w:p>
        </w:tc>
        <w:tc>
          <w:tcPr>
            <w:tcW w:w="3954" w:type="dxa"/>
            <w:gridSpan w:val="5"/>
            <w:tcBorders>
              <w:top w:val="single" w:sz="4" w:space="0" w:color="auto"/>
              <w:left w:val="single" w:sz="4" w:space="0" w:color="auto"/>
              <w:bottom w:val="single" w:sz="4" w:space="0" w:color="auto"/>
              <w:right w:val="single" w:sz="4" w:space="0" w:color="auto"/>
            </w:tcBorders>
          </w:tcPr>
          <w:p w:rsidR="00590807" w:rsidRPr="00926192" w:rsidRDefault="00590807" w:rsidP="00FE1ABB">
            <w:pPr>
              <w:jc w:val="center"/>
            </w:pPr>
            <w:r>
              <w:t>45200000-9</w:t>
            </w:r>
          </w:p>
        </w:tc>
        <w:tc>
          <w:tcPr>
            <w:tcW w:w="3782" w:type="dxa"/>
            <w:gridSpan w:val="4"/>
            <w:tcBorders>
              <w:top w:val="single" w:sz="4" w:space="0" w:color="auto"/>
              <w:left w:val="single" w:sz="4" w:space="0" w:color="auto"/>
              <w:bottom w:val="single" w:sz="4" w:space="0" w:color="auto"/>
              <w:right w:val="single" w:sz="12" w:space="0" w:color="auto"/>
            </w:tcBorders>
          </w:tcPr>
          <w:p w:rsidR="00590807" w:rsidRPr="00926192" w:rsidRDefault="00590807" w:rsidP="00FE1ABB">
            <w:pPr>
              <w:spacing w:before="240" w:after="120"/>
              <w:jc w:val="center"/>
            </w:pPr>
          </w:p>
        </w:tc>
      </w:tr>
      <w:tr w:rsidR="00590807" w:rsidRPr="00926192" w:rsidTr="00FE1ABB">
        <w:trPr>
          <w:trHeight w:val="859"/>
        </w:trPr>
        <w:tc>
          <w:tcPr>
            <w:tcW w:w="1800" w:type="dxa"/>
            <w:tcBorders>
              <w:top w:val="single" w:sz="4" w:space="0" w:color="auto"/>
              <w:left w:val="single" w:sz="12" w:space="0" w:color="auto"/>
              <w:bottom w:val="single" w:sz="12" w:space="0" w:color="auto"/>
              <w:right w:val="single" w:sz="4" w:space="0" w:color="auto"/>
            </w:tcBorders>
          </w:tcPr>
          <w:p w:rsidR="00590807" w:rsidRPr="00926192" w:rsidRDefault="00590807" w:rsidP="00FE1ABB">
            <w:pPr>
              <w:rPr>
                <w:b/>
              </w:rPr>
            </w:pPr>
            <w:r w:rsidRPr="00926192">
              <w:rPr>
                <w:b/>
              </w:rPr>
              <w:t xml:space="preserve">További </w:t>
            </w:r>
            <w:proofErr w:type="gramStart"/>
            <w:r w:rsidRPr="00926192">
              <w:rPr>
                <w:b/>
              </w:rPr>
              <w:t>tárgy(</w:t>
            </w:r>
            <w:proofErr w:type="spellStart"/>
            <w:proofErr w:type="gramEnd"/>
            <w:r w:rsidRPr="00926192">
              <w:rPr>
                <w:b/>
              </w:rPr>
              <w:t>ak</w:t>
            </w:r>
            <w:proofErr w:type="spellEnd"/>
            <w:r w:rsidRPr="00926192">
              <w:rPr>
                <w:b/>
              </w:rPr>
              <w:t>)</w:t>
            </w:r>
          </w:p>
          <w:p w:rsidR="00590807" w:rsidRPr="00926192" w:rsidRDefault="00590807" w:rsidP="00FE1ABB">
            <w:pPr>
              <w:rPr>
                <w:b/>
              </w:rPr>
            </w:pPr>
          </w:p>
        </w:tc>
        <w:tc>
          <w:tcPr>
            <w:tcW w:w="3954" w:type="dxa"/>
            <w:gridSpan w:val="5"/>
            <w:tcBorders>
              <w:top w:val="single" w:sz="4" w:space="0" w:color="auto"/>
              <w:left w:val="single" w:sz="4" w:space="0" w:color="auto"/>
              <w:bottom w:val="single" w:sz="12" w:space="0" w:color="auto"/>
              <w:right w:val="single" w:sz="4" w:space="0" w:color="auto"/>
            </w:tcBorders>
          </w:tcPr>
          <w:p w:rsidR="00590807" w:rsidRDefault="00590807" w:rsidP="00FE1ABB">
            <w:pPr>
              <w:spacing w:before="240" w:after="120"/>
              <w:jc w:val="center"/>
            </w:pPr>
            <w:r>
              <w:t>45262690-4</w:t>
            </w:r>
          </w:p>
          <w:p w:rsidR="00590807" w:rsidRPr="00926192" w:rsidRDefault="00590807" w:rsidP="00FE1ABB">
            <w:pPr>
              <w:spacing w:before="240" w:after="120"/>
              <w:jc w:val="center"/>
            </w:pPr>
            <w:r>
              <w:t>45320000-6</w:t>
            </w:r>
          </w:p>
        </w:tc>
        <w:tc>
          <w:tcPr>
            <w:tcW w:w="3782" w:type="dxa"/>
            <w:gridSpan w:val="4"/>
            <w:tcBorders>
              <w:top w:val="single" w:sz="4" w:space="0" w:color="auto"/>
              <w:left w:val="single" w:sz="4" w:space="0" w:color="auto"/>
              <w:bottom w:val="single" w:sz="12" w:space="0" w:color="auto"/>
              <w:right w:val="single" w:sz="12" w:space="0" w:color="auto"/>
            </w:tcBorders>
          </w:tcPr>
          <w:p w:rsidR="00590807" w:rsidRPr="00926192" w:rsidRDefault="00590807" w:rsidP="00FE1ABB">
            <w:pPr>
              <w:spacing w:before="240" w:after="120"/>
              <w:jc w:val="center"/>
            </w:pPr>
          </w:p>
        </w:tc>
      </w:tr>
      <w:tr w:rsidR="00590807" w:rsidRPr="00926192" w:rsidTr="00FE1ABB">
        <w:trPr>
          <w:trHeight w:val="960"/>
        </w:trPr>
        <w:tc>
          <w:tcPr>
            <w:tcW w:w="9536" w:type="dxa"/>
            <w:gridSpan w:val="10"/>
            <w:tcBorders>
              <w:top w:val="single" w:sz="12" w:space="0" w:color="auto"/>
              <w:left w:val="single" w:sz="12" w:space="0" w:color="auto"/>
              <w:bottom w:val="single" w:sz="4" w:space="0" w:color="auto"/>
              <w:right w:val="single" w:sz="12" w:space="0" w:color="auto"/>
            </w:tcBorders>
          </w:tcPr>
          <w:p w:rsidR="00590807" w:rsidRDefault="00590807" w:rsidP="00FE1ABB">
            <w:pPr>
              <w:spacing w:before="120" w:after="120"/>
              <w:rPr>
                <w:i/>
              </w:rPr>
            </w:pPr>
            <w:r w:rsidRPr="00926192">
              <w:rPr>
                <w:b/>
              </w:rPr>
              <w:t xml:space="preserve">II.1.7) Részekre történő ajánlattétel </w:t>
            </w:r>
            <w:r w:rsidRPr="00926192">
              <w:rPr>
                <w:i/>
              </w:rPr>
              <w:t>(a részekre vonatkozó részletes információk megadásához a B. melléklet szükség szerint több példányban is használható)</w:t>
            </w:r>
          </w:p>
          <w:p w:rsidR="00590807" w:rsidRPr="00926192" w:rsidRDefault="00590807" w:rsidP="00FE1ABB">
            <w:pPr>
              <w:spacing w:before="120" w:after="120"/>
              <w:rPr>
                <w:b/>
              </w:rPr>
            </w:pPr>
            <w:r w:rsidRPr="00926192">
              <w:t xml:space="preserve"> </w:t>
            </w:r>
            <w:r w:rsidRPr="00926192">
              <w:rPr>
                <w:szCs w:val="24"/>
              </w:rPr>
              <w:sym w:font="Courier New" w:char="007F"/>
            </w:r>
            <w:r w:rsidRPr="00926192">
              <w:t xml:space="preserve"> </w:t>
            </w:r>
            <w:proofErr w:type="gramStart"/>
            <w:r w:rsidRPr="00926192">
              <w:rPr>
                <w:b/>
              </w:rPr>
              <w:t xml:space="preserve">igen </w:t>
            </w:r>
            <w:r w:rsidRPr="00926192">
              <w:t xml:space="preserve">    X</w:t>
            </w:r>
            <w:proofErr w:type="gramEnd"/>
            <w:r w:rsidRPr="00926192">
              <w:t xml:space="preserve"> </w:t>
            </w:r>
            <w:r w:rsidRPr="00926192">
              <w:rPr>
                <w:b/>
              </w:rPr>
              <w:t>nem</w:t>
            </w:r>
            <w:r w:rsidRPr="00926192">
              <w:t xml:space="preserve"> </w:t>
            </w:r>
          </w:p>
          <w:p w:rsidR="00590807" w:rsidRPr="00926192" w:rsidRDefault="00590807" w:rsidP="00FE1ABB">
            <w:pPr>
              <w:spacing w:before="120" w:after="120"/>
            </w:pPr>
            <w:r w:rsidRPr="00926192">
              <w:rPr>
                <w:i/>
              </w:rPr>
              <w:t xml:space="preserve">(Igen válasz esetén) </w:t>
            </w:r>
            <w:r w:rsidRPr="00926192">
              <w:t>A</w:t>
            </w:r>
            <w:r w:rsidRPr="00926192">
              <w:rPr>
                <w:bCs/>
              </w:rPr>
              <w:t>z ajánlatok benyújthatók</w:t>
            </w:r>
            <w:r w:rsidRPr="00926192">
              <w:t xml:space="preserve"> </w:t>
            </w:r>
            <w:r w:rsidRPr="00926192">
              <w:rPr>
                <w:i/>
              </w:rPr>
              <w:t>(csak egyet jelöljön be)</w:t>
            </w:r>
            <w:r w:rsidRPr="00926192">
              <w:t>:</w:t>
            </w:r>
            <w:r w:rsidRPr="00926192">
              <w:rPr>
                <w:b/>
              </w:rPr>
              <w:t xml:space="preserve"> </w:t>
            </w:r>
          </w:p>
        </w:tc>
      </w:tr>
      <w:tr w:rsidR="00590807" w:rsidRPr="00926192" w:rsidTr="00FE1ABB">
        <w:trPr>
          <w:trHeight w:val="300"/>
        </w:trPr>
        <w:tc>
          <w:tcPr>
            <w:tcW w:w="3054" w:type="dxa"/>
            <w:gridSpan w:val="3"/>
            <w:tcBorders>
              <w:top w:val="single" w:sz="4" w:space="0" w:color="auto"/>
              <w:left w:val="single" w:sz="12" w:space="0" w:color="auto"/>
              <w:bottom w:val="single" w:sz="4" w:space="0" w:color="auto"/>
              <w:right w:val="single" w:sz="4" w:space="0" w:color="auto"/>
            </w:tcBorders>
          </w:tcPr>
          <w:p w:rsidR="00590807" w:rsidRPr="00926192" w:rsidRDefault="00590807" w:rsidP="00FE1ABB">
            <w:pPr>
              <w:spacing w:before="120" w:after="120"/>
              <w:rPr>
                <w:b/>
              </w:rPr>
            </w:pPr>
            <w:r w:rsidRPr="00926192">
              <w:rPr>
                <w:szCs w:val="24"/>
              </w:rPr>
              <w:sym w:font="Courier New" w:char="007F"/>
            </w:r>
            <w:r w:rsidRPr="00926192">
              <w:t xml:space="preserve"> egy részre                                  </w:t>
            </w:r>
          </w:p>
        </w:tc>
        <w:tc>
          <w:tcPr>
            <w:tcW w:w="3240" w:type="dxa"/>
            <w:gridSpan w:val="6"/>
            <w:tcBorders>
              <w:top w:val="single" w:sz="4" w:space="0" w:color="auto"/>
              <w:left w:val="single" w:sz="4" w:space="0" w:color="auto"/>
              <w:bottom w:val="single" w:sz="4" w:space="0" w:color="auto"/>
              <w:right w:val="single" w:sz="4" w:space="0" w:color="auto"/>
            </w:tcBorders>
          </w:tcPr>
          <w:p w:rsidR="00590807" w:rsidRPr="00926192" w:rsidRDefault="00590807" w:rsidP="00FE1ABB">
            <w:pPr>
              <w:spacing w:before="120" w:after="120"/>
              <w:rPr>
                <w:b/>
              </w:rPr>
            </w:pPr>
            <w:r w:rsidRPr="00926192">
              <w:rPr>
                <w:szCs w:val="24"/>
              </w:rPr>
              <w:sym w:font="Courier New" w:char="007F"/>
            </w:r>
            <w:r w:rsidRPr="00926192">
              <w:t xml:space="preserve"> egy vagy több részre                     </w:t>
            </w:r>
          </w:p>
        </w:tc>
        <w:tc>
          <w:tcPr>
            <w:tcW w:w="3242" w:type="dxa"/>
            <w:tcBorders>
              <w:top w:val="single" w:sz="4" w:space="0" w:color="auto"/>
              <w:left w:val="single" w:sz="4" w:space="0" w:color="auto"/>
              <w:bottom w:val="single" w:sz="4" w:space="0" w:color="auto"/>
              <w:right w:val="single" w:sz="12" w:space="0" w:color="auto"/>
            </w:tcBorders>
          </w:tcPr>
          <w:p w:rsidR="00590807" w:rsidRPr="00926192" w:rsidRDefault="00590807" w:rsidP="00FE1ABB">
            <w:pPr>
              <w:spacing w:before="120" w:after="120"/>
              <w:rPr>
                <w:b/>
              </w:rPr>
            </w:pPr>
            <w:r w:rsidRPr="00926192">
              <w:rPr>
                <w:szCs w:val="24"/>
              </w:rPr>
              <w:sym w:font="Courier New" w:char="007F"/>
            </w:r>
            <w:r w:rsidRPr="00926192">
              <w:t xml:space="preserve"> valamennyi részre                          </w:t>
            </w:r>
          </w:p>
        </w:tc>
      </w:tr>
      <w:tr w:rsidR="00590807" w:rsidRPr="00926192" w:rsidTr="00FE1ABB">
        <w:trPr>
          <w:trHeight w:val="300"/>
        </w:trPr>
        <w:tc>
          <w:tcPr>
            <w:tcW w:w="9536" w:type="dxa"/>
            <w:gridSpan w:val="10"/>
            <w:tcBorders>
              <w:top w:val="single" w:sz="4" w:space="0" w:color="auto"/>
              <w:left w:val="single" w:sz="12" w:space="0" w:color="auto"/>
              <w:bottom w:val="single" w:sz="12" w:space="0" w:color="auto"/>
              <w:right w:val="single" w:sz="12" w:space="0" w:color="auto"/>
            </w:tcBorders>
          </w:tcPr>
          <w:p w:rsidR="00590807" w:rsidRPr="00926192" w:rsidRDefault="00590807" w:rsidP="00FE1ABB">
            <w:pPr>
              <w:spacing w:before="120" w:after="120"/>
              <w:rPr>
                <w:b/>
              </w:rPr>
            </w:pPr>
            <w:r w:rsidRPr="00926192">
              <w:rPr>
                <w:b/>
              </w:rPr>
              <w:t>II.1.8.) Változatokra (alternatív ajánlatok) vonatkozó információk</w:t>
            </w:r>
          </w:p>
          <w:p w:rsidR="00590807" w:rsidRPr="00926192" w:rsidRDefault="00590807" w:rsidP="00FE1ABB">
            <w:pPr>
              <w:spacing w:before="120" w:after="120"/>
            </w:pPr>
            <w:r w:rsidRPr="00926192">
              <w:rPr>
                <w:b/>
              </w:rPr>
              <w:t xml:space="preserve">Elfogadhatók változatok (alternatív ajánlatok)  </w:t>
            </w:r>
            <w:r w:rsidRPr="00926192">
              <w:t xml:space="preserve">                                             </w:t>
            </w:r>
            <w:r w:rsidRPr="00926192">
              <w:rPr>
                <w:szCs w:val="24"/>
              </w:rPr>
              <w:sym w:font="Courier New" w:char="007F"/>
            </w:r>
            <w:r w:rsidRPr="00926192">
              <w:t xml:space="preserve"> </w:t>
            </w:r>
            <w:proofErr w:type="gramStart"/>
            <w:r w:rsidRPr="00926192">
              <w:rPr>
                <w:b/>
              </w:rPr>
              <w:t xml:space="preserve">igen </w:t>
            </w:r>
            <w:r w:rsidRPr="00926192">
              <w:t xml:space="preserve">     X</w:t>
            </w:r>
            <w:proofErr w:type="gramEnd"/>
            <w:r w:rsidRPr="00926192">
              <w:t xml:space="preserve"> </w:t>
            </w:r>
            <w:r w:rsidRPr="00926192">
              <w:rPr>
                <w:b/>
              </w:rPr>
              <w:t>nem</w:t>
            </w:r>
            <w:r w:rsidRPr="00926192">
              <w:t xml:space="preserve"> </w:t>
            </w:r>
          </w:p>
        </w:tc>
      </w:tr>
    </w:tbl>
    <w:p w:rsidR="00590807" w:rsidRPr="00926192" w:rsidRDefault="00590807" w:rsidP="00590807">
      <w:pPr>
        <w:spacing w:before="120" w:after="240"/>
        <w:rPr>
          <w:smallCaps/>
        </w:rPr>
      </w:pPr>
      <w:r w:rsidRPr="00926192">
        <w:rPr>
          <w:b/>
          <w:smallCaps/>
        </w:rPr>
        <w:t xml:space="preserve">II. 2) Szerződés szerinti mennyiség </w:t>
      </w:r>
    </w:p>
    <w:tbl>
      <w:tblPr>
        <w:tblW w:w="9536" w:type="dxa"/>
        <w:tblInd w:w="-72" w:type="dxa"/>
        <w:tblLayout w:type="fixed"/>
        <w:tblLook w:val="01E0"/>
      </w:tblPr>
      <w:tblGrid>
        <w:gridCol w:w="9536"/>
      </w:tblGrid>
      <w:tr w:rsidR="00590807" w:rsidRPr="00926192" w:rsidTr="00FE1ABB">
        <w:tc>
          <w:tcPr>
            <w:tcW w:w="9536" w:type="dxa"/>
            <w:tcBorders>
              <w:top w:val="single" w:sz="12" w:space="0" w:color="auto"/>
              <w:left w:val="single" w:sz="12" w:space="0" w:color="auto"/>
              <w:bottom w:val="single" w:sz="12" w:space="0" w:color="auto"/>
              <w:right w:val="single" w:sz="12" w:space="0" w:color="auto"/>
            </w:tcBorders>
          </w:tcPr>
          <w:p w:rsidR="00590807" w:rsidRPr="007C328F" w:rsidRDefault="00590807" w:rsidP="00FE1ABB">
            <w:pPr>
              <w:spacing w:before="120" w:after="120"/>
              <w:rPr>
                <w:i/>
                <w:szCs w:val="24"/>
              </w:rPr>
            </w:pPr>
            <w:r w:rsidRPr="007C328F">
              <w:rPr>
                <w:b/>
                <w:szCs w:val="24"/>
              </w:rPr>
              <w:t xml:space="preserve">II.2.1) Teljes mennyiség vagy érték </w:t>
            </w:r>
            <w:r w:rsidRPr="007C328F">
              <w:rPr>
                <w:i/>
                <w:szCs w:val="24"/>
              </w:rPr>
              <w:t xml:space="preserve">(valamennyi részt, meghosszabbítást és opciót beleértve) </w:t>
            </w:r>
          </w:p>
          <w:p w:rsidR="00590807" w:rsidRPr="007C328F" w:rsidRDefault="00590807" w:rsidP="00FE1ABB">
            <w:pPr>
              <w:pStyle w:val="Client"/>
              <w:spacing w:before="60" w:after="60" w:line="280" w:lineRule="exact"/>
              <w:ind w:right="-45"/>
              <w:jc w:val="both"/>
              <w:rPr>
                <w:rFonts w:ascii="Times New Roman" w:hAnsi="Times New Roman"/>
                <w:b/>
                <w:sz w:val="24"/>
                <w:szCs w:val="24"/>
                <w:lang w:val="hu-HU"/>
              </w:rPr>
            </w:pPr>
            <w:r w:rsidRPr="007C328F">
              <w:rPr>
                <w:rFonts w:ascii="Times New Roman" w:hAnsi="Times New Roman"/>
                <w:b/>
                <w:sz w:val="24"/>
                <w:szCs w:val="24"/>
                <w:lang w:val="hu-HU"/>
              </w:rPr>
              <w:t>Tiszavasvári, Báthori u. 6. sz. alatt található Városi Kincstár és Irodaház épületének átalakítása, felújítása, korszerűsítése, akadálymentesítése.</w:t>
            </w:r>
          </w:p>
          <w:p w:rsidR="00590807" w:rsidRPr="007C328F" w:rsidRDefault="00590807" w:rsidP="00FE1ABB">
            <w:pPr>
              <w:rPr>
                <w:szCs w:val="24"/>
              </w:rPr>
            </w:pPr>
          </w:p>
          <w:p w:rsidR="00590807" w:rsidRPr="007C328F" w:rsidRDefault="00590807" w:rsidP="00FE1ABB">
            <w:pPr>
              <w:rPr>
                <w:szCs w:val="24"/>
              </w:rPr>
            </w:pPr>
            <w:r w:rsidRPr="007C328F">
              <w:rPr>
                <w:szCs w:val="24"/>
              </w:rPr>
              <w:t>A kincstár épülete a városközpontban helyezkedik el. Az épület - feltételezésünk szerint – egy tornácos ház bővítésével, és egy különálló épület összeépítésével, átalakításával nyerte el jelenlegi formáját. Ebben a zavaros alaprajzi elrendezésben kapott helyet a város önkormányzatának kihelyezett irodái, irattára, valamint a városi kábeltelevízió szerverszobája, és egy turisztikai információs pont. A jelenlegi funkciókapcsolatok rendszere, a helyiségek elrendezése, vizesblokk mérete stb. nem elégíti ki a kor és az épületet használók követelményeit, igényeit. Emellett az épület szerkezetileg, esztétikailag és energetikailag is korszerűsítésre szorul külsőleg és belsőleg is.</w:t>
            </w:r>
          </w:p>
          <w:p w:rsidR="00590807" w:rsidRPr="007C328F" w:rsidRDefault="00590807" w:rsidP="00FE1ABB">
            <w:pPr>
              <w:rPr>
                <w:szCs w:val="24"/>
              </w:rPr>
            </w:pPr>
            <w:r>
              <w:rPr>
                <w:szCs w:val="24"/>
              </w:rPr>
              <w:t>Az építtető szándéka, hogy a tulajdonában lévő (Tiszavasvári, Báthori u. 6. HRSZ: 1/2)</w:t>
            </w:r>
            <w:r w:rsidRPr="007C328F">
              <w:rPr>
                <w:szCs w:val="24"/>
              </w:rPr>
              <w:t xml:space="preserve"> Városi Kincstár elnevezésű épületét a projekt keretében teljesen felújítsa, korszerűsítse, valamint a jelenlegi rosszul műk</w:t>
            </w:r>
            <w:r>
              <w:rPr>
                <w:szCs w:val="24"/>
              </w:rPr>
              <w:t>ödő funkcionális kialakításokat, a kornak megfelelően alakítsa ki.  Szempont volt a</w:t>
            </w:r>
            <w:r w:rsidRPr="007C328F">
              <w:rPr>
                <w:szCs w:val="24"/>
              </w:rPr>
              <w:t xml:space="preserve"> funkcionális átalakításnál, hogy megfelelő számú és méretű vizesblokkok alakuljanak ki. A projekt keretében </w:t>
            </w:r>
            <w:proofErr w:type="gramStart"/>
            <w:r w:rsidRPr="007C328F">
              <w:rPr>
                <w:szCs w:val="24"/>
              </w:rPr>
              <w:t>teljes  körű</w:t>
            </w:r>
            <w:proofErr w:type="gramEnd"/>
            <w:r w:rsidRPr="007C328F">
              <w:rPr>
                <w:szCs w:val="24"/>
              </w:rPr>
              <w:t xml:space="preserve"> akadálymentesítés és energetikai korszerűsítés is megvalósul. </w:t>
            </w:r>
          </w:p>
          <w:p w:rsidR="00590807" w:rsidRPr="007C328F" w:rsidRDefault="00590807" w:rsidP="00FE1ABB">
            <w:pPr>
              <w:rPr>
                <w:szCs w:val="24"/>
              </w:rPr>
            </w:pPr>
          </w:p>
          <w:p w:rsidR="00590807" w:rsidRPr="007C328F" w:rsidRDefault="00590807" w:rsidP="00FE1ABB">
            <w:pPr>
              <w:rPr>
                <w:szCs w:val="24"/>
              </w:rPr>
            </w:pPr>
            <w:r w:rsidRPr="007C328F">
              <w:rPr>
                <w:b/>
                <w:szCs w:val="24"/>
                <w:u w:val="single"/>
              </w:rPr>
              <w:t xml:space="preserve">Beépítési adatok: </w:t>
            </w:r>
          </w:p>
          <w:p w:rsidR="00590807" w:rsidRPr="007C328F" w:rsidRDefault="00590807" w:rsidP="00FE1ABB">
            <w:pPr>
              <w:rPr>
                <w:szCs w:val="24"/>
              </w:rPr>
            </w:pPr>
            <w:r w:rsidRPr="007C328F">
              <w:rPr>
                <w:szCs w:val="24"/>
              </w:rPr>
              <w:t xml:space="preserve">Bruttó beépített alapterület: </w:t>
            </w:r>
            <w:r w:rsidRPr="007C328F">
              <w:rPr>
                <w:szCs w:val="24"/>
              </w:rPr>
              <w:tab/>
            </w:r>
            <w:smartTag w:uri="urn:schemas-microsoft-com:office:smarttags" w:element="metricconverter">
              <w:smartTagPr>
                <w:attr w:name="ProductID" w:val="662,85 m2"/>
              </w:smartTagPr>
              <w:r w:rsidRPr="007C328F">
                <w:rPr>
                  <w:szCs w:val="24"/>
                </w:rPr>
                <w:t>662,85 m</w:t>
              </w:r>
              <w:r w:rsidRPr="007C328F">
                <w:rPr>
                  <w:szCs w:val="24"/>
                  <w:vertAlign w:val="superscript"/>
                </w:rPr>
                <w:t>2</w:t>
              </w:r>
            </w:smartTag>
            <w:r w:rsidRPr="007C328F">
              <w:rPr>
                <w:szCs w:val="24"/>
              </w:rPr>
              <w:t xml:space="preserve"> </w:t>
            </w:r>
          </w:p>
          <w:p w:rsidR="00590807" w:rsidRPr="007C328F" w:rsidRDefault="00590807" w:rsidP="00FE1ABB">
            <w:pPr>
              <w:rPr>
                <w:szCs w:val="24"/>
              </w:rPr>
            </w:pPr>
            <w:r w:rsidRPr="007C328F">
              <w:rPr>
                <w:szCs w:val="24"/>
              </w:rPr>
              <w:t xml:space="preserve">Hasznos alapterület: </w:t>
            </w:r>
            <w:r w:rsidRPr="007C328F">
              <w:rPr>
                <w:szCs w:val="24"/>
              </w:rPr>
              <w:tab/>
            </w:r>
            <w:r w:rsidRPr="007C328F">
              <w:rPr>
                <w:szCs w:val="24"/>
              </w:rPr>
              <w:tab/>
              <w:t>515,71m</w:t>
            </w:r>
            <w:r w:rsidRPr="007C328F">
              <w:rPr>
                <w:szCs w:val="24"/>
                <w:vertAlign w:val="superscript"/>
              </w:rPr>
              <w:t>2</w:t>
            </w:r>
            <w:r w:rsidRPr="007C328F">
              <w:rPr>
                <w:szCs w:val="24"/>
              </w:rPr>
              <w:t xml:space="preserve">  </w:t>
            </w:r>
          </w:p>
          <w:p w:rsidR="00590807" w:rsidRPr="007C328F" w:rsidRDefault="00590807" w:rsidP="00FE1ABB">
            <w:pPr>
              <w:rPr>
                <w:szCs w:val="24"/>
              </w:rPr>
            </w:pPr>
          </w:p>
          <w:p w:rsidR="00590807" w:rsidRPr="007C328F" w:rsidRDefault="00590807" w:rsidP="00FE1ABB">
            <w:pPr>
              <w:rPr>
                <w:szCs w:val="24"/>
              </w:rPr>
            </w:pPr>
            <w:r w:rsidRPr="007C328F">
              <w:rPr>
                <w:b/>
                <w:szCs w:val="24"/>
                <w:u w:val="single"/>
              </w:rPr>
              <w:t>Magassági adatok:</w:t>
            </w:r>
          </w:p>
          <w:p w:rsidR="00590807" w:rsidRPr="007C328F" w:rsidRDefault="00590807" w:rsidP="00FE1ABB">
            <w:pPr>
              <w:rPr>
                <w:szCs w:val="24"/>
              </w:rPr>
            </w:pPr>
            <w:r w:rsidRPr="007C328F">
              <w:rPr>
                <w:szCs w:val="24"/>
              </w:rPr>
              <w:t>Járdaszint:</w:t>
            </w:r>
            <w:r w:rsidRPr="007C328F">
              <w:rPr>
                <w:szCs w:val="24"/>
              </w:rPr>
              <w:tab/>
            </w:r>
            <w:r w:rsidRPr="007C328F">
              <w:rPr>
                <w:szCs w:val="24"/>
              </w:rPr>
              <w:tab/>
            </w:r>
            <w:r w:rsidRPr="007C328F">
              <w:rPr>
                <w:szCs w:val="24"/>
              </w:rPr>
              <w:tab/>
            </w:r>
            <w:r w:rsidRPr="007C328F">
              <w:rPr>
                <w:szCs w:val="24"/>
              </w:rPr>
              <w:tab/>
            </w:r>
            <w:r w:rsidRPr="007C328F">
              <w:rPr>
                <w:szCs w:val="24"/>
              </w:rPr>
              <w:tab/>
              <w:t>±</w:t>
            </w:r>
            <w:smartTag w:uri="urn:schemas-microsoft-com:office:smarttags" w:element="metricconverter">
              <w:smartTagPr>
                <w:attr w:name="ProductID" w:val="0,00 m"/>
              </w:smartTagPr>
              <w:r w:rsidRPr="007C328F">
                <w:rPr>
                  <w:szCs w:val="24"/>
                </w:rPr>
                <w:t>0,00 m</w:t>
              </w:r>
            </w:smartTag>
            <w:r w:rsidRPr="007C328F">
              <w:rPr>
                <w:szCs w:val="24"/>
              </w:rPr>
              <w:t>; +</w:t>
            </w:r>
            <w:smartTag w:uri="urn:schemas-microsoft-com:office:smarttags" w:element="metricconverter">
              <w:smartTagPr>
                <w:attr w:name="ProductID" w:val="0,15 m"/>
              </w:smartTagPr>
              <w:r w:rsidRPr="007C328F">
                <w:rPr>
                  <w:szCs w:val="24"/>
                </w:rPr>
                <w:t>0,15 m</w:t>
              </w:r>
            </w:smartTag>
            <w:r w:rsidRPr="007C328F">
              <w:rPr>
                <w:szCs w:val="24"/>
              </w:rPr>
              <w:t>; +</w:t>
            </w:r>
            <w:smartTag w:uri="urn:schemas-microsoft-com:office:smarttags" w:element="metricconverter">
              <w:smartTagPr>
                <w:attr w:name="ProductID" w:val="0,28 m"/>
              </w:smartTagPr>
              <w:r w:rsidRPr="007C328F">
                <w:rPr>
                  <w:szCs w:val="24"/>
                </w:rPr>
                <w:t>0,28 m</w:t>
              </w:r>
            </w:smartTag>
            <w:r w:rsidRPr="007C328F">
              <w:rPr>
                <w:szCs w:val="24"/>
              </w:rPr>
              <w:t xml:space="preserve"> </w:t>
            </w:r>
          </w:p>
          <w:p w:rsidR="00590807" w:rsidRPr="007C328F" w:rsidRDefault="00590807" w:rsidP="00FE1ABB">
            <w:pPr>
              <w:rPr>
                <w:szCs w:val="24"/>
              </w:rPr>
            </w:pPr>
            <w:r w:rsidRPr="007C328F">
              <w:rPr>
                <w:szCs w:val="24"/>
              </w:rPr>
              <w:t>Földszint padlóvonala:</w:t>
            </w:r>
            <w:r w:rsidRPr="007C328F">
              <w:rPr>
                <w:szCs w:val="24"/>
              </w:rPr>
              <w:tab/>
            </w:r>
            <w:r w:rsidRPr="007C328F">
              <w:rPr>
                <w:szCs w:val="24"/>
              </w:rPr>
              <w:tab/>
            </w:r>
            <w:r w:rsidRPr="007C328F">
              <w:rPr>
                <w:szCs w:val="24"/>
              </w:rPr>
              <w:tab/>
            </w:r>
            <w:r w:rsidRPr="007C328F">
              <w:rPr>
                <w:szCs w:val="24"/>
              </w:rPr>
              <w:tab/>
              <w:t>+</w:t>
            </w:r>
            <w:smartTag w:uri="urn:schemas-microsoft-com:office:smarttags" w:element="metricconverter">
              <w:smartTagPr>
                <w:attr w:name="ProductID" w:val="0,30 m"/>
              </w:smartTagPr>
              <w:r w:rsidRPr="007C328F">
                <w:rPr>
                  <w:szCs w:val="24"/>
                </w:rPr>
                <w:t>0,30 m</w:t>
              </w:r>
            </w:smartTag>
            <w:r w:rsidRPr="007C328F">
              <w:rPr>
                <w:szCs w:val="24"/>
              </w:rPr>
              <w:t xml:space="preserve">; </w:t>
            </w:r>
          </w:p>
          <w:p w:rsidR="00590807" w:rsidRPr="007C328F" w:rsidRDefault="00590807" w:rsidP="00FE1ABB">
            <w:pPr>
              <w:rPr>
                <w:szCs w:val="24"/>
              </w:rPr>
            </w:pPr>
            <w:r w:rsidRPr="007C328F">
              <w:rPr>
                <w:szCs w:val="24"/>
              </w:rPr>
              <w:t>Épületmagasság:</w:t>
            </w:r>
            <w:r w:rsidRPr="007C328F">
              <w:rPr>
                <w:szCs w:val="24"/>
              </w:rPr>
              <w:tab/>
              <w:t xml:space="preserve">  </w:t>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5,87 m"/>
              </w:smartTagPr>
              <w:r w:rsidRPr="007C328F">
                <w:rPr>
                  <w:szCs w:val="24"/>
                </w:rPr>
                <w:t>5,87 m</w:t>
              </w:r>
            </w:smartTag>
          </w:p>
          <w:p w:rsidR="00590807" w:rsidRPr="007C328F" w:rsidRDefault="00590807" w:rsidP="00FE1ABB">
            <w:pPr>
              <w:ind w:left="4245" w:hanging="4245"/>
              <w:rPr>
                <w:szCs w:val="24"/>
              </w:rPr>
            </w:pPr>
            <w:r w:rsidRPr="007C328F">
              <w:rPr>
                <w:szCs w:val="24"/>
              </w:rPr>
              <w:t>Ház legmagasabb pontja:</w:t>
            </w:r>
            <w:r w:rsidRPr="007C328F">
              <w:rPr>
                <w:szCs w:val="24"/>
              </w:rPr>
              <w:tab/>
              <w:t xml:space="preserve">+ </w:t>
            </w:r>
            <w:smartTag w:uri="urn:schemas-microsoft-com:office:smarttags" w:element="metricconverter">
              <w:smartTagPr>
                <w:attr w:name="ProductID" w:val="8,52 m"/>
              </w:smartTagPr>
              <w:r w:rsidRPr="007C328F">
                <w:rPr>
                  <w:szCs w:val="24"/>
                </w:rPr>
                <w:t>8,52 m</w:t>
              </w:r>
            </w:smartTag>
            <w:r w:rsidRPr="007C328F">
              <w:rPr>
                <w:szCs w:val="24"/>
              </w:rPr>
              <w:t xml:space="preserve"> (épület délkeleti szárnyának tetőgerince)</w:t>
            </w:r>
          </w:p>
          <w:p w:rsidR="00590807" w:rsidRPr="007C328F" w:rsidRDefault="00590807" w:rsidP="00FE1ABB">
            <w:pPr>
              <w:rPr>
                <w:szCs w:val="24"/>
              </w:rPr>
            </w:pPr>
            <w:r w:rsidRPr="007C328F">
              <w:rPr>
                <w:szCs w:val="24"/>
              </w:rPr>
              <w:t>Ereszmagasságok:</w:t>
            </w:r>
            <w:r w:rsidRPr="007C328F">
              <w:rPr>
                <w:szCs w:val="24"/>
              </w:rPr>
              <w:tab/>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3,35 m"/>
              </w:smartTagPr>
              <w:r w:rsidRPr="007C328F">
                <w:rPr>
                  <w:szCs w:val="24"/>
                </w:rPr>
                <w:t>3,35 m</w:t>
              </w:r>
            </w:smartTag>
            <w:r w:rsidRPr="007C328F">
              <w:rPr>
                <w:szCs w:val="24"/>
              </w:rPr>
              <w:t>; +</w:t>
            </w:r>
            <w:smartTag w:uri="urn:schemas-microsoft-com:office:smarttags" w:element="metricconverter">
              <w:smartTagPr>
                <w:attr w:name="ProductID" w:val="3,71 m"/>
              </w:smartTagPr>
              <w:r w:rsidRPr="007C328F">
                <w:rPr>
                  <w:szCs w:val="24"/>
                </w:rPr>
                <w:t>3,71 m</w:t>
              </w:r>
            </w:smartTag>
            <w:r w:rsidRPr="007C328F">
              <w:rPr>
                <w:szCs w:val="24"/>
              </w:rPr>
              <w:t>; +</w:t>
            </w:r>
            <w:smartTag w:uri="urn:schemas-microsoft-com:office:smarttags" w:element="metricconverter">
              <w:smartTagPr>
                <w:attr w:name="ProductID" w:val="3,80 m"/>
              </w:smartTagPr>
              <w:r w:rsidRPr="007C328F">
                <w:rPr>
                  <w:szCs w:val="24"/>
                </w:rPr>
                <w:t>3,80 m</w:t>
              </w:r>
            </w:smartTag>
            <w:r w:rsidRPr="007C328F">
              <w:rPr>
                <w:szCs w:val="24"/>
              </w:rPr>
              <w:t>; +</w:t>
            </w:r>
            <w:smartTag w:uri="urn:schemas-microsoft-com:office:smarttags" w:element="metricconverter">
              <w:smartTagPr>
                <w:attr w:name="ProductID" w:val="4,05 m"/>
              </w:smartTagPr>
              <w:r w:rsidRPr="007C328F">
                <w:rPr>
                  <w:szCs w:val="24"/>
                </w:rPr>
                <w:t>4,05 m</w:t>
              </w:r>
            </w:smartTag>
            <w:r w:rsidRPr="007C328F">
              <w:rPr>
                <w:szCs w:val="24"/>
              </w:rPr>
              <w:t>; +</w:t>
            </w:r>
            <w:smartTag w:uri="urn:schemas-microsoft-com:office:smarttags" w:element="metricconverter">
              <w:smartTagPr>
                <w:attr w:name="ProductID" w:val="4,10 m"/>
              </w:smartTagPr>
              <w:r w:rsidRPr="007C328F">
                <w:rPr>
                  <w:szCs w:val="24"/>
                </w:rPr>
                <w:t>4,10 m</w:t>
              </w:r>
            </w:smartTag>
          </w:p>
          <w:p w:rsidR="00590807" w:rsidRPr="007C328F" w:rsidRDefault="00590807" w:rsidP="00FE1ABB">
            <w:pPr>
              <w:rPr>
                <w:szCs w:val="24"/>
              </w:rPr>
            </w:pPr>
            <w:r w:rsidRPr="007C328F">
              <w:rPr>
                <w:szCs w:val="24"/>
              </w:rPr>
              <w:t>Gerincmagasságok:</w:t>
            </w:r>
            <w:r w:rsidRPr="007C328F">
              <w:rPr>
                <w:szCs w:val="24"/>
              </w:rPr>
              <w:tab/>
            </w:r>
            <w:r w:rsidRPr="007C328F">
              <w:rPr>
                <w:szCs w:val="24"/>
              </w:rPr>
              <w:tab/>
            </w:r>
            <w:r w:rsidRPr="007C328F">
              <w:rPr>
                <w:szCs w:val="24"/>
              </w:rPr>
              <w:tab/>
            </w:r>
            <w:r w:rsidRPr="007C328F">
              <w:rPr>
                <w:szCs w:val="24"/>
              </w:rPr>
              <w:tab/>
              <w:t>+</w:t>
            </w:r>
            <w:smartTag w:uri="urn:schemas-microsoft-com:office:smarttags" w:element="metricconverter">
              <w:smartTagPr>
                <w:attr w:name="ProductID" w:val="6,69 m"/>
              </w:smartTagPr>
              <w:r w:rsidRPr="007C328F">
                <w:rPr>
                  <w:szCs w:val="24"/>
                </w:rPr>
                <w:t>6,69 m</w:t>
              </w:r>
            </w:smartTag>
            <w:r w:rsidRPr="007C328F">
              <w:rPr>
                <w:szCs w:val="24"/>
              </w:rPr>
              <w:t>; +</w:t>
            </w:r>
            <w:smartTag w:uri="urn:schemas-microsoft-com:office:smarttags" w:element="metricconverter">
              <w:smartTagPr>
                <w:attr w:name="ProductID" w:val="7,93 m"/>
              </w:smartTagPr>
              <w:r w:rsidRPr="007C328F">
                <w:rPr>
                  <w:szCs w:val="24"/>
                </w:rPr>
                <w:t>7,93 m</w:t>
              </w:r>
            </w:smartTag>
            <w:r w:rsidRPr="007C328F">
              <w:rPr>
                <w:szCs w:val="24"/>
              </w:rPr>
              <w:t>; +</w:t>
            </w:r>
            <w:smartTag w:uri="urn:schemas-microsoft-com:office:smarttags" w:element="metricconverter">
              <w:smartTagPr>
                <w:attr w:name="ProductID" w:val="8,10 m"/>
              </w:smartTagPr>
              <w:r w:rsidRPr="007C328F">
                <w:rPr>
                  <w:szCs w:val="24"/>
                </w:rPr>
                <w:t>8,10 m</w:t>
              </w:r>
            </w:smartTag>
            <w:r w:rsidRPr="007C328F">
              <w:rPr>
                <w:szCs w:val="24"/>
              </w:rPr>
              <w:t>; +</w:t>
            </w:r>
            <w:smartTag w:uri="urn:schemas-microsoft-com:office:smarttags" w:element="metricconverter">
              <w:smartTagPr>
                <w:attr w:name="ProductID" w:val="8,52 m"/>
              </w:smartTagPr>
              <w:r w:rsidRPr="007C328F">
                <w:rPr>
                  <w:szCs w:val="24"/>
                </w:rPr>
                <w:t>8,52 m</w:t>
              </w:r>
            </w:smartTag>
            <w:r w:rsidRPr="007C328F">
              <w:rPr>
                <w:szCs w:val="24"/>
              </w:rPr>
              <w:tab/>
            </w:r>
          </w:p>
          <w:p w:rsidR="00590807" w:rsidRPr="007C328F" w:rsidRDefault="00590807" w:rsidP="00FE1ABB">
            <w:pPr>
              <w:rPr>
                <w:szCs w:val="24"/>
              </w:rPr>
            </w:pPr>
            <w:r w:rsidRPr="007C328F">
              <w:rPr>
                <w:szCs w:val="24"/>
              </w:rPr>
              <w:t>±</w:t>
            </w:r>
            <w:smartTag w:uri="urn:schemas-microsoft-com:office:smarttags" w:element="metricconverter">
              <w:smartTagPr>
                <w:attr w:name="ProductID" w:val="0,00 m"/>
              </w:smartTagPr>
              <w:r w:rsidRPr="007C328F">
                <w:rPr>
                  <w:szCs w:val="24"/>
                </w:rPr>
                <w:t>0,00 m</w:t>
              </w:r>
            </w:smartTag>
            <w:r w:rsidRPr="007C328F">
              <w:rPr>
                <w:szCs w:val="24"/>
              </w:rPr>
              <w:t xml:space="preserve"> = Báthori utca </w:t>
            </w:r>
            <w:proofErr w:type="spellStart"/>
            <w:r w:rsidRPr="007C328F">
              <w:rPr>
                <w:szCs w:val="24"/>
              </w:rPr>
              <w:t>útkoronaszintje</w:t>
            </w:r>
            <w:proofErr w:type="spellEnd"/>
            <w:r w:rsidRPr="007C328F">
              <w:rPr>
                <w:szCs w:val="24"/>
              </w:rPr>
              <w:t xml:space="preserve"> / épület körüli járda </w:t>
            </w:r>
          </w:p>
          <w:p w:rsidR="00590807" w:rsidRPr="007C328F" w:rsidRDefault="00590807" w:rsidP="00FE1ABB">
            <w:pPr>
              <w:rPr>
                <w:szCs w:val="24"/>
              </w:rPr>
            </w:pPr>
          </w:p>
          <w:p w:rsidR="00590807" w:rsidRPr="007C328F" w:rsidRDefault="00590807" w:rsidP="00FE1ABB">
            <w:pPr>
              <w:rPr>
                <w:szCs w:val="24"/>
              </w:rPr>
            </w:pPr>
            <w:r w:rsidRPr="007C328F">
              <w:rPr>
                <w:b/>
                <w:szCs w:val="24"/>
                <w:u w:val="single"/>
              </w:rPr>
              <w:t>Közműkapcsolat:</w:t>
            </w:r>
          </w:p>
          <w:p w:rsidR="00590807" w:rsidRPr="007C328F" w:rsidRDefault="00590807" w:rsidP="00FE1ABB">
            <w:pPr>
              <w:rPr>
                <w:szCs w:val="24"/>
              </w:rPr>
            </w:pPr>
            <w:r w:rsidRPr="007C328F">
              <w:rPr>
                <w:szCs w:val="24"/>
              </w:rPr>
              <w:t>Az ingatlan teljesen közművesített, a víz, szennyvíz csatorna, gáz, elektromos áram biztosított.</w:t>
            </w:r>
          </w:p>
          <w:p w:rsidR="00590807" w:rsidRPr="007C328F" w:rsidRDefault="00590807" w:rsidP="00FE1ABB">
            <w:pPr>
              <w:rPr>
                <w:szCs w:val="24"/>
              </w:rPr>
            </w:pPr>
          </w:p>
          <w:p w:rsidR="00590807" w:rsidRPr="007C328F" w:rsidRDefault="00590807" w:rsidP="00FE1ABB">
            <w:pPr>
              <w:rPr>
                <w:szCs w:val="24"/>
              </w:rPr>
            </w:pPr>
            <w:r w:rsidRPr="007C328F">
              <w:rPr>
                <w:b/>
                <w:szCs w:val="24"/>
                <w:u w:val="single"/>
              </w:rPr>
              <w:t>Csapadékvíz kezelés:</w:t>
            </w:r>
          </w:p>
          <w:p w:rsidR="00590807" w:rsidRPr="007C328F" w:rsidRDefault="00590807" w:rsidP="00FE1ABB">
            <w:pPr>
              <w:pStyle w:val="Szvegtrzs"/>
              <w:rPr>
                <w:szCs w:val="24"/>
              </w:rPr>
            </w:pPr>
            <w:r w:rsidRPr="007C328F">
              <w:rPr>
                <w:szCs w:val="24"/>
              </w:rPr>
              <w:t>Az épület tetőfelületein a csapadékvizet össze kell gyűjteni, az épülettől el kell vezetni. Az összegyűjtött csapadékvizet a helyi előírások szerint kell kezelni.</w:t>
            </w:r>
          </w:p>
          <w:p w:rsidR="00590807" w:rsidRPr="007C328F" w:rsidRDefault="00590807" w:rsidP="00FE1ABB">
            <w:pPr>
              <w:rPr>
                <w:szCs w:val="24"/>
              </w:rPr>
            </w:pPr>
          </w:p>
          <w:p w:rsidR="00590807" w:rsidRPr="007C328F" w:rsidRDefault="00590807" w:rsidP="00FE1ABB">
            <w:pPr>
              <w:rPr>
                <w:szCs w:val="24"/>
              </w:rPr>
            </w:pPr>
            <w:proofErr w:type="gramStart"/>
            <w:r w:rsidRPr="007C328F">
              <w:rPr>
                <w:b/>
                <w:szCs w:val="24"/>
                <w:u w:val="single"/>
              </w:rPr>
              <w:t>Hulladék kezelés</w:t>
            </w:r>
            <w:proofErr w:type="gramEnd"/>
            <w:r w:rsidRPr="007C328F">
              <w:rPr>
                <w:b/>
                <w:szCs w:val="24"/>
                <w:u w:val="single"/>
              </w:rPr>
              <w:t>:</w:t>
            </w:r>
          </w:p>
          <w:p w:rsidR="00590807" w:rsidRPr="007C328F" w:rsidRDefault="00590807" w:rsidP="00FE1ABB">
            <w:pPr>
              <w:rPr>
                <w:b/>
                <w:szCs w:val="24"/>
                <w:u w:val="single"/>
              </w:rPr>
            </w:pPr>
            <w:r w:rsidRPr="007C328F">
              <w:rPr>
                <w:szCs w:val="24"/>
              </w:rPr>
              <w:t>Kommunális hulladék keletkezik, mely a jelenleg szabályosan működő rendszer szerint továbbra is elszállításra kerül.</w:t>
            </w:r>
          </w:p>
          <w:p w:rsidR="00590807" w:rsidRPr="007C328F" w:rsidRDefault="00590807" w:rsidP="00FE1ABB">
            <w:pPr>
              <w:rPr>
                <w:b/>
                <w:szCs w:val="24"/>
                <w:u w:val="single"/>
              </w:rPr>
            </w:pPr>
          </w:p>
          <w:p w:rsidR="00590807" w:rsidRPr="007C328F" w:rsidRDefault="00590807" w:rsidP="00FE1ABB">
            <w:pPr>
              <w:rPr>
                <w:b/>
                <w:szCs w:val="24"/>
              </w:rPr>
            </w:pPr>
            <w:proofErr w:type="spellStart"/>
            <w:r>
              <w:rPr>
                <w:b/>
                <w:szCs w:val="24"/>
                <w:u w:val="single"/>
              </w:rPr>
              <w:t>Parkoló</w:t>
            </w:r>
            <w:r w:rsidRPr="007C328F">
              <w:rPr>
                <w:b/>
                <w:szCs w:val="24"/>
                <w:u w:val="single"/>
              </w:rPr>
              <w:t>számítás</w:t>
            </w:r>
            <w:proofErr w:type="spellEnd"/>
            <w:r w:rsidRPr="007C328F">
              <w:rPr>
                <w:b/>
                <w:szCs w:val="24"/>
                <w:u w:val="single"/>
              </w:rPr>
              <w:t>:</w:t>
            </w:r>
          </w:p>
          <w:p w:rsidR="00590807" w:rsidRPr="00DB4086" w:rsidRDefault="00590807" w:rsidP="00FE1ABB">
            <w:pPr>
              <w:rPr>
                <w:szCs w:val="24"/>
              </w:rPr>
            </w:pPr>
            <w:r w:rsidRPr="00DB4086">
              <w:rPr>
                <w:szCs w:val="24"/>
              </w:rPr>
              <w:t xml:space="preserve">OTÉK szerint: irodai helyiségek minden megkezdett </w:t>
            </w:r>
            <w:smartTag w:uri="urn:schemas-microsoft-com:office:smarttags" w:element="metricconverter">
              <w:smartTagPr>
                <w:attr w:name="ProductID" w:val="20 m2"/>
              </w:smartTagPr>
              <w:r w:rsidRPr="00DB4086">
                <w:rPr>
                  <w:szCs w:val="24"/>
                </w:rPr>
                <w:t>20 m</w:t>
              </w:r>
              <w:r w:rsidRPr="00DB4086">
                <w:rPr>
                  <w:szCs w:val="24"/>
                  <w:vertAlign w:val="superscript"/>
                </w:rPr>
                <w:t>2</w:t>
              </w:r>
            </w:smartTag>
            <w:r w:rsidRPr="00DB4086">
              <w:rPr>
                <w:szCs w:val="24"/>
              </w:rPr>
              <w:t xml:space="preserve"> nettó alapterülete után1 db gépkocsi állás kötelező!</w:t>
            </w:r>
          </w:p>
          <w:p w:rsidR="00590807" w:rsidRPr="00DB4086" w:rsidRDefault="00590807" w:rsidP="00FE1ABB">
            <w:pPr>
              <w:rPr>
                <w:szCs w:val="24"/>
              </w:rPr>
            </w:pPr>
            <w:r w:rsidRPr="00DB4086">
              <w:rPr>
                <w:szCs w:val="24"/>
              </w:rPr>
              <w:t xml:space="preserve">A parkoló számítás szerint 12 db gépkocsi állás szükséges az irodák alapterületei, valamint az irodai egységek száma szerint. </w:t>
            </w:r>
          </w:p>
          <w:p w:rsidR="00590807" w:rsidRPr="007C328F" w:rsidRDefault="00590807" w:rsidP="00FE1ABB">
            <w:pPr>
              <w:rPr>
                <w:b/>
                <w:szCs w:val="24"/>
              </w:rPr>
            </w:pPr>
          </w:p>
          <w:p w:rsidR="00590807" w:rsidRPr="007C328F" w:rsidRDefault="00590807" w:rsidP="00FE1ABB">
            <w:pPr>
              <w:rPr>
                <w:b/>
                <w:szCs w:val="24"/>
              </w:rPr>
            </w:pPr>
          </w:p>
          <w:p w:rsidR="00590807" w:rsidRPr="007C328F" w:rsidRDefault="00590807" w:rsidP="00FE1ABB">
            <w:pPr>
              <w:rPr>
                <w:szCs w:val="24"/>
              </w:rPr>
            </w:pPr>
            <w:r w:rsidRPr="007C328F">
              <w:rPr>
                <w:b/>
                <w:szCs w:val="24"/>
                <w:u w:val="single"/>
              </w:rPr>
              <w:t>Helyiségismertetés:</w:t>
            </w:r>
          </w:p>
          <w:p w:rsidR="00590807" w:rsidRPr="007C328F" w:rsidRDefault="00590807" w:rsidP="00FE1ABB">
            <w:pPr>
              <w:rPr>
                <w:szCs w:val="24"/>
              </w:rPr>
            </w:pPr>
          </w:p>
          <w:p w:rsidR="00590807" w:rsidRPr="007C328F" w:rsidRDefault="00590807" w:rsidP="00FE1ABB">
            <w:pPr>
              <w:spacing w:line="200" w:lineRule="atLeast"/>
              <w:rPr>
                <w:szCs w:val="24"/>
              </w:rPr>
            </w:pPr>
            <w:proofErr w:type="spellStart"/>
            <w:r>
              <w:rPr>
                <w:szCs w:val="24"/>
              </w:rPr>
              <w:t>akm</w:t>
            </w:r>
            <w:proofErr w:type="spellEnd"/>
            <w:r>
              <w:rPr>
                <w:szCs w:val="24"/>
              </w:rPr>
              <w:t>_</w:t>
            </w:r>
            <w:proofErr w:type="spellStart"/>
            <w:r>
              <w:rPr>
                <w:szCs w:val="24"/>
              </w:rPr>
              <w:t>wc</w:t>
            </w:r>
            <w:proofErr w:type="spellEnd"/>
            <w:r>
              <w:rPr>
                <w:szCs w:val="24"/>
              </w:rPr>
              <w:tab/>
            </w:r>
            <w:r>
              <w:rPr>
                <w:szCs w:val="24"/>
              </w:rPr>
              <w:tab/>
            </w:r>
            <w:r>
              <w:rPr>
                <w:szCs w:val="24"/>
              </w:rPr>
              <w:tab/>
            </w:r>
            <w:proofErr w:type="spellStart"/>
            <w:r w:rsidRPr="007C328F">
              <w:rPr>
                <w:szCs w:val="24"/>
              </w:rPr>
              <w:t>cs</w:t>
            </w:r>
            <w:proofErr w:type="spellEnd"/>
            <w:r w:rsidRPr="007C328F">
              <w:rPr>
                <w:szCs w:val="24"/>
              </w:rPr>
              <w:t xml:space="preserve">. </w:t>
            </w:r>
            <w:proofErr w:type="gramStart"/>
            <w:r w:rsidRPr="007C328F">
              <w:rPr>
                <w:szCs w:val="24"/>
              </w:rPr>
              <w:t>mentes</w:t>
            </w:r>
            <w:proofErr w:type="gramEnd"/>
            <w:r w:rsidRPr="007C328F">
              <w:rPr>
                <w:szCs w:val="24"/>
              </w:rPr>
              <w:t xml:space="preserve"> kerámia</w:t>
            </w:r>
            <w:r w:rsidRPr="007C328F">
              <w:rPr>
                <w:szCs w:val="24"/>
              </w:rPr>
              <w:tab/>
            </w:r>
            <w:r w:rsidRPr="007C328F">
              <w:rPr>
                <w:szCs w:val="24"/>
              </w:rPr>
              <w:tab/>
            </w:r>
            <w:r>
              <w:rPr>
                <w:szCs w:val="24"/>
              </w:rPr>
              <w:t xml:space="preserve">  </w:t>
            </w:r>
            <w:smartTag w:uri="urn:schemas-microsoft-com:office:smarttags" w:element="metricconverter">
              <w:smartTagPr>
                <w:attr w:name="ProductID" w:val="5,52 m2"/>
              </w:smartTagPr>
              <w:r w:rsidRPr="007C328F">
                <w:rPr>
                  <w:szCs w:val="24"/>
                </w:rPr>
                <w:t>5,52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előcsarnok</w:t>
            </w:r>
            <w:r w:rsidRPr="007C328F">
              <w:rPr>
                <w:szCs w:val="24"/>
              </w:rPr>
              <w:tab/>
            </w:r>
            <w:r w:rsidRPr="007C328F">
              <w:rPr>
                <w:szCs w:val="24"/>
              </w:rPr>
              <w:tab/>
            </w:r>
            <w:r w:rsidRPr="007C328F">
              <w:rPr>
                <w:szCs w:val="24"/>
              </w:rPr>
              <w:tab/>
              <w:t>kerámia</w:t>
            </w:r>
            <w:r w:rsidRPr="007C328F">
              <w:rPr>
                <w:szCs w:val="24"/>
              </w:rPr>
              <w:tab/>
            </w:r>
            <w:r w:rsidRPr="007C328F">
              <w:rPr>
                <w:szCs w:val="24"/>
              </w:rPr>
              <w:tab/>
            </w:r>
            <w:r w:rsidRPr="007C328F">
              <w:rPr>
                <w:szCs w:val="24"/>
              </w:rPr>
              <w:tab/>
            </w:r>
            <w:smartTag w:uri="urn:schemas-microsoft-com:office:smarttags" w:element="metricconverter">
              <w:smartTagPr>
                <w:attr w:name="ProductID" w:val="38,37 m2"/>
              </w:smartTagPr>
              <w:r w:rsidRPr="007C328F">
                <w:rPr>
                  <w:szCs w:val="24"/>
                </w:rPr>
                <w:t>38,37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előtér</w:t>
            </w:r>
            <w:r w:rsidRPr="007C328F">
              <w:rPr>
                <w:szCs w:val="24"/>
              </w:rPr>
              <w:tab/>
            </w:r>
            <w:r w:rsidRPr="007C328F">
              <w:rPr>
                <w:szCs w:val="24"/>
              </w:rPr>
              <w:tab/>
            </w:r>
            <w:r w:rsidRPr="007C328F">
              <w:rPr>
                <w:szCs w:val="24"/>
              </w:rPr>
              <w:tab/>
            </w:r>
            <w:r w:rsidRPr="007C328F">
              <w:rPr>
                <w:szCs w:val="24"/>
              </w:rPr>
              <w:tab/>
            </w:r>
            <w:proofErr w:type="gramStart"/>
            <w:r w:rsidRPr="007C328F">
              <w:rPr>
                <w:szCs w:val="24"/>
              </w:rPr>
              <w:t>kerámia</w:t>
            </w:r>
            <w:r w:rsidRPr="007C328F">
              <w:rPr>
                <w:szCs w:val="24"/>
              </w:rPr>
              <w:tab/>
            </w:r>
            <w:r w:rsidRPr="007C328F">
              <w:rPr>
                <w:szCs w:val="24"/>
              </w:rPr>
              <w:tab/>
            </w:r>
            <w:r w:rsidRPr="007C328F">
              <w:rPr>
                <w:szCs w:val="24"/>
              </w:rPr>
              <w:tab/>
            </w:r>
            <w:r>
              <w:rPr>
                <w:szCs w:val="24"/>
              </w:rPr>
              <w:t xml:space="preserve"> </w:t>
            </w:r>
            <w:r w:rsidRPr="007C328F">
              <w:rPr>
                <w:szCs w:val="24"/>
              </w:rPr>
              <w:t xml:space="preserve"> </w:t>
            </w:r>
            <w:smartTag w:uri="urn:schemas-microsoft-com:office:smarttags" w:element="metricconverter">
              <w:smartTagPr>
                <w:attr w:name="ProductID" w:val="9,11 m2"/>
              </w:smartTagPr>
              <w:r w:rsidRPr="007C328F">
                <w:rPr>
                  <w:szCs w:val="24"/>
                </w:rPr>
                <w:t>9</w:t>
              </w:r>
              <w:proofErr w:type="gramEnd"/>
              <w:r w:rsidRPr="007C328F">
                <w:rPr>
                  <w:szCs w:val="24"/>
                </w:rPr>
                <w:t>,11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ffi_</w:t>
            </w:r>
            <w:proofErr w:type="spellStart"/>
            <w:r w:rsidRPr="007C328F">
              <w:rPr>
                <w:szCs w:val="24"/>
              </w:rPr>
              <w:t>wc</w:t>
            </w:r>
            <w:proofErr w:type="spellEnd"/>
            <w:r w:rsidRPr="007C328F">
              <w:rPr>
                <w:szCs w:val="24"/>
              </w:rPr>
              <w:tab/>
            </w:r>
            <w:r w:rsidRPr="007C328F">
              <w:rPr>
                <w:szCs w:val="24"/>
              </w:rPr>
              <w:tab/>
            </w:r>
            <w:r w:rsidRPr="007C328F">
              <w:rPr>
                <w:szCs w:val="24"/>
              </w:rPr>
              <w:tab/>
            </w:r>
            <w:r w:rsidRPr="007C328F">
              <w:rPr>
                <w:szCs w:val="24"/>
              </w:rPr>
              <w:tab/>
            </w:r>
            <w:proofErr w:type="spellStart"/>
            <w:r w:rsidRPr="007C328F">
              <w:rPr>
                <w:szCs w:val="24"/>
              </w:rPr>
              <w:t>cs</w:t>
            </w:r>
            <w:proofErr w:type="spellEnd"/>
            <w:r w:rsidRPr="007C328F">
              <w:rPr>
                <w:szCs w:val="24"/>
              </w:rPr>
              <w:t xml:space="preserve">. </w:t>
            </w:r>
            <w:proofErr w:type="gramStart"/>
            <w:r w:rsidRPr="007C328F">
              <w:rPr>
                <w:szCs w:val="24"/>
              </w:rPr>
              <w:t>mentes</w:t>
            </w:r>
            <w:proofErr w:type="gramEnd"/>
            <w:r w:rsidRPr="007C328F">
              <w:rPr>
                <w:szCs w:val="24"/>
              </w:rPr>
              <w:t xml:space="preserve"> kerámia </w:t>
            </w:r>
            <w:r w:rsidRPr="007C328F">
              <w:rPr>
                <w:szCs w:val="24"/>
              </w:rPr>
              <w:tab/>
            </w:r>
            <w:r w:rsidRPr="007C328F">
              <w:rPr>
                <w:szCs w:val="24"/>
              </w:rPr>
              <w:tab/>
              <w:t xml:space="preserve">  </w:t>
            </w:r>
            <w:smartTag w:uri="urn:schemas-microsoft-com:office:smarttags" w:element="metricconverter">
              <w:smartTagPr>
                <w:attr w:name="ProductID" w:val="3,73 m2"/>
              </w:smartTagPr>
              <w:r w:rsidRPr="007C328F">
                <w:rPr>
                  <w:szCs w:val="24"/>
                </w:rPr>
                <w:t>3,73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irattár_001</w:t>
            </w:r>
            <w:r w:rsidRPr="007C328F">
              <w:rPr>
                <w:szCs w:val="24"/>
              </w:rPr>
              <w:tab/>
            </w:r>
            <w:r w:rsidRPr="007C328F">
              <w:rPr>
                <w:szCs w:val="24"/>
              </w:rPr>
              <w:tab/>
            </w:r>
            <w:r w:rsidRPr="007C328F">
              <w:rPr>
                <w:szCs w:val="24"/>
              </w:rPr>
              <w:tab/>
            </w:r>
            <w:proofErr w:type="gramStart"/>
            <w:r w:rsidRPr="007C328F">
              <w:rPr>
                <w:szCs w:val="24"/>
              </w:rPr>
              <w:t>kerámia</w:t>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5,86 m2"/>
              </w:smartTagPr>
              <w:r w:rsidRPr="007C328F">
                <w:rPr>
                  <w:szCs w:val="24"/>
                </w:rPr>
                <w:t>5</w:t>
              </w:r>
              <w:proofErr w:type="gramEnd"/>
              <w:r w:rsidRPr="007C328F">
                <w:rPr>
                  <w:szCs w:val="24"/>
                </w:rPr>
                <w:t>,86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irattár_002</w:t>
            </w:r>
            <w:r w:rsidRPr="007C328F">
              <w:rPr>
                <w:szCs w:val="24"/>
              </w:rPr>
              <w:tab/>
            </w:r>
            <w:r w:rsidRPr="007C328F">
              <w:rPr>
                <w:szCs w:val="24"/>
              </w:rPr>
              <w:tab/>
            </w:r>
            <w:r w:rsidRPr="007C328F">
              <w:rPr>
                <w:szCs w:val="24"/>
              </w:rPr>
              <w:tab/>
              <w:t>kerámia</w:t>
            </w:r>
            <w:r w:rsidRPr="007C328F">
              <w:rPr>
                <w:szCs w:val="24"/>
              </w:rPr>
              <w:tab/>
            </w:r>
            <w:r w:rsidRPr="007C328F">
              <w:rPr>
                <w:szCs w:val="24"/>
              </w:rPr>
              <w:tab/>
            </w:r>
            <w:r w:rsidRPr="007C328F">
              <w:rPr>
                <w:szCs w:val="24"/>
              </w:rPr>
              <w:tab/>
            </w:r>
            <w:smartTag w:uri="urn:schemas-microsoft-com:office:smarttags" w:element="metricconverter">
              <w:smartTagPr>
                <w:attr w:name="ProductID" w:val="14,82 m2"/>
              </w:smartTagPr>
              <w:r w:rsidRPr="007C328F">
                <w:rPr>
                  <w:szCs w:val="24"/>
                </w:rPr>
                <w:t>14,82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irattár_003</w:t>
            </w:r>
            <w:r w:rsidRPr="007C328F">
              <w:rPr>
                <w:szCs w:val="24"/>
              </w:rPr>
              <w:tab/>
            </w:r>
            <w:r w:rsidRPr="007C328F">
              <w:rPr>
                <w:szCs w:val="24"/>
              </w:rPr>
              <w:tab/>
            </w:r>
            <w:r w:rsidRPr="007C328F">
              <w:rPr>
                <w:szCs w:val="24"/>
              </w:rPr>
              <w:tab/>
              <w:t>kerámia</w:t>
            </w:r>
            <w:r w:rsidRPr="007C328F">
              <w:rPr>
                <w:szCs w:val="24"/>
              </w:rPr>
              <w:tab/>
            </w:r>
            <w:r w:rsidRPr="007C328F">
              <w:rPr>
                <w:szCs w:val="24"/>
              </w:rPr>
              <w:tab/>
            </w:r>
            <w:r w:rsidRPr="007C328F">
              <w:rPr>
                <w:szCs w:val="24"/>
              </w:rPr>
              <w:tab/>
            </w:r>
            <w:smartTag w:uri="urn:schemas-microsoft-com:office:smarttags" w:element="metricconverter">
              <w:smartTagPr>
                <w:attr w:name="ProductID" w:val="15,71 m2"/>
              </w:smartTagPr>
              <w:r w:rsidRPr="007C328F">
                <w:rPr>
                  <w:szCs w:val="24"/>
                </w:rPr>
                <w:t>15,71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irattár_004</w:t>
            </w:r>
            <w:r w:rsidRPr="007C328F">
              <w:rPr>
                <w:szCs w:val="24"/>
              </w:rPr>
              <w:tab/>
            </w:r>
            <w:r w:rsidRPr="007C328F">
              <w:rPr>
                <w:szCs w:val="24"/>
              </w:rPr>
              <w:tab/>
            </w:r>
            <w:r w:rsidRPr="007C328F">
              <w:rPr>
                <w:szCs w:val="24"/>
              </w:rPr>
              <w:tab/>
              <w:t>kerámia</w:t>
            </w:r>
            <w:r w:rsidRPr="007C328F">
              <w:rPr>
                <w:szCs w:val="24"/>
              </w:rPr>
              <w:tab/>
            </w:r>
            <w:r w:rsidRPr="007C328F">
              <w:rPr>
                <w:szCs w:val="24"/>
              </w:rPr>
              <w:tab/>
            </w:r>
            <w:r w:rsidRPr="007C328F">
              <w:rPr>
                <w:szCs w:val="24"/>
              </w:rPr>
              <w:tab/>
            </w:r>
            <w:smartTag w:uri="urn:schemas-microsoft-com:office:smarttags" w:element="metricconverter">
              <w:smartTagPr>
                <w:attr w:name="ProductID" w:val="16,79 m2"/>
              </w:smartTagPr>
              <w:r w:rsidRPr="007C328F">
                <w:rPr>
                  <w:szCs w:val="24"/>
                </w:rPr>
                <w:t>16,79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iroda_001</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parketta</w:t>
            </w:r>
            <w:r w:rsidRPr="007C328F">
              <w:rPr>
                <w:szCs w:val="24"/>
              </w:rPr>
              <w:tab/>
            </w:r>
            <w:r w:rsidRPr="007C328F">
              <w:rPr>
                <w:szCs w:val="24"/>
              </w:rPr>
              <w:tab/>
            </w:r>
            <w:r w:rsidRPr="007C328F">
              <w:rPr>
                <w:szCs w:val="24"/>
              </w:rPr>
              <w:tab/>
            </w:r>
            <w:smartTag w:uri="urn:schemas-microsoft-com:office:smarttags" w:element="metricconverter">
              <w:smartTagPr>
                <w:attr w:name="ProductID" w:val="11,73 m2"/>
              </w:smartTagPr>
              <w:r w:rsidRPr="007C328F">
                <w:rPr>
                  <w:szCs w:val="24"/>
                </w:rPr>
                <w:t>11,73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iroda_002</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16,10 m2"/>
              </w:smartTagPr>
              <w:r w:rsidRPr="007C328F">
                <w:rPr>
                  <w:szCs w:val="24"/>
                </w:rPr>
                <w:t>16,10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iroda_003</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15,73 m2"/>
              </w:smartTagPr>
              <w:r w:rsidRPr="007C328F">
                <w:rPr>
                  <w:szCs w:val="24"/>
                </w:rPr>
                <w:t>15,73 m</w:t>
              </w:r>
              <w:r w:rsidRPr="007C328F">
                <w:rPr>
                  <w:position w:val="5"/>
                  <w:szCs w:val="24"/>
                </w:rPr>
                <w:t>2</w:t>
              </w:r>
            </w:smartTag>
          </w:p>
          <w:p w:rsidR="00590807" w:rsidRPr="007C328F" w:rsidRDefault="00590807" w:rsidP="00FE1ABB">
            <w:pPr>
              <w:autoSpaceDE w:val="0"/>
              <w:spacing w:line="200" w:lineRule="atLeast"/>
              <w:rPr>
                <w:szCs w:val="24"/>
              </w:rPr>
            </w:pPr>
            <w:r>
              <w:rPr>
                <w:szCs w:val="24"/>
              </w:rPr>
              <w:t>iroda_004</w:t>
            </w:r>
            <w:r>
              <w:rPr>
                <w:szCs w:val="24"/>
              </w:rPr>
              <w:tab/>
            </w:r>
            <w:r>
              <w:rPr>
                <w:szCs w:val="24"/>
              </w:rPr>
              <w:tab/>
            </w:r>
            <w:r>
              <w:rPr>
                <w:szCs w:val="24"/>
              </w:rPr>
              <w:tab/>
            </w:r>
            <w:proofErr w:type="spellStart"/>
            <w:r>
              <w:rPr>
                <w:szCs w:val="24"/>
              </w:rPr>
              <w:t>lam</w:t>
            </w:r>
            <w:proofErr w:type="spellEnd"/>
            <w:r>
              <w:rPr>
                <w:szCs w:val="24"/>
              </w:rPr>
              <w:t xml:space="preserve">. parketta </w:t>
            </w:r>
            <w:r>
              <w:rPr>
                <w:szCs w:val="24"/>
              </w:rPr>
              <w:tab/>
            </w:r>
            <w:r w:rsidRPr="007C328F">
              <w:rPr>
                <w:szCs w:val="24"/>
              </w:rPr>
              <w:tab/>
            </w:r>
            <w:r w:rsidRPr="007C328F">
              <w:rPr>
                <w:szCs w:val="24"/>
              </w:rPr>
              <w:tab/>
            </w:r>
            <w:smartTag w:uri="urn:schemas-microsoft-com:office:smarttags" w:element="metricconverter">
              <w:smartTagPr>
                <w:attr w:name="ProductID" w:val="16,10 m2"/>
              </w:smartTagPr>
              <w:r w:rsidRPr="007C328F">
                <w:rPr>
                  <w:szCs w:val="24"/>
                </w:rPr>
                <w:t>16,10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iroda_005</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15,23 m2"/>
              </w:smartTagPr>
              <w:r w:rsidRPr="007C328F">
                <w:rPr>
                  <w:szCs w:val="24"/>
                </w:rPr>
                <w:t>15,23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lastRenderedPageBreak/>
              <w:t>iroda_006</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15,30 m2"/>
              </w:smartTagPr>
              <w:r w:rsidRPr="007C328F">
                <w:rPr>
                  <w:szCs w:val="24"/>
                </w:rPr>
                <w:t>15,30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iroda_007</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26,52 m2"/>
              </w:smartTagPr>
              <w:r w:rsidRPr="007C328F">
                <w:rPr>
                  <w:szCs w:val="24"/>
                </w:rPr>
                <w:t>26,52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iroda_008</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10,04 m2"/>
              </w:smartTagPr>
              <w:r w:rsidRPr="007C328F">
                <w:rPr>
                  <w:szCs w:val="24"/>
                </w:rPr>
                <w:t>10,04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iroda_008_1</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w:t>
            </w:r>
            <w:proofErr w:type="gramStart"/>
            <w:r w:rsidRPr="007C328F">
              <w:rPr>
                <w:szCs w:val="24"/>
              </w:rPr>
              <w:t xml:space="preserve">parketta </w:t>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7,22 m2"/>
              </w:smartTagPr>
              <w:r w:rsidRPr="007C328F">
                <w:rPr>
                  <w:szCs w:val="24"/>
                </w:rPr>
                <w:t>7</w:t>
              </w:r>
              <w:proofErr w:type="gramEnd"/>
              <w:r w:rsidRPr="007C328F">
                <w:rPr>
                  <w:szCs w:val="24"/>
                </w:rPr>
                <w:t>,22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iroda_009</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11,81 m2"/>
              </w:smartTagPr>
              <w:r w:rsidRPr="007C328F">
                <w:rPr>
                  <w:szCs w:val="24"/>
                </w:rPr>
                <w:t>11,81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iroda_010</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24,14 m2"/>
              </w:smartTagPr>
              <w:r w:rsidRPr="007C328F">
                <w:rPr>
                  <w:szCs w:val="24"/>
                </w:rPr>
                <w:t>24,14 m</w:t>
              </w:r>
              <w:r w:rsidRPr="007C328F">
                <w:rPr>
                  <w:position w:val="5"/>
                  <w:szCs w:val="24"/>
                </w:rPr>
                <w:t>2</w:t>
              </w:r>
            </w:smartTag>
          </w:p>
          <w:p w:rsidR="00590807" w:rsidRPr="007C328F" w:rsidRDefault="00590807" w:rsidP="00FE1ABB">
            <w:pPr>
              <w:autoSpaceDE w:val="0"/>
              <w:spacing w:line="200" w:lineRule="atLeast"/>
              <w:rPr>
                <w:szCs w:val="24"/>
              </w:rPr>
            </w:pPr>
            <w:r>
              <w:rPr>
                <w:szCs w:val="24"/>
              </w:rPr>
              <w:t>kábelt_tv_szerverszoba</w:t>
            </w:r>
            <w:r>
              <w:rPr>
                <w:szCs w:val="24"/>
              </w:rPr>
              <w:tab/>
            </w:r>
            <w:proofErr w:type="spellStart"/>
            <w:r w:rsidRPr="007C328F">
              <w:rPr>
                <w:szCs w:val="24"/>
              </w:rPr>
              <w:t>pvc</w:t>
            </w:r>
            <w:proofErr w:type="spellEnd"/>
            <w:r w:rsidRPr="007C328F">
              <w:rPr>
                <w:szCs w:val="24"/>
              </w:rPr>
              <w:tab/>
            </w:r>
            <w:r w:rsidRPr="007C328F">
              <w:rPr>
                <w:szCs w:val="24"/>
              </w:rPr>
              <w:tab/>
            </w:r>
            <w:r w:rsidRPr="007C328F">
              <w:rPr>
                <w:szCs w:val="24"/>
              </w:rPr>
              <w:tab/>
            </w:r>
            <w:r w:rsidRPr="007C328F">
              <w:rPr>
                <w:szCs w:val="24"/>
              </w:rPr>
              <w:tab/>
            </w:r>
            <w:smartTag w:uri="urn:schemas-microsoft-com:office:smarttags" w:element="metricconverter">
              <w:smartTagPr>
                <w:attr w:name="ProductID" w:val="16,99 m2"/>
              </w:smartTagPr>
              <w:r w:rsidRPr="007C328F">
                <w:rPr>
                  <w:szCs w:val="24"/>
                </w:rPr>
                <w:t>16,99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kábelt_tv_et</w:t>
            </w:r>
            <w:r w:rsidRPr="007C328F">
              <w:rPr>
                <w:szCs w:val="24"/>
              </w:rPr>
              <w:tab/>
            </w:r>
            <w:r w:rsidRPr="007C328F">
              <w:rPr>
                <w:szCs w:val="24"/>
              </w:rPr>
              <w:tab/>
            </w:r>
            <w:r w:rsidRPr="007C328F">
              <w:rPr>
                <w:szCs w:val="24"/>
              </w:rPr>
              <w:tab/>
            </w:r>
            <w:proofErr w:type="spellStart"/>
            <w:r w:rsidRPr="007C328F">
              <w:rPr>
                <w:szCs w:val="24"/>
              </w:rPr>
              <w:t>pvc</w:t>
            </w:r>
            <w:proofErr w:type="spellEnd"/>
            <w:r w:rsidRPr="007C328F">
              <w:rPr>
                <w:szCs w:val="24"/>
              </w:rPr>
              <w:tab/>
            </w:r>
            <w:r w:rsidRPr="007C328F">
              <w:rPr>
                <w:szCs w:val="24"/>
              </w:rPr>
              <w:tab/>
            </w:r>
            <w:r w:rsidRPr="007C328F">
              <w:rPr>
                <w:szCs w:val="24"/>
              </w:rPr>
              <w:tab/>
            </w:r>
            <w:r w:rsidRPr="007C328F">
              <w:rPr>
                <w:szCs w:val="24"/>
              </w:rPr>
              <w:tab/>
            </w:r>
            <w:smartTag w:uri="urn:schemas-microsoft-com:office:smarttags" w:element="metricconverter">
              <w:smartTagPr>
                <w:attr w:name="ProductID" w:val="10,12 m2"/>
              </w:smartTagPr>
              <w:r w:rsidRPr="007C328F">
                <w:rPr>
                  <w:szCs w:val="24"/>
                </w:rPr>
                <w:t>10,12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irattár_004/1</w:t>
            </w:r>
            <w:r w:rsidRPr="007C328F">
              <w:rPr>
                <w:szCs w:val="24"/>
              </w:rPr>
              <w:tab/>
            </w:r>
            <w:r w:rsidRPr="007C328F">
              <w:rPr>
                <w:szCs w:val="24"/>
              </w:rPr>
              <w:tab/>
            </w:r>
            <w:r w:rsidRPr="007C328F">
              <w:rPr>
                <w:szCs w:val="24"/>
              </w:rPr>
              <w:tab/>
            </w:r>
            <w:proofErr w:type="gramStart"/>
            <w:r w:rsidRPr="007C328F">
              <w:rPr>
                <w:szCs w:val="24"/>
              </w:rPr>
              <w:t>kerámia</w:t>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8,64 m2"/>
              </w:smartTagPr>
              <w:r w:rsidRPr="007C328F">
                <w:rPr>
                  <w:szCs w:val="24"/>
                </w:rPr>
                <w:t>8</w:t>
              </w:r>
              <w:proofErr w:type="gramEnd"/>
              <w:r w:rsidRPr="007C328F">
                <w:rPr>
                  <w:szCs w:val="24"/>
                </w:rPr>
                <w:t>,64 m</w:t>
              </w:r>
              <w:r w:rsidRPr="007C328F">
                <w:rPr>
                  <w:position w:val="5"/>
                  <w:szCs w:val="24"/>
                </w:rPr>
                <w:t>2</w:t>
              </w:r>
            </w:smartTag>
          </w:p>
          <w:p w:rsidR="00590807" w:rsidRPr="007C328F" w:rsidRDefault="00590807" w:rsidP="00FE1ABB">
            <w:pPr>
              <w:autoSpaceDE w:val="0"/>
              <w:spacing w:line="200" w:lineRule="atLeast"/>
              <w:rPr>
                <w:szCs w:val="24"/>
              </w:rPr>
            </w:pPr>
            <w:proofErr w:type="spellStart"/>
            <w:r w:rsidRPr="007C328F">
              <w:rPr>
                <w:szCs w:val="24"/>
              </w:rPr>
              <w:t>közl</w:t>
            </w:r>
            <w:proofErr w:type="spellEnd"/>
            <w:r w:rsidRPr="007C328F">
              <w:rPr>
                <w:szCs w:val="24"/>
              </w:rPr>
              <w:t>_002</w:t>
            </w:r>
            <w:r w:rsidRPr="007C328F">
              <w:rPr>
                <w:szCs w:val="24"/>
              </w:rPr>
              <w:tab/>
            </w:r>
            <w:r w:rsidRPr="007C328F">
              <w:rPr>
                <w:szCs w:val="24"/>
              </w:rPr>
              <w:tab/>
            </w:r>
            <w:r w:rsidRPr="007C328F">
              <w:rPr>
                <w:szCs w:val="24"/>
              </w:rPr>
              <w:tab/>
            </w:r>
            <w:proofErr w:type="gramStart"/>
            <w:r w:rsidRPr="007C328F">
              <w:rPr>
                <w:szCs w:val="24"/>
              </w:rPr>
              <w:t>kerámia</w:t>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8,49 m2"/>
              </w:smartTagPr>
              <w:r w:rsidRPr="007C328F">
                <w:rPr>
                  <w:szCs w:val="24"/>
                </w:rPr>
                <w:t>8</w:t>
              </w:r>
              <w:proofErr w:type="gramEnd"/>
              <w:r w:rsidRPr="007C328F">
                <w:rPr>
                  <w:szCs w:val="24"/>
                </w:rPr>
                <w:t>,49 m</w:t>
              </w:r>
              <w:r w:rsidRPr="007C328F">
                <w:rPr>
                  <w:position w:val="5"/>
                  <w:szCs w:val="24"/>
                </w:rPr>
                <w:t>2</w:t>
              </w:r>
            </w:smartTag>
          </w:p>
          <w:p w:rsidR="00590807" w:rsidRPr="007C328F" w:rsidRDefault="00590807" w:rsidP="00FE1ABB">
            <w:pPr>
              <w:autoSpaceDE w:val="0"/>
              <w:spacing w:line="200" w:lineRule="atLeast"/>
              <w:rPr>
                <w:szCs w:val="24"/>
              </w:rPr>
            </w:pPr>
            <w:proofErr w:type="spellStart"/>
            <w:r>
              <w:rPr>
                <w:szCs w:val="24"/>
              </w:rPr>
              <w:t>közl</w:t>
            </w:r>
            <w:proofErr w:type="spellEnd"/>
            <w:r>
              <w:rPr>
                <w:szCs w:val="24"/>
              </w:rPr>
              <w:t>_003</w:t>
            </w:r>
            <w:r>
              <w:rPr>
                <w:szCs w:val="24"/>
              </w:rPr>
              <w:tab/>
            </w:r>
            <w:r>
              <w:rPr>
                <w:szCs w:val="24"/>
              </w:rPr>
              <w:tab/>
            </w:r>
            <w:r>
              <w:rPr>
                <w:szCs w:val="24"/>
              </w:rPr>
              <w:tab/>
            </w:r>
            <w:proofErr w:type="gramStart"/>
            <w:r>
              <w:rPr>
                <w:szCs w:val="24"/>
              </w:rPr>
              <w:t>kerámia</w:t>
            </w:r>
            <w:r>
              <w:rPr>
                <w:szCs w:val="24"/>
              </w:rPr>
              <w:tab/>
            </w:r>
            <w:r>
              <w:rPr>
                <w:szCs w:val="24"/>
              </w:rPr>
              <w:tab/>
            </w:r>
            <w:r>
              <w:rPr>
                <w:szCs w:val="24"/>
              </w:rPr>
              <w:tab/>
            </w:r>
            <w:r w:rsidRPr="007C328F">
              <w:rPr>
                <w:szCs w:val="24"/>
              </w:rPr>
              <w:t xml:space="preserve">  </w:t>
            </w:r>
            <w:smartTag w:uri="urn:schemas-microsoft-com:office:smarttags" w:element="metricconverter">
              <w:smartTagPr>
                <w:attr w:name="ProductID" w:val="3,31 m2"/>
              </w:smartTagPr>
              <w:r w:rsidRPr="007C328F">
                <w:rPr>
                  <w:szCs w:val="24"/>
                </w:rPr>
                <w:t>3</w:t>
              </w:r>
              <w:proofErr w:type="gramEnd"/>
              <w:r w:rsidRPr="007C328F">
                <w:rPr>
                  <w:szCs w:val="24"/>
                </w:rPr>
                <w:t>,31 m</w:t>
              </w:r>
              <w:r w:rsidRPr="007C328F">
                <w:rPr>
                  <w:position w:val="5"/>
                  <w:szCs w:val="24"/>
                </w:rPr>
                <w:t>2</w:t>
              </w:r>
            </w:smartTag>
          </w:p>
          <w:p w:rsidR="00590807" w:rsidRPr="007C328F" w:rsidRDefault="00590807" w:rsidP="00FE1ABB">
            <w:pPr>
              <w:autoSpaceDE w:val="0"/>
              <w:spacing w:line="200" w:lineRule="atLeast"/>
              <w:rPr>
                <w:szCs w:val="24"/>
              </w:rPr>
            </w:pPr>
            <w:r>
              <w:rPr>
                <w:szCs w:val="24"/>
              </w:rPr>
              <w:t>közlekedő_001</w:t>
            </w:r>
            <w:r>
              <w:rPr>
                <w:szCs w:val="24"/>
              </w:rPr>
              <w:tab/>
            </w:r>
            <w:r>
              <w:rPr>
                <w:szCs w:val="24"/>
              </w:rPr>
              <w:tab/>
              <w:t>kerámia</w:t>
            </w:r>
            <w:r>
              <w:rPr>
                <w:szCs w:val="24"/>
              </w:rPr>
              <w:tab/>
            </w:r>
            <w:r>
              <w:rPr>
                <w:szCs w:val="24"/>
              </w:rPr>
              <w:tab/>
            </w:r>
            <w:r w:rsidRPr="007C328F">
              <w:rPr>
                <w:szCs w:val="24"/>
              </w:rPr>
              <w:tab/>
            </w:r>
            <w:smartTag w:uri="urn:schemas-microsoft-com:office:smarttags" w:element="metricconverter">
              <w:smartTagPr>
                <w:attr w:name="ProductID" w:val="33,38 m2"/>
              </w:smartTagPr>
              <w:r w:rsidRPr="007C328F">
                <w:rPr>
                  <w:szCs w:val="24"/>
                </w:rPr>
                <w:t>33,38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női_</w:t>
            </w:r>
            <w:proofErr w:type="spellStart"/>
            <w:r w:rsidRPr="007C328F">
              <w:rPr>
                <w:szCs w:val="24"/>
              </w:rPr>
              <w:t>wc</w:t>
            </w:r>
            <w:proofErr w:type="spellEnd"/>
            <w:r w:rsidRPr="007C328F">
              <w:rPr>
                <w:szCs w:val="24"/>
              </w:rPr>
              <w:tab/>
            </w:r>
            <w:r w:rsidRPr="007C328F">
              <w:rPr>
                <w:szCs w:val="24"/>
              </w:rPr>
              <w:tab/>
            </w:r>
            <w:r w:rsidRPr="007C328F">
              <w:rPr>
                <w:szCs w:val="24"/>
              </w:rPr>
              <w:tab/>
            </w:r>
            <w:r w:rsidRPr="007C328F">
              <w:rPr>
                <w:szCs w:val="24"/>
              </w:rPr>
              <w:tab/>
            </w:r>
            <w:proofErr w:type="spellStart"/>
            <w:r w:rsidRPr="007C328F">
              <w:rPr>
                <w:szCs w:val="24"/>
              </w:rPr>
              <w:t>cs</w:t>
            </w:r>
            <w:proofErr w:type="spellEnd"/>
            <w:r w:rsidRPr="007C328F">
              <w:rPr>
                <w:szCs w:val="24"/>
              </w:rPr>
              <w:t xml:space="preserve">. </w:t>
            </w:r>
            <w:proofErr w:type="gramStart"/>
            <w:r w:rsidRPr="007C328F">
              <w:rPr>
                <w:szCs w:val="24"/>
              </w:rPr>
              <w:t>mentes</w:t>
            </w:r>
            <w:proofErr w:type="gramEnd"/>
            <w:r w:rsidRPr="007C328F">
              <w:rPr>
                <w:szCs w:val="24"/>
              </w:rPr>
              <w:t xml:space="preserve"> kerámia </w:t>
            </w:r>
            <w:r w:rsidRPr="007C328F">
              <w:rPr>
                <w:szCs w:val="24"/>
              </w:rPr>
              <w:tab/>
            </w:r>
            <w:r w:rsidRPr="007C328F">
              <w:rPr>
                <w:szCs w:val="24"/>
              </w:rPr>
              <w:tab/>
              <w:t xml:space="preserve">  </w:t>
            </w:r>
            <w:smartTag w:uri="urn:schemas-microsoft-com:office:smarttags" w:element="metricconverter">
              <w:smartTagPr>
                <w:attr w:name="ProductID" w:val="3,86 m2"/>
              </w:smartTagPr>
              <w:r w:rsidRPr="007C328F">
                <w:rPr>
                  <w:szCs w:val="24"/>
                </w:rPr>
                <w:t>3,86 m</w:t>
              </w:r>
              <w:r w:rsidRPr="007C328F">
                <w:rPr>
                  <w:position w:val="5"/>
                  <w:szCs w:val="24"/>
                </w:rPr>
                <w:t>2</w:t>
              </w:r>
            </w:smartTag>
          </w:p>
          <w:p w:rsidR="00590807" w:rsidRPr="007C328F" w:rsidRDefault="00590807" w:rsidP="00FE1ABB">
            <w:pPr>
              <w:autoSpaceDE w:val="0"/>
              <w:spacing w:line="200" w:lineRule="atLeast"/>
              <w:rPr>
                <w:szCs w:val="24"/>
              </w:rPr>
            </w:pPr>
            <w:r>
              <w:rPr>
                <w:szCs w:val="24"/>
              </w:rPr>
              <w:t>ölt_008</w:t>
            </w:r>
            <w:r>
              <w:rPr>
                <w:szCs w:val="24"/>
              </w:rPr>
              <w:tab/>
            </w:r>
            <w:r>
              <w:rPr>
                <w:szCs w:val="24"/>
              </w:rPr>
              <w:tab/>
            </w:r>
            <w:r>
              <w:rPr>
                <w:szCs w:val="24"/>
              </w:rPr>
              <w:tab/>
            </w:r>
            <w:proofErr w:type="spellStart"/>
            <w:proofErr w:type="gramStart"/>
            <w:r w:rsidRPr="007C328F">
              <w:rPr>
                <w:szCs w:val="24"/>
              </w:rPr>
              <w:t>pvc</w:t>
            </w:r>
            <w:proofErr w:type="spellEnd"/>
            <w:r w:rsidRPr="007C328F">
              <w:rPr>
                <w:szCs w:val="24"/>
              </w:rPr>
              <w:t xml:space="preserve"> </w:t>
            </w:r>
            <w:r w:rsidRPr="007C328F">
              <w:rPr>
                <w:szCs w:val="24"/>
              </w:rPr>
              <w:tab/>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4,79 m2"/>
              </w:smartTagPr>
              <w:r w:rsidRPr="007C328F">
                <w:rPr>
                  <w:szCs w:val="24"/>
                </w:rPr>
                <w:t>4</w:t>
              </w:r>
              <w:proofErr w:type="gramEnd"/>
              <w:r w:rsidRPr="007C328F">
                <w:rPr>
                  <w:szCs w:val="24"/>
                </w:rPr>
                <w:t>,79 m</w:t>
              </w:r>
              <w:r w:rsidRPr="007C328F">
                <w:rPr>
                  <w:position w:val="5"/>
                  <w:szCs w:val="24"/>
                </w:rPr>
                <w:t>2</w:t>
              </w:r>
            </w:smartTag>
          </w:p>
          <w:p w:rsidR="00590807" w:rsidRPr="007C328F" w:rsidRDefault="00590807" w:rsidP="00FE1ABB">
            <w:pPr>
              <w:autoSpaceDE w:val="0"/>
              <w:spacing w:line="200" w:lineRule="atLeast"/>
              <w:rPr>
                <w:szCs w:val="24"/>
              </w:rPr>
            </w:pPr>
            <w:r>
              <w:rPr>
                <w:szCs w:val="24"/>
              </w:rPr>
              <w:t>ölt_009</w:t>
            </w:r>
            <w:r>
              <w:rPr>
                <w:szCs w:val="24"/>
              </w:rPr>
              <w:tab/>
            </w:r>
            <w:r>
              <w:rPr>
                <w:szCs w:val="24"/>
              </w:rPr>
              <w:tab/>
            </w:r>
            <w:r w:rsidRPr="007C328F">
              <w:rPr>
                <w:szCs w:val="24"/>
              </w:rPr>
              <w:tab/>
            </w:r>
            <w:proofErr w:type="spellStart"/>
            <w:proofErr w:type="gramStart"/>
            <w:r w:rsidRPr="007C328F">
              <w:rPr>
                <w:szCs w:val="24"/>
              </w:rPr>
              <w:t>pvc</w:t>
            </w:r>
            <w:proofErr w:type="spellEnd"/>
            <w:r w:rsidRPr="007C328F">
              <w:rPr>
                <w:szCs w:val="24"/>
              </w:rPr>
              <w:t xml:space="preserve"> </w:t>
            </w:r>
            <w:r w:rsidRPr="007C328F">
              <w:rPr>
                <w:szCs w:val="24"/>
              </w:rPr>
              <w:tab/>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5,09 m2"/>
              </w:smartTagPr>
              <w:r w:rsidRPr="007C328F">
                <w:rPr>
                  <w:szCs w:val="24"/>
                </w:rPr>
                <w:t>5</w:t>
              </w:r>
              <w:proofErr w:type="gramEnd"/>
              <w:r w:rsidRPr="007C328F">
                <w:rPr>
                  <w:szCs w:val="24"/>
                </w:rPr>
                <w:t>,09 m</w:t>
              </w:r>
              <w:r w:rsidRPr="007C328F">
                <w:rPr>
                  <w:position w:val="5"/>
                  <w:szCs w:val="24"/>
                </w:rPr>
                <w:t>2</w:t>
              </w:r>
            </w:smartTag>
          </w:p>
          <w:p w:rsidR="00590807" w:rsidRPr="007C328F" w:rsidRDefault="00590807" w:rsidP="00FE1ABB">
            <w:pPr>
              <w:autoSpaceDE w:val="0"/>
              <w:spacing w:line="200" w:lineRule="atLeast"/>
              <w:rPr>
                <w:szCs w:val="24"/>
              </w:rPr>
            </w:pPr>
            <w:r>
              <w:rPr>
                <w:szCs w:val="24"/>
              </w:rPr>
              <w:t>ölt_010</w:t>
            </w:r>
            <w:r>
              <w:rPr>
                <w:szCs w:val="24"/>
              </w:rPr>
              <w:tab/>
            </w:r>
            <w:r w:rsidRPr="007C328F">
              <w:rPr>
                <w:szCs w:val="24"/>
              </w:rPr>
              <w:tab/>
            </w:r>
            <w:r w:rsidRPr="007C328F">
              <w:rPr>
                <w:szCs w:val="24"/>
              </w:rPr>
              <w:tab/>
            </w:r>
            <w:proofErr w:type="spellStart"/>
            <w:proofErr w:type="gramStart"/>
            <w:r w:rsidRPr="007C328F">
              <w:rPr>
                <w:szCs w:val="24"/>
              </w:rPr>
              <w:t>pvc</w:t>
            </w:r>
            <w:proofErr w:type="spellEnd"/>
            <w:r w:rsidRPr="007C328F">
              <w:rPr>
                <w:szCs w:val="24"/>
              </w:rPr>
              <w:t xml:space="preserve"> </w:t>
            </w:r>
            <w:r w:rsidRPr="007C328F">
              <w:rPr>
                <w:szCs w:val="24"/>
              </w:rPr>
              <w:tab/>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5,01 m2"/>
              </w:smartTagPr>
              <w:r w:rsidRPr="007C328F">
                <w:rPr>
                  <w:szCs w:val="24"/>
                </w:rPr>
                <w:t>5</w:t>
              </w:r>
              <w:proofErr w:type="gramEnd"/>
              <w:r w:rsidRPr="007C328F">
                <w:rPr>
                  <w:szCs w:val="24"/>
                </w:rPr>
                <w:t>,01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pénztár</w:t>
            </w:r>
            <w:r w:rsidRPr="007C328F">
              <w:rPr>
                <w:szCs w:val="24"/>
              </w:rPr>
              <w:tab/>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w:t>
            </w:r>
            <w:proofErr w:type="gramStart"/>
            <w:r w:rsidRPr="007C328F">
              <w:rPr>
                <w:szCs w:val="24"/>
              </w:rPr>
              <w:t xml:space="preserve">parketta </w:t>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6,76 m2"/>
              </w:smartTagPr>
              <w:r w:rsidRPr="007C328F">
                <w:rPr>
                  <w:szCs w:val="24"/>
                </w:rPr>
                <w:t>6</w:t>
              </w:r>
              <w:proofErr w:type="gramEnd"/>
              <w:r w:rsidRPr="007C328F">
                <w:rPr>
                  <w:szCs w:val="24"/>
                </w:rPr>
                <w:t>,76 m</w:t>
              </w:r>
              <w:r w:rsidRPr="007C328F">
                <w:rPr>
                  <w:position w:val="5"/>
                  <w:szCs w:val="24"/>
                </w:rPr>
                <w:t>2</w:t>
              </w:r>
            </w:smartTag>
          </w:p>
          <w:p w:rsidR="00590807" w:rsidRPr="007C328F" w:rsidRDefault="00590807" w:rsidP="00FE1ABB">
            <w:pPr>
              <w:autoSpaceDE w:val="0"/>
              <w:spacing w:line="200" w:lineRule="atLeast"/>
              <w:rPr>
                <w:szCs w:val="24"/>
              </w:rPr>
            </w:pPr>
            <w:r>
              <w:rPr>
                <w:szCs w:val="24"/>
              </w:rPr>
              <w:t>ügyféltér</w:t>
            </w:r>
            <w:r>
              <w:rPr>
                <w:szCs w:val="24"/>
              </w:rPr>
              <w:tab/>
            </w:r>
            <w:r>
              <w:rPr>
                <w:szCs w:val="24"/>
              </w:rPr>
              <w:tab/>
            </w:r>
            <w:r>
              <w:rPr>
                <w:szCs w:val="24"/>
              </w:rPr>
              <w:tab/>
              <w:t>kerámia</w:t>
            </w:r>
            <w:r>
              <w:rPr>
                <w:szCs w:val="24"/>
              </w:rPr>
              <w:tab/>
            </w:r>
            <w:r>
              <w:rPr>
                <w:szCs w:val="24"/>
              </w:rPr>
              <w:tab/>
            </w:r>
            <w:r>
              <w:rPr>
                <w:szCs w:val="24"/>
              </w:rPr>
              <w:tab/>
            </w:r>
            <w:smartTag w:uri="urn:schemas-microsoft-com:office:smarttags" w:element="metricconverter">
              <w:smartTagPr>
                <w:attr w:name="ProductID" w:val="27,33 m2"/>
              </w:smartTagPr>
              <w:r w:rsidRPr="007C328F">
                <w:rPr>
                  <w:szCs w:val="24"/>
                </w:rPr>
                <w:t>27,33 m</w:t>
              </w:r>
              <w:r w:rsidRPr="007C328F">
                <w:rPr>
                  <w:position w:val="5"/>
                  <w:szCs w:val="24"/>
                </w:rPr>
                <w:t>2</w:t>
              </w:r>
            </w:smartTag>
          </w:p>
          <w:p w:rsidR="00590807" w:rsidRPr="007C328F" w:rsidRDefault="00590807" w:rsidP="00FE1ABB">
            <w:pPr>
              <w:autoSpaceDE w:val="0"/>
              <w:spacing w:line="200" w:lineRule="atLeast"/>
              <w:rPr>
                <w:szCs w:val="24"/>
              </w:rPr>
            </w:pPr>
            <w:r>
              <w:rPr>
                <w:szCs w:val="24"/>
              </w:rPr>
              <w:t>szélfogó</w:t>
            </w:r>
            <w:r>
              <w:rPr>
                <w:szCs w:val="24"/>
              </w:rPr>
              <w:tab/>
            </w:r>
            <w:r>
              <w:rPr>
                <w:szCs w:val="24"/>
              </w:rPr>
              <w:tab/>
            </w:r>
            <w:r>
              <w:rPr>
                <w:szCs w:val="24"/>
              </w:rPr>
              <w:tab/>
            </w:r>
            <w:proofErr w:type="gramStart"/>
            <w:r>
              <w:rPr>
                <w:szCs w:val="24"/>
              </w:rPr>
              <w:t>kerámia</w:t>
            </w:r>
            <w:r>
              <w:rPr>
                <w:szCs w:val="24"/>
              </w:rPr>
              <w:tab/>
            </w:r>
            <w:r>
              <w:rPr>
                <w:szCs w:val="24"/>
              </w:rPr>
              <w:tab/>
            </w:r>
            <w:r>
              <w:rPr>
                <w:szCs w:val="24"/>
              </w:rPr>
              <w:tab/>
            </w:r>
            <w:r w:rsidRPr="007C328F">
              <w:rPr>
                <w:szCs w:val="24"/>
              </w:rPr>
              <w:t xml:space="preserve">  </w:t>
            </w:r>
            <w:smartTag w:uri="urn:schemas-microsoft-com:office:smarttags" w:element="metricconverter">
              <w:smartTagPr>
                <w:attr w:name="ProductID" w:val="2,20 m2"/>
              </w:smartTagPr>
              <w:r w:rsidRPr="007C328F">
                <w:rPr>
                  <w:szCs w:val="24"/>
                </w:rPr>
                <w:t>2</w:t>
              </w:r>
              <w:proofErr w:type="gramEnd"/>
              <w:r w:rsidRPr="007C328F">
                <w:rPr>
                  <w:szCs w:val="24"/>
                </w:rPr>
                <w:t>,20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tanácsterem</w:t>
            </w:r>
            <w:r w:rsidRPr="007C328F">
              <w:rPr>
                <w:szCs w:val="24"/>
              </w:rPr>
              <w:tab/>
            </w:r>
            <w:r w:rsidRPr="007C328F">
              <w:rPr>
                <w:szCs w:val="24"/>
              </w:rPr>
              <w:tab/>
            </w:r>
            <w:r w:rsidRPr="007C328F">
              <w:rPr>
                <w:szCs w:val="24"/>
              </w:rPr>
              <w:tab/>
            </w:r>
            <w:proofErr w:type="spellStart"/>
            <w:r w:rsidRPr="007C328F">
              <w:rPr>
                <w:szCs w:val="24"/>
              </w:rPr>
              <w:t>lam</w:t>
            </w:r>
            <w:proofErr w:type="spellEnd"/>
            <w:r w:rsidRPr="007C328F">
              <w:rPr>
                <w:szCs w:val="24"/>
              </w:rPr>
              <w:t xml:space="preserve">. parketta </w:t>
            </w:r>
            <w:r w:rsidRPr="007C328F">
              <w:rPr>
                <w:szCs w:val="24"/>
              </w:rPr>
              <w:tab/>
            </w:r>
            <w:r w:rsidRPr="007C328F">
              <w:rPr>
                <w:szCs w:val="24"/>
              </w:rPr>
              <w:tab/>
            </w:r>
            <w:r w:rsidRPr="007C328F">
              <w:rPr>
                <w:szCs w:val="24"/>
              </w:rPr>
              <w:tab/>
            </w:r>
            <w:smartTag w:uri="urn:schemas-microsoft-com:office:smarttags" w:element="metricconverter">
              <w:smartTagPr>
                <w:attr w:name="ProductID" w:val="69,08 m2"/>
              </w:smartTagPr>
              <w:r w:rsidRPr="007C328F">
                <w:rPr>
                  <w:szCs w:val="24"/>
                </w:rPr>
                <w:t>69,08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teakonyha_01</w:t>
            </w:r>
            <w:r w:rsidRPr="007C328F">
              <w:rPr>
                <w:szCs w:val="24"/>
              </w:rPr>
              <w:tab/>
            </w:r>
            <w:r w:rsidRPr="007C328F">
              <w:rPr>
                <w:szCs w:val="24"/>
              </w:rPr>
              <w:tab/>
            </w:r>
            <w:r w:rsidRPr="007C328F">
              <w:rPr>
                <w:szCs w:val="24"/>
              </w:rPr>
              <w:tab/>
              <w:t>kerámia</w:t>
            </w:r>
            <w:r>
              <w:rPr>
                <w:szCs w:val="24"/>
              </w:rPr>
              <w:tab/>
            </w:r>
            <w:r>
              <w:rPr>
                <w:szCs w:val="24"/>
              </w:rPr>
              <w:tab/>
            </w:r>
            <w:r>
              <w:rPr>
                <w:szCs w:val="24"/>
              </w:rPr>
              <w:tab/>
            </w:r>
            <w:smartTag w:uri="urn:schemas-microsoft-com:office:smarttags" w:element="metricconverter">
              <w:smartTagPr>
                <w:attr w:name="ProductID" w:val="15,58 m2"/>
              </w:smartTagPr>
              <w:r w:rsidRPr="007C328F">
                <w:rPr>
                  <w:szCs w:val="24"/>
                </w:rPr>
                <w:t>15,58 m</w:t>
              </w:r>
              <w:r w:rsidRPr="007C328F">
                <w:rPr>
                  <w:position w:val="5"/>
                  <w:szCs w:val="24"/>
                </w:rPr>
                <w:t>2</w:t>
              </w:r>
            </w:smartTag>
          </w:p>
          <w:p w:rsidR="00590807" w:rsidRPr="007C328F" w:rsidRDefault="00590807" w:rsidP="00FE1ABB">
            <w:pPr>
              <w:autoSpaceDE w:val="0"/>
              <w:spacing w:line="200" w:lineRule="atLeast"/>
              <w:rPr>
                <w:szCs w:val="24"/>
              </w:rPr>
            </w:pPr>
            <w:r>
              <w:rPr>
                <w:szCs w:val="24"/>
              </w:rPr>
              <w:t>teakonyha_010</w:t>
            </w:r>
            <w:r>
              <w:rPr>
                <w:szCs w:val="24"/>
              </w:rPr>
              <w:tab/>
            </w:r>
            <w:r>
              <w:rPr>
                <w:szCs w:val="24"/>
              </w:rPr>
              <w:tab/>
            </w:r>
            <w:proofErr w:type="gramStart"/>
            <w:r>
              <w:rPr>
                <w:szCs w:val="24"/>
              </w:rPr>
              <w:t>kerámia</w:t>
            </w:r>
            <w:r>
              <w:rPr>
                <w:szCs w:val="24"/>
              </w:rPr>
              <w:tab/>
            </w:r>
            <w:r>
              <w:rPr>
                <w:szCs w:val="24"/>
              </w:rPr>
              <w:tab/>
            </w:r>
            <w:r w:rsidRPr="007C328F">
              <w:rPr>
                <w:szCs w:val="24"/>
              </w:rPr>
              <w:tab/>
              <w:t xml:space="preserve">  </w:t>
            </w:r>
            <w:smartTag w:uri="urn:schemas-microsoft-com:office:smarttags" w:element="metricconverter">
              <w:smartTagPr>
                <w:attr w:name="ProductID" w:val="6,75 m2"/>
              </w:smartTagPr>
              <w:r w:rsidRPr="007C328F">
                <w:rPr>
                  <w:szCs w:val="24"/>
                </w:rPr>
                <w:t>6</w:t>
              </w:r>
              <w:proofErr w:type="gramEnd"/>
              <w:r w:rsidRPr="007C328F">
                <w:rPr>
                  <w:szCs w:val="24"/>
                </w:rPr>
                <w:t>,75 m</w:t>
              </w:r>
              <w:r w:rsidRPr="007C328F">
                <w:rPr>
                  <w:position w:val="5"/>
                  <w:szCs w:val="24"/>
                </w:rPr>
                <w:t>2</w:t>
              </w:r>
            </w:smartTag>
          </w:p>
          <w:p w:rsidR="00590807" w:rsidRPr="007C328F" w:rsidRDefault="00590807" w:rsidP="00FE1ABB">
            <w:pPr>
              <w:autoSpaceDE w:val="0"/>
              <w:spacing w:line="200" w:lineRule="atLeast"/>
              <w:rPr>
                <w:szCs w:val="24"/>
              </w:rPr>
            </w:pPr>
            <w:proofErr w:type="spellStart"/>
            <w:r>
              <w:rPr>
                <w:szCs w:val="24"/>
              </w:rPr>
              <w:t>wc</w:t>
            </w:r>
            <w:proofErr w:type="spellEnd"/>
            <w:r>
              <w:rPr>
                <w:szCs w:val="24"/>
              </w:rPr>
              <w:t>_008</w:t>
            </w:r>
            <w:r>
              <w:rPr>
                <w:szCs w:val="24"/>
              </w:rPr>
              <w:tab/>
            </w:r>
            <w:r>
              <w:rPr>
                <w:szCs w:val="24"/>
              </w:rPr>
              <w:tab/>
            </w:r>
            <w:r>
              <w:rPr>
                <w:szCs w:val="24"/>
              </w:rPr>
              <w:tab/>
            </w:r>
            <w:proofErr w:type="gramStart"/>
            <w:r>
              <w:rPr>
                <w:szCs w:val="24"/>
              </w:rPr>
              <w:t>kerámia</w:t>
            </w:r>
            <w:r>
              <w:rPr>
                <w:szCs w:val="24"/>
              </w:rPr>
              <w:tab/>
            </w:r>
            <w:r>
              <w:rPr>
                <w:szCs w:val="24"/>
              </w:rPr>
              <w:tab/>
            </w:r>
            <w:r>
              <w:rPr>
                <w:szCs w:val="24"/>
              </w:rPr>
              <w:tab/>
            </w:r>
            <w:r w:rsidRPr="007C328F">
              <w:rPr>
                <w:szCs w:val="24"/>
              </w:rPr>
              <w:t xml:space="preserve">  </w:t>
            </w:r>
            <w:smartTag w:uri="urn:schemas-microsoft-com:office:smarttags" w:element="metricconverter">
              <w:smartTagPr>
                <w:attr w:name="ProductID" w:val="1,67 m2"/>
              </w:smartTagPr>
              <w:r w:rsidRPr="007C328F">
                <w:rPr>
                  <w:szCs w:val="24"/>
                </w:rPr>
                <w:t>1</w:t>
              </w:r>
              <w:proofErr w:type="gramEnd"/>
              <w:r w:rsidRPr="007C328F">
                <w:rPr>
                  <w:szCs w:val="24"/>
                </w:rPr>
                <w:t>,67 m</w:t>
              </w:r>
              <w:r w:rsidRPr="007C328F">
                <w:rPr>
                  <w:position w:val="5"/>
                  <w:szCs w:val="24"/>
                </w:rPr>
                <w:t>2</w:t>
              </w:r>
            </w:smartTag>
          </w:p>
          <w:p w:rsidR="00590807" w:rsidRPr="007C328F" w:rsidRDefault="00590807" w:rsidP="00FE1ABB">
            <w:pPr>
              <w:autoSpaceDE w:val="0"/>
              <w:spacing w:line="200" w:lineRule="atLeast"/>
              <w:rPr>
                <w:szCs w:val="24"/>
              </w:rPr>
            </w:pPr>
            <w:proofErr w:type="spellStart"/>
            <w:r>
              <w:rPr>
                <w:szCs w:val="24"/>
              </w:rPr>
              <w:t>wc</w:t>
            </w:r>
            <w:proofErr w:type="spellEnd"/>
            <w:r>
              <w:rPr>
                <w:szCs w:val="24"/>
              </w:rPr>
              <w:t>_009</w:t>
            </w:r>
            <w:r>
              <w:rPr>
                <w:szCs w:val="24"/>
              </w:rPr>
              <w:tab/>
            </w:r>
            <w:r>
              <w:rPr>
                <w:szCs w:val="24"/>
              </w:rPr>
              <w:tab/>
            </w:r>
            <w:r>
              <w:rPr>
                <w:szCs w:val="24"/>
              </w:rPr>
              <w:tab/>
            </w:r>
            <w:proofErr w:type="gramStart"/>
            <w:r>
              <w:rPr>
                <w:szCs w:val="24"/>
              </w:rPr>
              <w:t>kerámia</w:t>
            </w:r>
            <w:r>
              <w:rPr>
                <w:szCs w:val="24"/>
              </w:rPr>
              <w:tab/>
            </w:r>
            <w:r>
              <w:rPr>
                <w:szCs w:val="24"/>
              </w:rPr>
              <w:tab/>
            </w:r>
            <w:r w:rsidRPr="007C328F">
              <w:rPr>
                <w:szCs w:val="24"/>
              </w:rPr>
              <w:tab/>
              <w:t xml:space="preserve">  </w:t>
            </w:r>
            <w:smartTag w:uri="urn:schemas-microsoft-com:office:smarttags" w:element="metricconverter">
              <w:smartTagPr>
                <w:attr w:name="ProductID" w:val="1,67 m2"/>
              </w:smartTagPr>
              <w:r w:rsidRPr="007C328F">
                <w:rPr>
                  <w:szCs w:val="24"/>
                </w:rPr>
                <w:t>1</w:t>
              </w:r>
              <w:proofErr w:type="gramEnd"/>
              <w:r w:rsidRPr="007C328F">
                <w:rPr>
                  <w:szCs w:val="24"/>
                </w:rPr>
                <w:t>,67 m</w:t>
              </w:r>
              <w:r w:rsidRPr="007C328F">
                <w:rPr>
                  <w:position w:val="5"/>
                  <w:szCs w:val="24"/>
                </w:rPr>
                <w:t>2</w:t>
              </w:r>
            </w:smartTag>
          </w:p>
          <w:p w:rsidR="00590807" w:rsidRPr="007C328F" w:rsidRDefault="00590807" w:rsidP="00FE1ABB">
            <w:pPr>
              <w:autoSpaceDE w:val="0"/>
              <w:spacing w:line="200" w:lineRule="atLeast"/>
              <w:rPr>
                <w:szCs w:val="24"/>
              </w:rPr>
            </w:pPr>
            <w:proofErr w:type="spellStart"/>
            <w:r>
              <w:rPr>
                <w:szCs w:val="24"/>
              </w:rPr>
              <w:t>wc</w:t>
            </w:r>
            <w:proofErr w:type="spellEnd"/>
            <w:r>
              <w:rPr>
                <w:szCs w:val="24"/>
              </w:rPr>
              <w:t>_010</w:t>
            </w:r>
            <w:r>
              <w:rPr>
                <w:szCs w:val="24"/>
              </w:rPr>
              <w:tab/>
            </w:r>
            <w:r>
              <w:rPr>
                <w:szCs w:val="24"/>
              </w:rPr>
              <w:tab/>
            </w:r>
            <w:r>
              <w:rPr>
                <w:szCs w:val="24"/>
              </w:rPr>
              <w:tab/>
            </w:r>
            <w:proofErr w:type="gramStart"/>
            <w:r>
              <w:rPr>
                <w:szCs w:val="24"/>
              </w:rPr>
              <w:t>kerámia</w:t>
            </w:r>
            <w:r>
              <w:rPr>
                <w:szCs w:val="24"/>
              </w:rPr>
              <w:tab/>
            </w:r>
            <w:r w:rsidRPr="007C328F">
              <w:rPr>
                <w:szCs w:val="24"/>
              </w:rPr>
              <w:tab/>
            </w:r>
            <w:r w:rsidRPr="007C328F">
              <w:rPr>
                <w:szCs w:val="24"/>
              </w:rPr>
              <w:tab/>
              <w:t xml:space="preserve">  </w:t>
            </w:r>
            <w:smartTag w:uri="urn:schemas-microsoft-com:office:smarttags" w:element="metricconverter">
              <w:smartTagPr>
                <w:attr w:name="ProductID" w:val="1,67 m2"/>
              </w:smartTagPr>
              <w:r w:rsidRPr="007C328F">
                <w:rPr>
                  <w:szCs w:val="24"/>
                </w:rPr>
                <w:t>1</w:t>
              </w:r>
              <w:proofErr w:type="gramEnd"/>
              <w:r w:rsidRPr="007C328F">
                <w:rPr>
                  <w:szCs w:val="24"/>
                </w:rPr>
                <w:t>,67 m</w:t>
              </w:r>
              <w:r w:rsidRPr="007C328F">
                <w:rPr>
                  <w:position w:val="5"/>
                  <w:szCs w:val="24"/>
                </w:rPr>
                <w:t>2</w:t>
              </w:r>
            </w:smartTag>
          </w:p>
          <w:p w:rsidR="00590807" w:rsidRPr="007C328F" w:rsidRDefault="00590807" w:rsidP="00FE1ABB">
            <w:pPr>
              <w:autoSpaceDE w:val="0"/>
              <w:spacing w:line="200" w:lineRule="atLeast"/>
              <w:rPr>
                <w:szCs w:val="24"/>
              </w:rPr>
            </w:pPr>
            <w:proofErr w:type="spellStart"/>
            <w:r>
              <w:rPr>
                <w:szCs w:val="24"/>
              </w:rPr>
              <w:t>wc</w:t>
            </w:r>
            <w:proofErr w:type="spellEnd"/>
            <w:r>
              <w:rPr>
                <w:szCs w:val="24"/>
              </w:rPr>
              <w:t>_et_</w:t>
            </w:r>
            <w:proofErr w:type="spellStart"/>
            <w:r>
              <w:rPr>
                <w:szCs w:val="24"/>
              </w:rPr>
              <w:t>kbt</w:t>
            </w:r>
            <w:proofErr w:type="spellEnd"/>
            <w:r>
              <w:rPr>
                <w:szCs w:val="24"/>
              </w:rPr>
              <w:tab/>
            </w:r>
            <w:r>
              <w:rPr>
                <w:szCs w:val="24"/>
              </w:rPr>
              <w:tab/>
            </w:r>
            <w:r>
              <w:rPr>
                <w:szCs w:val="24"/>
              </w:rPr>
              <w:tab/>
            </w:r>
            <w:proofErr w:type="gramStart"/>
            <w:r>
              <w:rPr>
                <w:szCs w:val="24"/>
              </w:rPr>
              <w:t>kerámia</w:t>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1,73 m2"/>
              </w:smartTagPr>
              <w:r w:rsidRPr="007C328F">
                <w:rPr>
                  <w:szCs w:val="24"/>
                </w:rPr>
                <w:t>1</w:t>
              </w:r>
              <w:proofErr w:type="gramEnd"/>
              <w:r w:rsidRPr="007C328F">
                <w:rPr>
                  <w:szCs w:val="24"/>
                </w:rPr>
                <w:t>,73 m</w:t>
              </w:r>
              <w:r w:rsidRPr="007C328F">
                <w:rPr>
                  <w:position w:val="5"/>
                  <w:szCs w:val="24"/>
                </w:rPr>
                <w:t>2</w:t>
              </w:r>
            </w:smartTag>
          </w:p>
          <w:p w:rsidR="00590807" w:rsidRPr="007C328F" w:rsidRDefault="00590807" w:rsidP="00FE1ABB">
            <w:pPr>
              <w:autoSpaceDE w:val="0"/>
              <w:spacing w:line="200" w:lineRule="atLeast"/>
              <w:rPr>
                <w:szCs w:val="24"/>
              </w:rPr>
            </w:pPr>
            <w:proofErr w:type="spellStart"/>
            <w:r>
              <w:rPr>
                <w:szCs w:val="24"/>
              </w:rPr>
              <w:t>wc</w:t>
            </w:r>
            <w:proofErr w:type="spellEnd"/>
            <w:r>
              <w:rPr>
                <w:szCs w:val="24"/>
              </w:rPr>
              <w:t>_</w:t>
            </w:r>
            <w:proofErr w:type="spellStart"/>
            <w:r>
              <w:rPr>
                <w:szCs w:val="24"/>
              </w:rPr>
              <w:t>kbt</w:t>
            </w:r>
            <w:proofErr w:type="spellEnd"/>
            <w:r>
              <w:rPr>
                <w:szCs w:val="24"/>
              </w:rPr>
              <w:t xml:space="preserve"> </w:t>
            </w:r>
            <w:r w:rsidRPr="007C328F">
              <w:rPr>
                <w:szCs w:val="24"/>
              </w:rPr>
              <w:tab/>
            </w:r>
            <w:r w:rsidRPr="007C328F">
              <w:rPr>
                <w:szCs w:val="24"/>
              </w:rPr>
              <w:tab/>
            </w:r>
            <w:r w:rsidRPr="007C328F">
              <w:rPr>
                <w:szCs w:val="24"/>
              </w:rPr>
              <w:tab/>
            </w:r>
            <w:proofErr w:type="gramStart"/>
            <w:r w:rsidRPr="007C328F">
              <w:rPr>
                <w:szCs w:val="24"/>
              </w:rPr>
              <w:t>kerámia</w:t>
            </w:r>
            <w:r w:rsidRPr="007C328F">
              <w:rPr>
                <w:szCs w:val="24"/>
              </w:rPr>
              <w:tab/>
            </w:r>
            <w:r w:rsidRPr="007C328F">
              <w:rPr>
                <w:szCs w:val="24"/>
              </w:rPr>
              <w:tab/>
            </w:r>
            <w:r w:rsidRPr="007C328F">
              <w:rPr>
                <w:szCs w:val="24"/>
              </w:rPr>
              <w:tab/>
              <w:t xml:space="preserve">  </w:t>
            </w:r>
            <w:smartTag w:uri="urn:schemas-microsoft-com:office:smarttags" w:element="metricconverter">
              <w:smartTagPr>
                <w:attr w:name="ProductID" w:val="1,26 m2"/>
              </w:smartTagPr>
              <w:r w:rsidRPr="007C328F">
                <w:rPr>
                  <w:szCs w:val="24"/>
                </w:rPr>
                <w:t>1</w:t>
              </w:r>
              <w:proofErr w:type="gramEnd"/>
              <w:r w:rsidRPr="007C328F">
                <w:rPr>
                  <w:szCs w:val="24"/>
                </w:rPr>
                <w:t>,26 m</w:t>
              </w:r>
              <w:r w:rsidRPr="007C328F">
                <w:rPr>
                  <w:position w:val="5"/>
                  <w:szCs w:val="24"/>
                </w:rPr>
                <w:t>2</w:t>
              </w:r>
            </w:smartTag>
          </w:p>
          <w:p w:rsidR="00590807" w:rsidRPr="007C328F" w:rsidRDefault="00590807" w:rsidP="00FE1ABB">
            <w:pPr>
              <w:autoSpaceDE w:val="0"/>
              <w:spacing w:line="200" w:lineRule="atLeast"/>
              <w:rPr>
                <w:szCs w:val="24"/>
              </w:rPr>
            </w:pPr>
            <w:r w:rsidRPr="007C328F">
              <w:rPr>
                <w:szCs w:val="24"/>
              </w:rPr>
              <w:t xml:space="preserve">           </w:t>
            </w:r>
            <w:r>
              <w:rPr>
                <w:szCs w:val="24"/>
              </w:rPr>
              <w:t xml:space="preserve">           </w:t>
            </w:r>
            <w:r>
              <w:rPr>
                <w:szCs w:val="24"/>
              </w:rPr>
              <w:tab/>
            </w:r>
            <w:r>
              <w:rPr>
                <w:szCs w:val="24"/>
              </w:rPr>
              <w:tab/>
            </w:r>
            <w:r>
              <w:rPr>
                <w:szCs w:val="24"/>
              </w:rPr>
              <w:tab/>
            </w:r>
            <w:r>
              <w:rPr>
                <w:szCs w:val="24"/>
              </w:rPr>
              <w:tab/>
            </w:r>
            <w:r>
              <w:rPr>
                <w:szCs w:val="24"/>
              </w:rPr>
              <w:tab/>
            </w:r>
            <w:r>
              <w:rPr>
                <w:szCs w:val="24"/>
              </w:rPr>
              <w:tab/>
              <w:t xml:space="preserve">          </w:t>
            </w:r>
            <w:smartTag w:uri="urn:schemas-microsoft-com:office:smarttags" w:element="metricconverter">
              <w:smartTagPr>
                <w:attr w:name="ProductID" w:val="515,71 m2"/>
              </w:smartTagPr>
              <w:r w:rsidRPr="007C328F">
                <w:rPr>
                  <w:b/>
                  <w:bCs/>
                  <w:szCs w:val="24"/>
                </w:rPr>
                <w:t>515,71 m</w:t>
              </w:r>
              <w:r w:rsidRPr="007C328F">
                <w:rPr>
                  <w:b/>
                  <w:bCs/>
                  <w:position w:val="5"/>
                  <w:szCs w:val="24"/>
                </w:rPr>
                <w:t>2</w:t>
              </w:r>
            </w:smartTag>
          </w:p>
          <w:p w:rsidR="00590807" w:rsidRPr="007C328F" w:rsidRDefault="00590807" w:rsidP="00FE1ABB">
            <w:pPr>
              <w:rPr>
                <w:szCs w:val="24"/>
              </w:rPr>
            </w:pPr>
          </w:p>
          <w:p w:rsidR="00590807" w:rsidRPr="007C328F" w:rsidRDefault="00590807" w:rsidP="00FE1ABB">
            <w:pPr>
              <w:rPr>
                <w:i/>
                <w:iCs/>
                <w:szCs w:val="24"/>
              </w:rPr>
            </w:pPr>
            <w:r w:rsidRPr="007C328F">
              <w:rPr>
                <w:b/>
                <w:szCs w:val="24"/>
                <w:u w:val="single"/>
              </w:rPr>
              <w:t>Szerkezeti ismertetés:</w:t>
            </w:r>
          </w:p>
          <w:p w:rsidR="00590807" w:rsidRPr="007C328F" w:rsidRDefault="00590807" w:rsidP="00FE1ABB">
            <w:pPr>
              <w:ind w:firstLine="708"/>
              <w:rPr>
                <w:i/>
                <w:iCs/>
                <w:szCs w:val="24"/>
              </w:rPr>
            </w:pPr>
          </w:p>
          <w:p w:rsidR="00590807" w:rsidRPr="007C328F" w:rsidRDefault="00590807" w:rsidP="00FE1ABB">
            <w:pPr>
              <w:rPr>
                <w:szCs w:val="24"/>
              </w:rPr>
            </w:pPr>
            <w:r w:rsidRPr="007C328F">
              <w:rPr>
                <w:i/>
                <w:iCs/>
                <w:szCs w:val="24"/>
              </w:rPr>
              <w:t xml:space="preserve">A csatolt műszaki dokumentációban és a költségvetési kiírásokban található gyártmány, típus megjelölések csak az egyértelmű meghatározás érdekében történtek, a terveken és a költségvetésben szereplő eltérő anyagmegjelölések egyenértékű anyagminőségként kezelhetők. Minden esetben további egyenértékű vagy jobb anyag, berendezés megajánlásra és beépítésre kerülhet. Az egyenértékűség vagy jobb minőség igazolása a vállalkozó feladata. </w:t>
            </w:r>
          </w:p>
          <w:p w:rsidR="00590807" w:rsidRPr="007C328F" w:rsidRDefault="00590807" w:rsidP="00FE1ABB">
            <w:pPr>
              <w:rPr>
                <w:szCs w:val="24"/>
              </w:rPr>
            </w:pPr>
          </w:p>
          <w:p w:rsidR="00590807" w:rsidRPr="007C328F" w:rsidRDefault="00590807" w:rsidP="00FE1ABB">
            <w:pPr>
              <w:rPr>
                <w:szCs w:val="24"/>
              </w:rPr>
            </w:pPr>
            <w:r w:rsidRPr="007C328F">
              <w:rPr>
                <w:b/>
                <w:szCs w:val="24"/>
                <w:u w:val="single"/>
              </w:rPr>
              <w:t>Alapozás:</w:t>
            </w:r>
          </w:p>
          <w:p w:rsidR="00590807" w:rsidRPr="007C328F" w:rsidRDefault="00590807" w:rsidP="00FE1ABB">
            <w:pPr>
              <w:rPr>
                <w:szCs w:val="24"/>
              </w:rPr>
            </w:pPr>
            <w:r w:rsidRPr="007C328F">
              <w:rPr>
                <w:szCs w:val="24"/>
              </w:rPr>
              <w:t xml:space="preserve">Az épület felújítása, átalakítása az alapozási szerkezetet nem érinti, kivétel képez az épület középső magja, ahol az újonnan tervezett teherhordó falszerkezetek alá új alapozás készül. </w:t>
            </w:r>
          </w:p>
          <w:p w:rsidR="00590807" w:rsidRPr="007C328F" w:rsidRDefault="00590807" w:rsidP="00FE1ABB">
            <w:pPr>
              <w:rPr>
                <w:szCs w:val="24"/>
              </w:rPr>
            </w:pPr>
            <w:r w:rsidRPr="007C328F">
              <w:rPr>
                <w:szCs w:val="24"/>
              </w:rPr>
              <w:t xml:space="preserve">Az új felmenő teherhordó falszerkezetek alapozása </w:t>
            </w:r>
            <w:r w:rsidRPr="007C328F">
              <w:rPr>
                <w:b/>
                <w:szCs w:val="24"/>
              </w:rPr>
              <w:t>statikus kiviteli terv</w:t>
            </w:r>
            <w:r w:rsidRPr="007C328F">
              <w:rPr>
                <w:szCs w:val="24"/>
              </w:rPr>
              <w:t xml:space="preserve"> </w:t>
            </w:r>
            <w:r w:rsidRPr="007C328F">
              <w:rPr>
                <w:b/>
                <w:szCs w:val="24"/>
              </w:rPr>
              <w:t xml:space="preserve">szerinti </w:t>
            </w:r>
            <w:proofErr w:type="gramStart"/>
            <w:r w:rsidRPr="007C328F">
              <w:rPr>
                <w:szCs w:val="24"/>
              </w:rPr>
              <w:t>keresztmetszetű  alapozással</w:t>
            </w:r>
            <w:proofErr w:type="gramEnd"/>
            <w:r w:rsidRPr="007C328F">
              <w:rPr>
                <w:szCs w:val="24"/>
              </w:rPr>
              <w:t xml:space="preserve"> készül, hozzá kapcsolódó vasalt talpgerendával.</w:t>
            </w:r>
          </w:p>
          <w:p w:rsidR="00590807" w:rsidRPr="007C328F" w:rsidRDefault="00590807" w:rsidP="00FE1ABB">
            <w:pPr>
              <w:rPr>
                <w:szCs w:val="24"/>
              </w:rPr>
            </w:pPr>
          </w:p>
          <w:p w:rsidR="00590807" w:rsidRPr="007C328F" w:rsidRDefault="00590807" w:rsidP="00FE1ABB">
            <w:pPr>
              <w:rPr>
                <w:b/>
                <w:szCs w:val="24"/>
              </w:rPr>
            </w:pPr>
            <w:r w:rsidRPr="007C328F">
              <w:rPr>
                <w:b/>
                <w:szCs w:val="24"/>
              </w:rPr>
              <w:t>Alapozási mélységet a statikus állapítja meg részletes talajmechanikai szakvélemény után.</w:t>
            </w:r>
          </w:p>
          <w:p w:rsidR="00590807" w:rsidRPr="007C328F" w:rsidRDefault="00590807" w:rsidP="00FE1ABB">
            <w:pPr>
              <w:rPr>
                <w:szCs w:val="24"/>
              </w:rPr>
            </w:pPr>
            <w:r w:rsidRPr="007C328F">
              <w:rPr>
                <w:b/>
                <w:szCs w:val="24"/>
              </w:rPr>
              <w:t xml:space="preserve">A telekhatáron kívül semmilyen </w:t>
            </w:r>
            <w:proofErr w:type="spellStart"/>
            <w:r w:rsidRPr="007C328F">
              <w:rPr>
                <w:b/>
                <w:szCs w:val="24"/>
              </w:rPr>
              <w:t>épületszerkezettani</w:t>
            </w:r>
            <w:proofErr w:type="spellEnd"/>
            <w:r w:rsidRPr="007C328F">
              <w:rPr>
                <w:b/>
                <w:szCs w:val="24"/>
              </w:rPr>
              <w:t xml:space="preserve"> elem nem lóghat túl.</w:t>
            </w:r>
          </w:p>
          <w:p w:rsidR="00590807" w:rsidRPr="007C328F" w:rsidRDefault="00590807" w:rsidP="00FE1ABB">
            <w:pPr>
              <w:rPr>
                <w:szCs w:val="24"/>
              </w:rPr>
            </w:pPr>
            <w:r w:rsidRPr="007C328F">
              <w:rPr>
                <w:szCs w:val="24"/>
              </w:rPr>
              <w:lastRenderedPageBreak/>
              <w:t>Az épület szemrevételezése alapján alapozási probléma nem észlelhető.</w:t>
            </w:r>
          </w:p>
          <w:p w:rsidR="00590807" w:rsidRPr="007C328F" w:rsidRDefault="00590807" w:rsidP="00FE1ABB">
            <w:pPr>
              <w:pStyle w:val="Szvegtrzs210"/>
              <w:jc w:val="both"/>
              <w:rPr>
                <w:szCs w:val="24"/>
              </w:rPr>
            </w:pPr>
          </w:p>
          <w:p w:rsidR="00590807" w:rsidRPr="002159E5" w:rsidRDefault="00590807" w:rsidP="00FE1ABB">
            <w:pPr>
              <w:pStyle w:val="Szvegtrzs210"/>
              <w:jc w:val="both"/>
              <w:rPr>
                <w:b/>
                <w:bCs/>
                <w:i/>
                <w:iCs/>
                <w:szCs w:val="24"/>
              </w:rPr>
            </w:pPr>
            <w:r w:rsidRPr="002159E5">
              <w:rPr>
                <w:b/>
                <w:szCs w:val="24"/>
                <w:u w:val="single"/>
              </w:rPr>
              <w:t>Szigetelés:</w:t>
            </w:r>
          </w:p>
          <w:p w:rsidR="00590807" w:rsidRPr="002159E5" w:rsidRDefault="00590807" w:rsidP="00FE1ABB">
            <w:pPr>
              <w:tabs>
                <w:tab w:val="left" w:pos="636"/>
              </w:tabs>
              <w:autoSpaceDE w:val="0"/>
              <w:rPr>
                <w:szCs w:val="24"/>
              </w:rPr>
            </w:pPr>
            <w:r w:rsidRPr="002159E5">
              <w:rPr>
                <w:bCs/>
                <w:i/>
                <w:iCs/>
                <w:szCs w:val="24"/>
              </w:rPr>
              <w:t>FALDIAGNOSZTIKAI VIZSGÁLATBAN SZEREPLŐ JAVASLATOK BETARTANDÓAK!</w:t>
            </w:r>
          </w:p>
          <w:p w:rsidR="00590807" w:rsidRPr="002159E5" w:rsidRDefault="00590807" w:rsidP="00FE1ABB">
            <w:pPr>
              <w:pStyle w:val="Szvegtrzs210"/>
              <w:jc w:val="both"/>
              <w:rPr>
                <w:szCs w:val="24"/>
              </w:rPr>
            </w:pPr>
            <w:proofErr w:type="spellStart"/>
            <w:r w:rsidRPr="002159E5">
              <w:rPr>
                <w:bCs/>
                <w:szCs w:val="24"/>
              </w:rPr>
              <w:t>Utolagos</w:t>
            </w:r>
            <w:proofErr w:type="spellEnd"/>
            <w:r w:rsidRPr="002159E5">
              <w:rPr>
                <w:bCs/>
                <w:szCs w:val="24"/>
              </w:rPr>
              <w:t xml:space="preserve"> vízszintes falszigetelés: Faldiagnosztikai vizsgálatban szereplő javaslat szerint</w:t>
            </w:r>
            <w:proofErr w:type="gramStart"/>
            <w:r w:rsidRPr="002159E5">
              <w:rPr>
                <w:bCs/>
                <w:szCs w:val="24"/>
              </w:rPr>
              <w:t>!!!</w:t>
            </w:r>
            <w:proofErr w:type="gramEnd"/>
          </w:p>
          <w:p w:rsidR="00590807" w:rsidRPr="007C328F"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rPr>
              <w:t xml:space="preserve">1 réteg VILLAS rendszerű modifikált bitumenes lángolvasztott vastaglemez talajnedvesség elleni szigetelés készül a tervezett új padlórétegződésbe. </w:t>
            </w:r>
          </w:p>
          <w:p w:rsidR="00590807" w:rsidRPr="007C328F" w:rsidRDefault="00590807" w:rsidP="00FE1ABB">
            <w:pPr>
              <w:pStyle w:val="Szvegtrzs210"/>
              <w:jc w:val="both"/>
              <w:rPr>
                <w:szCs w:val="24"/>
              </w:rPr>
            </w:pPr>
            <w:r w:rsidRPr="007C328F">
              <w:rPr>
                <w:szCs w:val="24"/>
              </w:rPr>
              <w:t>Az új falazatoknál: 1 réteg ISO-LINE FIX 4,5 modifikált bitumenes lángolvasztott vastaglemez talajnedvesség elleni szigetelés készül a falazat külső síkjánál kivezetve, és a lábazatra min. 40 cm-re fölhajtva. A bit. lemezt min. 15 cm-es lapolással kell fektetni.</w:t>
            </w:r>
          </w:p>
          <w:p w:rsidR="00590807" w:rsidRPr="007C328F" w:rsidRDefault="00590807" w:rsidP="00FE1ABB">
            <w:pPr>
              <w:pStyle w:val="Szvegtrzs210"/>
              <w:jc w:val="both"/>
              <w:rPr>
                <w:szCs w:val="24"/>
              </w:rPr>
            </w:pPr>
            <w:r w:rsidRPr="007C328F">
              <w:rPr>
                <w:szCs w:val="24"/>
              </w:rPr>
              <w:t xml:space="preserve">A vizes helyiségekben használati víz ellen 2 </w:t>
            </w:r>
            <w:proofErr w:type="spellStart"/>
            <w:r w:rsidRPr="007C328F">
              <w:rPr>
                <w:szCs w:val="24"/>
              </w:rPr>
              <w:t>rtg</w:t>
            </w:r>
            <w:proofErr w:type="spellEnd"/>
            <w:r w:rsidRPr="007C328F">
              <w:rPr>
                <w:szCs w:val="24"/>
              </w:rPr>
              <w:t>. műanyag bázisú kent MAPEI szigetelés készül technológiai előírásnak megfelelően min. 210 cm-es használati fröccsenő víz magasságáig.</w:t>
            </w:r>
          </w:p>
          <w:p w:rsidR="00590807" w:rsidRPr="007C328F"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u w:val="single"/>
              </w:rPr>
              <w:t>Lépcsők:</w:t>
            </w:r>
          </w:p>
          <w:p w:rsidR="00590807" w:rsidRPr="007C328F" w:rsidRDefault="00590807" w:rsidP="00FE1ABB">
            <w:pPr>
              <w:pStyle w:val="Szvegtrzs210"/>
              <w:jc w:val="both"/>
              <w:rPr>
                <w:szCs w:val="24"/>
              </w:rPr>
            </w:pPr>
            <w:r w:rsidRPr="007C328F">
              <w:rPr>
                <w:szCs w:val="24"/>
              </w:rPr>
              <w:t>Az épületbe lépcső nem került betervezésre.</w:t>
            </w:r>
          </w:p>
          <w:p w:rsidR="00590807" w:rsidRPr="007C328F" w:rsidRDefault="00590807" w:rsidP="00FE1ABB">
            <w:pPr>
              <w:pStyle w:val="Szvegtrzs210"/>
              <w:jc w:val="both"/>
              <w:rPr>
                <w:szCs w:val="24"/>
              </w:rPr>
            </w:pPr>
          </w:p>
          <w:p w:rsidR="00590807" w:rsidRPr="007C328F" w:rsidRDefault="00590807" w:rsidP="00FE1ABB">
            <w:pPr>
              <w:pStyle w:val="Szvegtrzs210"/>
              <w:jc w:val="both"/>
              <w:rPr>
                <w:b/>
                <w:bCs/>
                <w:szCs w:val="24"/>
              </w:rPr>
            </w:pPr>
            <w:r w:rsidRPr="007C328F">
              <w:rPr>
                <w:szCs w:val="24"/>
                <w:u w:val="single"/>
              </w:rPr>
              <w:t>Teherhordó szerkezetek és térelhatároló falazatok:</w:t>
            </w:r>
          </w:p>
          <w:p w:rsidR="00590807" w:rsidRPr="002159E5" w:rsidRDefault="00590807" w:rsidP="00FE1ABB">
            <w:pPr>
              <w:pStyle w:val="Szvegtrzs210"/>
              <w:jc w:val="both"/>
              <w:rPr>
                <w:szCs w:val="24"/>
              </w:rPr>
            </w:pPr>
            <w:r w:rsidRPr="002159E5">
              <w:rPr>
                <w:bCs/>
                <w:szCs w:val="24"/>
              </w:rPr>
              <w:t>Az épület teherhordó falai szemrevételezés alapján statikailag megfelelő állapotban vannak, azonban ezekről szakszerűen a statikus tervező nyilatkozik majd a kivitelezés közben történő teljes körű feltárás alapján.</w:t>
            </w:r>
          </w:p>
          <w:p w:rsidR="00590807" w:rsidRPr="007C328F" w:rsidRDefault="00590807" w:rsidP="00FE1ABB">
            <w:pPr>
              <w:pStyle w:val="Szvegtrzs210"/>
              <w:jc w:val="both"/>
              <w:rPr>
                <w:szCs w:val="24"/>
              </w:rPr>
            </w:pPr>
            <w:r w:rsidRPr="007C328F">
              <w:rPr>
                <w:szCs w:val="24"/>
              </w:rPr>
              <w:t>A meglévő falak 30-40-45-</w:t>
            </w:r>
            <w:smartTag w:uri="urn:schemas-microsoft-com:office:smarttags" w:element="metricconverter">
              <w:smartTagPr>
                <w:attr w:name="ProductID" w:val="70 cm"/>
              </w:smartTagPr>
              <w:r w:rsidRPr="007C328F">
                <w:rPr>
                  <w:szCs w:val="24"/>
                </w:rPr>
                <w:t>70 cm</w:t>
              </w:r>
            </w:smartTag>
            <w:r w:rsidRPr="007C328F">
              <w:rPr>
                <w:szCs w:val="24"/>
              </w:rPr>
              <w:t xml:space="preserve"> </w:t>
            </w:r>
            <w:proofErr w:type="spellStart"/>
            <w:r w:rsidRPr="007C328F">
              <w:rPr>
                <w:szCs w:val="24"/>
              </w:rPr>
              <w:t>vtg</w:t>
            </w:r>
            <w:proofErr w:type="spellEnd"/>
            <w:r w:rsidRPr="007C328F">
              <w:rPr>
                <w:szCs w:val="24"/>
              </w:rPr>
              <w:t xml:space="preserve">. vályog, valamint vegyes falazatúak, míg a tervezett teherhordó falak </w:t>
            </w:r>
            <w:smartTag w:uri="urn:schemas-microsoft-com:office:smarttags" w:element="metricconverter">
              <w:smartTagPr>
                <w:attr w:name="ProductID" w:val="30 cm"/>
              </w:smartTagPr>
              <w:r w:rsidRPr="007C328F">
                <w:rPr>
                  <w:szCs w:val="24"/>
                </w:rPr>
                <w:t>30 cm</w:t>
              </w:r>
            </w:smartTag>
            <w:r w:rsidRPr="007C328F">
              <w:rPr>
                <w:szCs w:val="24"/>
              </w:rPr>
              <w:t xml:space="preserve"> </w:t>
            </w:r>
            <w:proofErr w:type="spellStart"/>
            <w:r w:rsidRPr="007C328F">
              <w:rPr>
                <w:szCs w:val="24"/>
              </w:rPr>
              <w:t>vtg</w:t>
            </w:r>
            <w:proofErr w:type="spellEnd"/>
            <w:r w:rsidRPr="007C328F">
              <w:rPr>
                <w:szCs w:val="24"/>
              </w:rPr>
              <w:t xml:space="preserve">. </w:t>
            </w:r>
            <w:proofErr w:type="spellStart"/>
            <w:r w:rsidRPr="007C328F">
              <w:rPr>
                <w:szCs w:val="24"/>
              </w:rPr>
              <w:t>Porotherm</w:t>
            </w:r>
            <w:proofErr w:type="spellEnd"/>
            <w:r w:rsidRPr="007C328F">
              <w:rPr>
                <w:szCs w:val="24"/>
              </w:rPr>
              <w:t xml:space="preserve"> 30 N+F fal. A meglévő falszerkezetek a szükséges magasságig visszabontásra kerülnek. A visszabontott falszerkezetek felső síkjára egységes monolit vasbeton koszorú kerül beépítésre. Az újonnan beépített koszorú külső síkja kiegészítő hőszigeteléssel lesz ellátva.  </w:t>
            </w:r>
          </w:p>
          <w:p w:rsidR="00590807" w:rsidRPr="007C328F" w:rsidRDefault="00590807" w:rsidP="00FE1ABB">
            <w:pPr>
              <w:pStyle w:val="Szvegtrzs210"/>
              <w:jc w:val="both"/>
              <w:rPr>
                <w:szCs w:val="24"/>
              </w:rPr>
            </w:pPr>
            <w:r w:rsidRPr="007C328F">
              <w:rPr>
                <w:szCs w:val="24"/>
              </w:rPr>
              <w:t>Az épület meglévő fagerendás födémszerkezete szemrevételezés alapján, korszerűsítésre, cserére szorul, ennek eredményeképpen a meglévő, és újonnan épített épületrész egységesen kialakított fagerendás födémrendszert kap.</w:t>
            </w:r>
          </w:p>
          <w:p w:rsidR="00590807" w:rsidRPr="007C328F"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u w:val="single"/>
              </w:rPr>
              <w:t>Tetőszerkezet:</w:t>
            </w:r>
          </w:p>
          <w:p w:rsidR="00590807" w:rsidRPr="007C328F" w:rsidRDefault="00590807" w:rsidP="00FE1ABB">
            <w:pPr>
              <w:pStyle w:val="Szvegtrzs210"/>
              <w:jc w:val="both"/>
              <w:rPr>
                <w:szCs w:val="24"/>
              </w:rPr>
            </w:pPr>
            <w:r>
              <w:rPr>
                <w:szCs w:val="24"/>
              </w:rPr>
              <w:t>Fogó</w:t>
            </w:r>
            <w:r w:rsidRPr="007C328F">
              <w:rPr>
                <w:szCs w:val="24"/>
              </w:rPr>
              <w:t>páras fedélszerkezetű, oromfalas nyeregtető készül az építészeti terveken ábrázolt módon.</w:t>
            </w:r>
          </w:p>
          <w:p w:rsidR="00590807" w:rsidRPr="007C328F" w:rsidRDefault="00590807" w:rsidP="00FE1ABB">
            <w:pPr>
              <w:pStyle w:val="Szvegtrzs210"/>
              <w:jc w:val="both"/>
              <w:rPr>
                <w:szCs w:val="24"/>
              </w:rPr>
            </w:pPr>
            <w:r w:rsidRPr="007C328F">
              <w:rPr>
                <w:szCs w:val="24"/>
              </w:rPr>
              <w:t>A talpszelemen keresztmetszeti mérete 15/15 cm, mely 1 méterenként D=16 mm névleges átmérőjű, koszorúban elhelyezett menetes szár rögzít. Erre kerül a</w:t>
            </w:r>
            <w:r>
              <w:rPr>
                <w:szCs w:val="24"/>
              </w:rPr>
              <w:t xml:space="preserve"> talpszelemenhez rögzített </w:t>
            </w:r>
            <w:proofErr w:type="spellStart"/>
            <w:r>
              <w:rPr>
                <w:szCs w:val="24"/>
              </w:rPr>
              <w:t>szaru</w:t>
            </w:r>
            <w:r w:rsidRPr="007C328F">
              <w:rPr>
                <w:szCs w:val="24"/>
              </w:rPr>
              <w:t>zat</w:t>
            </w:r>
            <w:proofErr w:type="spellEnd"/>
            <w:r w:rsidRPr="007C328F">
              <w:rPr>
                <w:szCs w:val="24"/>
              </w:rPr>
              <w:t>, melynek keresztmetszeti mérete 10/15 cm. A szarufák középső merevítése 2x5/15 cm keresztmetszetű fogópárral történik, míg a felső merevítés 15/15 cm taréjszelem, 5/12 cm keresztmetszeti méretű fogópárral. A tervezett fedélszék anyagára vonatkozóan a szabványok által előírt szükséges faanyagot kell alkalmazni. A faanyagokat (biológiai- és tűzvédelmi okok miatt) beépítés előtt a megfelelő gomba- és rovarölő szerrel (pl. MIKOTOX B) kezelni kell!</w:t>
            </w:r>
          </w:p>
          <w:p w:rsidR="00590807" w:rsidRPr="007C328F" w:rsidRDefault="00590807" w:rsidP="00FE1ABB">
            <w:pPr>
              <w:rPr>
                <w:szCs w:val="24"/>
              </w:rPr>
            </w:pPr>
            <w:r w:rsidRPr="007C328F">
              <w:rPr>
                <w:b/>
                <w:szCs w:val="24"/>
                <w:u w:val="single"/>
              </w:rPr>
              <w:t>Tetőfedés</w:t>
            </w:r>
            <w:r w:rsidRPr="007C328F">
              <w:rPr>
                <w:i/>
                <w:szCs w:val="24"/>
                <w:u w:val="single"/>
              </w:rPr>
              <w:t>:</w:t>
            </w:r>
            <w:r w:rsidRPr="007C328F">
              <w:rPr>
                <w:szCs w:val="24"/>
              </w:rPr>
              <w:t xml:space="preserve"> </w:t>
            </w:r>
          </w:p>
          <w:p w:rsidR="00590807" w:rsidRPr="007C328F" w:rsidRDefault="00590807" w:rsidP="00FE1ABB">
            <w:pPr>
              <w:rPr>
                <w:szCs w:val="24"/>
              </w:rPr>
            </w:pPr>
            <w:r w:rsidRPr="007C328F">
              <w:rPr>
                <w:szCs w:val="24"/>
              </w:rPr>
              <w:t xml:space="preserve">A tető nagyobb része Bramac hódfarkú cseréppel lesz fedve, 30/50 lécezésre fektetve, alatta 30/50 ellenlécekkel és Bramac tetőfóliával a terveknek megfelelő módon, és a terveknek </w:t>
            </w:r>
            <w:r w:rsidRPr="007C328F">
              <w:rPr>
                <w:szCs w:val="24"/>
              </w:rPr>
              <w:lastRenderedPageBreak/>
              <w:t xml:space="preserve">megfelelő </w:t>
            </w:r>
            <w:proofErr w:type="gramStart"/>
            <w:r w:rsidRPr="007C328F">
              <w:rPr>
                <w:szCs w:val="24"/>
              </w:rPr>
              <w:t>helyen .</w:t>
            </w:r>
            <w:proofErr w:type="gramEnd"/>
            <w:r w:rsidRPr="007C328F">
              <w:rPr>
                <w:szCs w:val="24"/>
              </w:rPr>
              <w:t xml:space="preserve"> Az épület középső magja – főbejárt, előcsarnok -  </w:t>
            </w:r>
            <w:proofErr w:type="spellStart"/>
            <w:r w:rsidRPr="007C328F">
              <w:rPr>
                <w:szCs w:val="24"/>
              </w:rPr>
              <w:t>Cembrit</w:t>
            </w:r>
            <w:proofErr w:type="spellEnd"/>
            <w:r w:rsidRPr="007C328F">
              <w:rPr>
                <w:szCs w:val="24"/>
              </w:rPr>
              <w:t xml:space="preserve"> </w:t>
            </w:r>
            <w:proofErr w:type="spellStart"/>
            <w:r w:rsidRPr="007C328F">
              <w:rPr>
                <w:szCs w:val="24"/>
              </w:rPr>
              <w:t>Quadra</w:t>
            </w:r>
            <w:proofErr w:type="spellEnd"/>
            <w:r w:rsidRPr="007C328F">
              <w:rPr>
                <w:szCs w:val="24"/>
              </w:rPr>
              <w:t xml:space="preserve"> szálcement fedéssel  lesz fedve, 30/50 lécezésre szegelve, alatta 30/50 ellenlécekkel és Bramac tetőfóliával. A tető délkeleti kis hajlásszögű részén, valamint a főbejárat „előtetőjén” kettős állókorcos fémlemez (alumínium) fedés készül.</w:t>
            </w:r>
          </w:p>
          <w:p w:rsidR="00590807" w:rsidRPr="007C328F" w:rsidRDefault="00590807" w:rsidP="00FE1ABB">
            <w:pPr>
              <w:rPr>
                <w:szCs w:val="24"/>
              </w:rPr>
            </w:pPr>
          </w:p>
          <w:p w:rsidR="00590807" w:rsidRPr="007C328F" w:rsidRDefault="00590807" w:rsidP="00FE1ABB">
            <w:pPr>
              <w:pStyle w:val="Szvegtrzs210"/>
              <w:jc w:val="both"/>
              <w:rPr>
                <w:szCs w:val="24"/>
              </w:rPr>
            </w:pPr>
            <w:r w:rsidRPr="007C328F">
              <w:rPr>
                <w:szCs w:val="24"/>
                <w:u w:val="single"/>
              </w:rPr>
              <w:t>Belső térelválasztó falak:</w:t>
            </w:r>
          </w:p>
          <w:p w:rsidR="00590807" w:rsidRPr="007C328F" w:rsidRDefault="00590807" w:rsidP="00FE1ABB">
            <w:pPr>
              <w:pStyle w:val="Szvegtrzs210"/>
              <w:jc w:val="both"/>
              <w:rPr>
                <w:szCs w:val="24"/>
              </w:rPr>
            </w:pPr>
            <w:r w:rsidRPr="007C328F">
              <w:rPr>
                <w:szCs w:val="24"/>
              </w:rPr>
              <w:t>Az újonnan tervezett térelválasztó falak POROTHERM 10-es válaszfaltéglából falazott szerkezetek, huzalmerevítéssel, mennyezethez kiékeléssel. A földszinten a válaszfalak alatt terv szerint vasalt aljzatbeton készül. A terveknek megfelelően vázszerkezetre szerelt gipszkarton válaszfalak is kerülnek beépítésre.</w:t>
            </w:r>
          </w:p>
          <w:p w:rsidR="00590807" w:rsidRPr="007C328F"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u w:val="single"/>
              </w:rPr>
              <w:t>Aljzatok:</w:t>
            </w:r>
          </w:p>
          <w:p w:rsidR="00590807" w:rsidRPr="007C328F" w:rsidRDefault="00590807" w:rsidP="00FE1ABB">
            <w:pPr>
              <w:pStyle w:val="Szvegtrzs210"/>
              <w:jc w:val="both"/>
              <w:rPr>
                <w:szCs w:val="24"/>
              </w:rPr>
            </w:pPr>
            <w:r w:rsidRPr="007C328F">
              <w:rPr>
                <w:szCs w:val="24"/>
              </w:rPr>
              <w:t>A földszinten és az emeleten is C20/25 – 24-XC2-F2 minőségben, simítva, burkolatnak megfelelő kialakításban, 9,00 m</w:t>
            </w:r>
            <w:r w:rsidRPr="007C328F">
              <w:rPr>
                <w:szCs w:val="24"/>
                <w:vertAlign w:val="superscript"/>
              </w:rPr>
              <w:t>2</w:t>
            </w:r>
            <w:r w:rsidRPr="007C328F">
              <w:rPr>
                <w:szCs w:val="24"/>
              </w:rPr>
              <w:t xml:space="preserve">-es közökben </w:t>
            </w:r>
            <w:proofErr w:type="spellStart"/>
            <w:r w:rsidRPr="007C328F">
              <w:rPr>
                <w:szCs w:val="24"/>
              </w:rPr>
              <w:t>dilatálva</w:t>
            </w:r>
            <w:proofErr w:type="spellEnd"/>
            <w:r w:rsidRPr="007C328F">
              <w:rPr>
                <w:szCs w:val="24"/>
              </w:rPr>
              <w:t>. (vagy helyiségenként)</w:t>
            </w:r>
          </w:p>
          <w:p w:rsidR="00590807" w:rsidRPr="007C328F"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u w:val="single"/>
              </w:rPr>
              <w:t>Bádogos munkák:</w:t>
            </w:r>
          </w:p>
          <w:p w:rsidR="00590807" w:rsidRPr="007C328F" w:rsidRDefault="00590807" w:rsidP="00FE1ABB">
            <w:pPr>
              <w:pStyle w:val="Szvegtrzs210"/>
              <w:jc w:val="both"/>
              <w:rPr>
                <w:szCs w:val="24"/>
              </w:rPr>
            </w:pPr>
            <w:proofErr w:type="spellStart"/>
            <w:r w:rsidRPr="007C328F">
              <w:rPr>
                <w:szCs w:val="24"/>
              </w:rPr>
              <w:t>Lindab</w:t>
            </w:r>
            <w:proofErr w:type="spellEnd"/>
            <w:r w:rsidRPr="007C328F">
              <w:rPr>
                <w:szCs w:val="24"/>
              </w:rPr>
              <w:t xml:space="preserve"> lemezből készülnek a falszegélyek, tetőfelépítmények, világosszürke színben.</w:t>
            </w:r>
          </w:p>
          <w:p w:rsidR="00590807" w:rsidRPr="007C328F" w:rsidRDefault="00590807" w:rsidP="00FE1ABB">
            <w:pPr>
              <w:pStyle w:val="Szvegtrzs210"/>
              <w:jc w:val="both"/>
              <w:rPr>
                <w:szCs w:val="24"/>
              </w:rPr>
            </w:pPr>
          </w:p>
          <w:p w:rsidR="00590807" w:rsidRPr="007C328F" w:rsidRDefault="00590807" w:rsidP="00FE1ABB">
            <w:pPr>
              <w:pStyle w:val="Szvegtrzs210"/>
              <w:jc w:val="both"/>
              <w:rPr>
                <w:b/>
                <w:bCs/>
                <w:i/>
                <w:iCs/>
                <w:szCs w:val="24"/>
              </w:rPr>
            </w:pPr>
            <w:r w:rsidRPr="007C328F">
              <w:rPr>
                <w:szCs w:val="24"/>
                <w:u w:val="single"/>
              </w:rPr>
              <w:t>Belső burkolatok, felületképzések:</w:t>
            </w:r>
          </w:p>
          <w:p w:rsidR="00590807" w:rsidRPr="007C328F" w:rsidRDefault="00590807" w:rsidP="00FE1ABB">
            <w:pPr>
              <w:tabs>
                <w:tab w:val="left" w:pos="636"/>
              </w:tabs>
              <w:autoSpaceDE w:val="0"/>
              <w:rPr>
                <w:szCs w:val="24"/>
              </w:rPr>
            </w:pPr>
            <w:r w:rsidRPr="007C328F">
              <w:rPr>
                <w:b/>
                <w:bCs/>
                <w:i/>
                <w:iCs/>
                <w:szCs w:val="24"/>
              </w:rPr>
              <w:t>FALDIAGNOSZTIKAI VIZSGÁLATBAN SZEREPLŐ JAVASLATOK BETARTANDÓAK!</w:t>
            </w:r>
          </w:p>
          <w:p w:rsidR="00590807" w:rsidRPr="007C328F" w:rsidRDefault="00590807" w:rsidP="00FE1ABB">
            <w:pPr>
              <w:tabs>
                <w:tab w:val="left" w:pos="636"/>
              </w:tabs>
              <w:autoSpaceDE w:val="0"/>
              <w:rPr>
                <w:szCs w:val="24"/>
              </w:rPr>
            </w:pPr>
          </w:p>
          <w:p w:rsidR="00590807" w:rsidRPr="007C328F" w:rsidRDefault="00590807" w:rsidP="00FE1ABB">
            <w:pPr>
              <w:tabs>
                <w:tab w:val="left" w:pos="636"/>
              </w:tabs>
              <w:autoSpaceDE w:val="0"/>
              <w:rPr>
                <w:szCs w:val="24"/>
              </w:rPr>
            </w:pPr>
            <w:r w:rsidRPr="007C328F">
              <w:rPr>
                <w:szCs w:val="24"/>
              </w:rPr>
              <w:t xml:space="preserve">Oldalfalak, mennyezetek simított vakolattal készülnek. A vizes helyiségek mennyezetig burkolandók, minden hidegburkolatos helyiségben készül 10 cm-es lábazat. A többi helyiség fala </w:t>
            </w:r>
            <w:proofErr w:type="spellStart"/>
            <w:r w:rsidRPr="007C328F">
              <w:rPr>
                <w:szCs w:val="24"/>
              </w:rPr>
              <w:t>glettelve</w:t>
            </w:r>
            <w:proofErr w:type="spellEnd"/>
            <w:r w:rsidRPr="007C328F">
              <w:rPr>
                <w:szCs w:val="24"/>
              </w:rPr>
              <w:t xml:space="preserve"> lesz, fehér színű 3 </w:t>
            </w:r>
            <w:proofErr w:type="spellStart"/>
            <w:r w:rsidRPr="007C328F">
              <w:rPr>
                <w:szCs w:val="24"/>
              </w:rPr>
              <w:t>rtg</w:t>
            </w:r>
            <w:proofErr w:type="spellEnd"/>
            <w:r w:rsidRPr="007C328F">
              <w:rPr>
                <w:szCs w:val="24"/>
              </w:rPr>
              <w:t>. mészbázisú festéssel felület kezelve. Az épület valamennyi helyiségben a mennyezeten RF12</w:t>
            </w:r>
            <w:r w:rsidRPr="007C328F">
              <w:rPr>
                <w:position w:val="10"/>
                <w:szCs w:val="24"/>
              </w:rPr>
              <w:t>5</w:t>
            </w:r>
            <w:r w:rsidRPr="007C328F">
              <w:rPr>
                <w:szCs w:val="24"/>
              </w:rPr>
              <w:t xml:space="preserve">mm </w:t>
            </w:r>
            <w:proofErr w:type="spellStart"/>
            <w:r w:rsidRPr="007C328F">
              <w:rPr>
                <w:szCs w:val="24"/>
              </w:rPr>
              <w:t>vtg</w:t>
            </w:r>
            <w:proofErr w:type="spellEnd"/>
            <w:r w:rsidRPr="007C328F">
              <w:rPr>
                <w:szCs w:val="24"/>
              </w:rPr>
              <w:t xml:space="preserve">. </w:t>
            </w:r>
            <w:proofErr w:type="spellStart"/>
            <w:r w:rsidRPr="007C328F">
              <w:rPr>
                <w:szCs w:val="24"/>
              </w:rPr>
              <w:t>tűzgátló</w:t>
            </w:r>
            <w:proofErr w:type="spellEnd"/>
            <w:r w:rsidRPr="007C328F">
              <w:rPr>
                <w:szCs w:val="24"/>
              </w:rPr>
              <w:t xml:space="preserve"> nagytáblás gipszkarton álmennyezet kerül beépítésre.</w:t>
            </w:r>
          </w:p>
          <w:p w:rsidR="00590807" w:rsidRPr="007C328F"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u w:val="single"/>
              </w:rPr>
              <w:t>Belső padlóburkolatok:</w:t>
            </w:r>
          </w:p>
          <w:p w:rsidR="00590807" w:rsidRPr="007C328F" w:rsidRDefault="00590807" w:rsidP="00FE1ABB">
            <w:pPr>
              <w:pStyle w:val="Szvegtrzs210"/>
              <w:jc w:val="both"/>
              <w:rPr>
                <w:szCs w:val="24"/>
              </w:rPr>
            </w:pPr>
            <w:r w:rsidRPr="007C328F">
              <w:rPr>
                <w:szCs w:val="24"/>
              </w:rPr>
              <w:t>A helyiségek burkolatai laminált parketta illetve a vizes és közlekedő helyiségekben kerámia padlóburkolat</w:t>
            </w:r>
            <w:proofErr w:type="gramStart"/>
            <w:r w:rsidRPr="007C328F">
              <w:rPr>
                <w:szCs w:val="24"/>
              </w:rPr>
              <w:t>..</w:t>
            </w:r>
            <w:proofErr w:type="gramEnd"/>
          </w:p>
          <w:p w:rsidR="00590807" w:rsidRPr="007C328F" w:rsidRDefault="00590807" w:rsidP="00FE1ABB">
            <w:pPr>
              <w:pStyle w:val="Szvegtrzs210"/>
              <w:jc w:val="both"/>
              <w:rPr>
                <w:szCs w:val="24"/>
              </w:rPr>
            </w:pPr>
            <w:r w:rsidRPr="007C328F">
              <w:rPr>
                <w:szCs w:val="24"/>
              </w:rPr>
              <w:t>A különböző anyagú burkolatok közé π fogadóprofilú burkolatváltót kell beiktatni.</w:t>
            </w:r>
          </w:p>
          <w:p w:rsidR="00590807" w:rsidRPr="007C328F" w:rsidRDefault="00590807" w:rsidP="00FE1ABB">
            <w:pPr>
              <w:pStyle w:val="Szvegtrzs210"/>
              <w:jc w:val="both"/>
              <w:rPr>
                <w:szCs w:val="24"/>
              </w:rPr>
            </w:pPr>
          </w:p>
          <w:p w:rsidR="00590807" w:rsidRPr="007C328F" w:rsidRDefault="00590807" w:rsidP="00FE1ABB">
            <w:pPr>
              <w:pStyle w:val="Szvegtrzs210"/>
              <w:jc w:val="both"/>
              <w:rPr>
                <w:b/>
                <w:bCs/>
                <w:i/>
                <w:iCs/>
                <w:szCs w:val="24"/>
              </w:rPr>
            </w:pPr>
            <w:r w:rsidRPr="007C328F">
              <w:rPr>
                <w:szCs w:val="24"/>
                <w:u w:val="single"/>
              </w:rPr>
              <w:t>Külső felületképzések:</w:t>
            </w:r>
          </w:p>
          <w:p w:rsidR="00590807" w:rsidRPr="007C328F" w:rsidRDefault="00590807" w:rsidP="00FE1ABB">
            <w:pPr>
              <w:tabs>
                <w:tab w:val="left" w:pos="636"/>
              </w:tabs>
              <w:autoSpaceDE w:val="0"/>
              <w:rPr>
                <w:szCs w:val="24"/>
              </w:rPr>
            </w:pPr>
            <w:r w:rsidRPr="007C328F">
              <w:rPr>
                <w:b/>
                <w:bCs/>
                <w:i/>
                <w:iCs/>
                <w:szCs w:val="24"/>
              </w:rPr>
              <w:t>FALDIAGNOSZTIKAI VIZSGÁLATBAN SZEREPLŐ JAVASLATOK BETARTANDÓAK!</w:t>
            </w:r>
          </w:p>
          <w:p w:rsidR="00590807" w:rsidRPr="007C328F"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rPr>
              <w:t xml:space="preserve">A homlokzati felületképzés tört fehér színezést kap, valamint műkő lábazatburkolat. A műkő lábazatburkolat mögötti hőszigetelést dupla acél </w:t>
            </w:r>
            <w:proofErr w:type="spellStart"/>
            <w:r w:rsidRPr="007C328F">
              <w:rPr>
                <w:szCs w:val="24"/>
              </w:rPr>
              <w:t>dübelezéssel</w:t>
            </w:r>
            <w:proofErr w:type="spellEnd"/>
            <w:r w:rsidRPr="007C328F">
              <w:rPr>
                <w:szCs w:val="24"/>
              </w:rPr>
              <w:t xml:space="preserve"> kell rögzíteni, valamint dupla acélhálózást kell alkalmazni</w:t>
            </w:r>
            <w:proofErr w:type="gramStart"/>
            <w:r w:rsidRPr="007C328F">
              <w:rPr>
                <w:szCs w:val="24"/>
              </w:rPr>
              <w:t>!!</w:t>
            </w:r>
            <w:proofErr w:type="gramEnd"/>
            <w:r w:rsidRPr="007C328F">
              <w:rPr>
                <w:szCs w:val="24"/>
              </w:rPr>
              <w:t xml:space="preserve"> A műkőburkolatot vasalással kel ellátni és a hőszigetelésen keresztül </w:t>
            </w:r>
            <w:proofErr w:type="spellStart"/>
            <w:r w:rsidRPr="007C328F">
              <w:rPr>
                <w:szCs w:val="24"/>
              </w:rPr>
              <w:t>dübelezéssel</w:t>
            </w:r>
            <w:proofErr w:type="spellEnd"/>
            <w:r w:rsidRPr="007C328F">
              <w:rPr>
                <w:szCs w:val="24"/>
              </w:rPr>
              <w:t xml:space="preserve"> a tartófalhoz rögzíteni.</w:t>
            </w:r>
          </w:p>
          <w:p w:rsidR="00590807" w:rsidRPr="007C328F" w:rsidRDefault="00590807" w:rsidP="00FE1ABB">
            <w:pPr>
              <w:pStyle w:val="Szvegtrzs210"/>
              <w:jc w:val="both"/>
              <w:rPr>
                <w:szCs w:val="24"/>
                <w:u w:val="single"/>
              </w:rPr>
            </w:pPr>
            <w:r w:rsidRPr="007C328F">
              <w:rPr>
                <w:szCs w:val="24"/>
              </w:rPr>
              <w:t xml:space="preserve">Az épület középső magja, valamint a délkeleti bővítmény homlokzata </w:t>
            </w:r>
            <w:proofErr w:type="spellStart"/>
            <w:r w:rsidRPr="007C328F">
              <w:rPr>
                <w:szCs w:val="24"/>
              </w:rPr>
              <w:t>Cembrit</w:t>
            </w:r>
            <w:proofErr w:type="spellEnd"/>
            <w:r w:rsidRPr="007C328F">
              <w:rPr>
                <w:szCs w:val="24"/>
              </w:rPr>
              <w:t xml:space="preserve"> </w:t>
            </w:r>
            <w:proofErr w:type="spellStart"/>
            <w:r w:rsidRPr="007C328F">
              <w:rPr>
                <w:szCs w:val="24"/>
              </w:rPr>
              <w:t>Quadra</w:t>
            </w:r>
            <w:proofErr w:type="spellEnd"/>
            <w:r w:rsidRPr="007C328F">
              <w:rPr>
                <w:szCs w:val="24"/>
              </w:rPr>
              <w:t xml:space="preserve"> szálcement homlokzatburkolatot kap, mely a falszerkezethez rögzített lécvázhoz lesz szegezéssel </w:t>
            </w:r>
            <w:r w:rsidRPr="007C328F">
              <w:rPr>
                <w:szCs w:val="24"/>
              </w:rPr>
              <w:lastRenderedPageBreak/>
              <w:t>rögzítve.</w:t>
            </w:r>
          </w:p>
          <w:p w:rsidR="00590807" w:rsidRPr="007C328F" w:rsidRDefault="00590807" w:rsidP="00FE1ABB">
            <w:pPr>
              <w:pStyle w:val="Szvegtrzs210"/>
              <w:jc w:val="both"/>
              <w:rPr>
                <w:szCs w:val="24"/>
                <w:u w:val="single"/>
              </w:rPr>
            </w:pPr>
          </w:p>
          <w:p w:rsidR="00590807" w:rsidRPr="007C328F" w:rsidRDefault="00590807" w:rsidP="00FE1ABB">
            <w:pPr>
              <w:pStyle w:val="Szvegtrzs210"/>
              <w:jc w:val="both"/>
              <w:rPr>
                <w:szCs w:val="24"/>
              </w:rPr>
            </w:pPr>
            <w:r w:rsidRPr="007C328F">
              <w:rPr>
                <w:szCs w:val="24"/>
                <w:u w:val="single"/>
              </w:rPr>
              <w:t>Nyílászárók:</w:t>
            </w:r>
          </w:p>
          <w:p w:rsidR="00590807" w:rsidRPr="007C328F" w:rsidRDefault="00590807" w:rsidP="00FE1ABB">
            <w:pPr>
              <w:pStyle w:val="Szvegtrzs210"/>
              <w:jc w:val="both"/>
              <w:rPr>
                <w:szCs w:val="24"/>
              </w:rPr>
            </w:pPr>
            <w:r w:rsidRPr="007C328F">
              <w:rPr>
                <w:szCs w:val="24"/>
              </w:rPr>
              <w:t xml:space="preserve">Külső nyílászáró szerkezetek </w:t>
            </w:r>
            <w:proofErr w:type="spellStart"/>
            <w:r w:rsidRPr="007C328F">
              <w:rPr>
                <w:szCs w:val="24"/>
              </w:rPr>
              <w:t>hőhídmentes</w:t>
            </w:r>
            <w:proofErr w:type="spellEnd"/>
            <w:r w:rsidRPr="007C328F">
              <w:rPr>
                <w:szCs w:val="24"/>
              </w:rPr>
              <w:t xml:space="preserve"> fa szerkezetek, hőszigetelt üvegezéssel, juhar színben. Fix és bukó – nyíló kivitelben készülnek. </w:t>
            </w:r>
          </w:p>
          <w:p w:rsidR="00590807" w:rsidRPr="007C328F" w:rsidRDefault="00590807" w:rsidP="00FE1ABB">
            <w:pPr>
              <w:pStyle w:val="Szvegtrzs210"/>
              <w:jc w:val="both"/>
              <w:rPr>
                <w:szCs w:val="24"/>
              </w:rPr>
            </w:pPr>
            <w:r w:rsidRPr="007C328F">
              <w:rPr>
                <w:szCs w:val="24"/>
              </w:rPr>
              <w:t>A belső ajtók típus szerkezetű tokkal és lappal lesznek legyártva.</w:t>
            </w:r>
          </w:p>
          <w:p w:rsidR="00590807" w:rsidRPr="007C328F" w:rsidRDefault="00590807" w:rsidP="00FE1ABB">
            <w:pPr>
              <w:pStyle w:val="Szvegtrzs210"/>
              <w:jc w:val="both"/>
              <w:rPr>
                <w:szCs w:val="24"/>
              </w:rPr>
            </w:pPr>
            <w:r w:rsidRPr="007C328F">
              <w:rPr>
                <w:szCs w:val="24"/>
              </w:rPr>
              <w:t>Az akadálymentes útvonalakon az ajtókhoz akadálymentes küszöb készül.</w:t>
            </w:r>
          </w:p>
          <w:p w:rsidR="00590807" w:rsidRPr="007C328F" w:rsidRDefault="00590807" w:rsidP="00FE1ABB">
            <w:pPr>
              <w:pStyle w:val="Szvegtrzs210"/>
              <w:jc w:val="both"/>
              <w:rPr>
                <w:szCs w:val="24"/>
              </w:rPr>
            </w:pPr>
          </w:p>
          <w:p w:rsidR="00590807" w:rsidRPr="007C328F" w:rsidRDefault="00590807" w:rsidP="00FE1ABB">
            <w:pPr>
              <w:pStyle w:val="Szvegtrzs210"/>
              <w:jc w:val="both"/>
              <w:rPr>
                <w:b/>
                <w:bCs/>
                <w:i/>
                <w:iCs/>
                <w:szCs w:val="24"/>
              </w:rPr>
            </w:pPr>
            <w:r w:rsidRPr="007C328F">
              <w:rPr>
                <w:szCs w:val="24"/>
                <w:u w:val="single"/>
              </w:rPr>
              <w:t>Festés, mázolás:</w:t>
            </w:r>
          </w:p>
          <w:p w:rsidR="00590807" w:rsidRPr="007C328F" w:rsidRDefault="00590807" w:rsidP="00FE1ABB">
            <w:pPr>
              <w:tabs>
                <w:tab w:val="left" w:pos="636"/>
              </w:tabs>
              <w:autoSpaceDE w:val="0"/>
              <w:rPr>
                <w:szCs w:val="24"/>
              </w:rPr>
            </w:pPr>
            <w:r w:rsidRPr="007C328F">
              <w:rPr>
                <w:b/>
                <w:bCs/>
                <w:i/>
                <w:iCs/>
                <w:szCs w:val="24"/>
              </w:rPr>
              <w:t>FALDIAGNOSZTIKAI VIZSGÁLATBAN SZEREPLŐ JAVASLATOK BETARTANDÓAK!</w:t>
            </w:r>
          </w:p>
          <w:p w:rsidR="00590807" w:rsidRDefault="00590807" w:rsidP="00FE1ABB">
            <w:pPr>
              <w:pStyle w:val="Szvegtrzs210"/>
              <w:jc w:val="both"/>
              <w:rPr>
                <w:szCs w:val="24"/>
              </w:rPr>
            </w:pPr>
            <w:r w:rsidRPr="007C328F">
              <w:rPr>
                <w:szCs w:val="24"/>
              </w:rPr>
              <w:t xml:space="preserve">Belsőben </w:t>
            </w:r>
            <w:proofErr w:type="gramStart"/>
            <w:r w:rsidRPr="007C328F">
              <w:rPr>
                <w:szCs w:val="24"/>
              </w:rPr>
              <w:t>fehér</w:t>
            </w:r>
            <w:proofErr w:type="gramEnd"/>
            <w:r w:rsidRPr="007C328F">
              <w:rPr>
                <w:szCs w:val="24"/>
              </w:rPr>
              <w:t xml:space="preserve"> ill. tört fehér színeket használnak a falak mázolására, festésére.</w:t>
            </w:r>
          </w:p>
          <w:p w:rsidR="00590807" w:rsidRPr="00E62B2E"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u w:val="single"/>
              </w:rPr>
              <w:t>Üveges munkák:</w:t>
            </w:r>
          </w:p>
          <w:p w:rsidR="00590807" w:rsidRPr="007C328F" w:rsidRDefault="00590807" w:rsidP="00FE1ABB">
            <w:pPr>
              <w:pStyle w:val="Szvegtrzs210"/>
              <w:jc w:val="both"/>
              <w:rPr>
                <w:szCs w:val="24"/>
              </w:rPr>
            </w:pPr>
            <w:r w:rsidRPr="007C328F">
              <w:rPr>
                <w:szCs w:val="24"/>
              </w:rPr>
              <w:t xml:space="preserve">Külső nyílászárók hőszigetelő üveggel készülnek. A belső nyílászárókba fehér tejüveget kell beépíteni, fóliázott, szilánkmentesen törő fajtából. </w:t>
            </w:r>
          </w:p>
          <w:p w:rsidR="00590807" w:rsidRPr="007C328F" w:rsidRDefault="00590807" w:rsidP="00FE1ABB">
            <w:pPr>
              <w:pStyle w:val="Szvegtrzs210"/>
              <w:jc w:val="both"/>
              <w:rPr>
                <w:szCs w:val="24"/>
              </w:rPr>
            </w:pPr>
          </w:p>
          <w:p w:rsidR="00590807" w:rsidRPr="007C328F" w:rsidRDefault="00590807" w:rsidP="00FE1ABB">
            <w:pPr>
              <w:pStyle w:val="Szvegtrzs210"/>
              <w:jc w:val="both"/>
              <w:rPr>
                <w:szCs w:val="24"/>
              </w:rPr>
            </w:pPr>
            <w:r w:rsidRPr="007C328F">
              <w:rPr>
                <w:szCs w:val="24"/>
                <w:u w:val="single"/>
              </w:rPr>
              <w:t>Hőszigetelések:</w:t>
            </w:r>
          </w:p>
          <w:p w:rsidR="00590807" w:rsidRPr="007C328F" w:rsidRDefault="00590807" w:rsidP="00FE1ABB">
            <w:pPr>
              <w:pStyle w:val="Szvegtrzs210"/>
              <w:jc w:val="both"/>
              <w:rPr>
                <w:szCs w:val="24"/>
              </w:rPr>
            </w:pPr>
            <w:r w:rsidRPr="007C328F">
              <w:rPr>
                <w:szCs w:val="24"/>
              </w:rPr>
              <w:t>Az MSZ 04-140/2 és az azt módosító előírásoknak megfelelő anyagok és szerkezetkialakítások megválasztásával biztosított a követelmények kielégítése.</w:t>
            </w:r>
          </w:p>
          <w:p w:rsidR="00590807" w:rsidRPr="007C328F" w:rsidRDefault="00590807" w:rsidP="00FE1ABB">
            <w:pPr>
              <w:pStyle w:val="Szvegtrzs210"/>
              <w:jc w:val="both"/>
              <w:rPr>
                <w:szCs w:val="24"/>
              </w:rPr>
            </w:pPr>
            <w:r w:rsidRPr="007C328F">
              <w:rPr>
                <w:szCs w:val="24"/>
              </w:rPr>
              <w:t xml:space="preserve">A külső </w:t>
            </w:r>
            <w:proofErr w:type="gramStart"/>
            <w:r w:rsidRPr="007C328F">
              <w:rPr>
                <w:szCs w:val="24"/>
              </w:rPr>
              <w:t xml:space="preserve">falakon  </w:t>
            </w:r>
            <w:smartTag w:uri="urn:schemas-microsoft-com:office:smarttags" w:element="metricconverter">
              <w:smartTagPr>
                <w:attr w:name="ProductID" w:val="8 cm"/>
              </w:smartTagPr>
              <w:r w:rsidRPr="007C328F">
                <w:rPr>
                  <w:szCs w:val="24"/>
                </w:rPr>
                <w:t>8</w:t>
              </w:r>
              <w:proofErr w:type="gramEnd"/>
              <w:r w:rsidRPr="007C328F">
                <w:rPr>
                  <w:szCs w:val="24"/>
                </w:rPr>
                <w:t xml:space="preserve"> cm</w:t>
              </w:r>
            </w:smartTag>
            <w:r w:rsidRPr="007C328F">
              <w:rPr>
                <w:szCs w:val="24"/>
              </w:rPr>
              <w:t xml:space="preserve"> utólagos hőszigetelés készül AUSTROTHERM AT-H80, valamint BAUMIT OPEN anyagból, a terveken jelölt helyeken.</w:t>
            </w:r>
          </w:p>
          <w:p w:rsidR="00590807" w:rsidRPr="007C328F" w:rsidRDefault="00590807" w:rsidP="00FE1ABB">
            <w:pPr>
              <w:pStyle w:val="Szvegtrzs210"/>
              <w:jc w:val="both"/>
              <w:rPr>
                <w:szCs w:val="24"/>
              </w:rPr>
            </w:pPr>
            <w:r w:rsidRPr="007C328F">
              <w:rPr>
                <w:szCs w:val="24"/>
              </w:rPr>
              <w:t xml:space="preserve">A zárófödém fölött </w:t>
            </w:r>
            <w:smartTag w:uri="urn:schemas-microsoft-com:office:smarttags" w:element="metricconverter">
              <w:smartTagPr>
                <w:attr w:name="ProductID" w:val="25 cm"/>
              </w:smartTagPr>
              <w:r w:rsidRPr="007C328F">
                <w:rPr>
                  <w:szCs w:val="24"/>
                </w:rPr>
                <w:t>25 cm</w:t>
              </w:r>
            </w:smartTag>
            <w:r w:rsidRPr="007C328F">
              <w:rPr>
                <w:szCs w:val="24"/>
              </w:rPr>
              <w:t xml:space="preserve"> utólagos hőszigetelés készül </w:t>
            </w:r>
            <w:proofErr w:type="gramStart"/>
            <w:r w:rsidRPr="007C328F">
              <w:rPr>
                <w:szCs w:val="24"/>
              </w:rPr>
              <w:t>URSA  kőzetgyapot</w:t>
            </w:r>
            <w:proofErr w:type="gramEnd"/>
            <w:r w:rsidRPr="007C328F">
              <w:rPr>
                <w:szCs w:val="24"/>
              </w:rPr>
              <w:t xml:space="preserve"> anyagból.</w:t>
            </w:r>
          </w:p>
          <w:p w:rsidR="00590807" w:rsidRPr="007C328F" w:rsidRDefault="00590807" w:rsidP="00FE1ABB">
            <w:pPr>
              <w:pStyle w:val="Szvegtrzs210"/>
              <w:jc w:val="both"/>
              <w:rPr>
                <w:szCs w:val="24"/>
              </w:rPr>
            </w:pPr>
            <w:r w:rsidRPr="007C328F">
              <w:rPr>
                <w:szCs w:val="24"/>
              </w:rPr>
              <w:t xml:space="preserve">A padló szerkezetbe </w:t>
            </w:r>
            <w:smartTag w:uri="urn:schemas-microsoft-com:office:smarttags" w:element="metricconverter">
              <w:smartTagPr>
                <w:attr w:name="ProductID" w:val="6 cm"/>
              </w:smartTagPr>
              <w:r w:rsidRPr="007C328F">
                <w:rPr>
                  <w:szCs w:val="24"/>
                </w:rPr>
                <w:t>6 cm</w:t>
              </w:r>
            </w:smartTag>
            <w:r w:rsidRPr="007C328F">
              <w:rPr>
                <w:szCs w:val="24"/>
              </w:rPr>
              <w:t xml:space="preserve"> AUSTROTHERM AT-N150 hőszigetelés kerül.</w:t>
            </w:r>
          </w:p>
          <w:p w:rsidR="00590807" w:rsidRPr="007C328F" w:rsidRDefault="00590807" w:rsidP="00FE1ABB">
            <w:pPr>
              <w:pStyle w:val="Szvegtrzs210"/>
              <w:jc w:val="both"/>
              <w:rPr>
                <w:szCs w:val="24"/>
              </w:rPr>
            </w:pPr>
          </w:p>
          <w:p w:rsidR="00590807" w:rsidRPr="007C328F" w:rsidRDefault="00590807" w:rsidP="00FE1ABB">
            <w:pPr>
              <w:pStyle w:val="Szvegtrzs210"/>
              <w:jc w:val="both"/>
              <w:rPr>
                <w:b/>
                <w:bCs/>
                <w:szCs w:val="24"/>
                <w:u w:val="single"/>
              </w:rPr>
            </w:pPr>
            <w:r w:rsidRPr="007C328F">
              <w:rPr>
                <w:b/>
                <w:bCs/>
                <w:szCs w:val="24"/>
                <w:u w:val="single"/>
              </w:rPr>
              <w:t>Rétegződések:</w:t>
            </w:r>
          </w:p>
          <w:p w:rsidR="00590807" w:rsidRPr="007C328F" w:rsidRDefault="00590807" w:rsidP="00FE1ABB">
            <w:pPr>
              <w:pStyle w:val="Szvegtrzs210"/>
              <w:jc w:val="both"/>
              <w:rPr>
                <w:b/>
                <w:bCs/>
                <w:szCs w:val="24"/>
                <w:u w:val="single"/>
              </w:rPr>
            </w:pPr>
          </w:p>
          <w:p w:rsidR="00590807" w:rsidRPr="007C328F" w:rsidRDefault="00590807" w:rsidP="00FE1ABB">
            <w:pPr>
              <w:rPr>
                <w:szCs w:val="24"/>
              </w:rPr>
            </w:pPr>
            <w:r w:rsidRPr="007C328F">
              <w:rPr>
                <w:b/>
                <w:bCs/>
                <w:szCs w:val="24"/>
              </w:rPr>
              <w:t>T1. tető - cserépfedés</w:t>
            </w:r>
          </w:p>
          <w:p w:rsidR="00590807" w:rsidRPr="007C328F" w:rsidRDefault="00590807" w:rsidP="00FE1ABB">
            <w:pPr>
              <w:tabs>
                <w:tab w:val="left" w:pos="637"/>
              </w:tabs>
              <w:autoSpaceDE w:val="0"/>
              <w:rPr>
                <w:szCs w:val="24"/>
              </w:rPr>
            </w:pPr>
            <w:proofErr w:type="spellStart"/>
            <w:r w:rsidRPr="007C328F">
              <w:rPr>
                <w:szCs w:val="24"/>
              </w:rPr>
              <w:t>hódfarkó</w:t>
            </w:r>
            <w:proofErr w:type="spellEnd"/>
            <w:r w:rsidRPr="007C328F">
              <w:rPr>
                <w:szCs w:val="24"/>
              </w:rPr>
              <w:t xml:space="preserve"> cserépfedés</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35 cm"/>
              </w:smartTagPr>
              <w:r w:rsidRPr="007C328F">
                <w:rPr>
                  <w:szCs w:val="24"/>
                </w:rPr>
                <w:t>3</w:t>
              </w:r>
              <w:r w:rsidRPr="007C328F">
                <w:rPr>
                  <w:position w:val="8"/>
                  <w:szCs w:val="24"/>
                </w:rPr>
                <w:t>5</w:t>
              </w:r>
              <w:r w:rsidRPr="007C328F">
                <w:rPr>
                  <w:szCs w:val="24"/>
                </w:rPr>
                <w:t xml:space="preserve"> cm</w:t>
              </w:r>
            </w:smartTag>
            <w:r w:rsidRPr="007C328F">
              <w:rPr>
                <w:szCs w:val="24"/>
              </w:rPr>
              <w:t xml:space="preserve"> </w:t>
            </w:r>
            <w:r w:rsidRPr="007C328F">
              <w:rPr>
                <w:szCs w:val="24"/>
              </w:rPr>
              <w:tab/>
              <w:t>cserépléc</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35 cm"/>
              </w:smartTagPr>
              <w:r w:rsidRPr="007C328F">
                <w:rPr>
                  <w:szCs w:val="24"/>
                </w:rPr>
                <w:t>3</w:t>
              </w:r>
              <w:r w:rsidRPr="007C328F">
                <w:rPr>
                  <w:position w:val="8"/>
                  <w:szCs w:val="24"/>
                </w:rPr>
                <w:t>5</w:t>
              </w:r>
              <w:r w:rsidRPr="007C328F">
                <w:rPr>
                  <w:szCs w:val="24"/>
                </w:rPr>
                <w:t xml:space="preserve"> cm</w:t>
              </w:r>
            </w:smartTag>
            <w:r w:rsidRPr="007C328F">
              <w:rPr>
                <w:szCs w:val="24"/>
              </w:rPr>
              <w:t xml:space="preserve"> </w:t>
            </w:r>
            <w:r w:rsidRPr="007C328F">
              <w:rPr>
                <w:szCs w:val="24"/>
              </w:rPr>
              <w:tab/>
              <w:t>ellenléc</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tetőfólia</w:t>
            </w:r>
          </w:p>
          <w:p w:rsidR="00590807" w:rsidRPr="007C328F" w:rsidRDefault="00590807" w:rsidP="00FE1ABB">
            <w:pPr>
              <w:autoSpaceDE w:val="0"/>
              <w:rPr>
                <w:szCs w:val="24"/>
              </w:rPr>
            </w:pPr>
            <w:smartTag w:uri="urn:schemas-microsoft-com:office:smarttags" w:element="metricconverter">
              <w:smartTagPr>
                <w:attr w:name="ProductID" w:val="15 cm"/>
              </w:smartTagPr>
              <w:r w:rsidRPr="007C328F">
                <w:rPr>
                  <w:szCs w:val="24"/>
                </w:rPr>
                <w:t>15 cm</w:t>
              </w:r>
            </w:smartTag>
            <w:r w:rsidRPr="007C328F">
              <w:rPr>
                <w:szCs w:val="24"/>
              </w:rPr>
              <w:t xml:space="preserve"> </w:t>
            </w:r>
            <w:r w:rsidRPr="007C328F">
              <w:rPr>
                <w:szCs w:val="24"/>
              </w:rPr>
              <w:tab/>
              <w:t>statikailag méretezett szarufa</w:t>
            </w:r>
          </w:p>
          <w:p w:rsidR="00590807" w:rsidRPr="007C328F" w:rsidRDefault="00590807" w:rsidP="00FE1ABB">
            <w:pPr>
              <w:autoSpaceDE w:val="0"/>
              <w:rPr>
                <w:szCs w:val="24"/>
              </w:rPr>
            </w:pPr>
          </w:p>
          <w:p w:rsidR="00590807" w:rsidRDefault="00590807" w:rsidP="00FE1ABB">
            <w:pPr>
              <w:autoSpaceDE w:val="0"/>
              <w:rPr>
                <w:b/>
                <w:bCs/>
                <w:szCs w:val="24"/>
              </w:rPr>
            </w:pPr>
          </w:p>
          <w:p w:rsidR="00590807" w:rsidRPr="007C328F" w:rsidRDefault="00590807" w:rsidP="00FE1ABB">
            <w:pPr>
              <w:autoSpaceDE w:val="0"/>
              <w:rPr>
                <w:szCs w:val="24"/>
              </w:rPr>
            </w:pPr>
            <w:r w:rsidRPr="007C328F">
              <w:rPr>
                <w:b/>
                <w:bCs/>
                <w:szCs w:val="24"/>
              </w:rPr>
              <w:t xml:space="preserve">T2. tető - </w:t>
            </w:r>
            <w:proofErr w:type="spellStart"/>
            <w:r w:rsidRPr="007C328F">
              <w:rPr>
                <w:b/>
                <w:bCs/>
                <w:szCs w:val="24"/>
              </w:rPr>
              <w:t>síklemezfedés</w:t>
            </w:r>
            <w:proofErr w:type="spellEnd"/>
          </w:p>
          <w:p w:rsidR="00590807" w:rsidRPr="007C328F" w:rsidRDefault="00590807" w:rsidP="00FE1ABB">
            <w:pPr>
              <w:tabs>
                <w:tab w:val="left" w:pos="637"/>
              </w:tabs>
              <w:autoSpaceDE w:val="0"/>
              <w:rPr>
                <w:szCs w:val="24"/>
              </w:rPr>
            </w:pPr>
            <w:r w:rsidRPr="007C328F">
              <w:rPr>
                <w:szCs w:val="24"/>
              </w:rPr>
              <w:tab/>
              <w:t xml:space="preserve">kettős állókorcos </w:t>
            </w:r>
            <w:proofErr w:type="spellStart"/>
            <w:r w:rsidRPr="007C328F">
              <w:rPr>
                <w:szCs w:val="24"/>
              </w:rPr>
              <w:t>síklemezfedés</w:t>
            </w:r>
            <w:proofErr w:type="spellEnd"/>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elválasztó réteg</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25 cm"/>
              </w:smartTagPr>
              <w:r w:rsidRPr="007C328F">
                <w:rPr>
                  <w:szCs w:val="24"/>
                </w:rPr>
                <w:t>2</w:t>
              </w:r>
              <w:r w:rsidRPr="007C328F">
                <w:rPr>
                  <w:position w:val="8"/>
                  <w:szCs w:val="24"/>
                </w:rPr>
                <w:t>5</w:t>
              </w:r>
              <w:r w:rsidRPr="007C328F">
                <w:rPr>
                  <w:szCs w:val="24"/>
                </w:rPr>
                <w:t xml:space="preserve"> cm</w:t>
              </w:r>
            </w:smartTag>
            <w:r w:rsidRPr="007C328F">
              <w:rPr>
                <w:szCs w:val="24"/>
              </w:rPr>
              <w:t xml:space="preserve"> </w:t>
            </w:r>
            <w:r w:rsidRPr="007C328F">
              <w:rPr>
                <w:szCs w:val="24"/>
              </w:rPr>
              <w:tab/>
              <w:t>deszka aljzat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15 cm"/>
              </w:smartTagPr>
              <w:r w:rsidRPr="007C328F">
                <w:rPr>
                  <w:szCs w:val="24"/>
                </w:rPr>
                <w:t>15 cm</w:t>
              </w:r>
            </w:smartTag>
            <w:r w:rsidRPr="007C328F">
              <w:rPr>
                <w:szCs w:val="24"/>
              </w:rPr>
              <w:t xml:space="preserve"> </w:t>
            </w:r>
            <w:r w:rsidRPr="007C328F">
              <w:rPr>
                <w:szCs w:val="24"/>
              </w:rPr>
              <w:tab/>
              <w:t>statikailag méretezett szarufa</w:t>
            </w:r>
          </w:p>
          <w:p w:rsidR="00590807" w:rsidRPr="007C328F" w:rsidRDefault="00590807" w:rsidP="00FE1ABB">
            <w:pPr>
              <w:tabs>
                <w:tab w:val="left" w:pos="637"/>
              </w:tabs>
              <w:autoSpaceDE w:val="0"/>
              <w:rPr>
                <w:szCs w:val="24"/>
              </w:rPr>
            </w:pPr>
            <w:r w:rsidRPr="007C328F">
              <w:rPr>
                <w:szCs w:val="24"/>
              </w:rPr>
              <w:t>---</w:t>
            </w:r>
            <w:r w:rsidRPr="007C328F">
              <w:rPr>
                <w:szCs w:val="24"/>
              </w:rPr>
              <w:tab/>
              <w:t>légrés</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20 cm"/>
              </w:smartTagPr>
              <w:r w:rsidRPr="007C328F">
                <w:rPr>
                  <w:szCs w:val="24"/>
                </w:rPr>
                <w:lastRenderedPageBreak/>
                <w:t>20 cm</w:t>
              </w:r>
            </w:smartTag>
            <w:r w:rsidRPr="007C328F">
              <w:rPr>
                <w:szCs w:val="24"/>
              </w:rPr>
              <w:tab/>
              <w:t>szálas hőszigetelés</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w:t>
            </w:r>
            <w:r w:rsidRPr="007C328F">
              <w:rPr>
                <w:szCs w:val="24"/>
              </w:rPr>
              <w:tab/>
              <w:t>párazáró fólia</w:t>
            </w:r>
          </w:p>
          <w:p w:rsidR="00590807" w:rsidRPr="007C328F" w:rsidRDefault="00590807" w:rsidP="00FE1ABB">
            <w:pPr>
              <w:tabs>
                <w:tab w:val="left" w:pos="637"/>
              </w:tabs>
              <w:autoSpaceDE w:val="0"/>
              <w:rPr>
                <w:szCs w:val="24"/>
              </w:rPr>
            </w:pPr>
            <w:r w:rsidRPr="007C328F">
              <w:rPr>
                <w:szCs w:val="24"/>
              </w:rPr>
              <w:t>---</w:t>
            </w:r>
            <w:r w:rsidRPr="007C328F">
              <w:rPr>
                <w:szCs w:val="24"/>
              </w:rPr>
              <w:tab/>
              <w:t>statikailag méretezett álmennyezet</w:t>
            </w:r>
          </w:p>
          <w:p w:rsidR="00590807" w:rsidRPr="007C328F" w:rsidRDefault="00590807" w:rsidP="00FE1ABB">
            <w:pPr>
              <w:tabs>
                <w:tab w:val="left" w:pos="637"/>
              </w:tabs>
              <w:autoSpaceDE w:val="0"/>
              <w:rPr>
                <w:szCs w:val="24"/>
              </w:rPr>
            </w:pPr>
            <w:r w:rsidRPr="007C328F">
              <w:rPr>
                <w:szCs w:val="24"/>
              </w:rPr>
              <w:tab/>
              <w:t>tartóváz</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w:t>
            </w:r>
            <w:r w:rsidRPr="007C328F">
              <w:rPr>
                <w:szCs w:val="24"/>
              </w:rPr>
              <w:tab/>
              <w:t>RF12</w:t>
            </w:r>
            <w:r w:rsidRPr="007C328F">
              <w:rPr>
                <w:position w:val="10"/>
                <w:szCs w:val="24"/>
              </w:rPr>
              <w:t>5</w:t>
            </w:r>
            <w:r w:rsidRPr="007C328F">
              <w:rPr>
                <w:szCs w:val="24"/>
              </w:rPr>
              <w:t xml:space="preserve">mm </w:t>
            </w:r>
            <w:proofErr w:type="spellStart"/>
            <w:r w:rsidRPr="007C328F">
              <w:rPr>
                <w:szCs w:val="24"/>
              </w:rPr>
              <w:t>vtg</w:t>
            </w:r>
            <w:proofErr w:type="spellEnd"/>
            <w:r w:rsidRPr="007C328F">
              <w:rPr>
                <w:szCs w:val="24"/>
              </w:rPr>
              <w:t xml:space="preserve">. </w:t>
            </w:r>
            <w:proofErr w:type="spellStart"/>
            <w:r w:rsidRPr="007C328F">
              <w:rPr>
                <w:szCs w:val="24"/>
              </w:rPr>
              <w:t>tűzgátló</w:t>
            </w:r>
            <w:proofErr w:type="spellEnd"/>
            <w:r w:rsidRPr="007C328F">
              <w:rPr>
                <w:szCs w:val="24"/>
              </w:rPr>
              <w:t xml:space="preserve"> nagytáblás</w:t>
            </w:r>
          </w:p>
          <w:p w:rsidR="00590807" w:rsidRPr="007C328F" w:rsidRDefault="00590807" w:rsidP="00FE1ABB">
            <w:pPr>
              <w:autoSpaceDE w:val="0"/>
              <w:rPr>
                <w:b/>
                <w:bCs/>
                <w:szCs w:val="24"/>
              </w:rPr>
            </w:pPr>
            <w:r w:rsidRPr="007C328F">
              <w:rPr>
                <w:szCs w:val="24"/>
              </w:rPr>
              <w:tab/>
              <w:t>gipszkarton álmennyezet REI30</w:t>
            </w:r>
          </w:p>
          <w:p w:rsidR="00590807" w:rsidRPr="007C328F" w:rsidRDefault="00590807" w:rsidP="00FE1ABB">
            <w:pPr>
              <w:rPr>
                <w:b/>
                <w:bCs/>
                <w:szCs w:val="24"/>
              </w:rPr>
            </w:pPr>
          </w:p>
          <w:p w:rsidR="00590807" w:rsidRPr="007C328F" w:rsidRDefault="00590807" w:rsidP="00FE1ABB">
            <w:pPr>
              <w:rPr>
                <w:szCs w:val="24"/>
              </w:rPr>
            </w:pPr>
            <w:r w:rsidRPr="007C328F">
              <w:rPr>
                <w:b/>
                <w:bCs/>
                <w:szCs w:val="24"/>
              </w:rPr>
              <w:t xml:space="preserve">T3. tető - </w:t>
            </w:r>
            <w:proofErr w:type="spellStart"/>
            <w:r w:rsidRPr="007C328F">
              <w:rPr>
                <w:b/>
                <w:bCs/>
                <w:szCs w:val="24"/>
              </w:rPr>
              <w:t>szálcementfedés</w:t>
            </w:r>
            <w:proofErr w:type="spellEnd"/>
          </w:p>
          <w:p w:rsidR="00590807" w:rsidRPr="007C328F" w:rsidRDefault="00590807" w:rsidP="00FE1ABB">
            <w:pPr>
              <w:tabs>
                <w:tab w:val="left" w:pos="637"/>
              </w:tabs>
              <w:autoSpaceDE w:val="0"/>
              <w:rPr>
                <w:szCs w:val="24"/>
              </w:rPr>
            </w:pPr>
            <w:r w:rsidRPr="007C328F">
              <w:rPr>
                <w:szCs w:val="24"/>
              </w:rPr>
              <w:tab/>
            </w:r>
            <w:proofErr w:type="spellStart"/>
            <w:r w:rsidRPr="007C328F">
              <w:rPr>
                <w:szCs w:val="24"/>
              </w:rPr>
              <w:t>Cembrit</w:t>
            </w:r>
            <w:proofErr w:type="spellEnd"/>
            <w:r w:rsidRPr="007C328F">
              <w:rPr>
                <w:szCs w:val="24"/>
              </w:rPr>
              <w:t xml:space="preserve"> </w:t>
            </w:r>
            <w:proofErr w:type="spellStart"/>
            <w:r w:rsidRPr="007C328F">
              <w:rPr>
                <w:szCs w:val="24"/>
              </w:rPr>
              <w:t>Quadra</w:t>
            </w:r>
            <w:proofErr w:type="spellEnd"/>
            <w:r w:rsidRPr="007C328F">
              <w:rPr>
                <w:szCs w:val="24"/>
              </w:rPr>
              <w:t xml:space="preserve"> </w:t>
            </w:r>
            <w:proofErr w:type="spellStart"/>
            <w:r w:rsidRPr="007C328F">
              <w:rPr>
                <w:szCs w:val="24"/>
              </w:rPr>
              <w:t>szálcemetfedés</w:t>
            </w:r>
            <w:proofErr w:type="spellEnd"/>
          </w:p>
          <w:p w:rsidR="00590807" w:rsidRPr="007C328F" w:rsidRDefault="00590807" w:rsidP="00FE1ABB">
            <w:pPr>
              <w:tabs>
                <w:tab w:val="left" w:pos="637"/>
              </w:tabs>
              <w:autoSpaceDE w:val="0"/>
              <w:rPr>
                <w:szCs w:val="24"/>
              </w:rPr>
            </w:pPr>
            <w:smartTag w:uri="urn:schemas-microsoft-com:office:smarttags" w:element="metricconverter">
              <w:smartTagPr>
                <w:attr w:name="ProductID" w:val="35 cm"/>
              </w:smartTagPr>
              <w:r w:rsidRPr="007C328F">
                <w:rPr>
                  <w:szCs w:val="24"/>
                </w:rPr>
                <w:t>3</w:t>
              </w:r>
              <w:r w:rsidRPr="007C328F">
                <w:rPr>
                  <w:position w:val="8"/>
                  <w:szCs w:val="24"/>
                </w:rPr>
                <w:t>5</w:t>
              </w:r>
              <w:r w:rsidRPr="007C328F">
                <w:rPr>
                  <w:szCs w:val="24"/>
                </w:rPr>
                <w:t xml:space="preserve"> cm</w:t>
              </w:r>
            </w:smartTag>
            <w:r w:rsidRPr="007C328F">
              <w:rPr>
                <w:szCs w:val="24"/>
              </w:rPr>
              <w:t xml:space="preserve"> </w:t>
            </w:r>
            <w:r w:rsidRPr="007C328F">
              <w:rPr>
                <w:szCs w:val="24"/>
              </w:rPr>
              <w:tab/>
              <w:t>cserépléc</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35 cm"/>
              </w:smartTagPr>
              <w:r w:rsidRPr="007C328F">
                <w:rPr>
                  <w:szCs w:val="24"/>
                </w:rPr>
                <w:t>3</w:t>
              </w:r>
              <w:r w:rsidRPr="007C328F">
                <w:rPr>
                  <w:position w:val="8"/>
                  <w:szCs w:val="24"/>
                </w:rPr>
                <w:t>5</w:t>
              </w:r>
              <w:r w:rsidRPr="007C328F">
                <w:rPr>
                  <w:szCs w:val="24"/>
                </w:rPr>
                <w:t xml:space="preserve"> cm</w:t>
              </w:r>
            </w:smartTag>
            <w:r w:rsidRPr="007C328F">
              <w:rPr>
                <w:szCs w:val="24"/>
              </w:rPr>
              <w:t xml:space="preserve"> </w:t>
            </w:r>
            <w:r w:rsidRPr="007C328F">
              <w:rPr>
                <w:szCs w:val="24"/>
              </w:rPr>
              <w:tab/>
              <w:t>ellenléc</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tetőfólia</w:t>
            </w:r>
          </w:p>
          <w:p w:rsidR="00590807" w:rsidRPr="007C328F" w:rsidRDefault="00590807" w:rsidP="00FE1ABB">
            <w:pPr>
              <w:autoSpaceDE w:val="0"/>
              <w:rPr>
                <w:szCs w:val="24"/>
              </w:rPr>
            </w:pPr>
            <w:smartTag w:uri="urn:schemas-microsoft-com:office:smarttags" w:element="metricconverter">
              <w:smartTagPr>
                <w:attr w:name="ProductID" w:val="15 cm"/>
              </w:smartTagPr>
              <w:r w:rsidRPr="007C328F">
                <w:rPr>
                  <w:szCs w:val="24"/>
                </w:rPr>
                <w:t>15 cm</w:t>
              </w:r>
            </w:smartTag>
            <w:r w:rsidRPr="007C328F">
              <w:rPr>
                <w:szCs w:val="24"/>
              </w:rPr>
              <w:t xml:space="preserve"> </w:t>
            </w:r>
            <w:r w:rsidRPr="007C328F">
              <w:rPr>
                <w:szCs w:val="24"/>
              </w:rPr>
              <w:tab/>
              <w:t>statikailag méretezett szarufa</w:t>
            </w:r>
          </w:p>
          <w:p w:rsidR="00590807" w:rsidRPr="007C328F" w:rsidRDefault="00590807" w:rsidP="00FE1ABB">
            <w:pPr>
              <w:autoSpaceDE w:val="0"/>
              <w:rPr>
                <w:szCs w:val="24"/>
              </w:rPr>
            </w:pPr>
          </w:p>
          <w:p w:rsidR="00590807" w:rsidRPr="007C328F" w:rsidRDefault="00590807" w:rsidP="00FE1ABB">
            <w:pPr>
              <w:autoSpaceDE w:val="0"/>
              <w:rPr>
                <w:szCs w:val="24"/>
              </w:rPr>
            </w:pPr>
          </w:p>
          <w:p w:rsidR="00590807" w:rsidRPr="007C328F" w:rsidRDefault="00590807" w:rsidP="00FE1ABB">
            <w:pPr>
              <w:autoSpaceDE w:val="0"/>
              <w:rPr>
                <w:szCs w:val="24"/>
              </w:rPr>
            </w:pPr>
            <w:r w:rsidRPr="007C328F">
              <w:rPr>
                <w:b/>
                <w:bCs/>
                <w:szCs w:val="24"/>
              </w:rPr>
              <w:t>F1. tető - padlásfödém</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25 cm"/>
              </w:smartTagPr>
              <w:r w:rsidRPr="007C328F">
                <w:rPr>
                  <w:szCs w:val="24"/>
                </w:rPr>
                <w:t>2</w:t>
              </w:r>
              <w:r w:rsidRPr="007C328F">
                <w:rPr>
                  <w:position w:val="8"/>
                  <w:szCs w:val="24"/>
                </w:rPr>
                <w:t>5</w:t>
              </w:r>
              <w:r w:rsidRPr="007C328F">
                <w:rPr>
                  <w:szCs w:val="24"/>
                </w:rPr>
                <w:t xml:space="preserve"> cm</w:t>
              </w:r>
            </w:smartTag>
            <w:r w:rsidRPr="007C328F">
              <w:rPr>
                <w:szCs w:val="24"/>
              </w:rPr>
              <w:t xml:space="preserve"> </w:t>
            </w:r>
            <w:r w:rsidRPr="007C328F">
              <w:rPr>
                <w:szCs w:val="24"/>
              </w:rPr>
              <w:tab/>
              <w:t>deszkaborítás</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20 cm"/>
              </w:smartTagPr>
              <w:r w:rsidRPr="007C328F">
                <w:rPr>
                  <w:szCs w:val="24"/>
                </w:rPr>
                <w:t>20 cm</w:t>
              </w:r>
            </w:smartTag>
            <w:r w:rsidRPr="007C328F">
              <w:rPr>
                <w:szCs w:val="24"/>
              </w:rPr>
              <w:t xml:space="preserve"> </w:t>
            </w:r>
            <w:r w:rsidRPr="007C328F">
              <w:rPr>
                <w:szCs w:val="24"/>
              </w:rPr>
              <w:tab/>
              <w:t>statikailag méretezett fa födémgerenda</w:t>
            </w:r>
          </w:p>
          <w:p w:rsidR="00590807" w:rsidRPr="007C328F" w:rsidRDefault="00590807" w:rsidP="00FE1ABB">
            <w:pPr>
              <w:tabs>
                <w:tab w:val="left" w:pos="637"/>
              </w:tabs>
              <w:autoSpaceDE w:val="0"/>
              <w:rPr>
                <w:szCs w:val="24"/>
              </w:rPr>
            </w:pPr>
            <w:r w:rsidRPr="007C328F">
              <w:rPr>
                <w:szCs w:val="24"/>
              </w:rPr>
              <w:t>---</w:t>
            </w:r>
            <w:r w:rsidRPr="007C328F">
              <w:rPr>
                <w:szCs w:val="24"/>
              </w:rPr>
              <w:tab/>
              <w:t>légrés</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20 cm"/>
              </w:smartTagPr>
              <w:r w:rsidRPr="007C328F">
                <w:rPr>
                  <w:szCs w:val="24"/>
                </w:rPr>
                <w:t>20 cm</w:t>
              </w:r>
            </w:smartTag>
            <w:r w:rsidRPr="007C328F">
              <w:rPr>
                <w:szCs w:val="24"/>
              </w:rPr>
              <w:tab/>
              <w:t>szálas hőszigetelés</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w:t>
            </w:r>
            <w:r w:rsidRPr="007C328F">
              <w:rPr>
                <w:szCs w:val="24"/>
              </w:rPr>
              <w:tab/>
              <w:t>párazáró fólia</w:t>
            </w:r>
          </w:p>
          <w:p w:rsidR="00590807" w:rsidRPr="007C328F" w:rsidRDefault="00590807" w:rsidP="00FE1ABB">
            <w:pPr>
              <w:tabs>
                <w:tab w:val="left" w:pos="637"/>
              </w:tabs>
              <w:autoSpaceDE w:val="0"/>
              <w:rPr>
                <w:szCs w:val="24"/>
              </w:rPr>
            </w:pPr>
            <w:r w:rsidRPr="007C328F">
              <w:rPr>
                <w:szCs w:val="24"/>
              </w:rPr>
              <w:t>---</w:t>
            </w:r>
            <w:r w:rsidRPr="007C328F">
              <w:rPr>
                <w:szCs w:val="24"/>
              </w:rPr>
              <w:tab/>
              <w:t>statikailag méretezett álmennyezet</w:t>
            </w:r>
          </w:p>
          <w:p w:rsidR="00590807" w:rsidRPr="007C328F" w:rsidRDefault="00590807" w:rsidP="00FE1ABB">
            <w:pPr>
              <w:tabs>
                <w:tab w:val="left" w:pos="637"/>
              </w:tabs>
              <w:autoSpaceDE w:val="0"/>
              <w:rPr>
                <w:szCs w:val="24"/>
              </w:rPr>
            </w:pPr>
            <w:r w:rsidRPr="007C328F">
              <w:rPr>
                <w:szCs w:val="24"/>
              </w:rPr>
              <w:tab/>
              <w:t>tartóváz</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w:t>
            </w:r>
            <w:r w:rsidRPr="007C328F">
              <w:rPr>
                <w:szCs w:val="24"/>
              </w:rPr>
              <w:tab/>
              <w:t>RF12</w:t>
            </w:r>
            <w:r w:rsidRPr="007C328F">
              <w:rPr>
                <w:position w:val="10"/>
                <w:szCs w:val="24"/>
              </w:rPr>
              <w:t>5</w:t>
            </w:r>
            <w:r w:rsidRPr="007C328F">
              <w:rPr>
                <w:szCs w:val="24"/>
              </w:rPr>
              <w:t xml:space="preserve">mm </w:t>
            </w:r>
            <w:proofErr w:type="spellStart"/>
            <w:r w:rsidRPr="007C328F">
              <w:rPr>
                <w:szCs w:val="24"/>
              </w:rPr>
              <w:t>vtg</w:t>
            </w:r>
            <w:proofErr w:type="spellEnd"/>
            <w:r w:rsidRPr="007C328F">
              <w:rPr>
                <w:szCs w:val="24"/>
              </w:rPr>
              <w:t xml:space="preserve">. </w:t>
            </w:r>
            <w:proofErr w:type="spellStart"/>
            <w:r w:rsidRPr="007C328F">
              <w:rPr>
                <w:szCs w:val="24"/>
              </w:rPr>
              <w:t>tűzgátló</w:t>
            </w:r>
            <w:proofErr w:type="spellEnd"/>
            <w:r w:rsidRPr="007C328F">
              <w:rPr>
                <w:szCs w:val="24"/>
              </w:rPr>
              <w:t xml:space="preserve"> nagytáblás</w:t>
            </w:r>
          </w:p>
          <w:p w:rsidR="00590807" w:rsidRPr="007C328F" w:rsidRDefault="00590807" w:rsidP="00FE1ABB">
            <w:pPr>
              <w:autoSpaceDE w:val="0"/>
              <w:rPr>
                <w:szCs w:val="24"/>
              </w:rPr>
            </w:pPr>
            <w:r w:rsidRPr="007C328F">
              <w:rPr>
                <w:szCs w:val="24"/>
              </w:rPr>
              <w:tab/>
              <w:t>gipszkarton álmennyezet REI30</w:t>
            </w:r>
          </w:p>
          <w:p w:rsidR="00590807" w:rsidRPr="007C328F" w:rsidRDefault="00590807" w:rsidP="00FE1ABB">
            <w:pPr>
              <w:pStyle w:val="Szvegtrzs210"/>
              <w:jc w:val="both"/>
              <w:rPr>
                <w:szCs w:val="24"/>
              </w:rPr>
            </w:pPr>
          </w:p>
          <w:p w:rsidR="00590807" w:rsidRPr="007C328F" w:rsidRDefault="00590807" w:rsidP="00FE1ABB">
            <w:pPr>
              <w:rPr>
                <w:szCs w:val="24"/>
              </w:rPr>
            </w:pPr>
            <w:r w:rsidRPr="007C328F">
              <w:rPr>
                <w:b/>
                <w:bCs/>
                <w:szCs w:val="24"/>
              </w:rPr>
              <w:t>F2. tető - padlásfödém</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5 cm"/>
              </w:smartTagPr>
              <w:r w:rsidRPr="007C328F">
                <w:rPr>
                  <w:szCs w:val="24"/>
                </w:rPr>
                <w:t>5 cm</w:t>
              </w:r>
            </w:smartTag>
            <w:r w:rsidRPr="007C328F">
              <w:rPr>
                <w:szCs w:val="24"/>
              </w:rPr>
              <w:tab/>
              <w:t>szálas kiegészítő hőszigetelés</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20 cm"/>
              </w:smartTagPr>
              <w:r w:rsidRPr="007C328F">
                <w:rPr>
                  <w:szCs w:val="24"/>
                </w:rPr>
                <w:t>20 cm</w:t>
              </w:r>
            </w:smartTag>
            <w:r w:rsidRPr="007C328F">
              <w:rPr>
                <w:szCs w:val="24"/>
              </w:rPr>
              <w:t xml:space="preserve"> </w:t>
            </w:r>
            <w:r w:rsidRPr="007C328F">
              <w:rPr>
                <w:szCs w:val="24"/>
              </w:rPr>
              <w:tab/>
              <w:t>statikailag méretezett fa födémgerenda</w:t>
            </w:r>
          </w:p>
          <w:p w:rsidR="00590807" w:rsidRPr="007C328F" w:rsidRDefault="00590807" w:rsidP="00FE1ABB">
            <w:pPr>
              <w:tabs>
                <w:tab w:val="left" w:pos="637"/>
              </w:tabs>
              <w:autoSpaceDE w:val="0"/>
              <w:rPr>
                <w:szCs w:val="24"/>
              </w:rPr>
            </w:pPr>
            <w:r w:rsidRPr="007C328F">
              <w:rPr>
                <w:szCs w:val="24"/>
              </w:rPr>
              <w:tab/>
              <w:t xml:space="preserve">közte </w:t>
            </w:r>
            <w:smartTag w:uri="urn:schemas-microsoft-com:office:smarttags" w:element="metricconverter">
              <w:smartTagPr>
                <w:attr w:name="ProductID" w:val="20 cm"/>
              </w:smartTagPr>
              <w:r w:rsidRPr="007C328F">
                <w:rPr>
                  <w:szCs w:val="24"/>
                </w:rPr>
                <w:t>20 cm</w:t>
              </w:r>
            </w:smartTag>
            <w:r w:rsidRPr="007C328F">
              <w:rPr>
                <w:szCs w:val="24"/>
              </w:rPr>
              <w:t xml:space="preserve"> </w:t>
            </w:r>
            <w:proofErr w:type="spellStart"/>
            <w:r w:rsidRPr="007C328F">
              <w:rPr>
                <w:szCs w:val="24"/>
              </w:rPr>
              <w:t>vtg</w:t>
            </w:r>
            <w:proofErr w:type="spellEnd"/>
            <w:r w:rsidRPr="007C328F">
              <w:rPr>
                <w:szCs w:val="24"/>
              </w:rPr>
              <w:t>. szálas hőszigetelés</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w:t>
            </w:r>
            <w:r w:rsidRPr="007C328F">
              <w:rPr>
                <w:szCs w:val="24"/>
              </w:rPr>
              <w:tab/>
              <w:t>párazáró fólia</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25 cm"/>
              </w:smartTagPr>
              <w:r w:rsidRPr="007C328F">
                <w:rPr>
                  <w:szCs w:val="24"/>
                </w:rPr>
                <w:t>2</w:t>
              </w:r>
              <w:r w:rsidRPr="007C328F">
                <w:rPr>
                  <w:position w:val="8"/>
                  <w:szCs w:val="24"/>
                </w:rPr>
                <w:t>5</w:t>
              </w:r>
              <w:r w:rsidRPr="007C328F">
                <w:rPr>
                  <w:szCs w:val="24"/>
                </w:rPr>
                <w:t xml:space="preserve"> cm</w:t>
              </w:r>
            </w:smartTag>
            <w:r w:rsidRPr="007C328F">
              <w:rPr>
                <w:szCs w:val="24"/>
              </w:rPr>
              <w:t xml:space="preserve"> </w:t>
            </w:r>
            <w:r w:rsidRPr="007C328F">
              <w:rPr>
                <w:szCs w:val="24"/>
              </w:rPr>
              <w:tab/>
              <w:t>deszkaborítás</w:t>
            </w:r>
          </w:p>
          <w:p w:rsidR="00590807" w:rsidRPr="007C328F" w:rsidRDefault="00590807" w:rsidP="00FE1ABB">
            <w:pPr>
              <w:tabs>
                <w:tab w:val="left" w:pos="637"/>
              </w:tabs>
              <w:autoSpaceDE w:val="0"/>
              <w:rPr>
                <w:szCs w:val="24"/>
              </w:rPr>
            </w:pPr>
            <w:r w:rsidRPr="007C328F">
              <w:rPr>
                <w:szCs w:val="24"/>
              </w:rPr>
              <w:t>---</w:t>
            </w:r>
            <w:r w:rsidRPr="007C328F">
              <w:rPr>
                <w:szCs w:val="24"/>
              </w:rPr>
              <w:tab/>
              <w:t>statikailag méretezett álmennyezet</w:t>
            </w:r>
          </w:p>
          <w:p w:rsidR="00590807" w:rsidRPr="007C328F" w:rsidRDefault="00590807" w:rsidP="00FE1ABB">
            <w:pPr>
              <w:tabs>
                <w:tab w:val="left" w:pos="637"/>
              </w:tabs>
              <w:autoSpaceDE w:val="0"/>
              <w:rPr>
                <w:szCs w:val="24"/>
              </w:rPr>
            </w:pPr>
            <w:r w:rsidRPr="007C328F">
              <w:rPr>
                <w:szCs w:val="24"/>
              </w:rPr>
              <w:tab/>
              <w:t>tartóváz</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w:t>
            </w:r>
            <w:r w:rsidRPr="007C328F">
              <w:rPr>
                <w:szCs w:val="24"/>
              </w:rPr>
              <w:tab/>
              <w:t>RF12</w:t>
            </w:r>
            <w:r w:rsidRPr="007C328F">
              <w:rPr>
                <w:position w:val="10"/>
                <w:szCs w:val="24"/>
              </w:rPr>
              <w:t>5</w:t>
            </w:r>
            <w:r w:rsidRPr="007C328F">
              <w:rPr>
                <w:szCs w:val="24"/>
              </w:rPr>
              <w:t xml:space="preserve">mm </w:t>
            </w:r>
            <w:proofErr w:type="spellStart"/>
            <w:r w:rsidRPr="007C328F">
              <w:rPr>
                <w:szCs w:val="24"/>
              </w:rPr>
              <w:t>vtg</w:t>
            </w:r>
            <w:proofErr w:type="spellEnd"/>
            <w:r w:rsidRPr="007C328F">
              <w:rPr>
                <w:szCs w:val="24"/>
              </w:rPr>
              <w:t xml:space="preserve">. </w:t>
            </w:r>
            <w:proofErr w:type="spellStart"/>
            <w:r w:rsidRPr="007C328F">
              <w:rPr>
                <w:szCs w:val="24"/>
              </w:rPr>
              <w:t>tűzgátló</w:t>
            </w:r>
            <w:proofErr w:type="spellEnd"/>
            <w:r w:rsidRPr="007C328F">
              <w:rPr>
                <w:szCs w:val="24"/>
              </w:rPr>
              <w:t xml:space="preserve"> nagytáblás</w:t>
            </w:r>
          </w:p>
          <w:p w:rsidR="00590807" w:rsidRPr="007C328F" w:rsidRDefault="00590807" w:rsidP="00FE1ABB">
            <w:pPr>
              <w:tabs>
                <w:tab w:val="left" w:pos="637"/>
              </w:tabs>
              <w:autoSpaceDE w:val="0"/>
              <w:rPr>
                <w:szCs w:val="24"/>
              </w:rPr>
            </w:pPr>
            <w:r w:rsidRPr="007C328F">
              <w:rPr>
                <w:szCs w:val="24"/>
              </w:rPr>
              <w:tab/>
              <w:t>gipszkarton álmennyezet REI30</w:t>
            </w:r>
          </w:p>
          <w:p w:rsidR="00590807" w:rsidRPr="007C328F" w:rsidRDefault="00590807" w:rsidP="00FE1ABB">
            <w:pPr>
              <w:pStyle w:val="Szvegtrzs210"/>
              <w:jc w:val="both"/>
              <w:rPr>
                <w:szCs w:val="24"/>
              </w:rPr>
            </w:pPr>
          </w:p>
          <w:p w:rsidR="00590807" w:rsidRPr="007C328F" w:rsidRDefault="00590807" w:rsidP="00FE1ABB">
            <w:pPr>
              <w:rPr>
                <w:szCs w:val="24"/>
              </w:rPr>
            </w:pPr>
            <w:r w:rsidRPr="007C328F">
              <w:rPr>
                <w:b/>
                <w:bCs/>
                <w:szCs w:val="24"/>
              </w:rPr>
              <w:t>Fa1. Meglévő - felújított falszerkezet</w:t>
            </w:r>
            <w:r w:rsidRPr="007C328F">
              <w:rPr>
                <w:b/>
                <w:bCs/>
                <w:szCs w:val="24"/>
              </w:rPr>
              <w:tab/>
            </w:r>
          </w:p>
          <w:p w:rsidR="00590807" w:rsidRPr="007C328F" w:rsidRDefault="00590807" w:rsidP="00FE1ABB">
            <w:pPr>
              <w:tabs>
                <w:tab w:val="left" w:pos="638"/>
              </w:tabs>
              <w:autoSpaceDE w:val="0"/>
              <w:rPr>
                <w:szCs w:val="24"/>
              </w:rPr>
            </w:pPr>
            <w:smartTag w:uri="urn:schemas-microsoft-com:office:smarttags" w:element="metricconverter">
              <w:smartTagPr>
                <w:attr w:name="ProductID" w:val="15 cm"/>
              </w:smartTagPr>
              <w:r w:rsidRPr="007C328F">
                <w:rPr>
                  <w:szCs w:val="24"/>
                </w:rPr>
                <w:t>1</w:t>
              </w:r>
              <w:r w:rsidRPr="007C328F">
                <w:rPr>
                  <w:position w:val="8"/>
                  <w:szCs w:val="24"/>
                </w:rPr>
                <w:t>5</w:t>
              </w:r>
              <w:r w:rsidRPr="007C328F">
                <w:rPr>
                  <w:szCs w:val="24"/>
                </w:rPr>
                <w:t xml:space="preserve"> cm</w:t>
              </w:r>
            </w:smartTag>
            <w:r w:rsidRPr="007C328F">
              <w:rPr>
                <w:szCs w:val="24"/>
              </w:rPr>
              <w:tab/>
              <w:t>belső vakolat</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70 cm"/>
              </w:smartTagPr>
              <w:r w:rsidRPr="007C328F">
                <w:rPr>
                  <w:szCs w:val="24"/>
                </w:rPr>
                <w:t>70 cm</w:t>
              </w:r>
            </w:smartTag>
            <w:r w:rsidRPr="007C328F">
              <w:rPr>
                <w:szCs w:val="24"/>
              </w:rPr>
              <w:t xml:space="preserve"> </w:t>
            </w:r>
            <w:r w:rsidRPr="007C328F">
              <w:rPr>
                <w:szCs w:val="24"/>
              </w:rPr>
              <w:tab/>
              <w:t>meglévő vályog falazat</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2 cm"/>
              </w:smartTagPr>
              <w:r w:rsidRPr="007C328F">
                <w:rPr>
                  <w:szCs w:val="24"/>
                </w:rPr>
                <w:t>2 cm</w:t>
              </w:r>
            </w:smartTag>
            <w:r w:rsidRPr="007C328F">
              <w:rPr>
                <w:szCs w:val="24"/>
              </w:rPr>
              <w:tab/>
              <w:t>külső szellőzővakolat</w:t>
            </w:r>
          </w:p>
          <w:p w:rsidR="00590807" w:rsidRPr="007C328F" w:rsidRDefault="00590807" w:rsidP="00FE1ABB">
            <w:pPr>
              <w:autoSpaceDE w:val="0"/>
              <w:rPr>
                <w:szCs w:val="24"/>
              </w:rPr>
            </w:pPr>
            <w:r w:rsidRPr="007C328F">
              <w:rPr>
                <w:szCs w:val="24"/>
              </w:rPr>
              <w:t>---</w:t>
            </w:r>
            <w:r w:rsidRPr="007C328F">
              <w:rPr>
                <w:szCs w:val="24"/>
              </w:rPr>
              <w:tab/>
              <w:t>homlokzatfestés</w:t>
            </w:r>
          </w:p>
          <w:p w:rsidR="00590807" w:rsidRPr="007C328F" w:rsidRDefault="00590807" w:rsidP="00FE1ABB">
            <w:pPr>
              <w:pStyle w:val="Szvegtrzs210"/>
              <w:jc w:val="both"/>
              <w:rPr>
                <w:szCs w:val="24"/>
              </w:rPr>
            </w:pPr>
          </w:p>
          <w:p w:rsidR="00590807" w:rsidRPr="007C328F" w:rsidRDefault="00590807" w:rsidP="00FE1ABB">
            <w:pPr>
              <w:rPr>
                <w:szCs w:val="24"/>
              </w:rPr>
            </w:pPr>
            <w:r w:rsidRPr="007C328F">
              <w:rPr>
                <w:b/>
                <w:bCs/>
                <w:szCs w:val="24"/>
              </w:rPr>
              <w:t xml:space="preserve">Fa2. </w:t>
            </w:r>
            <w:proofErr w:type="spellStart"/>
            <w:r w:rsidRPr="007C328F">
              <w:rPr>
                <w:b/>
                <w:bCs/>
                <w:szCs w:val="24"/>
              </w:rPr>
              <w:t>Porotherm</w:t>
            </w:r>
            <w:proofErr w:type="spellEnd"/>
            <w:r w:rsidRPr="007C328F">
              <w:rPr>
                <w:b/>
                <w:bCs/>
                <w:szCs w:val="24"/>
              </w:rPr>
              <w:t xml:space="preserve"> fal - szerelt homlokzat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15 cm"/>
              </w:smartTagPr>
              <w:r w:rsidRPr="007C328F">
                <w:rPr>
                  <w:szCs w:val="24"/>
                </w:rPr>
                <w:t>1</w:t>
              </w:r>
              <w:r w:rsidRPr="007C328F">
                <w:rPr>
                  <w:position w:val="8"/>
                  <w:szCs w:val="24"/>
                </w:rPr>
                <w:t>5</w:t>
              </w:r>
              <w:r w:rsidRPr="007C328F">
                <w:rPr>
                  <w:szCs w:val="24"/>
                </w:rPr>
                <w:t xml:space="preserve"> cm</w:t>
              </w:r>
            </w:smartTag>
            <w:r w:rsidRPr="007C328F">
              <w:rPr>
                <w:szCs w:val="24"/>
              </w:rPr>
              <w:tab/>
              <w:t>belső vakolat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30 cm"/>
              </w:smartTagPr>
              <w:r w:rsidRPr="007C328F">
                <w:rPr>
                  <w:szCs w:val="24"/>
                </w:rPr>
                <w:t>30 cm</w:t>
              </w:r>
            </w:smartTag>
            <w:r w:rsidRPr="007C328F">
              <w:rPr>
                <w:szCs w:val="24"/>
              </w:rPr>
              <w:t xml:space="preserve"> </w:t>
            </w:r>
            <w:r w:rsidRPr="007C328F">
              <w:rPr>
                <w:szCs w:val="24"/>
              </w:rPr>
              <w:tab/>
            </w:r>
            <w:proofErr w:type="spellStart"/>
            <w:r w:rsidRPr="007C328F">
              <w:rPr>
                <w:szCs w:val="24"/>
              </w:rPr>
              <w:t>Porotherm</w:t>
            </w:r>
            <w:proofErr w:type="spellEnd"/>
            <w:r w:rsidRPr="007C328F">
              <w:rPr>
                <w:szCs w:val="24"/>
              </w:rPr>
              <w:t xml:space="preserve"> N+F tégla falazat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12 cm"/>
              </w:smartTagPr>
              <w:r w:rsidRPr="007C328F">
                <w:rPr>
                  <w:szCs w:val="24"/>
                </w:rPr>
                <w:lastRenderedPageBreak/>
                <w:t>12 cm</w:t>
              </w:r>
            </w:smartTag>
            <w:r w:rsidRPr="007C328F">
              <w:rPr>
                <w:szCs w:val="24"/>
              </w:rPr>
              <w:tab/>
              <w:t xml:space="preserve">vázszerkezet - közte </w:t>
            </w:r>
            <w:smartTag w:uri="urn:schemas-microsoft-com:office:smarttags" w:element="metricconverter">
              <w:smartTagPr>
                <w:attr w:name="ProductID" w:val="8 cm"/>
              </w:smartTagPr>
              <w:r w:rsidRPr="007C328F">
                <w:rPr>
                  <w:szCs w:val="24"/>
                </w:rPr>
                <w:t>8 cm</w:t>
              </w:r>
            </w:smartTag>
            <w:r w:rsidRPr="007C328F">
              <w:rPr>
                <w:szCs w:val="24"/>
              </w:rPr>
              <w:t xml:space="preserve"> </w:t>
            </w:r>
            <w:proofErr w:type="spellStart"/>
            <w:r w:rsidRPr="007C328F">
              <w:rPr>
                <w:szCs w:val="24"/>
              </w:rPr>
              <w:t>vtg</w:t>
            </w:r>
            <w:proofErr w:type="spellEnd"/>
            <w:r w:rsidRPr="007C328F">
              <w:rPr>
                <w:szCs w:val="24"/>
              </w:rPr>
              <w:t>.</w:t>
            </w:r>
          </w:p>
          <w:p w:rsidR="00590807" w:rsidRPr="007C328F" w:rsidRDefault="00590807" w:rsidP="00FE1ABB">
            <w:pPr>
              <w:tabs>
                <w:tab w:val="left" w:pos="637"/>
              </w:tabs>
              <w:autoSpaceDE w:val="0"/>
              <w:rPr>
                <w:szCs w:val="24"/>
              </w:rPr>
            </w:pPr>
            <w:r w:rsidRPr="007C328F">
              <w:rPr>
                <w:szCs w:val="24"/>
              </w:rPr>
              <w:tab/>
              <w:t>kőzetgyapot hőszigetelés</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35 cm"/>
              </w:smartTagPr>
              <w:r w:rsidRPr="007C328F">
                <w:rPr>
                  <w:szCs w:val="24"/>
                </w:rPr>
                <w:t>3</w:t>
              </w:r>
              <w:r w:rsidRPr="007C328F">
                <w:rPr>
                  <w:position w:val="8"/>
                  <w:szCs w:val="24"/>
                </w:rPr>
                <w:t>5</w:t>
              </w:r>
              <w:r w:rsidRPr="007C328F">
                <w:rPr>
                  <w:szCs w:val="24"/>
                </w:rPr>
                <w:t xml:space="preserve"> cm</w:t>
              </w:r>
            </w:smartTag>
            <w:r w:rsidRPr="007C328F">
              <w:rPr>
                <w:szCs w:val="24"/>
              </w:rPr>
              <w:tab/>
              <w:t>lécváz</w:t>
            </w:r>
            <w:r w:rsidRPr="007C328F">
              <w:rPr>
                <w:b/>
                <w:bCs/>
                <w:szCs w:val="24"/>
              </w:rPr>
              <w:tab/>
            </w:r>
            <w:r w:rsidRPr="007C328F">
              <w:rPr>
                <w:b/>
                <w:bCs/>
                <w:szCs w:val="24"/>
              </w:rPr>
              <w:tab/>
            </w:r>
          </w:p>
          <w:p w:rsidR="00590807" w:rsidRPr="007C328F" w:rsidRDefault="00590807" w:rsidP="00FE1ABB">
            <w:pPr>
              <w:tabs>
                <w:tab w:val="left" w:pos="637"/>
              </w:tabs>
              <w:autoSpaceDE w:val="0"/>
              <w:rPr>
                <w:szCs w:val="24"/>
              </w:rPr>
            </w:pPr>
            <w:r w:rsidRPr="007C328F">
              <w:rPr>
                <w:szCs w:val="24"/>
              </w:rPr>
              <w:t>---</w:t>
            </w:r>
            <w:r w:rsidRPr="007C328F">
              <w:rPr>
                <w:szCs w:val="24"/>
              </w:rPr>
              <w:tab/>
            </w:r>
            <w:proofErr w:type="spellStart"/>
            <w:r w:rsidRPr="007C328F">
              <w:rPr>
                <w:szCs w:val="24"/>
              </w:rPr>
              <w:t>Cembrit</w:t>
            </w:r>
            <w:proofErr w:type="spellEnd"/>
            <w:r w:rsidRPr="007C328F">
              <w:rPr>
                <w:szCs w:val="24"/>
              </w:rPr>
              <w:t xml:space="preserve"> </w:t>
            </w:r>
            <w:proofErr w:type="spellStart"/>
            <w:r w:rsidRPr="007C328F">
              <w:rPr>
                <w:szCs w:val="24"/>
              </w:rPr>
              <w:t>Quadra</w:t>
            </w:r>
            <w:proofErr w:type="spellEnd"/>
            <w:r w:rsidRPr="007C328F">
              <w:rPr>
                <w:szCs w:val="24"/>
              </w:rPr>
              <w:t xml:space="preserve"> szálcement</w:t>
            </w:r>
          </w:p>
          <w:p w:rsidR="00590807" w:rsidRPr="007C328F" w:rsidRDefault="00590807" w:rsidP="00FE1ABB">
            <w:pPr>
              <w:autoSpaceDE w:val="0"/>
              <w:rPr>
                <w:szCs w:val="24"/>
                <w:u w:val="single"/>
              </w:rPr>
            </w:pPr>
            <w:r w:rsidRPr="007C328F">
              <w:rPr>
                <w:szCs w:val="24"/>
              </w:rPr>
              <w:tab/>
              <w:t>homlokzatburkolat</w:t>
            </w:r>
          </w:p>
          <w:p w:rsidR="00590807" w:rsidRPr="007C328F" w:rsidRDefault="00590807" w:rsidP="00FE1ABB">
            <w:pPr>
              <w:pStyle w:val="Szvegtrzs210"/>
              <w:tabs>
                <w:tab w:val="left" w:pos="708"/>
                <w:tab w:val="left" w:pos="1416"/>
                <w:tab w:val="left" w:pos="2124"/>
                <w:tab w:val="left" w:pos="2832"/>
                <w:tab w:val="left" w:pos="3540"/>
                <w:tab w:val="left" w:pos="5070"/>
                <w:tab w:val="left" w:pos="5664"/>
                <w:tab w:val="left" w:pos="7845"/>
              </w:tabs>
              <w:jc w:val="both"/>
              <w:rPr>
                <w:szCs w:val="24"/>
                <w:u w:val="single"/>
              </w:rPr>
            </w:pPr>
          </w:p>
          <w:p w:rsidR="00590807" w:rsidRPr="007C328F" w:rsidRDefault="00590807" w:rsidP="00FE1ABB">
            <w:pPr>
              <w:tabs>
                <w:tab w:val="left" w:pos="708"/>
                <w:tab w:val="left" w:pos="1416"/>
                <w:tab w:val="left" w:pos="2124"/>
                <w:tab w:val="left" w:pos="2832"/>
                <w:tab w:val="left" w:pos="3540"/>
                <w:tab w:val="left" w:pos="5070"/>
                <w:tab w:val="left" w:pos="5664"/>
                <w:tab w:val="left" w:pos="7845"/>
              </w:tabs>
              <w:rPr>
                <w:szCs w:val="24"/>
              </w:rPr>
            </w:pPr>
            <w:r w:rsidRPr="007C328F">
              <w:rPr>
                <w:b/>
                <w:bCs/>
                <w:szCs w:val="24"/>
              </w:rPr>
              <w:t>Fa3. Meglévő - felújított hőszigetelt falszerkezet</w:t>
            </w:r>
            <w:r w:rsidRPr="007C328F">
              <w:rPr>
                <w:b/>
                <w:bCs/>
                <w:szCs w:val="24"/>
              </w:rPr>
              <w:tab/>
            </w:r>
          </w:p>
          <w:p w:rsidR="00590807" w:rsidRPr="007C328F" w:rsidRDefault="00590807" w:rsidP="00FE1ABB">
            <w:pPr>
              <w:tabs>
                <w:tab w:val="left" w:pos="637"/>
              </w:tabs>
              <w:autoSpaceDE w:val="0"/>
              <w:rPr>
                <w:szCs w:val="24"/>
              </w:rPr>
            </w:pPr>
            <w:smartTag w:uri="urn:schemas-microsoft-com:office:smarttags" w:element="metricconverter">
              <w:smartTagPr>
                <w:attr w:name="ProductID" w:val="15 cm"/>
              </w:smartTagPr>
              <w:r w:rsidRPr="007C328F">
                <w:rPr>
                  <w:szCs w:val="24"/>
                </w:rPr>
                <w:t>1</w:t>
              </w:r>
              <w:r w:rsidRPr="007C328F">
                <w:rPr>
                  <w:position w:val="8"/>
                  <w:szCs w:val="24"/>
                </w:rPr>
                <w:t>5</w:t>
              </w:r>
              <w:r w:rsidRPr="007C328F">
                <w:rPr>
                  <w:szCs w:val="24"/>
                </w:rPr>
                <w:t xml:space="preserve"> cm</w:t>
              </w:r>
            </w:smartTag>
            <w:r w:rsidRPr="007C328F">
              <w:rPr>
                <w:szCs w:val="24"/>
              </w:rPr>
              <w:tab/>
              <w:t>belső vakolat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70 cm"/>
              </w:smartTagPr>
              <w:r w:rsidRPr="007C328F">
                <w:rPr>
                  <w:szCs w:val="24"/>
                </w:rPr>
                <w:t>70 cm</w:t>
              </w:r>
            </w:smartTag>
            <w:r w:rsidRPr="007C328F">
              <w:rPr>
                <w:szCs w:val="24"/>
              </w:rPr>
              <w:t xml:space="preserve"> </w:t>
            </w:r>
            <w:r w:rsidRPr="007C328F">
              <w:rPr>
                <w:szCs w:val="24"/>
              </w:rPr>
              <w:tab/>
              <w:t>meglévő vályog falazat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8 cm"/>
              </w:smartTagPr>
              <w:r w:rsidRPr="007C328F">
                <w:rPr>
                  <w:szCs w:val="24"/>
                </w:rPr>
                <w:t>8 cm</w:t>
              </w:r>
            </w:smartTag>
            <w:r w:rsidRPr="007C328F">
              <w:rPr>
                <w:szCs w:val="24"/>
              </w:rPr>
              <w:tab/>
              <w:t xml:space="preserve">BAUMIT OPEN hőszigetelő </w:t>
            </w:r>
            <w:r w:rsidRPr="007C328F">
              <w:rPr>
                <w:szCs w:val="24"/>
              </w:rPr>
              <w:tab/>
              <w:t>rendszer</w:t>
            </w:r>
          </w:p>
          <w:p w:rsidR="00590807" w:rsidRPr="007C328F" w:rsidRDefault="00590807" w:rsidP="00FE1ABB">
            <w:pPr>
              <w:autoSpaceDE w:val="0"/>
              <w:rPr>
                <w:szCs w:val="24"/>
                <w:u w:val="single"/>
              </w:rPr>
            </w:pPr>
            <w:r w:rsidRPr="007C328F">
              <w:rPr>
                <w:szCs w:val="24"/>
              </w:rPr>
              <w:t>---</w:t>
            </w:r>
            <w:r w:rsidRPr="007C328F">
              <w:rPr>
                <w:szCs w:val="24"/>
              </w:rPr>
              <w:tab/>
              <w:t xml:space="preserve">BAUMIT </w:t>
            </w:r>
            <w:proofErr w:type="spellStart"/>
            <w:r w:rsidRPr="007C328F">
              <w:rPr>
                <w:szCs w:val="24"/>
              </w:rPr>
              <w:t>openTOP</w:t>
            </w:r>
            <w:proofErr w:type="spellEnd"/>
            <w:r w:rsidRPr="007C328F">
              <w:rPr>
                <w:szCs w:val="24"/>
              </w:rPr>
              <w:t xml:space="preserve"> vékonyvakolat</w:t>
            </w:r>
          </w:p>
          <w:p w:rsidR="00590807" w:rsidRPr="007C328F" w:rsidRDefault="00590807" w:rsidP="00FE1ABB">
            <w:pPr>
              <w:pStyle w:val="Szvegtrzs210"/>
              <w:tabs>
                <w:tab w:val="left" w:pos="708"/>
                <w:tab w:val="left" w:pos="1416"/>
                <w:tab w:val="left" w:pos="2124"/>
                <w:tab w:val="left" w:pos="2832"/>
                <w:tab w:val="left" w:pos="3540"/>
                <w:tab w:val="left" w:pos="5070"/>
                <w:tab w:val="left" w:pos="5664"/>
                <w:tab w:val="left" w:pos="7845"/>
              </w:tabs>
              <w:jc w:val="both"/>
              <w:rPr>
                <w:szCs w:val="24"/>
                <w:u w:val="single"/>
              </w:rPr>
            </w:pPr>
          </w:p>
          <w:p w:rsidR="00590807" w:rsidRPr="007C328F" w:rsidRDefault="00590807" w:rsidP="00FE1ABB">
            <w:pPr>
              <w:tabs>
                <w:tab w:val="left" w:pos="708"/>
                <w:tab w:val="left" w:pos="1416"/>
                <w:tab w:val="left" w:pos="2124"/>
                <w:tab w:val="left" w:pos="2832"/>
                <w:tab w:val="left" w:pos="3540"/>
                <w:tab w:val="left" w:pos="5070"/>
                <w:tab w:val="left" w:pos="5664"/>
                <w:tab w:val="left" w:pos="7845"/>
              </w:tabs>
              <w:rPr>
                <w:szCs w:val="24"/>
              </w:rPr>
            </w:pPr>
            <w:r w:rsidRPr="007C328F">
              <w:rPr>
                <w:b/>
                <w:bCs/>
                <w:szCs w:val="24"/>
                <w:u w:val="single"/>
              </w:rPr>
              <w:t xml:space="preserve">Fa4. </w:t>
            </w:r>
            <w:proofErr w:type="spellStart"/>
            <w:r w:rsidRPr="007C328F">
              <w:rPr>
                <w:b/>
                <w:bCs/>
                <w:szCs w:val="24"/>
                <w:u w:val="single"/>
              </w:rPr>
              <w:t>Porotherm</w:t>
            </w:r>
            <w:proofErr w:type="spellEnd"/>
            <w:r w:rsidRPr="007C328F">
              <w:rPr>
                <w:b/>
                <w:bCs/>
                <w:szCs w:val="24"/>
                <w:u w:val="single"/>
              </w:rPr>
              <w:t xml:space="preserve"> fal 25</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15 cm"/>
              </w:smartTagPr>
              <w:r w:rsidRPr="007C328F">
                <w:rPr>
                  <w:szCs w:val="24"/>
                </w:rPr>
                <w:t>1</w:t>
              </w:r>
              <w:r w:rsidRPr="007C328F">
                <w:rPr>
                  <w:position w:val="8"/>
                  <w:szCs w:val="24"/>
                </w:rPr>
                <w:t>5</w:t>
              </w:r>
              <w:r w:rsidRPr="007C328F">
                <w:rPr>
                  <w:szCs w:val="24"/>
                </w:rPr>
                <w:t xml:space="preserve"> cm</w:t>
              </w:r>
            </w:smartTag>
            <w:r w:rsidRPr="007C328F">
              <w:rPr>
                <w:szCs w:val="24"/>
              </w:rPr>
              <w:tab/>
              <w:t>belső vakolat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25 cm"/>
              </w:smartTagPr>
              <w:r w:rsidRPr="007C328F">
                <w:rPr>
                  <w:szCs w:val="24"/>
                </w:rPr>
                <w:t>25 cm</w:t>
              </w:r>
            </w:smartTag>
            <w:r w:rsidRPr="007C328F">
              <w:rPr>
                <w:szCs w:val="24"/>
              </w:rPr>
              <w:t xml:space="preserve"> </w:t>
            </w:r>
            <w:r w:rsidRPr="007C328F">
              <w:rPr>
                <w:szCs w:val="24"/>
              </w:rPr>
              <w:tab/>
            </w:r>
            <w:proofErr w:type="spellStart"/>
            <w:r w:rsidRPr="007C328F">
              <w:rPr>
                <w:szCs w:val="24"/>
              </w:rPr>
              <w:t>Porotherm</w:t>
            </w:r>
            <w:proofErr w:type="spellEnd"/>
            <w:r w:rsidRPr="007C328F">
              <w:rPr>
                <w:szCs w:val="24"/>
              </w:rPr>
              <w:t xml:space="preserve"> N+F tégla falazat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8 cm"/>
              </w:smartTagPr>
              <w:r w:rsidRPr="007C328F">
                <w:rPr>
                  <w:szCs w:val="24"/>
                </w:rPr>
                <w:t>8 cm</w:t>
              </w:r>
            </w:smartTag>
            <w:r w:rsidRPr="007C328F">
              <w:rPr>
                <w:szCs w:val="24"/>
              </w:rPr>
              <w:tab/>
            </w:r>
            <w:proofErr w:type="spellStart"/>
            <w:r w:rsidRPr="007C328F">
              <w:rPr>
                <w:szCs w:val="24"/>
              </w:rPr>
              <w:t>Austrotherm</w:t>
            </w:r>
            <w:proofErr w:type="spellEnd"/>
            <w:r w:rsidRPr="007C328F">
              <w:rPr>
                <w:szCs w:val="24"/>
              </w:rPr>
              <w:t xml:space="preserve"> polisztirol </w:t>
            </w:r>
            <w:proofErr w:type="spellStart"/>
            <w:r w:rsidRPr="007C328F">
              <w:rPr>
                <w:szCs w:val="24"/>
              </w:rPr>
              <w:t>hőszig</w:t>
            </w:r>
            <w:proofErr w:type="spellEnd"/>
            <w:r w:rsidRPr="007C328F">
              <w:rPr>
                <w:szCs w:val="24"/>
              </w:rPr>
              <w:t>.</w:t>
            </w:r>
          </w:p>
          <w:p w:rsidR="00590807" w:rsidRPr="007C328F" w:rsidRDefault="00590807" w:rsidP="00FE1ABB">
            <w:pPr>
              <w:autoSpaceDE w:val="0"/>
              <w:rPr>
                <w:b/>
                <w:bCs/>
                <w:szCs w:val="24"/>
                <w:u w:val="single"/>
              </w:rPr>
            </w:pPr>
            <w:r w:rsidRPr="007C328F">
              <w:rPr>
                <w:szCs w:val="24"/>
              </w:rPr>
              <w:t>---</w:t>
            </w:r>
            <w:r w:rsidRPr="007C328F">
              <w:rPr>
                <w:szCs w:val="24"/>
              </w:rPr>
              <w:tab/>
              <w:t>vékonyvakolat</w:t>
            </w:r>
          </w:p>
          <w:p w:rsidR="00590807" w:rsidRPr="007C328F" w:rsidRDefault="00590807" w:rsidP="00FE1ABB">
            <w:pPr>
              <w:pStyle w:val="Szvegtrzs210"/>
              <w:tabs>
                <w:tab w:val="left" w:pos="708"/>
                <w:tab w:val="left" w:pos="1416"/>
                <w:tab w:val="left" w:pos="2124"/>
                <w:tab w:val="left" w:pos="2832"/>
                <w:tab w:val="left" w:pos="3540"/>
                <w:tab w:val="left" w:pos="5070"/>
                <w:tab w:val="left" w:pos="5664"/>
                <w:tab w:val="left" w:pos="7845"/>
              </w:tabs>
              <w:jc w:val="both"/>
              <w:rPr>
                <w:b/>
                <w:bCs/>
                <w:szCs w:val="24"/>
                <w:u w:val="single"/>
              </w:rPr>
            </w:pPr>
          </w:p>
          <w:p w:rsidR="00590807" w:rsidRPr="007C328F" w:rsidRDefault="00590807" w:rsidP="00FE1ABB">
            <w:pPr>
              <w:tabs>
                <w:tab w:val="left" w:pos="708"/>
                <w:tab w:val="left" w:pos="1416"/>
                <w:tab w:val="left" w:pos="2124"/>
                <w:tab w:val="left" w:pos="2832"/>
                <w:tab w:val="left" w:pos="3540"/>
                <w:tab w:val="left" w:pos="5070"/>
                <w:tab w:val="left" w:pos="5664"/>
                <w:tab w:val="left" w:pos="7845"/>
              </w:tabs>
              <w:rPr>
                <w:szCs w:val="24"/>
              </w:rPr>
            </w:pPr>
            <w:r w:rsidRPr="007C328F">
              <w:rPr>
                <w:b/>
                <w:bCs/>
                <w:szCs w:val="24"/>
                <w:u w:val="single"/>
              </w:rPr>
              <w:t>P1. földszinti hidegpadló</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12 cm"/>
              </w:smartTagPr>
              <w:r w:rsidRPr="007C328F">
                <w:rPr>
                  <w:szCs w:val="24"/>
                </w:rPr>
                <w:t>1</w:t>
              </w:r>
              <w:r w:rsidRPr="007C328F">
                <w:rPr>
                  <w:position w:val="8"/>
                  <w:szCs w:val="24"/>
                </w:rPr>
                <w:t>2</w:t>
              </w:r>
              <w:r w:rsidRPr="007C328F">
                <w:rPr>
                  <w:szCs w:val="24"/>
                </w:rPr>
                <w:t xml:space="preserve"> cm</w:t>
              </w:r>
            </w:smartTag>
            <w:r w:rsidRPr="007C328F">
              <w:rPr>
                <w:szCs w:val="24"/>
              </w:rPr>
              <w:t xml:space="preserve"> </w:t>
            </w:r>
            <w:r w:rsidRPr="007C328F">
              <w:rPr>
                <w:szCs w:val="24"/>
              </w:rPr>
              <w:tab/>
              <w:t xml:space="preserve">ragasztott </w:t>
            </w:r>
            <w:proofErr w:type="spellStart"/>
            <w:r w:rsidRPr="007C328F">
              <w:rPr>
                <w:szCs w:val="24"/>
              </w:rPr>
              <w:t>greslap</w:t>
            </w:r>
            <w:proofErr w:type="spellEnd"/>
            <w:r w:rsidRPr="007C328F">
              <w:rPr>
                <w:szCs w:val="24"/>
              </w:rPr>
              <w:t xml:space="preserve"> burkolat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08 cm"/>
              </w:smartTagPr>
              <w:r w:rsidRPr="007C328F">
                <w:rPr>
                  <w:szCs w:val="24"/>
                </w:rPr>
                <w:t>0</w:t>
              </w:r>
              <w:r w:rsidRPr="007C328F">
                <w:rPr>
                  <w:position w:val="8"/>
                  <w:szCs w:val="24"/>
                </w:rPr>
                <w:t>8</w:t>
              </w:r>
              <w:r w:rsidRPr="007C328F">
                <w:rPr>
                  <w:szCs w:val="24"/>
                </w:rPr>
                <w:t xml:space="preserve"> cm</w:t>
              </w:r>
            </w:smartTag>
            <w:r w:rsidRPr="007C328F">
              <w:rPr>
                <w:szCs w:val="24"/>
              </w:rPr>
              <w:t xml:space="preserve"> </w:t>
            </w:r>
            <w:r w:rsidRPr="007C328F">
              <w:rPr>
                <w:szCs w:val="24"/>
              </w:rPr>
              <w:tab/>
              <w:t xml:space="preserve">rugalmas MAPEI ragasztóval rögzítve, </w:t>
            </w:r>
          </w:p>
          <w:p w:rsidR="00590807" w:rsidRPr="007C328F" w:rsidRDefault="00590807" w:rsidP="00FE1ABB">
            <w:pPr>
              <w:tabs>
                <w:tab w:val="left" w:pos="637"/>
              </w:tabs>
              <w:autoSpaceDE w:val="0"/>
              <w:rPr>
                <w:szCs w:val="24"/>
              </w:rPr>
            </w:pPr>
            <w:r w:rsidRPr="007C328F">
              <w:rPr>
                <w:szCs w:val="24"/>
              </w:rPr>
              <w:tab/>
              <w:t>MAPEI fugázóval fugázva</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r>
            <w:proofErr w:type="spellStart"/>
            <w:r w:rsidRPr="007C328F">
              <w:rPr>
                <w:szCs w:val="24"/>
              </w:rPr>
              <w:t>esztrich</w:t>
            </w:r>
            <w:proofErr w:type="spellEnd"/>
            <w:r w:rsidRPr="007C328F">
              <w:rPr>
                <w:szCs w:val="24"/>
              </w:rPr>
              <w:t xml:space="preserve"> aljzat, faltól </w:t>
            </w:r>
            <w:smartTag w:uri="urn:schemas-microsoft-com:office:smarttags" w:element="metricconverter">
              <w:smartTagPr>
                <w:attr w:name="ProductID" w:val="1 cm"/>
              </w:smartTagPr>
              <w:r w:rsidRPr="007C328F">
                <w:rPr>
                  <w:szCs w:val="24"/>
                </w:rPr>
                <w:t>1 cm</w:t>
              </w:r>
            </w:smartTag>
            <w:r w:rsidRPr="007C328F">
              <w:rPr>
                <w:szCs w:val="24"/>
              </w:rPr>
              <w:t xml:space="preserve"> </w:t>
            </w:r>
            <w:proofErr w:type="spellStart"/>
            <w:r w:rsidRPr="007C328F">
              <w:rPr>
                <w:szCs w:val="24"/>
              </w:rPr>
              <w:t>vtg</w:t>
            </w:r>
            <w:proofErr w:type="spellEnd"/>
            <w:r w:rsidRPr="007C328F">
              <w:rPr>
                <w:szCs w:val="24"/>
              </w:rPr>
              <w:t xml:space="preserve">. expandált </w:t>
            </w:r>
          </w:p>
          <w:p w:rsidR="00590807" w:rsidRPr="007C328F" w:rsidRDefault="00590807" w:rsidP="00FE1ABB">
            <w:pPr>
              <w:tabs>
                <w:tab w:val="left" w:pos="637"/>
              </w:tabs>
              <w:autoSpaceDE w:val="0"/>
              <w:rPr>
                <w:szCs w:val="24"/>
              </w:rPr>
            </w:pPr>
            <w:r w:rsidRPr="007C328F">
              <w:rPr>
                <w:szCs w:val="24"/>
              </w:rPr>
              <w:tab/>
            </w:r>
            <w:proofErr w:type="spellStart"/>
            <w:r w:rsidRPr="007C328F">
              <w:rPr>
                <w:szCs w:val="24"/>
              </w:rPr>
              <w:t>polisztrolhab</w:t>
            </w:r>
            <w:proofErr w:type="spellEnd"/>
            <w:r w:rsidRPr="007C328F">
              <w:rPr>
                <w:szCs w:val="24"/>
              </w:rPr>
              <w:t xml:space="preserve"> </w:t>
            </w:r>
            <w:proofErr w:type="spellStart"/>
            <w:r w:rsidRPr="007C328F">
              <w:rPr>
                <w:szCs w:val="24"/>
              </w:rPr>
              <w:t>dilatációképzéssel</w:t>
            </w:r>
            <w:proofErr w:type="spellEnd"/>
            <w:r w:rsidRPr="007C328F">
              <w:rPr>
                <w:szCs w:val="24"/>
              </w:rPr>
              <w:t xml:space="preserve"> elválasztva</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r>
            <w:smartTag w:uri="urn:schemas-microsoft-com:office:smarttags" w:element="metricconverter">
              <w:smartTagPr>
                <w:attr w:name="ProductID" w:val="2 mm"/>
              </w:smartTagPr>
              <w:r w:rsidRPr="007C328F">
                <w:rPr>
                  <w:szCs w:val="24"/>
                </w:rPr>
                <w:t>2 mm</w:t>
              </w:r>
            </w:smartTag>
            <w:r w:rsidRPr="007C328F">
              <w:rPr>
                <w:szCs w:val="24"/>
              </w:rPr>
              <w:t xml:space="preserve"> PE fólia technológiai szigetelés, </w:t>
            </w:r>
          </w:p>
          <w:p w:rsidR="00590807" w:rsidRPr="007C328F" w:rsidRDefault="00590807" w:rsidP="00FE1ABB">
            <w:pPr>
              <w:tabs>
                <w:tab w:val="left" w:pos="637"/>
              </w:tabs>
              <w:autoSpaceDE w:val="0"/>
              <w:rPr>
                <w:szCs w:val="24"/>
              </w:rPr>
            </w:pPr>
            <w:r w:rsidRPr="007C328F">
              <w:rPr>
                <w:szCs w:val="24"/>
              </w:rPr>
              <w:tab/>
            </w:r>
            <w:smartTag w:uri="urn:schemas-microsoft-com:office:smarttags" w:element="metricconverter">
              <w:smartTagPr>
                <w:attr w:name="ProductID" w:val="20 cm"/>
              </w:smartTagPr>
              <w:r w:rsidRPr="007C328F">
                <w:rPr>
                  <w:szCs w:val="24"/>
                </w:rPr>
                <w:t>20 cm</w:t>
              </w:r>
            </w:smartTag>
            <w:r w:rsidRPr="007C328F">
              <w:rPr>
                <w:szCs w:val="24"/>
              </w:rPr>
              <w:t xml:space="preserve"> átfedéssel lazán fektetve</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r>
            <w:proofErr w:type="spellStart"/>
            <w:r w:rsidRPr="007C328F">
              <w:rPr>
                <w:szCs w:val="24"/>
              </w:rPr>
              <w:t>Austrotherm</w:t>
            </w:r>
            <w:proofErr w:type="spellEnd"/>
            <w:r w:rsidRPr="007C328F">
              <w:rPr>
                <w:szCs w:val="24"/>
              </w:rPr>
              <w:t xml:space="preserve"> AT-N 100 úsztatóréteg</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modifikált bitumenes vastag lemez</w:t>
            </w:r>
          </w:p>
          <w:p w:rsidR="00590807" w:rsidRPr="007C328F" w:rsidRDefault="00590807" w:rsidP="00FE1ABB">
            <w:pPr>
              <w:tabs>
                <w:tab w:val="left" w:pos="637"/>
              </w:tabs>
              <w:autoSpaceDE w:val="0"/>
              <w:rPr>
                <w:szCs w:val="24"/>
              </w:rPr>
            </w:pPr>
            <w:r w:rsidRPr="007C328F">
              <w:rPr>
                <w:szCs w:val="24"/>
              </w:rPr>
              <w:tab/>
              <w:t>talajnedvesség elleni szigetelés + kellősítés</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t>panelhálóval erősített szerelőbeton</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alátétréteg</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19 cm"/>
              </w:smartTagPr>
              <w:r w:rsidRPr="007C328F">
                <w:rPr>
                  <w:szCs w:val="24"/>
                </w:rPr>
                <w:t>19 cm</w:t>
              </w:r>
            </w:smartTag>
            <w:r w:rsidRPr="007C328F">
              <w:rPr>
                <w:szCs w:val="24"/>
              </w:rPr>
              <w:t xml:space="preserve"> </w:t>
            </w:r>
            <w:r w:rsidRPr="007C328F">
              <w:rPr>
                <w:szCs w:val="24"/>
              </w:rPr>
              <w:tab/>
              <w:t>homokos kavics</w:t>
            </w:r>
          </w:p>
          <w:p w:rsidR="00590807" w:rsidRPr="007C328F" w:rsidRDefault="00590807" w:rsidP="00FE1ABB">
            <w:pPr>
              <w:autoSpaceDE w:val="0"/>
              <w:rPr>
                <w:szCs w:val="24"/>
                <w:u w:val="single"/>
              </w:rPr>
            </w:pPr>
            <w:r w:rsidRPr="007C328F">
              <w:rPr>
                <w:szCs w:val="24"/>
              </w:rPr>
              <w:tab/>
              <w:t>tömörített talaj</w:t>
            </w:r>
          </w:p>
          <w:p w:rsidR="00590807" w:rsidRPr="007C328F" w:rsidRDefault="00590807" w:rsidP="00FE1ABB">
            <w:pPr>
              <w:pStyle w:val="Szvegtrzs210"/>
              <w:tabs>
                <w:tab w:val="left" w:pos="708"/>
                <w:tab w:val="left" w:pos="1416"/>
                <w:tab w:val="left" w:pos="2124"/>
                <w:tab w:val="left" w:pos="2832"/>
                <w:tab w:val="left" w:pos="3540"/>
                <w:tab w:val="left" w:pos="5070"/>
                <w:tab w:val="left" w:pos="5664"/>
                <w:tab w:val="left" w:pos="7845"/>
              </w:tabs>
              <w:jc w:val="both"/>
              <w:rPr>
                <w:szCs w:val="24"/>
                <w:u w:val="single"/>
              </w:rPr>
            </w:pPr>
          </w:p>
          <w:p w:rsidR="00590807" w:rsidRPr="007C328F" w:rsidRDefault="00590807" w:rsidP="00FE1ABB">
            <w:pPr>
              <w:tabs>
                <w:tab w:val="left" w:pos="708"/>
                <w:tab w:val="left" w:pos="1416"/>
                <w:tab w:val="left" w:pos="2124"/>
                <w:tab w:val="left" w:pos="2832"/>
                <w:tab w:val="left" w:pos="3540"/>
                <w:tab w:val="left" w:pos="5070"/>
                <w:tab w:val="left" w:pos="5664"/>
                <w:tab w:val="left" w:pos="7845"/>
              </w:tabs>
              <w:rPr>
                <w:szCs w:val="24"/>
              </w:rPr>
            </w:pPr>
            <w:r w:rsidRPr="007C328F">
              <w:rPr>
                <w:b/>
                <w:bCs/>
                <w:szCs w:val="24"/>
                <w:u w:val="single"/>
              </w:rPr>
              <w:t xml:space="preserve">P2. földszinti </w:t>
            </w:r>
            <w:proofErr w:type="spellStart"/>
            <w:r w:rsidRPr="007C328F">
              <w:rPr>
                <w:b/>
                <w:bCs/>
                <w:szCs w:val="24"/>
                <w:u w:val="single"/>
              </w:rPr>
              <w:t>melegpadló</w:t>
            </w:r>
            <w:proofErr w:type="spellEnd"/>
            <w:r w:rsidRPr="007C328F">
              <w:rPr>
                <w:b/>
                <w:bCs/>
                <w:szCs w:val="24"/>
                <w:u w:val="single"/>
              </w:rPr>
              <w:t xml:space="preserve"> - laminált parketta</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12 cm"/>
              </w:smartTagPr>
              <w:r w:rsidRPr="007C328F">
                <w:rPr>
                  <w:szCs w:val="24"/>
                </w:rPr>
                <w:t>1</w:t>
              </w:r>
              <w:r w:rsidRPr="007C328F">
                <w:rPr>
                  <w:position w:val="8"/>
                  <w:szCs w:val="24"/>
                </w:rPr>
                <w:t>2</w:t>
              </w:r>
              <w:r w:rsidRPr="007C328F">
                <w:rPr>
                  <w:szCs w:val="24"/>
                </w:rPr>
                <w:t xml:space="preserve"> cm</w:t>
              </w:r>
            </w:smartTag>
            <w:r w:rsidRPr="007C328F">
              <w:rPr>
                <w:szCs w:val="24"/>
              </w:rPr>
              <w:t xml:space="preserve"> </w:t>
            </w:r>
            <w:r w:rsidRPr="007C328F">
              <w:rPr>
                <w:szCs w:val="24"/>
              </w:rPr>
              <w:tab/>
              <w:t>szalagparketta</w:t>
            </w:r>
          </w:p>
          <w:p w:rsidR="00590807" w:rsidRPr="007C328F" w:rsidRDefault="00590807" w:rsidP="00FE1ABB">
            <w:pPr>
              <w:tabs>
                <w:tab w:val="left" w:pos="638"/>
              </w:tabs>
              <w:autoSpaceDE w:val="0"/>
              <w:rPr>
                <w:szCs w:val="24"/>
              </w:rPr>
            </w:pPr>
            <w:r w:rsidRPr="007C328F">
              <w:rPr>
                <w:szCs w:val="24"/>
              </w:rPr>
              <w:t xml:space="preserve">1 </w:t>
            </w:r>
            <w:proofErr w:type="spellStart"/>
            <w:r w:rsidRPr="007C328F">
              <w:rPr>
                <w:szCs w:val="24"/>
              </w:rPr>
              <w:t>rtg</w:t>
            </w:r>
            <w:proofErr w:type="spellEnd"/>
            <w:r w:rsidRPr="007C328F">
              <w:rPr>
                <w:szCs w:val="24"/>
              </w:rPr>
              <w:t>.</w:t>
            </w:r>
            <w:r w:rsidRPr="007C328F">
              <w:rPr>
                <w:szCs w:val="24"/>
              </w:rPr>
              <w:tab/>
              <w:t>habfólia alátét</w:t>
            </w:r>
          </w:p>
          <w:p w:rsidR="00590807" w:rsidRPr="007C328F" w:rsidRDefault="00590807" w:rsidP="00FE1ABB">
            <w:pPr>
              <w:tabs>
                <w:tab w:val="left" w:pos="638"/>
              </w:tabs>
              <w:autoSpaceDE w:val="0"/>
              <w:rPr>
                <w:szCs w:val="24"/>
              </w:rPr>
            </w:pPr>
            <w:r w:rsidRPr="007C328F">
              <w:rPr>
                <w:szCs w:val="24"/>
              </w:rPr>
              <w:t>0</w:t>
            </w:r>
            <w:r w:rsidRPr="007C328F">
              <w:rPr>
                <w:position w:val="8"/>
                <w:szCs w:val="24"/>
              </w:rPr>
              <w:t>5-</w:t>
            </w:r>
            <w:smartTag w:uri="urn:schemas-microsoft-com:office:smarttags" w:element="metricconverter">
              <w:smartTagPr>
                <w:attr w:name="ProductID" w:val="1 cm"/>
              </w:smartTagPr>
              <w:r w:rsidRPr="007C328F">
                <w:rPr>
                  <w:szCs w:val="24"/>
                </w:rPr>
                <w:t>1 cm</w:t>
              </w:r>
            </w:smartTag>
            <w:r w:rsidRPr="007C328F">
              <w:rPr>
                <w:szCs w:val="24"/>
              </w:rPr>
              <w:t xml:space="preserve"> </w:t>
            </w:r>
            <w:r w:rsidRPr="007C328F">
              <w:rPr>
                <w:szCs w:val="24"/>
              </w:rPr>
              <w:tab/>
              <w:t>aljzatkiegyenlítés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r>
            <w:proofErr w:type="spellStart"/>
            <w:r w:rsidRPr="007C328F">
              <w:rPr>
                <w:szCs w:val="24"/>
              </w:rPr>
              <w:t>esztrich</w:t>
            </w:r>
            <w:proofErr w:type="spellEnd"/>
            <w:r w:rsidRPr="007C328F">
              <w:rPr>
                <w:szCs w:val="24"/>
              </w:rPr>
              <w:t xml:space="preserve"> aljzat, faltól </w:t>
            </w:r>
            <w:smartTag w:uri="urn:schemas-microsoft-com:office:smarttags" w:element="metricconverter">
              <w:smartTagPr>
                <w:attr w:name="ProductID" w:val="1 cm"/>
              </w:smartTagPr>
              <w:r w:rsidRPr="007C328F">
                <w:rPr>
                  <w:szCs w:val="24"/>
                </w:rPr>
                <w:t>1 cm</w:t>
              </w:r>
            </w:smartTag>
            <w:r w:rsidRPr="007C328F">
              <w:rPr>
                <w:szCs w:val="24"/>
              </w:rPr>
              <w:t xml:space="preserve"> </w:t>
            </w:r>
            <w:proofErr w:type="spellStart"/>
            <w:r w:rsidRPr="007C328F">
              <w:rPr>
                <w:szCs w:val="24"/>
              </w:rPr>
              <w:t>vtg</w:t>
            </w:r>
            <w:proofErr w:type="spellEnd"/>
            <w:r w:rsidRPr="007C328F">
              <w:rPr>
                <w:szCs w:val="24"/>
              </w:rPr>
              <w:t xml:space="preserve">. expandált </w:t>
            </w:r>
          </w:p>
          <w:p w:rsidR="00590807" w:rsidRPr="007C328F" w:rsidRDefault="00590807" w:rsidP="00FE1ABB">
            <w:pPr>
              <w:tabs>
                <w:tab w:val="left" w:pos="638"/>
              </w:tabs>
              <w:autoSpaceDE w:val="0"/>
              <w:rPr>
                <w:szCs w:val="24"/>
              </w:rPr>
            </w:pPr>
            <w:r w:rsidRPr="007C328F">
              <w:rPr>
                <w:szCs w:val="24"/>
              </w:rPr>
              <w:tab/>
            </w:r>
            <w:proofErr w:type="spellStart"/>
            <w:r w:rsidRPr="007C328F">
              <w:rPr>
                <w:szCs w:val="24"/>
              </w:rPr>
              <w:t>polisztrolhab</w:t>
            </w:r>
            <w:proofErr w:type="spellEnd"/>
            <w:r w:rsidRPr="007C328F">
              <w:rPr>
                <w:szCs w:val="24"/>
              </w:rPr>
              <w:t xml:space="preserve"> </w:t>
            </w:r>
            <w:proofErr w:type="spellStart"/>
            <w:r w:rsidRPr="007C328F">
              <w:rPr>
                <w:szCs w:val="24"/>
              </w:rPr>
              <w:t>dilatációképzéssel</w:t>
            </w:r>
            <w:proofErr w:type="spellEnd"/>
            <w:r w:rsidRPr="007C328F">
              <w:rPr>
                <w:szCs w:val="24"/>
              </w:rPr>
              <w:t xml:space="preserve"> elválasztva</w:t>
            </w:r>
          </w:p>
          <w:p w:rsidR="00590807" w:rsidRPr="007C328F" w:rsidRDefault="00590807" w:rsidP="00FE1ABB">
            <w:pPr>
              <w:tabs>
                <w:tab w:val="left" w:pos="638"/>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r>
            <w:smartTag w:uri="urn:schemas-microsoft-com:office:smarttags" w:element="metricconverter">
              <w:smartTagPr>
                <w:attr w:name="ProductID" w:val="2 mm"/>
              </w:smartTagPr>
              <w:r w:rsidRPr="007C328F">
                <w:rPr>
                  <w:szCs w:val="24"/>
                </w:rPr>
                <w:t>2 mm</w:t>
              </w:r>
            </w:smartTag>
            <w:r w:rsidRPr="007C328F">
              <w:rPr>
                <w:szCs w:val="24"/>
              </w:rPr>
              <w:t xml:space="preserve"> PE fólia technológiai szigetelés, </w:t>
            </w:r>
          </w:p>
          <w:p w:rsidR="00590807" w:rsidRPr="007C328F" w:rsidRDefault="00590807" w:rsidP="00FE1ABB">
            <w:pPr>
              <w:tabs>
                <w:tab w:val="left" w:pos="638"/>
              </w:tabs>
              <w:autoSpaceDE w:val="0"/>
              <w:rPr>
                <w:szCs w:val="24"/>
              </w:rPr>
            </w:pPr>
            <w:r w:rsidRPr="007C328F">
              <w:rPr>
                <w:szCs w:val="24"/>
              </w:rPr>
              <w:tab/>
            </w:r>
            <w:smartTag w:uri="urn:schemas-microsoft-com:office:smarttags" w:element="metricconverter">
              <w:smartTagPr>
                <w:attr w:name="ProductID" w:val="20 cm"/>
              </w:smartTagPr>
              <w:r w:rsidRPr="007C328F">
                <w:rPr>
                  <w:szCs w:val="24"/>
                </w:rPr>
                <w:t>20 cm</w:t>
              </w:r>
            </w:smartTag>
            <w:r w:rsidRPr="007C328F">
              <w:rPr>
                <w:szCs w:val="24"/>
              </w:rPr>
              <w:t xml:space="preserve"> átfedéssel lazán fektetve</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ab/>
            </w:r>
            <w:proofErr w:type="spellStart"/>
            <w:r w:rsidRPr="007C328F">
              <w:rPr>
                <w:szCs w:val="24"/>
              </w:rPr>
              <w:t>Austrotherm</w:t>
            </w:r>
            <w:proofErr w:type="spellEnd"/>
            <w:r w:rsidRPr="007C328F">
              <w:rPr>
                <w:szCs w:val="24"/>
              </w:rPr>
              <w:t xml:space="preserve"> AT-N 100 úsztatóréteg</w:t>
            </w:r>
          </w:p>
          <w:p w:rsidR="00590807" w:rsidRPr="007C328F" w:rsidRDefault="00590807" w:rsidP="00FE1ABB">
            <w:pPr>
              <w:tabs>
                <w:tab w:val="left" w:pos="638"/>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modifikált bitumenes vastag lemez</w:t>
            </w:r>
          </w:p>
          <w:p w:rsidR="00590807" w:rsidRPr="007C328F" w:rsidRDefault="00590807" w:rsidP="00FE1ABB">
            <w:pPr>
              <w:tabs>
                <w:tab w:val="left" w:pos="638"/>
              </w:tabs>
              <w:autoSpaceDE w:val="0"/>
              <w:rPr>
                <w:szCs w:val="24"/>
              </w:rPr>
            </w:pPr>
            <w:r w:rsidRPr="007C328F">
              <w:rPr>
                <w:szCs w:val="24"/>
              </w:rPr>
              <w:tab/>
              <w:t>talajnedvesség elleni szigetelés + kellősítés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t>panelhálóval erősített szerelőbeton</w:t>
            </w:r>
          </w:p>
          <w:p w:rsidR="00590807" w:rsidRPr="007C328F" w:rsidRDefault="00590807" w:rsidP="00FE1ABB">
            <w:pPr>
              <w:tabs>
                <w:tab w:val="left" w:pos="638"/>
              </w:tabs>
              <w:autoSpaceDE w:val="0"/>
              <w:rPr>
                <w:szCs w:val="24"/>
              </w:rPr>
            </w:pPr>
            <w:r w:rsidRPr="007C328F">
              <w:rPr>
                <w:szCs w:val="24"/>
              </w:rPr>
              <w:lastRenderedPageBreak/>
              <w:t xml:space="preserve">1 </w:t>
            </w:r>
            <w:proofErr w:type="spellStart"/>
            <w:r w:rsidRPr="007C328F">
              <w:rPr>
                <w:szCs w:val="24"/>
              </w:rPr>
              <w:t>rtg</w:t>
            </w:r>
            <w:proofErr w:type="spellEnd"/>
            <w:r w:rsidRPr="007C328F">
              <w:rPr>
                <w:szCs w:val="24"/>
              </w:rPr>
              <w:t xml:space="preserve">. </w:t>
            </w:r>
            <w:r w:rsidRPr="007C328F">
              <w:rPr>
                <w:szCs w:val="24"/>
              </w:rPr>
              <w:tab/>
              <w:t>alátétréteg</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19 cm"/>
              </w:smartTagPr>
              <w:r w:rsidRPr="007C328F">
                <w:rPr>
                  <w:szCs w:val="24"/>
                </w:rPr>
                <w:t>19 cm</w:t>
              </w:r>
            </w:smartTag>
            <w:r w:rsidRPr="007C328F">
              <w:rPr>
                <w:szCs w:val="24"/>
              </w:rPr>
              <w:t xml:space="preserve"> </w:t>
            </w:r>
            <w:r w:rsidRPr="007C328F">
              <w:rPr>
                <w:szCs w:val="24"/>
              </w:rPr>
              <w:tab/>
              <w:t>homokos kavics</w:t>
            </w:r>
          </w:p>
          <w:p w:rsidR="00590807" w:rsidRPr="007C328F" w:rsidRDefault="00590807" w:rsidP="00FE1ABB">
            <w:pPr>
              <w:autoSpaceDE w:val="0"/>
              <w:rPr>
                <w:szCs w:val="24"/>
                <w:u w:val="single"/>
              </w:rPr>
            </w:pPr>
            <w:r w:rsidRPr="007C328F">
              <w:rPr>
                <w:szCs w:val="24"/>
              </w:rPr>
              <w:tab/>
              <w:t>tömörített talaj</w:t>
            </w:r>
          </w:p>
          <w:p w:rsidR="00590807" w:rsidRPr="007C328F" w:rsidRDefault="00590807" w:rsidP="00FE1ABB">
            <w:pPr>
              <w:pStyle w:val="Szvegtrzs210"/>
              <w:tabs>
                <w:tab w:val="left" w:pos="708"/>
                <w:tab w:val="left" w:pos="1416"/>
                <w:tab w:val="left" w:pos="2124"/>
                <w:tab w:val="left" w:pos="2832"/>
                <w:tab w:val="left" w:pos="3540"/>
                <w:tab w:val="left" w:pos="5070"/>
                <w:tab w:val="left" w:pos="5664"/>
                <w:tab w:val="left" w:pos="7845"/>
              </w:tabs>
              <w:jc w:val="both"/>
              <w:rPr>
                <w:szCs w:val="24"/>
                <w:u w:val="single"/>
              </w:rPr>
            </w:pPr>
          </w:p>
          <w:p w:rsidR="00590807" w:rsidRPr="007C328F" w:rsidRDefault="00590807" w:rsidP="00FE1ABB">
            <w:pPr>
              <w:tabs>
                <w:tab w:val="left" w:pos="708"/>
                <w:tab w:val="left" w:pos="1416"/>
                <w:tab w:val="left" w:pos="2124"/>
                <w:tab w:val="left" w:pos="2832"/>
                <w:tab w:val="left" w:pos="3540"/>
                <w:tab w:val="left" w:pos="5070"/>
                <w:tab w:val="left" w:pos="5664"/>
                <w:tab w:val="left" w:pos="7845"/>
              </w:tabs>
              <w:rPr>
                <w:szCs w:val="24"/>
              </w:rPr>
            </w:pPr>
            <w:r w:rsidRPr="007C328F">
              <w:rPr>
                <w:b/>
                <w:bCs/>
                <w:szCs w:val="24"/>
                <w:u w:val="single"/>
              </w:rPr>
              <w:t xml:space="preserve">P3. földszinti </w:t>
            </w:r>
            <w:proofErr w:type="gramStart"/>
            <w:r w:rsidRPr="007C328F">
              <w:rPr>
                <w:b/>
                <w:bCs/>
                <w:szCs w:val="24"/>
                <w:u w:val="single"/>
              </w:rPr>
              <w:t>hidegpadló(</w:t>
            </w:r>
            <w:proofErr w:type="gramEnd"/>
            <w:r w:rsidRPr="007C328F">
              <w:rPr>
                <w:b/>
                <w:bCs/>
                <w:szCs w:val="24"/>
                <w:u w:val="single"/>
              </w:rPr>
              <w:t>vizes helyiségekben)</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12 cm"/>
              </w:smartTagPr>
              <w:r w:rsidRPr="007C328F">
                <w:rPr>
                  <w:szCs w:val="24"/>
                </w:rPr>
                <w:t>1</w:t>
              </w:r>
              <w:r w:rsidRPr="007C328F">
                <w:rPr>
                  <w:position w:val="8"/>
                  <w:szCs w:val="24"/>
                </w:rPr>
                <w:t>2</w:t>
              </w:r>
              <w:r w:rsidRPr="007C328F">
                <w:rPr>
                  <w:szCs w:val="24"/>
                </w:rPr>
                <w:t xml:space="preserve"> cm</w:t>
              </w:r>
            </w:smartTag>
            <w:r w:rsidRPr="007C328F">
              <w:rPr>
                <w:szCs w:val="24"/>
              </w:rPr>
              <w:t xml:space="preserve"> </w:t>
            </w:r>
            <w:r w:rsidRPr="007C328F">
              <w:rPr>
                <w:szCs w:val="24"/>
              </w:rPr>
              <w:tab/>
              <w:t xml:space="preserve">ragasztott </w:t>
            </w:r>
            <w:proofErr w:type="spellStart"/>
            <w:r w:rsidRPr="007C328F">
              <w:rPr>
                <w:szCs w:val="24"/>
              </w:rPr>
              <w:t>greslap</w:t>
            </w:r>
            <w:proofErr w:type="spellEnd"/>
            <w:r w:rsidRPr="007C328F">
              <w:rPr>
                <w:szCs w:val="24"/>
              </w:rPr>
              <w:t xml:space="preserve"> burkolat</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08 cm"/>
              </w:smartTagPr>
              <w:r w:rsidRPr="007C328F">
                <w:rPr>
                  <w:szCs w:val="24"/>
                </w:rPr>
                <w:t>0</w:t>
              </w:r>
              <w:r w:rsidRPr="007C328F">
                <w:rPr>
                  <w:position w:val="8"/>
                  <w:szCs w:val="24"/>
                </w:rPr>
                <w:t>8</w:t>
              </w:r>
              <w:r w:rsidRPr="007C328F">
                <w:rPr>
                  <w:szCs w:val="24"/>
                </w:rPr>
                <w:t xml:space="preserve"> cm</w:t>
              </w:r>
            </w:smartTag>
            <w:r w:rsidRPr="007C328F">
              <w:rPr>
                <w:szCs w:val="24"/>
              </w:rPr>
              <w:t xml:space="preserve"> </w:t>
            </w:r>
            <w:r w:rsidRPr="007C328F">
              <w:rPr>
                <w:szCs w:val="24"/>
              </w:rPr>
              <w:tab/>
              <w:t xml:space="preserve">rugalmas MAPEI ragasztóval rögzítve, </w:t>
            </w:r>
          </w:p>
          <w:p w:rsidR="00590807" w:rsidRPr="007C328F" w:rsidRDefault="00590807" w:rsidP="00FE1ABB">
            <w:pPr>
              <w:tabs>
                <w:tab w:val="left" w:pos="637"/>
              </w:tabs>
              <w:autoSpaceDE w:val="0"/>
              <w:rPr>
                <w:szCs w:val="24"/>
              </w:rPr>
            </w:pPr>
            <w:r w:rsidRPr="007C328F">
              <w:rPr>
                <w:szCs w:val="24"/>
              </w:rPr>
              <w:tab/>
              <w:t>MAPEI fugázóval fugázva</w:t>
            </w:r>
          </w:p>
          <w:p w:rsidR="00590807" w:rsidRPr="007C328F" w:rsidRDefault="00590807" w:rsidP="00FE1ABB">
            <w:pPr>
              <w:tabs>
                <w:tab w:val="left" w:pos="636"/>
              </w:tabs>
              <w:autoSpaceDE w:val="0"/>
              <w:rPr>
                <w:szCs w:val="24"/>
              </w:rPr>
            </w:pPr>
            <w:smartTag w:uri="urn:schemas-microsoft-com:office:smarttags" w:element="metricconverter">
              <w:smartTagPr>
                <w:attr w:name="ProductID" w:val="05 cm"/>
              </w:smartTagPr>
              <w:r w:rsidRPr="007C328F">
                <w:rPr>
                  <w:szCs w:val="24"/>
                </w:rPr>
                <w:t>0</w:t>
              </w:r>
              <w:r w:rsidRPr="007C328F">
                <w:rPr>
                  <w:position w:val="8"/>
                  <w:szCs w:val="24"/>
                </w:rPr>
                <w:t>5</w:t>
              </w:r>
              <w:r w:rsidRPr="007C328F">
                <w:rPr>
                  <w:szCs w:val="24"/>
                </w:rPr>
                <w:t xml:space="preserve"> cm</w:t>
              </w:r>
            </w:smartTag>
            <w:r w:rsidRPr="007C328F">
              <w:rPr>
                <w:szCs w:val="24"/>
              </w:rPr>
              <w:t xml:space="preserve"> </w:t>
            </w:r>
            <w:r w:rsidRPr="007C328F">
              <w:rPr>
                <w:szCs w:val="24"/>
              </w:rPr>
              <w:tab/>
              <w:t xml:space="preserve">MAPELASTIC műanyagbázisú </w:t>
            </w:r>
          </w:p>
          <w:p w:rsidR="00590807" w:rsidRPr="007C328F" w:rsidRDefault="00590807" w:rsidP="00FE1ABB">
            <w:pPr>
              <w:tabs>
                <w:tab w:val="left" w:pos="636"/>
              </w:tabs>
              <w:autoSpaceDE w:val="0"/>
              <w:rPr>
                <w:szCs w:val="24"/>
              </w:rPr>
            </w:pPr>
            <w:r w:rsidRPr="007C328F">
              <w:rPr>
                <w:szCs w:val="24"/>
              </w:rPr>
              <w:tab/>
            </w:r>
            <w:proofErr w:type="spellStart"/>
            <w:proofErr w:type="gramStart"/>
            <w:r w:rsidRPr="007C328F">
              <w:rPr>
                <w:szCs w:val="24"/>
              </w:rPr>
              <w:t>bevonatszigetelés</w:t>
            </w:r>
            <w:proofErr w:type="spellEnd"/>
            <w:r w:rsidRPr="007C328F">
              <w:rPr>
                <w:szCs w:val="24"/>
              </w:rPr>
              <w:t xml:space="preserve">  2</w:t>
            </w:r>
            <w:proofErr w:type="gramEnd"/>
            <w:r w:rsidRPr="007C328F">
              <w:rPr>
                <w:szCs w:val="24"/>
              </w:rPr>
              <w:t xml:space="preserve"> rétegben felhordva,</w:t>
            </w:r>
          </w:p>
          <w:p w:rsidR="00590807" w:rsidRPr="007C328F" w:rsidRDefault="00590807" w:rsidP="00FE1ABB">
            <w:pPr>
              <w:tabs>
                <w:tab w:val="left" w:pos="636"/>
              </w:tabs>
              <w:autoSpaceDE w:val="0"/>
              <w:rPr>
                <w:szCs w:val="24"/>
              </w:rPr>
            </w:pPr>
            <w:r w:rsidRPr="007C328F">
              <w:rPr>
                <w:szCs w:val="24"/>
              </w:rPr>
              <w:tab/>
              <w:t xml:space="preserve">hajlatban MAPEI hajlaterősítő </w:t>
            </w:r>
          </w:p>
          <w:p w:rsidR="00590807" w:rsidRPr="007C328F" w:rsidRDefault="00590807" w:rsidP="00FE1ABB">
            <w:pPr>
              <w:tabs>
                <w:tab w:val="left" w:pos="636"/>
              </w:tabs>
              <w:autoSpaceDE w:val="0"/>
              <w:rPr>
                <w:szCs w:val="24"/>
              </w:rPr>
            </w:pPr>
            <w:r w:rsidRPr="007C328F">
              <w:rPr>
                <w:szCs w:val="24"/>
              </w:rPr>
              <w:tab/>
              <w:t>szalaggal szigetelve</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r>
            <w:proofErr w:type="spellStart"/>
            <w:r w:rsidRPr="007C328F">
              <w:rPr>
                <w:szCs w:val="24"/>
              </w:rPr>
              <w:t>esztrich</w:t>
            </w:r>
            <w:proofErr w:type="spellEnd"/>
            <w:r w:rsidRPr="007C328F">
              <w:rPr>
                <w:szCs w:val="24"/>
              </w:rPr>
              <w:t xml:space="preserve"> aljzat, faltól </w:t>
            </w:r>
            <w:smartTag w:uri="urn:schemas-microsoft-com:office:smarttags" w:element="metricconverter">
              <w:smartTagPr>
                <w:attr w:name="ProductID" w:val="1 cm"/>
              </w:smartTagPr>
              <w:r w:rsidRPr="007C328F">
                <w:rPr>
                  <w:szCs w:val="24"/>
                </w:rPr>
                <w:t>1 cm</w:t>
              </w:r>
            </w:smartTag>
            <w:r w:rsidRPr="007C328F">
              <w:rPr>
                <w:szCs w:val="24"/>
              </w:rPr>
              <w:t xml:space="preserve"> </w:t>
            </w:r>
            <w:proofErr w:type="spellStart"/>
            <w:r w:rsidRPr="007C328F">
              <w:rPr>
                <w:szCs w:val="24"/>
              </w:rPr>
              <w:t>vtg</w:t>
            </w:r>
            <w:proofErr w:type="spellEnd"/>
            <w:r w:rsidRPr="007C328F">
              <w:rPr>
                <w:szCs w:val="24"/>
              </w:rPr>
              <w:t xml:space="preserve">. expandált </w:t>
            </w:r>
          </w:p>
          <w:p w:rsidR="00590807" w:rsidRPr="007C328F" w:rsidRDefault="00590807" w:rsidP="00FE1ABB">
            <w:pPr>
              <w:tabs>
                <w:tab w:val="left" w:pos="637"/>
              </w:tabs>
              <w:autoSpaceDE w:val="0"/>
              <w:rPr>
                <w:szCs w:val="24"/>
              </w:rPr>
            </w:pPr>
            <w:r w:rsidRPr="007C328F">
              <w:rPr>
                <w:szCs w:val="24"/>
              </w:rPr>
              <w:tab/>
            </w:r>
            <w:proofErr w:type="spellStart"/>
            <w:r w:rsidRPr="007C328F">
              <w:rPr>
                <w:szCs w:val="24"/>
              </w:rPr>
              <w:t>polisztrolhab</w:t>
            </w:r>
            <w:proofErr w:type="spellEnd"/>
            <w:r w:rsidRPr="007C328F">
              <w:rPr>
                <w:szCs w:val="24"/>
              </w:rPr>
              <w:t xml:space="preserve"> </w:t>
            </w:r>
            <w:proofErr w:type="spellStart"/>
            <w:r w:rsidRPr="007C328F">
              <w:rPr>
                <w:szCs w:val="24"/>
              </w:rPr>
              <w:t>dilatációképzéssel</w:t>
            </w:r>
            <w:proofErr w:type="spellEnd"/>
            <w:r w:rsidRPr="007C328F">
              <w:rPr>
                <w:szCs w:val="24"/>
              </w:rPr>
              <w:t xml:space="preserve"> elválasztva</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r>
            <w:smartTag w:uri="urn:schemas-microsoft-com:office:smarttags" w:element="metricconverter">
              <w:smartTagPr>
                <w:attr w:name="ProductID" w:val="2 mm"/>
              </w:smartTagPr>
              <w:r w:rsidRPr="007C328F">
                <w:rPr>
                  <w:szCs w:val="24"/>
                </w:rPr>
                <w:t>2 mm</w:t>
              </w:r>
            </w:smartTag>
            <w:r w:rsidRPr="007C328F">
              <w:rPr>
                <w:szCs w:val="24"/>
              </w:rPr>
              <w:t xml:space="preserve"> PE fólia technológiai szigetelés, </w:t>
            </w:r>
          </w:p>
          <w:p w:rsidR="00590807" w:rsidRPr="007C328F" w:rsidRDefault="00590807" w:rsidP="00FE1ABB">
            <w:pPr>
              <w:tabs>
                <w:tab w:val="left" w:pos="637"/>
              </w:tabs>
              <w:autoSpaceDE w:val="0"/>
              <w:rPr>
                <w:szCs w:val="24"/>
              </w:rPr>
            </w:pPr>
            <w:r w:rsidRPr="007C328F">
              <w:rPr>
                <w:szCs w:val="24"/>
              </w:rPr>
              <w:tab/>
            </w:r>
            <w:smartTag w:uri="urn:schemas-microsoft-com:office:smarttags" w:element="metricconverter">
              <w:smartTagPr>
                <w:attr w:name="ProductID" w:val="20 cm"/>
              </w:smartTagPr>
              <w:r w:rsidRPr="007C328F">
                <w:rPr>
                  <w:szCs w:val="24"/>
                </w:rPr>
                <w:t>20 cm</w:t>
              </w:r>
            </w:smartTag>
            <w:r w:rsidRPr="007C328F">
              <w:rPr>
                <w:szCs w:val="24"/>
              </w:rPr>
              <w:t xml:space="preserve"> átfedéssel lazán fektetve</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r>
            <w:proofErr w:type="spellStart"/>
            <w:r w:rsidRPr="007C328F">
              <w:rPr>
                <w:szCs w:val="24"/>
              </w:rPr>
              <w:t>Austrotherm</w:t>
            </w:r>
            <w:proofErr w:type="spellEnd"/>
            <w:r w:rsidRPr="007C328F">
              <w:rPr>
                <w:szCs w:val="24"/>
              </w:rPr>
              <w:t xml:space="preserve"> AT-N 100 úsztatóréteg</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modifikált bitumenes vastag lemez</w:t>
            </w:r>
          </w:p>
          <w:p w:rsidR="00590807" w:rsidRPr="007C328F" w:rsidRDefault="00590807" w:rsidP="00FE1ABB">
            <w:pPr>
              <w:tabs>
                <w:tab w:val="left" w:pos="637"/>
              </w:tabs>
              <w:autoSpaceDE w:val="0"/>
              <w:rPr>
                <w:szCs w:val="24"/>
              </w:rPr>
            </w:pPr>
            <w:r w:rsidRPr="007C328F">
              <w:rPr>
                <w:szCs w:val="24"/>
              </w:rPr>
              <w:tab/>
              <w:t>talajnedvesség elleni szigetelés + kellősítés</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t>panelhálóval erősített szerelőbeton</w:t>
            </w:r>
          </w:p>
          <w:p w:rsidR="00590807" w:rsidRPr="007C328F" w:rsidRDefault="00590807" w:rsidP="00FE1ABB">
            <w:pPr>
              <w:tabs>
                <w:tab w:val="left" w:pos="637"/>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alátétréteg</w:t>
            </w:r>
          </w:p>
          <w:p w:rsidR="00590807" w:rsidRPr="007C328F" w:rsidRDefault="00590807" w:rsidP="00FE1ABB">
            <w:pPr>
              <w:tabs>
                <w:tab w:val="left" w:pos="637"/>
              </w:tabs>
              <w:autoSpaceDE w:val="0"/>
              <w:rPr>
                <w:szCs w:val="24"/>
              </w:rPr>
            </w:pPr>
            <w:smartTag w:uri="urn:schemas-microsoft-com:office:smarttags" w:element="metricconverter">
              <w:smartTagPr>
                <w:attr w:name="ProductID" w:val="19 cm"/>
              </w:smartTagPr>
              <w:r w:rsidRPr="007C328F">
                <w:rPr>
                  <w:szCs w:val="24"/>
                </w:rPr>
                <w:t>19 cm</w:t>
              </w:r>
            </w:smartTag>
            <w:r w:rsidRPr="007C328F">
              <w:rPr>
                <w:szCs w:val="24"/>
              </w:rPr>
              <w:t xml:space="preserve"> </w:t>
            </w:r>
            <w:r w:rsidRPr="007C328F">
              <w:rPr>
                <w:szCs w:val="24"/>
              </w:rPr>
              <w:tab/>
              <w:t>homokos kavics</w:t>
            </w:r>
          </w:p>
          <w:p w:rsidR="00590807" w:rsidRPr="007C328F" w:rsidRDefault="00590807" w:rsidP="00FE1ABB">
            <w:pPr>
              <w:autoSpaceDE w:val="0"/>
              <w:rPr>
                <w:b/>
                <w:bCs/>
                <w:szCs w:val="24"/>
                <w:u w:val="single"/>
              </w:rPr>
            </w:pPr>
            <w:r w:rsidRPr="007C328F">
              <w:rPr>
                <w:szCs w:val="24"/>
              </w:rPr>
              <w:tab/>
              <w:t>tömörített talaj</w:t>
            </w:r>
          </w:p>
          <w:p w:rsidR="00590807" w:rsidRPr="007C328F" w:rsidRDefault="00590807" w:rsidP="00FE1ABB">
            <w:pPr>
              <w:pStyle w:val="Szvegtrzs210"/>
              <w:tabs>
                <w:tab w:val="left" w:pos="708"/>
                <w:tab w:val="left" w:pos="1416"/>
                <w:tab w:val="left" w:pos="2124"/>
                <w:tab w:val="left" w:pos="2832"/>
                <w:tab w:val="left" w:pos="3540"/>
                <w:tab w:val="left" w:pos="5070"/>
                <w:tab w:val="left" w:pos="5664"/>
                <w:tab w:val="left" w:pos="7845"/>
              </w:tabs>
              <w:jc w:val="both"/>
              <w:rPr>
                <w:b/>
                <w:bCs/>
                <w:szCs w:val="24"/>
                <w:u w:val="single"/>
              </w:rPr>
            </w:pPr>
          </w:p>
          <w:p w:rsidR="00590807" w:rsidRPr="007C328F" w:rsidRDefault="00590807" w:rsidP="00FE1ABB">
            <w:pPr>
              <w:tabs>
                <w:tab w:val="left" w:pos="708"/>
                <w:tab w:val="left" w:pos="1416"/>
                <w:tab w:val="left" w:pos="2124"/>
                <w:tab w:val="left" w:pos="2832"/>
                <w:tab w:val="left" w:pos="3540"/>
                <w:tab w:val="left" w:pos="5070"/>
                <w:tab w:val="left" w:pos="5664"/>
                <w:tab w:val="left" w:pos="7845"/>
              </w:tabs>
              <w:rPr>
                <w:szCs w:val="24"/>
              </w:rPr>
            </w:pPr>
            <w:r w:rsidRPr="007C328F">
              <w:rPr>
                <w:b/>
                <w:bCs/>
                <w:szCs w:val="24"/>
                <w:u w:val="single"/>
              </w:rPr>
              <w:t xml:space="preserve">P4. földszinti </w:t>
            </w:r>
            <w:proofErr w:type="spellStart"/>
            <w:r w:rsidRPr="007C328F">
              <w:rPr>
                <w:b/>
                <w:bCs/>
                <w:szCs w:val="24"/>
                <w:u w:val="single"/>
              </w:rPr>
              <w:t>melegpadló</w:t>
            </w:r>
            <w:proofErr w:type="spellEnd"/>
            <w:r w:rsidRPr="007C328F">
              <w:rPr>
                <w:b/>
                <w:bCs/>
                <w:szCs w:val="24"/>
                <w:u w:val="single"/>
              </w:rPr>
              <w:t xml:space="preserve"> - </w:t>
            </w:r>
            <w:proofErr w:type="spellStart"/>
            <w:r w:rsidRPr="007C328F">
              <w:rPr>
                <w:b/>
                <w:bCs/>
                <w:szCs w:val="24"/>
                <w:u w:val="single"/>
              </w:rPr>
              <w:t>pvc</w:t>
            </w:r>
            <w:proofErr w:type="spellEnd"/>
            <w:r w:rsidRPr="007C328F">
              <w:rPr>
                <w:b/>
                <w:bCs/>
                <w:szCs w:val="24"/>
                <w:u w:val="single"/>
              </w:rPr>
              <w:t xml:space="preserve"> burkolat</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05 cm"/>
              </w:smartTagPr>
              <w:r w:rsidRPr="007C328F">
                <w:rPr>
                  <w:szCs w:val="24"/>
                </w:rPr>
                <w:t>0</w:t>
              </w:r>
              <w:r w:rsidRPr="007C328F">
                <w:rPr>
                  <w:position w:val="8"/>
                  <w:szCs w:val="24"/>
                </w:rPr>
                <w:t>5</w:t>
              </w:r>
              <w:r w:rsidRPr="007C328F">
                <w:rPr>
                  <w:szCs w:val="24"/>
                </w:rPr>
                <w:t xml:space="preserve"> cm</w:t>
              </w:r>
            </w:smartTag>
            <w:r w:rsidRPr="007C328F">
              <w:rPr>
                <w:szCs w:val="24"/>
              </w:rPr>
              <w:t xml:space="preserve"> </w:t>
            </w:r>
            <w:r w:rsidRPr="007C328F">
              <w:rPr>
                <w:szCs w:val="24"/>
              </w:rPr>
              <w:tab/>
            </w:r>
            <w:proofErr w:type="spellStart"/>
            <w:r w:rsidRPr="007C328F">
              <w:rPr>
                <w:szCs w:val="24"/>
              </w:rPr>
              <w:t>pvc</w:t>
            </w:r>
            <w:proofErr w:type="spellEnd"/>
            <w:r w:rsidRPr="007C328F">
              <w:rPr>
                <w:szCs w:val="24"/>
              </w:rPr>
              <w:t xml:space="preserve"> burkolat+ragasztó</w:t>
            </w:r>
          </w:p>
          <w:p w:rsidR="00590807" w:rsidRPr="007C328F" w:rsidRDefault="00590807" w:rsidP="00FE1ABB">
            <w:pPr>
              <w:tabs>
                <w:tab w:val="left" w:pos="638"/>
              </w:tabs>
              <w:autoSpaceDE w:val="0"/>
              <w:rPr>
                <w:szCs w:val="24"/>
              </w:rPr>
            </w:pPr>
            <w:r w:rsidRPr="007C328F">
              <w:rPr>
                <w:szCs w:val="24"/>
              </w:rPr>
              <w:t>0</w:t>
            </w:r>
            <w:r w:rsidRPr="007C328F">
              <w:rPr>
                <w:position w:val="8"/>
                <w:szCs w:val="24"/>
              </w:rPr>
              <w:t>5-</w:t>
            </w:r>
            <w:smartTag w:uri="urn:schemas-microsoft-com:office:smarttags" w:element="metricconverter">
              <w:smartTagPr>
                <w:attr w:name="ProductID" w:val="1 cm"/>
              </w:smartTagPr>
              <w:r w:rsidRPr="007C328F">
                <w:rPr>
                  <w:szCs w:val="24"/>
                </w:rPr>
                <w:t>1 cm</w:t>
              </w:r>
            </w:smartTag>
            <w:r w:rsidRPr="007C328F">
              <w:rPr>
                <w:szCs w:val="24"/>
              </w:rPr>
              <w:t xml:space="preserve"> </w:t>
            </w:r>
            <w:r w:rsidRPr="007C328F">
              <w:rPr>
                <w:szCs w:val="24"/>
              </w:rPr>
              <w:tab/>
              <w:t>aljzatkiegyenlítés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r>
            <w:proofErr w:type="spellStart"/>
            <w:r w:rsidRPr="007C328F">
              <w:rPr>
                <w:szCs w:val="24"/>
              </w:rPr>
              <w:t>esztrich</w:t>
            </w:r>
            <w:proofErr w:type="spellEnd"/>
            <w:r w:rsidRPr="007C328F">
              <w:rPr>
                <w:szCs w:val="24"/>
              </w:rPr>
              <w:t xml:space="preserve"> aljzat, faltól </w:t>
            </w:r>
            <w:smartTag w:uri="urn:schemas-microsoft-com:office:smarttags" w:element="metricconverter">
              <w:smartTagPr>
                <w:attr w:name="ProductID" w:val="1 cm"/>
              </w:smartTagPr>
              <w:r w:rsidRPr="007C328F">
                <w:rPr>
                  <w:szCs w:val="24"/>
                </w:rPr>
                <w:t>1 cm</w:t>
              </w:r>
            </w:smartTag>
            <w:r w:rsidRPr="007C328F">
              <w:rPr>
                <w:szCs w:val="24"/>
              </w:rPr>
              <w:t xml:space="preserve"> </w:t>
            </w:r>
            <w:proofErr w:type="spellStart"/>
            <w:r w:rsidRPr="007C328F">
              <w:rPr>
                <w:szCs w:val="24"/>
              </w:rPr>
              <w:t>vtg</w:t>
            </w:r>
            <w:proofErr w:type="spellEnd"/>
            <w:r w:rsidRPr="007C328F">
              <w:rPr>
                <w:szCs w:val="24"/>
              </w:rPr>
              <w:t xml:space="preserve">. expandált </w:t>
            </w:r>
          </w:p>
          <w:p w:rsidR="00590807" w:rsidRPr="007C328F" w:rsidRDefault="00590807" w:rsidP="00FE1ABB">
            <w:pPr>
              <w:tabs>
                <w:tab w:val="left" w:pos="638"/>
              </w:tabs>
              <w:autoSpaceDE w:val="0"/>
              <w:rPr>
                <w:szCs w:val="24"/>
              </w:rPr>
            </w:pPr>
            <w:r w:rsidRPr="007C328F">
              <w:rPr>
                <w:szCs w:val="24"/>
              </w:rPr>
              <w:tab/>
            </w:r>
            <w:proofErr w:type="spellStart"/>
            <w:r w:rsidRPr="007C328F">
              <w:rPr>
                <w:szCs w:val="24"/>
              </w:rPr>
              <w:t>polisztrolhab</w:t>
            </w:r>
            <w:proofErr w:type="spellEnd"/>
            <w:r w:rsidRPr="007C328F">
              <w:rPr>
                <w:szCs w:val="24"/>
              </w:rPr>
              <w:t xml:space="preserve"> </w:t>
            </w:r>
            <w:proofErr w:type="spellStart"/>
            <w:r w:rsidRPr="007C328F">
              <w:rPr>
                <w:szCs w:val="24"/>
              </w:rPr>
              <w:t>dilatációképzéssel</w:t>
            </w:r>
            <w:proofErr w:type="spellEnd"/>
            <w:r w:rsidRPr="007C328F">
              <w:rPr>
                <w:szCs w:val="24"/>
              </w:rPr>
              <w:t xml:space="preserve"> elválasztva</w:t>
            </w:r>
          </w:p>
          <w:p w:rsidR="00590807" w:rsidRPr="007C328F" w:rsidRDefault="00590807" w:rsidP="00FE1ABB">
            <w:pPr>
              <w:tabs>
                <w:tab w:val="left" w:pos="638"/>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r>
            <w:smartTag w:uri="urn:schemas-microsoft-com:office:smarttags" w:element="metricconverter">
              <w:smartTagPr>
                <w:attr w:name="ProductID" w:val="2 mm"/>
              </w:smartTagPr>
              <w:r w:rsidRPr="007C328F">
                <w:rPr>
                  <w:szCs w:val="24"/>
                </w:rPr>
                <w:t>2 mm</w:t>
              </w:r>
            </w:smartTag>
            <w:r w:rsidRPr="007C328F">
              <w:rPr>
                <w:szCs w:val="24"/>
              </w:rPr>
              <w:t xml:space="preserve"> PE fólia technológiai szigetelés, </w:t>
            </w:r>
          </w:p>
          <w:p w:rsidR="00590807" w:rsidRPr="007C328F" w:rsidRDefault="00590807" w:rsidP="00FE1ABB">
            <w:pPr>
              <w:tabs>
                <w:tab w:val="left" w:pos="638"/>
              </w:tabs>
              <w:autoSpaceDE w:val="0"/>
              <w:rPr>
                <w:szCs w:val="24"/>
              </w:rPr>
            </w:pPr>
            <w:r w:rsidRPr="007C328F">
              <w:rPr>
                <w:szCs w:val="24"/>
              </w:rPr>
              <w:tab/>
            </w:r>
            <w:smartTag w:uri="urn:schemas-microsoft-com:office:smarttags" w:element="metricconverter">
              <w:smartTagPr>
                <w:attr w:name="ProductID" w:val="20 cm"/>
              </w:smartTagPr>
              <w:r w:rsidRPr="007C328F">
                <w:rPr>
                  <w:szCs w:val="24"/>
                </w:rPr>
                <w:t>20 cm</w:t>
              </w:r>
            </w:smartTag>
            <w:r w:rsidRPr="007C328F">
              <w:rPr>
                <w:szCs w:val="24"/>
              </w:rPr>
              <w:t xml:space="preserve"> átfedéssel lazán fektetve</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r>
            <w:proofErr w:type="spellStart"/>
            <w:r w:rsidRPr="007C328F">
              <w:rPr>
                <w:szCs w:val="24"/>
              </w:rPr>
              <w:t>Austrotherm</w:t>
            </w:r>
            <w:proofErr w:type="spellEnd"/>
            <w:r w:rsidRPr="007C328F">
              <w:rPr>
                <w:szCs w:val="24"/>
              </w:rPr>
              <w:t xml:space="preserve"> AT-N 100 úsztatóréteg</w:t>
            </w:r>
          </w:p>
          <w:p w:rsidR="00590807" w:rsidRPr="007C328F" w:rsidRDefault="00590807" w:rsidP="00FE1ABB">
            <w:pPr>
              <w:tabs>
                <w:tab w:val="left" w:pos="638"/>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modifikált bitumenes vastag lemez</w:t>
            </w:r>
          </w:p>
          <w:p w:rsidR="00590807" w:rsidRPr="007C328F" w:rsidRDefault="00590807" w:rsidP="00FE1ABB">
            <w:pPr>
              <w:tabs>
                <w:tab w:val="left" w:pos="638"/>
              </w:tabs>
              <w:autoSpaceDE w:val="0"/>
              <w:rPr>
                <w:szCs w:val="24"/>
              </w:rPr>
            </w:pPr>
            <w:r w:rsidRPr="007C328F">
              <w:rPr>
                <w:szCs w:val="24"/>
              </w:rPr>
              <w:tab/>
              <w:t>talajnedvesség elleni szigetelés + kellősítés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6 cm"/>
              </w:smartTagPr>
              <w:r w:rsidRPr="007C328F">
                <w:rPr>
                  <w:szCs w:val="24"/>
                </w:rPr>
                <w:t>6 cm</w:t>
              </w:r>
            </w:smartTag>
            <w:r w:rsidRPr="007C328F">
              <w:rPr>
                <w:szCs w:val="24"/>
              </w:rPr>
              <w:t xml:space="preserve"> </w:t>
            </w:r>
            <w:r w:rsidRPr="007C328F">
              <w:rPr>
                <w:szCs w:val="24"/>
              </w:rPr>
              <w:tab/>
              <w:t>panelhálóval erősített szerelőbeton</w:t>
            </w:r>
          </w:p>
          <w:p w:rsidR="00590807" w:rsidRPr="007C328F" w:rsidRDefault="00590807" w:rsidP="00FE1ABB">
            <w:pPr>
              <w:tabs>
                <w:tab w:val="left" w:pos="638"/>
              </w:tabs>
              <w:autoSpaceDE w:val="0"/>
              <w:rPr>
                <w:szCs w:val="24"/>
              </w:rPr>
            </w:pPr>
            <w:r w:rsidRPr="007C328F">
              <w:rPr>
                <w:szCs w:val="24"/>
              </w:rPr>
              <w:t xml:space="preserve">1 </w:t>
            </w:r>
            <w:proofErr w:type="spellStart"/>
            <w:r w:rsidRPr="007C328F">
              <w:rPr>
                <w:szCs w:val="24"/>
              </w:rPr>
              <w:t>rtg</w:t>
            </w:r>
            <w:proofErr w:type="spellEnd"/>
            <w:r w:rsidRPr="007C328F">
              <w:rPr>
                <w:szCs w:val="24"/>
              </w:rPr>
              <w:t xml:space="preserve">. </w:t>
            </w:r>
            <w:r w:rsidRPr="007C328F">
              <w:rPr>
                <w:szCs w:val="24"/>
              </w:rPr>
              <w:tab/>
              <w:t>alátétréteg</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15 cm"/>
              </w:smartTagPr>
              <w:r w:rsidRPr="007C328F">
                <w:rPr>
                  <w:szCs w:val="24"/>
                </w:rPr>
                <w:t>15 cm</w:t>
              </w:r>
            </w:smartTag>
            <w:r w:rsidRPr="007C328F">
              <w:rPr>
                <w:szCs w:val="24"/>
              </w:rPr>
              <w:t xml:space="preserve"> </w:t>
            </w:r>
            <w:r w:rsidRPr="007C328F">
              <w:rPr>
                <w:szCs w:val="24"/>
              </w:rPr>
              <w:tab/>
              <w:t>homokos kavics</w:t>
            </w:r>
          </w:p>
          <w:p w:rsidR="00590807" w:rsidRPr="007C328F" w:rsidRDefault="00590807" w:rsidP="00FE1ABB">
            <w:pPr>
              <w:autoSpaceDE w:val="0"/>
              <w:rPr>
                <w:szCs w:val="24"/>
              </w:rPr>
            </w:pPr>
            <w:r w:rsidRPr="007C328F">
              <w:rPr>
                <w:szCs w:val="24"/>
              </w:rPr>
              <w:tab/>
              <w:t>tömörített talaj</w:t>
            </w:r>
          </w:p>
          <w:p w:rsidR="00590807" w:rsidRPr="007C328F" w:rsidRDefault="00590807" w:rsidP="00FE1ABB">
            <w:pPr>
              <w:autoSpaceDE w:val="0"/>
              <w:rPr>
                <w:szCs w:val="24"/>
              </w:rPr>
            </w:pPr>
          </w:p>
          <w:p w:rsidR="00590807" w:rsidRPr="007C328F" w:rsidRDefault="00590807" w:rsidP="00FE1ABB">
            <w:pPr>
              <w:autoSpaceDE w:val="0"/>
              <w:rPr>
                <w:szCs w:val="24"/>
              </w:rPr>
            </w:pPr>
            <w:r w:rsidRPr="007C328F">
              <w:rPr>
                <w:b/>
                <w:bCs/>
                <w:szCs w:val="24"/>
              </w:rPr>
              <w:t xml:space="preserve">P5. meglévő megmaradó </w:t>
            </w:r>
            <w:proofErr w:type="spellStart"/>
            <w:r w:rsidRPr="007C328F">
              <w:rPr>
                <w:b/>
                <w:bCs/>
                <w:szCs w:val="24"/>
              </w:rPr>
              <w:t>térkőburkolat</w:t>
            </w:r>
            <w:proofErr w:type="spellEnd"/>
          </w:p>
          <w:p w:rsidR="00590807" w:rsidRPr="007C328F" w:rsidRDefault="00590807" w:rsidP="00FE1ABB">
            <w:pPr>
              <w:tabs>
                <w:tab w:val="left" w:pos="638"/>
              </w:tabs>
              <w:autoSpaceDE w:val="0"/>
              <w:rPr>
                <w:szCs w:val="24"/>
              </w:rPr>
            </w:pPr>
            <w:r w:rsidRPr="007C328F">
              <w:rPr>
                <w:szCs w:val="24"/>
              </w:rPr>
              <w:t>meglévő-megmaradó rétegrend</w:t>
            </w:r>
          </w:p>
          <w:p w:rsidR="00590807" w:rsidRPr="007C328F" w:rsidRDefault="00590807" w:rsidP="00FE1ABB">
            <w:pPr>
              <w:tabs>
                <w:tab w:val="left" w:pos="638"/>
              </w:tabs>
              <w:autoSpaceDE w:val="0"/>
              <w:rPr>
                <w:szCs w:val="24"/>
              </w:rPr>
            </w:pPr>
          </w:p>
          <w:p w:rsidR="00590807" w:rsidRPr="007C328F" w:rsidRDefault="00590807" w:rsidP="00FE1ABB">
            <w:pPr>
              <w:tabs>
                <w:tab w:val="left" w:pos="638"/>
              </w:tabs>
              <w:autoSpaceDE w:val="0"/>
              <w:rPr>
                <w:b/>
                <w:bCs/>
                <w:szCs w:val="24"/>
              </w:rPr>
            </w:pPr>
            <w:r w:rsidRPr="007C328F">
              <w:rPr>
                <w:b/>
                <w:bCs/>
                <w:szCs w:val="24"/>
              </w:rPr>
              <w:t xml:space="preserve">P6. tervezett </w:t>
            </w:r>
            <w:proofErr w:type="spellStart"/>
            <w:r w:rsidRPr="007C328F">
              <w:rPr>
                <w:b/>
                <w:bCs/>
                <w:szCs w:val="24"/>
              </w:rPr>
              <w:t>térkőburkolat</w:t>
            </w:r>
            <w:proofErr w:type="spellEnd"/>
          </w:p>
          <w:p w:rsidR="00590807" w:rsidRPr="007C328F" w:rsidRDefault="00590807" w:rsidP="00FE1ABB">
            <w:pPr>
              <w:autoSpaceDE w:val="0"/>
              <w:rPr>
                <w:szCs w:val="24"/>
              </w:rPr>
            </w:pPr>
            <w:r w:rsidRPr="007C328F">
              <w:rPr>
                <w:b/>
                <w:bCs/>
                <w:szCs w:val="24"/>
              </w:rPr>
              <w:t>- gyalogos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8 cm"/>
              </w:smartTagPr>
              <w:r w:rsidRPr="007C328F">
                <w:rPr>
                  <w:szCs w:val="24"/>
                </w:rPr>
                <w:t>8 cm</w:t>
              </w:r>
            </w:smartTag>
            <w:r w:rsidRPr="007C328F">
              <w:rPr>
                <w:szCs w:val="24"/>
              </w:rPr>
              <w:tab/>
              <w:t xml:space="preserve">beton </w:t>
            </w:r>
            <w:proofErr w:type="spellStart"/>
            <w:r w:rsidRPr="007C328F">
              <w:rPr>
                <w:szCs w:val="24"/>
              </w:rPr>
              <w:t>térkőburkolat</w:t>
            </w:r>
            <w:proofErr w:type="spellEnd"/>
          </w:p>
          <w:p w:rsidR="00590807" w:rsidRPr="007C328F" w:rsidRDefault="00590807" w:rsidP="00FE1ABB">
            <w:pPr>
              <w:tabs>
                <w:tab w:val="left" w:pos="638"/>
              </w:tabs>
              <w:autoSpaceDE w:val="0"/>
              <w:rPr>
                <w:szCs w:val="24"/>
              </w:rPr>
            </w:pPr>
            <w:smartTag w:uri="urn:schemas-microsoft-com:office:smarttags" w:element="metricconverter">
              <w:smartTagPr>
                <w:attr w:name="ProductID" w:val="3 cm"/>
              </w:smartTagPr>
              <w:r w:rsidRPr="007C328F">
                <w:rPr>
                  <w:szCs w:val="24"/>
                </w:rPr>
                <w:t>3 cm</w:t>
              </w:r>
            </w:smartTag>
            <w:r w:rsidRPr="007C328F">
              <w:rPr>
                <w:szCs w:val="24"/>
              </w:rPr>
              <w:tab/>
              <w:t>ágyazó homokterítés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20 cm"/>
              </w:smartTagPr>
              <w:r w:rsidRPr="007C328F">
                <w:rPr>
                  <w:szCs w:val="24"/>
                </w:rPr>
                <w:t>20 cm</w:t>
              </w:r>
            </w:smartTag>
            <w:r w:rsidRPr="007C328F">
              <w:rPr>
                <w:szCs w:val="24"/>
              </w:rPr>
              <w:tab/>
              <w:t>homokos kavicságy</w:t>
            </w:r>
          </w:p>
          <w:p w:rsidR="00590807" w:rsidRPr="007C328F" w:rsidRDefault="00590807" w:rsidP="00FE1ABB">
            <w:pPr>
              <w:autoSpaceDE w:val="0"/>
              <w:rPr>
                <w:szCs w:val="24"/>
              </w:rPr>
            </w:pPr>
            <w:r w:rsidRPr="007C328F">
              <w:rPr>
                <w:szCs w:val="24"/>
              </w:rPr>
              <w:tab/>
              <w:t>tömörített talaj</w:t>
            </w:r>
          </w:p>
          <w:p w:rsidR="00590807" w:rsidRPr="007C328F" w:rsidRDefault="00590807" w:rsidP="00FE1ABB">
            <w:pPr>
              <w:tabs>
                <w:tab w:val="left" w:pos="638"/>
              </w:tabs>
              <w:autoSpaceDE w:val="0"/>
              <w:rPr>
                <w:szCs w:val="24"/>
              </w:rPr>
            </w:pPr>
          </w:p>
          <w:p w:rsidR="00590807" w:rsidRPr="007C328F" w:rsidRDefault="00590807" w:rsidP="00FE1ABB">
            <w:pPr>
              <w:tabs>
                <w:tab w:val="left" w:pos="638"/>
              </w:tabs>
              <w:autoSpaceDE w:val="0"/>
              <w:rPr>
                <w:b/>
                <w:bCs/>
                <w:szCs w:val="24"/>
              </w:rPr>
            </w:pPr>
            <w:r w:rsidRPr="007C328F">
              <w:rPr>
                <w:b/>
                <w:bCs/>
                <w:szCs w:val="24"/>
              </w:rPr>
              <w:t xml:space="preserve">P7. áthelyezett meglévő </w:t>
            </w:r>
            <w:proofErr w:type="spellStart"/>
            <w:r w:rsidRPr="007C328F">
              <w:rPr>
                <w:b/>
                <w:bCs/>
                <w:szCs w:val="24"/>
              </w:rPr>
              <w:t>térkőburkolat</w:t>
            </w:r>
            <w:proofErr w:type="spellEnd"/>
          </w:p>
          <w:p w:rsidR="00590807" w:rsidRPr="007C328F" w:rsidRDefault="00590807" w:rsidP="00FE1ABB">
            <w:pPr>
              <w:autoSpaceDE w:val="0"/>
              <w:rPr>
                <w:szCs w:val="24"/>
              </w:rPr>
            </w:pPr>
            <w:r w:rsidRPr="007C328F">
              <w:rPr>
                <w:b/>
                <w:bCs/>
                <w:szCs w:val="24"/>
              </w:rPr>
              <w:t xml:space="preserve"> - gyalogos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8 cm"/>
              </w:smartTagPr>
              <w:r w:rsidRPr="007C328F">
                <w:rPr>
                  <w:szCs w:val="24"/>
                </w:rPr>
                <w:t>8 cm</w:t>
              </w:r>
            </w:smartTag>
            <w:r w:rsidRPr="007C328F">
              <w:rPr>
                <w:szCs w:val="24"/>
              </w:rPr>
              <w:tab/>
              <w:t xml:space="preserve">beton </w:t>
            </w:r>
            <w:proofErr w:type="spellStart"/>
            <w:r w:rsidRPr="007C328F">
              <w:rPr>
                <w:szCs w:val="24"/>
              </w:rPr>
              <w:t>térkőburkolat</w:t>
            </w:r>
            <w:proofErr w:type="spellEnd"/>
          </w:p>
          <w:p w:rsidR="00590807" w:rsidRPr="007C328F" w:rsidRDefault="00590807" w:rsidP="00FE1ABB">
            <w:pPr>
              <w:tabs>
                <w:tab w:val="left" w:pos="638"/>
              </w:tabs>
              <w:autoSpaceDE w:val="0"/>
              <w:rPr>
                <w:szCs w:val="24"/>
              </w:rPr>
            </w:pPr>
            <w:smartTag w:uri="urn:schemas-microsoft-com:office:smarttags" w:element="metricconverter">
              <w:smartTagPr>
                <w:attr w:name="ProductID" w:val="3 cm"/>
              </w:smartTagPr>
              <w:r w:rsidRPr="007C328F">
                <w:rPr>
                  <w:szCs w:val="24"/>
                </w:rPr>
                <w:t>3 cm</w:t>
              </w:r>
            </w:smartTag>
            <w:r w:rsidRPr="007C328F">
              <w:rPr>
                <w:szCs w:val="24"/>
              </w:rPr>
              <w:tab/>
              <w:t>ágyazó homokterítés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20 cm"/>
              </w:smartTagPr>
              <w:r w:rsidRPr="007C328F">
                <w:rPr>
                  <w:szCs w:val="24"/>
                </w:rPr>
                <w:t>20 cm</w:t>
              </w:r>
            </w:smartTag>
            <w:r w:rsidRPr="007C328F">
              <w:rPr>
                <w:szCs w:val="24"/>
              </w:rPr>
              <w:tab/>
              <w:t>homokos kavicságy</w:t>
            </w:r>
          </w:p>
          <w:p w:rsidR="00590807" w:rsidRPr="007C328F" w:rsidRDefault="00590807" w:rsidP="00FE1ABB">
            <w:pPr>
              <w:tabs>
                <w:tab w:val="left" w:pos="638"/>
              </w:tabs>
              <w:autoSpaceDE w:val="0"/>
              <w:rPr>
                <w:szCs w:val="24"/>
              </w:rPr>
            </w:pPr>
            <w:r w:rsidRPr="007C328F">
              <w:rPr>
                <w:szCs w:val="24"/>
              </w:rPr>
              <w:t>vált.</w:t>
            </w:r>
            <w:r w:rsidRPr="007C328F">
              <w:rPr>
                <w:szCs w:val="24"/>
              </w:rPr>
              <w:tab/>
              <w:t>tömörített földfeltöltés lejtésben</w:t>
            </w:r>
          </w:p>
          <w:p w:rsidR="00590807" w:rsidRPr="007C328F" w:rsidRDefault="00590807" w:rsidP="00FE1ABB">
            <w:pPr>
              <w:autoSpaceDE w:val="0"/>
              <w:rPr>
                <w:szCs w:val="24"/>
              </w:rPr>
            </w:pPr>
            <w:r w:rsidRPr="007C328F">
              <w:rPr>
                <w:szCs w:val="24"/>
              </w:rPr>
              <w:tab/>
              <w:t>tömörített talaj</w:t>
            </w:r>
          </w:p>
          <w:p w:rsidR="00590807" w:rsidRPr="007C328F" w:rsidRDefault="00590807" w:rsidP="00FE1ABB">
            <w:pPr>
              <w:autoSpaceDE w:val="0"/>
              <w:rPr>
                <w:szCs w:val="24"/>
              </w:rPr>
            </w:pPr>
          </w:p>
          <w:p w:rsidR="00590807" w:rsidRPr="007C328F" w:rsidRDefault="00590807" w:rsidP="00FE1ABB">
            <w:pPr>
              <w:autoSpaceDE w:val="0"/>
              <w:rPr>
                <w:b/>
                <w:bCs/>
                <w:szCs w:val="24"/>
              </w:rPr>
            </w:pPr>
            <w:r w:rsidRPr="007C328F">
              <w:rPr>
                <w:b/>
                <w:bCs/>
                <w:szCs w:val="24"/>
              </w:rPr>
              <w:t xml:space="preserve">P8. tervezett </w:t>
            </w:r>
            <w:proofErr w:type="spellStart"/>
            <w:r w:rsidRPr="007C328F">
              <w:rPr>
                <w:b/>
                <w:bCs/>
                <w:szCs w:val="24"/>
              </w:rPr>
              <w:t>térkőburkolat</w:t>
            </w:r>
            <w:proofErr w:type="spellEnd"/>
          </w:p>
          <w:p w:rsidR="00590807" w:rsidRPr="007C328F" w:rsidRDefault="00590807" w:rsidP="00FE1ABB">
            <w:pPr>
              <w:autoSpaceDE w:val="0"/>
              <w:rPr>
                <w:szCs w:val="24"/>
              </w:rPr>
            </w:pPr>
            <w:r w:rsidRPr="007C328F">
              <w:rPr>
                <w:b/>
                <w:bCs/>
                <w:szCs w:val="24"/>
              </w:rPr>
              <w:t>- gépjármű</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8 cm"/>
              </w:smartTagPr>
              <w:r w:rsidRPr="007C328F">
                <w:rPr>
                  <w:szCs w:val="24"/>
                </w:rPr>
                <w:t>8 cm</w:t>
              </w:r>
            </w:smartTag>
            <w:r w:rsidRPr="007C328F">
              <w:rPr>
                <w:szCs w:val="24"/>
              </w:rPr>
              <w:tab/>
              <w:t xml:space="preserve">beton </w:t>
            </w:r>
            <w:proofErr w:type="spellStart"/>
            <w:r w:rsidRPr="007C328F">
              <w:rPr>
                <w:szCs w:val="24"/>
              </w:rPr>
              <w:t>térkőburkolat</w:t>
            </w:r>
            <w:proofErr w:type="spellEnd"/>
          </w:p>
          <w:p w:rsidR="00590807" w:rsidRPr="007C328F" w:rsidRDefault="00590807" w:rsidP="00FE1ABB">
            <w:pPr>
              <w:tabs>
                <w:tab w:val="left" w:pos="638"/>
              </w:tabs>
              <w:autoSpaceDE w:val="0"/>
              <w:rPr>
                <w:szCs w:val="24"/>
              </w:rPr>
            </w:pPr>
            <w:smartTag w:uri="urn:schemas-microsoft-com:office:smarttags" w:element="metricconverter">
              <w:smartTagPr>
                <w:attr w:name="ProductID" w:val="3 cm"/>
              </w:smartTagPr>
              <w:r w:rsidRPr="007C328F">
                <w:rPr>
                  <w:szCs w:val="24"/>
                </w:rPr>
                <w:t>3 cm</w:t>
              </w:r>
            </w:smartTag>
            <w:r w:rsidRPr="007C328F">
              <w:rPr>
                <w:szCs w:val="24"/>
              </w:rPr>
              <w:tab/>
              <w:t>ágyazó homokterítés</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15 cm"/>
              </w:smartTagPr>
              <w:r w:rsidRPr="007C328F">
                <w:rPr>
                  <w:szCs w:val="24"/>
                </w:rPr>
                <w:t>15 cm</w:t>
              </w:r>
            </w:smartTag>
            <w:r w:rsidRPr="007C328F">
              <w:rPr>
                <w:szCs w:val="24"/>
              </w:rPr>
              <w:tab/>
              <w:t>statikailag méretezett vasalt</w:t>
            </w:r>
          </w:p>
          <w:p w:rsidR="00590807" w:rsidRPr="007C328F" w:rsidRDefault="00590807" w:rsidP="00FE1ABB">
            <w:pPr>
              <w:tabs>
                <w:tab w:val="left" w:pos="638"/>
              </w:tabs>
              <w:autoSpaceDE w:val="0"/>
              <w:rPr>
                <w:szCs w:val="24"/>
              </w:rPr>
            </w:pPr>
            <w:r w:rsidRPr="007C328F">
              <w:rPr>
                <w:szCs w:val="24"/>
              </w:rPr>
              <w:tab/>
              <w:t>betonaljzat</w:t>
            </w:r>
          </w:p>
          <w:p w:rsidR="00590807" w:rsidRPr="007C328F" w:rsidRDefault="00590807" w:rsidP="00FE1ABB">
            <w:pPr>
              <w:tabs>
                <w:tab w:val="left" w:pos="638"/>
              </w:tabs>
              <w:autoSpaceDE w:val="0"/>
              <w:rPr>
                <w:szCs w:val="24"/>
              </w:rPr>
            </w:pPr>
            <w:smartTag w:uri="urn:schemas-microsoft-com:office:smarttags" w:element="metricconverter">
              <w:smartTagPr>
                <w:attr w:name="ProductID" w:val="15 cm"/>
              </w:smartTagPr>
              <w:r w:rsidRPr="007C328F">
                <w:rPr>
                  <w:szCs w:val="24"/>
                </w:rPr>
                <w:t>15 cm</w:t>
              </w:r>
            </w:smartTag>
            <w:r w:rsidRPr="007C328F">
              <w:rPr>
                <w:szCs w:val="24"/>
              </w:rPr>
              <w:tab/>
              <w:t>homokos kavicságy</w:t>
            </w:r>
          </w:p>
          <w:p w:rsidR="00590807" w:rsidRPr="007C328F" w:rsidRDefault="00590807" w:rsidP="00FE1ABB">
            <w:pPr>
              <w:autoSpaceDE w:val="0"/>
              <w:rPr>
                <w:szCs w:val="24"/>
              </w:rPr>
            </w:pPr>
            <w:r w:rsidRPr="007C328F">
              <w:rPr>
                <w:szCs w:val="24"/>
              </w:rPr>
              <w:tab/>
              <w:t>tömörített talaj</w:t>
            </w:r>
          </w:p>
          <w:p w:rsidR="00590807" w:rsidRPr="007C328F" w:rsidRDefault="00590807" w:rsidP="00FE1ABB">
            <w:pPr>
              <w:autoSpaceDE w:val="0"/>
              <w:rPr>
                <w:szCs w:val="24"/>
              </w:rPr>
            </w:pPr>
          </w:p>
          <w:p w:rsidR="00590807" w:rsidRPr="007C328F" w:rsidRDefault="00590807" w:rsidP="00FE1ABB">
            <w:pPr>
              <w:rPr>
                <w:b/>
                <w:bCs/>
                <w:szCs w:val="24"/>
              </w:rPr>
            </w:pPr>
            <w:r w:rsidRPr="007C328F">
              <w:rPr>
                <w:b/>
                <w:bCs/>
                <w:szCs w:val="24"/>
              </w:rPr>
              <w:t xml:space="preserve">A munka részletes </w:t>
            </w:r>
            <w:proofErr w:type="gramStart"/>
            <w:r w:rsidRPr="007C328F">
              <w:rPr>
                <w:b/>
                <w:bCs/>
                <w:szCs w:val="24"/>
              </w:rPr>
              <w:t>leírását</w:t>
            </w:r>
            <w:proofErr w:type="gramEnd"/>
            <w:r w:rsidRPr="007C328F">
              <w:rPr>
                <w:b/>
                <w:bCs/>
                <w:szCs w:val="24"/>
              </w:rPr>
              <w:t xml:space="preserve"> az ajánlattételi dokumentációt részeként kiadott engedélyes és kiviteli</w:t>
            </w:r>
          </w:p>
          <w:p w:rsidR="00590807" w:rsidRDefault="00590807" w:rsidP="00FE1ABB">
            <w:pPr>
              <w:rPr>
                <w:rFonts w:ascii="Arial Narrow" w:hAnsi="Arial Narrow" w:cs="Arial Narrow"/>
                <w:color w:val="000000"/>
                <w:sz w:val="20"/>
              </w:rPr>
            </w:pPr>
            <w:r w:rsidRPr="007C328F">
              <w:rPr>
                <w:b/>
                <w:bCs/>
                <w:szCs w:val="24"/>
              </w:rPr>
              <w:t>tervek tartalmazzák.</w:t>
            </w:r>
          </w:p>
          <w:p w:rsidR="00590807" w:rsidRDefault="00590807" w:rsidP="00FE1ABB">
            <w:pPr>
              <w:pStyle w:val="Client"/>
              <w:spacing w:before="60" w:after="60" w:line="280" w:lineRule="exact"/>
              <w:ind w:right="-45"/>
              <w:rPr>
                <w:rFonts w:ascii="Times New Roman" w:hAnsi="Times New Roman"/>
                <w:b/>
                <w:sz w:val="24"/>
                <w:szCs w:val="24"/>
                <w:lang w:val="hu-HU"/>
              </w:rPr>
            </w:pPr>
          </w:p>
          <w:p w:rsidR="00590807" w:rsidRPr="00926192" w:rsidRDefault="00590807" w:rsidP="00FE1ABB">
            <w:pPr>
              <w:spacing w:after="120"/>
              <w:rPr>
                <w:color w:val="000000"/>
              </w:rPr>
            </w:pPr>
            <w:r w:rsidRPr="00926192">
              <w:rPr>
                <w:i/>
                <w:color w:val="000000"/>
              </w:rPr>
              <w:t xml:space="preserve">(adott esetben, csak számokkal) </w:t>
            </w:r>
            <w:r w:rsidRPr="00926192">
              <w:rPr>
                <w:color w:val="000000"/>
              </w:rPr>
              <w:t>B</w:t>
            </w:r>
            <w:r w:rsidRPr="00926192">
              <w:rPr>
                <w:iCs/>
                <w:color w:val="000000"/>
              </w:rPr>
              <w:t>ecsült érték áfa</w:t>
            </w:r>
            <w:r w:rsidRPr="00926192">
              <w:rPr>
                <w:color w:val="000000"/>
              </w:rPr>
              <w:t xml:space="preserve"> nélkül</w:t>
            </w:r>
            <w:proofErr w:type="gramStart"/>
            <w:r w:rsidRPr="00926192">
              <w:rPr>
                <w:color w:val="000000"/>
              </w:rPr>
              <w:t>:                         Pénznem</w:t>
            </w:r>
            <w:proofErr w:type="gramEnd"/>
            <w:r w:rsidRPr="00926192">
              <w:rPr>
                <w:color w:val="000000"/>
              </w:rPr>
              <w:t xml:space="preserve">:  </w:t>
            </w:r>
          </w:p>
          <w:p w:rsidR="00590807" w:rsidRPr="00926192" w:rsidRDefault="00590807" w:rsidP="00FE1ABB">
            <w:pPr>
              <w:spacing w:after="120"/>
              <w:rPr>
                <w:color w:val="000000"/>
                <w:u w:val="single"/>
              </w:rPr>
            </w:pPr>
            <w:r w:rsidRPr="00926192">
              <w:rPr>
                <w:i/>
                <w:iCs/>
                <w:color w:val="000000"/>
              </w:rPr>
              <w:t>VAGY</w:t>
            </w:r>
            <w:proofErr w:type="gramStart"/>
            <w:r w:rsidRPr="00926192">
              <w:rPr>
                <w:i/>
                <w:color w:val="000000"/>
              </w:rPr>
              <w:t>:</w:t>
            </w:r>
            <w:r w:rsidRPr="00926192">
              <w:rPr>
                <w:color w:val="000000"/>
              </w:rPr>
              <w:t xml:space="preserve">                          és</w:t>
            </w:r>
            <w:proofErr w:type="gramEnd"/>
            <w:r w:rsidRPr="00926192">
              <w:rPr>
                <w:color w:val="000000"/>
              </w:rPr>
              <w:t xml:space="preserve">                                            között                     Pénznem: </w:t>
            </w:r>
          </w:p>
        </w:tc>
      </w:tr>
      <w:tr w:rsidR="00590807" w:rsidRPr="00926192" w:rsidTr="00FE1ABB">
        <w:trPr>
          <w:trHeight w:val="510"/>
        </w:trPr>
        <w:tc>
          <w:tcPr>
            <w:tcW w:w="9536" w:type="dxa"/>
            <w:tcBorders>
              <w:top w:val="single" w:sz="12" w:space="0" w:color="auto"/>
              <w:left w:val="single" w:sz="12" w:space="0" w:color="auto"/>
              <w:right w:val="single" w:sz="12" w:space="0" w:color="auto"/>
            </w:tcBorders>
          </w:tcPr>
          <w:p w:rsidR="00590807" w:rsidRPr="00926192" w:rsidRDefault="00590807" w:rsidP="00FE1ABB">
            <w:pPr>
              <w:spacing w:before="120" w:after="120"/>
            </w:pPr>
            <w:r w:rsidRPr="00926192">
              <w:rPr>
                <w:b/>
              </w:rPr>
              <w:lastRenderedPageBreak/>
              <w:t xml:space="preserve">II.2.2) Vételi jogra (opcióra) vonatkozó információ </w:t>
            </w:r>
            <w:r w:rsidRPr="00926192">
              <w:rPr>
                <w:i/>
              </w:rPr>
              <w:t xml:space="preserve">(adott esetben)                            </w:t>
            </w:r>
            <w:r w:rsidRPr="00926192">
              <w:t xml:space="preserve">                                                           </w:t>
            </w:r>
          </w:p>
          <w:p w:rsidR="00590807" w:rsidRPr="00926192" w:rsidRDefault="00590807" w:rsidP="00FE1ABB">
            <w:pPr>
              <w:spacing w:before="120" w:after="120"/>
              <w:rPr>
                <w:b/>
              </w:rPr>
            </w:pPr>
            <w:r w:rsidRPr="00926192">
              <w:t xml:space="preserve">Vételi jog (opció):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tc>
      </w:tr>
      <w:tr w:rsidR="00590807" w:rsidRPr="00926192" w:rsidTr="00FE1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top w:val="nil"/>
              <w:left w:val="single" w:sz="12" w:space="0" w:color="auto"/>
              <w:right w:val="single" w:sz="12" w:space="0" w:color="auto"/>
            </w:tcBorders>
          </w:tcPr>
          <w:p w:rsidR="00590807" w:rsidRPr="00926192" w:rsidRDefault="00590807" w:rsidP="00FE1ABB">
            <w:pPr>
              <w:spacing w:before="120" w:after="120" w:line="360" w:lineRule="auto"/>
            </w:pPr>
            <w:r w:rsidRPr="00926192">
              <w:rPr>
                <w:i/>
              </w:rPr>
              <w:t>(Igen válasz esetén)</w:t>
            </w:r>
            <w:proofErr w:type="gramStart"/>
            <w:r w:rsidRPr="00926192">
              <w:t>A</w:t>
            </w:r>
            <w:proofErr w:type="gramEnd"/>
            <w:r w:rsidRPr="00926192">
              <w:t xml:space="preserve"> vételi jog</w:t>
            </w:r>
            <w:r w:rsidRPr="00926192">
              <w:rPr>
                <w:b/>
              </w:rPr>
              <w:t xml:space="preserve"> </w:t>
            </w:r>
            <w:r w:rsidRPr="00926192">
              <w:t xml:space="preserve">meghatározása:  </w:t>
            </w:r>
            <w:r w:rsidRPr="00926192">
              <w:rPr>
                <w:i/>
              </w:rPr>
              <w:t>(ha ismert)</w:t>
            </w:r>
          </w:p>
          <w:p w:rsidR="00590807" w:rsidRPr="00926192" w:rsidRDefault="00590807" w:rsidP="00FE1ABB">
            <w:pPr>
              <w:spacing w:before="120" w:after="120" w:line="360" w:lineRule="auto"/>
              <w:rPr>
                <w:b/>
              </w:rPr>
            </w:pPr>
            <w:r w:rsidRPr="00926192">
              <w:t xml:space="preserve">A vételi jog (opció) gyakorlásának tervezett ideje:  </w:t>
            </w:r>
            <w:r w:rsidRPr="00926192">
              <w:br/>
              <w:t>hónapban</w:t>
            </w:r>
            <w:proofErr w:type="gramStart"/>
            <w:r w:rsidRPr="00926192">
              <w:t xml:space="preserve">:                </w:t>
            </w:r>
            <w:r w:rsidRPr="00926192">
              <w:rPr>
                <w:i/>
              </w:rPr>
              <w:t>vagy</w:t>
            </w:r>
            <w:proofErr w:type="gramEnd"/>
            <w:r w:rsidRPr="00926192">
              <w:rPr>
                <w:i/>
              </w:rPr>
              <w:t xml:space="preserve"> </w:t>
            </w:r>
            <w:r w:rsidRPr="00926192">
              <w:t xml:space="preserve">   napban:                   </w:t>
            </w:r>
            <w:r w:rsidRPr="00926192">
              <w:rPr>
                <w:i/>
              </w:rPr>
              <w:t>(a szerződés megkötésétől számítva)</w:t>
            </w:r>
          </w:p>
        </w:tc>
      </w:tr>
      <w:tr w:rsidR="00590807" w:rsidRPr="00926192" w:rsidTr="00FE1A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9536" w:type="dxa"/>
            <w:tcBorders>
              <w:left w:val="single" w:sz="12" w:space="0" w:color="auto"/>
              <w:bottom w:val="single" w:sz="12" w:space="0" w:color="auto"/>
              <w:right w:val="single" w:sz="12" w:space="0" w:color="auto"/>
            </w:tcBorders>
          </w:tcPr>
          <w:p w:rsidR="00590807" w:rsidRPr="00926192" w:rsidRDefault="00590807" w:rsidP="00FE1ABB">
            <w:pPr>
              <w:spacing w:after="120"/>
            </w:pPr>
            <w:r w:rsidRPr="00926192">
              <w:rPr>
                <w:b/>
              </w:rPr>
              <w:t>II.2.3) Meghosszabbításra vonatkozó információk</w:t>
            </w:r>
            <w:r w:rsidRPr="00926192">
              <w:t xml:space="preserve"> </w:t>
            </w:r>
            <w:r w:rsidRPr="00926192">
              <w:rPr>
                <w:i/>
              </w:rPr>
              <w:t>(adott esetben)</w:t>
            </w:r>
          </w:p>
          <w:p w:rsidR="00590807" w:rsidRPr="00926192" w:rsidRDefault="00590807" w:rsidP="00FE1ABB">
            <w:pPr>
              <w:spacing w:after="120"/>
            </w:pPr>
            <w:r w:rsidRPr="00926192">
              <w:t xml:space="preserve">A szerződés meghosszabbítható: </w:t>
            </w:r>
            <w:r w:rsidRPr="00926192">
              <w:rPr>
                <w:szCs w:val="24"/>
              </w:rPr>
              <w:sym w:font="Courier New" w:char="007F"/>
            </w:r>
            <w:r w:rsidRPr="00926192">
              <w:t xml:space="preserve"> </w:t>
            </w:r>
            <w:proofErr w:type="gramStart"/>
            <w:r w:rsidRPr="00926192">
              <w:t>igen      X</w:t>
            </w:r>
            <w:proofErr w:type="gramEnd"/>
            <w:r w:rsidRPr="00926192">
              <w:t xml:space="preserve"> nem</w:t>
            </w:r>
          </w:p>
          <w:p w:rsidR="00590807" w:rsidRPr="00926192" w:rsidRDefault="00590807" w:rsidP="00FE1ABB">
            <w:pPr>
              <w:spacing w:before="240" w:after="120"/>
            </w:pPr>
            <w:r w:rsidRPr="00926192">
              <w:t>A lehetséges meghosszabbítások száma (</w:t>
            </w:r>
            <w:r w:rsidRPr="00926192">
              <w:rPr>
                <w:i/>
              </w:rPr>
              <w:t>ha ismert</w:t>
            </w:r>
            <w:r w:rsidRPr="00926192">
              <w:t>)</w:t>
            </w:r>
            <w:proofErr w:type="gramStart"/>
            <w:r w:rsidRPr="00926192">
              <w:t>:</w:t>
            </w:r>
            <w:r w:rsidRPr="00926192">
              <w:rPr>
                <w:i/>
              </w:rPr>
              <w:t xml:space="preserve">    vagy</w:t>
            </w:r>
            <w:proofErr w:type="gramEnd"/>
            <w:r w:rsidRPr="00926192">
              <w:rPr>
                <w:i/>
              </w:rPr>
              <w:t>:</w:t>
            </w:r>
            <w:r w:rsidRPr="00926192">
              <w:t xml:space="preserve">            és                      között  </w:t>
            </w:r>
          </w:p>
          <w:p w:rsidR="00590807" w:rsidRPr="00926192" w:rsidRDefault="00590807" w:rsidP="00FE1ABB">
            <w:pPr>
              <w:spacing w:before="120" w:after="120" w:line="360" w:lineRule="auto"/>
              <w:rPr>
                <w:b/>
              </w:rPr>
            </w:pPr>
            <w:r w:rsidRPr="00926192">
              <w:rPr>
                <w:i/>
              </w:rPr>
              <w:t>(ha ismert)</w:t>
            </w:r>
            <w:r w:rsidRPr="00926192">
              <w:t xml:space="preserve"> Az árubeszerzésre vagy a szolgáltatás megrendelésre irányuló meghosszabbítható szerződések esetében a további szerződések tervezett ütemezése:   </w:t>
            </w:r>
            <w:r w:rsidRPr="00926192">
              <w:br/>
              <w:t>hónapban</w:t>
            </w:r>
            <w:proofErr w:type="gramStart"/>
            <w:r w:rsidRPr="00926192">
              <w:t xml:space="preserve">:                   </w:t>
            </w:r>
            <w:r w:rsidRPr="00926192">
              <w:rPr>
                <w:i/>
              </w:rPr>
              <w:t>vagy</w:t>
            </w:r>
            <w:proofErr w:type="gramEnd"/>
            <w:r w:rsidRPr="00926192">
              <w:rPr>
                <w:i/>
              </w:rPr>
              <w:t xml:space="preserve"> </w:t>
            </w:r>
            <w:r w:rsidRPr="00926192">
              <w:t xml:space="preserve">   napban:                            </w:t>
            </w:r>
            <w:r w:rsidRPr="00926192">
              <w:rPr>
                <w:i/>
              </w:rPr>
              <w:t>(a szerződés megkötésétől számítva)</w:t>
            </w:r>
          </w:p>
        </w:tc>
      </w:tr>
    </w:tbl>
    <w:p w:rsidR="00590807" w:rsidRPr="00926192" w:rsidRDefault="00590807" w:rsidP="00590807">
      <w:pPr>
        <w:spacing w:before="120" w:after="240"/>
        <w:rPr>
          <w:smallCaps/>
        </w:rPr>
      </w:pPr>
      <w:r w:rsidRPr="00926192">
        <w:rPr>
          <w:b/>
          <w:smallCaps/>
        </w:rPr>
        <w:t xml:space="preserve">II.3) </w:t>
      </w:r>
      <w:proofErr w:type="gramStart"/>
      <w:r w:rsidRPr="00926192">
        <w:rPr>
          <w:b/>
          <w:smallCaps/>
        </w:rPr>
        <w:t>A</w:t>
      </w:r>
      <w:proofErr w:type="gramEnd"/>
      <w:r w:rsidRPr="00926192">
        <w:rPr>
          <w:b/>
          <w:smallCaps/>
        </w:rPr>
        <w:t xml:space="preserve"> szerződés időtartama vagy a befejezés határideje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590807" w:rsidRPr="00926192" w:rsidTr="00FE1ABB">
        <w:tc>
          <w:tcPr>
            <w:tcW w:w="9536"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240"/>
              <w:rPr>
                <w:i/>
              </w:rPr>
            </w:pPr>
            <w:r w:rsidRPr="00926192">
              <w:t>A (ter</w:t>
            </w:r>
            <w:r>
              <w:t>vezett) időtartam hónapban</w:t>
            </w:r>
            <w:proofErr w:type="gramStart"/>
            <w:r>
              <w:t xml:space="preserve">: </w:t>
            </w:r>
            <w:r w:rsidRPr="00D27EF1">
              <w:rPr>
                <w:i/>
                <w:iCs/>
              </w:rPr>
              <w:t xml:space="preserve">   </w:t>
            </w:r>
            <w:r w:rsidRPr="00926192">
              <w:rPr>
                <w:i/>
                <w:iCs/>
              </w:rPr>
              <w:t>vagy</w:t>
            </w:r>
            <w:proofErr w:type="gramEnd"/>
            <w:r w:rsidRPr="00926192">
              <w:t xml:space="preserve">  na</w:t>
            </w:r>
            <w:r>
              <w:t xml:space="preserve">pban: </w:t>
            </w:r>
            <w:r w:rsidRPr="00926192">
              <w:t xml:space="preserve"> </w:t>
            </w:r>
            <w:r w:rsidRPr="00926192">
              <w:rPr>
                <w:i/>
              </w:rPr>
              <w:t xml:space="preserve">(a szerződés megkötésétől számítva) </w:t>
            </w:r>
          </w:p>
          <w:p w:rsidR="00590807" w:rsidRPr="00926192" w:rsidRDefault="00590807" w:rsidP="00FE1ABB">
            <w:pPr>
              <w:spacing w:before="120" w:after="120" w:line="360" w:lineRule="auto"/>
            </w:pPr>
            <w:r w:rsidRPr="00926192">
              <w:rPr>
                <w:i/>
                <w:iCs/>
              </w:rPr>
              <w:lastRenderedPageBreak/>
              <w:t>VAGY</w:t>
            </w:r>
            <w:r w:rsidRPr="00926192">
              <w:t xml:space="preserve">:  </w:t>
            </w:r>
          </w:p>
          <w:p w:rsidR="00590807" w:rsidRPr="00926192" w:rsidRDefault="00590807" w:rsidP="00FE1ABB">
            <w:pPr>
              <w:spacing w:before="120" w:after="120" w:line="360" w:lineRule="auto"/>
            </w:pPr>
            <w:proofErr w:type="gramStart"/>
            <w:r w:rsidRPr="00926192">
              <w:t xml:space="preserve">Kezdés          </w:t>
            </w:r>
            <w:r w:rsidR="00543136">
              <w:t>2015</w:t>
            </w:r>
            <w:proofErr w:type="gramEnd"/>
            <w:r w:rsidR="00543136">
              <w:t>/04</w:t>
            </w:r>
            <w:r w:rsidRPr="00926192">
              <w:t>/</w:t>
            </w:r>
            <w:r w:rsidR="00543136">
              <w:t>13.</w:t>
            </w:r>
            <w:r w:rsidRPr="00926192">
              <w:t xml:space="preserve">    </w:t>
            </w:r>
            <w:r w:rsidRPr="00926192">
              <w:rPr>
                <w:i/>
              </w:rPr>
              <w:t>(év/hó/nap)</w:t>
            </w:r>
            <w:r w:rsidRPr="00926192">
              <w:t xml:space="preserve"> </w:t>
            </w:r>
            <w:r w:rsidRPr="00926192">
              <w:rPr>
                <w:i/>
              </w:rPr>
              <w:t xml:space="preserve"> </w:t>
            </w:r>
            <w:r w:rsidRPr="00926192">
              <w:t xml:space="preserve"> </w:t>
            </w:r>
          </w:p>
          <w:p w:rsidR="00590807" w:rsidRPr="00926192" w:rsidRDefault="00590807" w:rsidP="00FE1ABB">
            <w:pPr>
              <w:spacing w:before="120" w:after="120" w:line="360" w:lineRule="auto"/>
              <w:rPr>
                <w:color w:val="FF0000"/>
              </w:rPr>
            </w:pPr>
            <w:proofErr w:type="gramStart"/>
            <w:r w:rsidRPr="00926192">
              <w:t xml:space="preserve">Befejezés      </w:t>
            </w:r>
            <w:r w:rsidR="00543136">
              <w:t>2015</w:t>
            </w:r>
            <w:proofErr w:type="gramEnd"/>
            <w:r w:rsidR="00543136">
              <w:t>/09</w:t>
            </w:r>
            <w:r w:rsidRPr="00926192">
              <w:t>/</w:t>
            </w:r>
            <w:r w:rsidR="00543136">
              <w:t>21</w:t>
            </w:r>
            <w:r>
              <w:t>.</w:t>
            </w:r>
            <w:r w:rsidRPr="00926192">
              <w:t xml:space="preserve">           </w:t>
            </w:r>
            <w:r w:rsidRPr="00926192">
              <w:rPr>
                <w:i/>
              </w:rPr>
              <w:t>(év/hó/nap)</w:t>
            </w:r>
            <w:r w:rsidRPr="00926192">
              <w:rPr>
                <w:i/>
                <w:color w:val="FF0000"/>
              </w:rPr>
              <w:t xml:space="preserve"> </w:t>
            </w:r>
          </w:p>
        </w:tc>
      </w:tr>
    </w:tbl>
    <w:p w:rsidR="00590807" w:rsidRPr="00926192" w:rsidRDefault="00590807" w:rsidP="00590807">
      <w:pPr>
        <w:spacing w:before="120" w:after="120"/>
        <w:rPr>
          <w:b/>
          <w:bCs/>
          <w:iCs/>
        </w:rPr>
      </w:pPr>
    </w:p>
    <w:p w:rsidR="00590807" w:rsidRPr="00926192" w:rsidRDefault="00590807" w:rsidP="00590807">
      <w:pPr>
        <w:spacing w:before="120" w:after="120"/>
        <w:rPr>
          <w:b/>
          <w:iCs/>
        </w:rPr>
      </w:pPr>
      <w:r w:rsidRPr="00926192">
        <w:rPr>
          <w:b/>
          <w:bCs/>
          <w:iCs/>
        </w:rPr>
        <w:t xml:space="preserve">III. </w:t>
      </w:r>
      <w:r w:rsidRPr="00926192">
        <w:rPr>
          <w:b/>
          <w:bCs/>
          <w:iCs/>
          <w:caps/>
        </w:rPr>
        <w:t>szakasz</w:t>
      </w:r>
      <w:r w:rsidRPr="00926192">
        <w:rPr>
          <w:b/>
          <w:bCs/>
          <w:iCs/>
        </w:rPr>
        <w:t xml:space="preserve">: </w:t>
      </w:r>
      <w:r w:rsidRPr="00926192">
        <w:rPr>
          <w:b/>
          <w:bCs/>
          <w:iCs/>
          <w:caps/>
        </w:rPr>
        <w:t xml:space="preserve">jogi, gazdasági, pénzügyi </w:t>
      </w:r>
      <w:proofErr w:type="gramStart"/>
      <w:r w:rsidRPr="00926192">
        <w:rPr>
          <w:b/>
          <w:bCs/>
          <w:iCs/>
          <w:caps/>
        </w:rPr>
        <w:t>és</w:t>
      </w:r>
      <w:proofErr w:type="gramEnd"/>
      <w:r w:rsidRPr="00926192">
        <w:rPr>
          <w:b/>
          <w:bCs/>
          <w:iCs/>
          <w:caps/>
        </w:rPr>
        <w:t xml:space="preserve"> műszaki információk</w:t>
      </w:r>
      <w:r w:rsidRPr="00926192">
        <w:rPr>
          <w:i/>
        </w:rPr>
        <w:t xml:space="preserve"> </w:t>
      </w:r>
    </w:p>
    <w:p w:rsidR="00590807" w:rsidRPr="00926192" w:rsidRDefault="00590807" w:rsidP="00590807">
      <w:pPr>
        <w:spacing w:before="120" w:after="240"/>
        <w:rPr>
          <w:i/>
        </w:rPr>
      </w:pPr>
      <w:r w:rsidRPr="00926192">
        <w:rPr>
          <w:b/>
          <w:smallCaps/>
        </w:rPr>
        <w:t xml:space="preserve">III.1) </w:t>
      </w:r>
      <w:proofErr w:type="gramStart"/>
      <w:r w:rsidRPr="00926192">
        <w:rPr>
          <w:b/>
          <w:smallCaps/>
        </w:rPr>
        <w:t>A</w:t>
      </w:r>
      <w:proofErr w:type="gramEnd"/>
      <w:r w:rsidRPr="00926192">
        <w:rPr>
          <w:b/>
          <w:smallCaps/>
        </w:rPr>
        <w:t xml:space="preserve"> szerződéssel kapcsolatos feltételek</w:t>
      </w:r>
      <w:r w:rsidRPr="00926192">
        <w:rPr>
          <w:i/>
        </w:rPr>
        <w:t xml:space="preserve"> </w:t>
      </w: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78"/>
      </w:tblGrid>
      <w:tr w:rsidR="00590807" w:rsidRPr="00926192" w:rsidTr="00FE1ABB">
        <w:tc>
          <w:tcPr>
            <w:tcW w:w="9678"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autoSpaceDE w:val="0"/>
              <w:autoSpaceDN w:val="0"/>
              <w:adjustRightInd w:val="0"/>
              <w:spacing w:before="120" w:after="120"/>
              <w:rPr>
                <w:i/>
              </w:rPr>
            </w:pPr>
            <w:r w:rsidRPr="00926192">
              <w:rPr>
                <w:b/>
              </w:rPr>
              <w:t xml:space="preserve">III.1.1) </w:t>
            </w:r>
            <w:proofErr w:type="gramStart"/>
            <w:r w:rsidRPr="00926192">
              <w:rPr>
                <w:b/>
              </w:rPr>
              <w:t>A</w:t>
            </w:r>
            <w:proofErr w:type="gramEnd"/>
            <w:r w:rsidRPr="00926192">
              <w:rPr>
                <w:b/>
              </w:rPr>
              <w:t xml:space="preserve"> szerződést biztosító mellékkötelezettségek: </w:t>
            </w:r>
            <w:r w:rsidRPr="00926192">
              <w:rPr>
                <w:i/>
              </w:rPr>
              <w:t>(adott esetben)</w:t>
            </w:r>
          </w:p>
          <w:p w:rsidR="00590807" w:rsidRPr="003410E7" w:rsidRDefault="00590807" w:rsidP="00FE1ABB">
            <w:pPr>
              <w:autoSpaceDE w:val="0"/>
              <w:autoSpaceDN w:val="0"/>
              <w:adjustRightInd w:val="0"/>
              <w:rPr>
                <w:szCs w:val="24"/>
              </w:rPr>
            </w:pPr>
          </w:p>
          <w:p w:rsidR="00590807" w:rsidRPr="003410E7" w:rsidRDefault="00590807" w:rsidP="00FE1ABB">
            <w:pPr>
              <w:shd w:val="clear" w:color="auto" w:fill="FFFFFF"/>
              <w:spacing w:line="259" w:lineRule="atLeast"/>
              <w:rPr>
                <w:szCs w:val="24"/>
              </w:rPr>
            </w:pPr>
            <w:r w:rsidRPr="003410E7">
              <w:rPr>
                <w:szCs w:val="24"/>
              </w:rPr>
              <w:t xml:space="preserve">Késedelmi kötbér: </w:t>
            </w:r>
          </w:p>
          <w:p w:rsidR="00590807" w:rsidRPr="003410E7" w:rsidRDefault="00590807" w:rsidP="00FE1ABB">
            <w:pPr>
              <w:shd w:val="clear" w:color="auto" w:fill="FFFFFF"/>
              <w:spacing w:line="259" w:lineRule="atLeast"/>
              <w:rPr>
                <w:szCs w:val="24"/>
              </w:rPr>
            </w:pPr>
            <w:r w:rsidRPr="003410E7">
              <w:rPr>
                <w:szCs w:val="24"/>
              </w:rPr>
              <w:t>A késedelmi kötbér mértéke a nyertes ajánlattevő kötelezettségének késedelmes teljesítése esetén, naponta a teljes nettó ellenérték 0,5 %-nak megfelelő összeg. A késedelmi kötbér összegének felső határa a teljes nettó ellenérték 15 %-</w:t>
            </w:r>
            <w:proofErr w:type="gramStart"/>
            <w:r w:rsidRPr="003410E7">
              <w:rPr>
                <w:szCs w:val="24"/>
              </w:rPr>
              <w:t>a.</w:t>
            </w:r>
            <w:proofErr w:type="gramEnd"/>
          </w:p>
          <w:p w:rsidR="00590807" w:rsidRPr="003410E7" w:rsidRDefault="00590807" w:rsidP="00FE1ABB">
            <w:pPr>
              <w:shd w:val="clear" w:color="auto" w:fill="FFFFFF"/>
              <w:spacing w:line="259" w:lineRule="atLeast"/>
              <w:rPr>
                <w:szCs w:val="24"/>
              </w:rPr>
            </w:pPr>
          </w:p>
          <w:p w:rsidR="00590807" w:rsidRPr="003410E7" w:rsidRDefault="00590807" w:rsidP="00FE1ABB">
            <w:pPr>
              <w:shd w:val="clear" w:color="auto" w:fill="FFFFFF"/>
              <w:spacing w:line="259" w:lineRule="atLeast"/>
              <w:rPr>
                <w:szCs w:val="24"/>
              </w:rPr>
            </w:pPr>
            <w:r w:rsidRPr="003410E7">
              <w:rPr>
                <w:szCs w:val="24"/>
              </w:rPr>
              <w:t xml:space="preserve">Hibás teljesítési kötbér: </w:t>
            </w:r>
          </w:p>
          <w:p w:rsidR="00590807" w:rsidRPr="003410E7" w:rsidRDefault="00590807" w:rsidP="00FE1ABB">
            <w:pPr>
              <w:shd w:val="clear" w:color="auto" w:fill="FFFFFF"/>
              <w:spacing w:line="259" w:lineRule="atLeast"/>
              <w:rPr>
                <w:szCs w:val="24"/>
              </w:rPr>
            </w:pPr>
            <w:r w:rsidRPr="003410E7">
              <w:rPr>
                <w:szCs w:val="24"/>
              </w:rPr>
              <w:t>A nyertes ajánlattevő érdekkörében felmerült hibás teljesítés esetén, a hibás teljesítési kötbér mértéke a nettó szerződéses ellenérték 0,5 %-</w:t>
            </w:r>
            <w:proofErr w:type="gramStart"/>
            <w:r w:rsidRPr="003410E7">
              <w:rPr>
                <w:szCs w:val="24"/>
              </w:rPr>
              <w:t>a</w:t>
            </w:r>
            <w:proofErr w:type="gramEnd"/>
            <w:r w:rsidRPr="003410E7">
              <w:rPr>
                <w:szCs w:val="24"/>
              </w:rPr>
              <w:t>, a hiba kijavításának időszakára naponta, felső határa a teljes nettó ellenérték 15 %-a.</w:t>
            </w:r>
          </w:p>
          <w:p w:rsidR="00590807" w:rsidRPr="003410E7" w:rsidRDefault="00590807" w:rsidP="00FE1ABB">
            <w:pPr>
              <w:shd w:val="clear" w:color="auto" w:fill="FFFFFF"/>
              <w:spacing w:line="259" w:lineRule="atLeast"/>
              <w:rPr>
                <w:szCs w:val="24"/>
              </w:rPr>
            </w:pPr>
          </w:p>
          <w:p w:rsidR="00590807" w:rsidRPr="003410E7" w:rsidRDefault="00590807" w:rsidP="00FE1ABB">
            <w:pPr>
              <w:shd w:val="clear" w:color="auto" w:fill="FFFFFF"/>
              <w:spacing w:line="259" w:lineRule="atLeast"/>
              <w:rPr>
                <w:szCs w:val="24"/>
              </w:rPr>
            </w:pPr>
            <w:r w:rsidRPr="003410E7">
              <w:rPr>
                <w:szCs w:val="24"/>
              </w:rPr>
              <w:t xml:space="preserve">Meghiúsulási kötbér: </w:t>
            </w:r>
          </w:p>
          <w:p w:rsidR="00590807" w:rsidRPr="003410E7" w:rsidRDefault="00590807" w:rsidP="00FE1ABB">
            <w:pPr>
              <w:shd w:val="clear" w:color="auto" w:fill="FFFFFF"/>
              <w:spacing w:line="259" w:lineRule="atLeast"/>
              <w:rPr>
                <w:szCs w:val="24"/>
              </w:rPr>
            </w:pPr>
            <w:r w:rsidRPr="003410E7">
              <w:rPr>
                <w:szCs w:val="24"/>
              </w:rPr>
              <w:t xml:space="preserve">A meghiúsulási kötbér mértéke a </w:t>
            </w:r>
            <w:proofErr w:type="gramStart"/>
            <w:r w:rsidRPr="003410E7">
              <w:rPr>
                <w:szCs w:val="24"/>
              </w:rPr>
              <w:t>nettó szerződéses</w:t>
            </w:r>
            <w:proofErr w:type="gramEnd"/>
            <w:r w:rsidRPr="003410E7">
              <w:rPr>
                <w:szCs w:val="24"/>
              </w:rPr>
              <w:t xml:space="preserve"> érték 30%-a.</w:t>
            </w:r>
          </w:p>
          <w:p w:rsidR="00590807" w:rsidRPr="003410E7" w:rsidRDefault="00590807" w:rsidP="00FE1ABB">
            <w:pPr>
              <w:shd w:val="clear" w:color="auto" w:fill="FFFFFF"/>
              <w:spacing w:line="259" w:lineRule="atLeast"/>
              <w:rPr>
                <w:szCs w:val="24"/>
              </w:rPr>
            </w:pPr>
          </w:p>
          <w:p w:rsidR="00590807" w:rsidRPr="003410E7" w:rsidRDefault="00590807" w:rsidP="00FE1ABB">
            <w:pPr>
              <w:shd w:val="clear" w:color="auto" w:fill="FFFFFF"/>
              <w:spacing w:line="259" w:lineRule="atLeast"/>
              <w:rPr>
                <w:szCs w:val="24"/>
              </w:rPr>
            </w:pPr>
            <w:r w:rsidRPr="003410E7">
              <w:rPr>
                <w:szCs w:val="24"/>
              </w:rPr>
              <w:t>Jótállás: A jótállás kötelező időtartama 24 hónap.</w:t>
            </w:r>
          </w:p>
          <w:p w:rsidR="00590807" w:rsidRDefault="00590807" w:rsidP="00FE1ABB">
            <w:pPr>
              <w:shd w:val="clear" w:color="auto" w:fill="FFFFFF"/>
              <w:spacing w:line="259" w:lineRule="atLeast"/>
              <w:rPr>
                <w:color w:val="FF0000"/>
                <w:szCs w:val="24"/>
              </w:rPr>
            </w:pPr>
          </w:p>
          <w:p w:rsidR="00590807" w:rsidRPr="003410E7" w:rsidRDefault="00590807" w:rsidP="00FE1ABB">
            <w:pPr>
              <w:shd w:val="clear" w:color="auto" w:fill="FFFFFF"/>
              <w:spacing w:line="259" w:lineRule="atLeast"/>
              <w:rPr>
                <w:szCs w:val="24"/>
              </w:rPr>
            </w:pPr>
            <w:r w:rsidRPr="003410E7">
              <w:rPr>
                <w:szCs w:val="24"/>
              </w:rPr>
              <w:t xml:space="preserve">Előleg visszafizetési biztosíték: </w:t>
            </w:r>
            <w:r w:rsidRPr="007904B5">
              <w:rPr>
                <w:b/>
                <w:szCs w:val="24"/>
              </w:rPr>
              <w:t>Amennyiben nyertes ajánlattevő előleg fizetését igényelte</w:t>
            </w:r>
            <w:r w:rsidRPr="003410E7">
              <w:rPr>
                <w:szCs w:val="24"/>
              </w:rPr>
              <w:t>, legkésőbb az előlegbekérő benyújtásával egyidejűleg köteles a 4/2011. (I.28.) Korm. rend. 57./A § (3) alapján, a Kormány európai uniós források felhasználásával kapcsolatos irányító hatósági feladatok ellátására kijelölt tagja javára szóló, feltétel nélküli és visszavonhatatlan, a közbeszerzési eljárás eredményeként kötött szerződés elszámolható összegének 10%-</w:t>
            </w:r>
            <w:proofErr w:type="gramStart"/>
            <w:r w:rsidRPr="003410E7">
              <w:rPr>
                <w:szCs w:val="24"/>
              </w:rPr>
              <w:t>a</w:t>
            </w:r>
            <w:proofErr w:type="gramEnd"/>
            <w:r w:rsidRPr="003410E7">
              <w:rPr>
                <w:szCs w:val="24"/>
              </w:rPr>
              <w:t xml:space="preserve"> és az igényelt szállítói előleg különbözetére jutó támogatás összegének megfelelő</w:t>
            </w:r>
            <w:r>
              <w:rPr>
                <w:szCs w:val="24"/>
              </w:rPr>
              <w:t xml:space="preserve"> mértékű Előleg-visszafizetési b</w:t>
            </w:r>
            <w:r w:rsidRPr="003410E7">
              <w:rPr>
                <w:szCs w:val="24"/>
              </w:rPr>
              <w:t xml:space="preserve">iztosítékot nyújtani az előleg teljes visszafizetésének idejére szóló hatállyal. </w:t>
            </w:r>
          </w:p>
          <w:p w:rsidR="00590807" w:rsidRPr="003410E7" w:rsidRDefault="00590807" w:rsidP="00FE1ABB">
            <w:pPr>
              <w:shd w:val="clear" w:color="auto" w:fill="FFFFFF"/>
              <w:spacing w:line="259" w:lineRule="atLeast"/>
              <w:rPr>
                <w:szCs w:val="24"/>
              </w:rPr>
            </w:pPr>
            <w:r w:rsidRPr="003410E7">
              <w:rPr>
                <w:szCs w:val="24"/>
              </w:rPr>
              <w:t xml:space="preserve">Az előleg-visszafizetési biztosíték nyújtása az </w:t>
            </w:r>
            <w:proofErr w:type="gramStart"/>
            <w:r w:rsidRPr="003410E7">
              <w:rPr>
                <w:szCs w:val="24"/>
              </w:rPr>
              <w:t>előleg</w:t>
            </w:r>
            <w:r>
              <w:rPr>
                <w:szCs w:val="24"/>
              </w:rPr>
              <w:t xml:space="preserve"> </w:t>
            </w:r>
            <w:r w:rsidRPr="003410E7">
              <w:rPr>
                <w:szCs w:val="24"/>
              </w:rPr>
              <w:t>rendelkezésre</w:t>
            </w:r>
            <w:proofErr w:type="gramEnd"/>
            <w:r w:rsidRPr="003410E7">
              <w:rPr>
                <w:szCs w:val="24"/>
              </w:rPr>
              <w:t xml:space="preserve"> bocsátásának feltétele.</w:t>
            </w:r>
          </w:p>
          <w:p w:rsidR="00590807" w:rsidRDefault="00590807" w:rsidP="00FE1ABB">
            <w:pPr>
              <w:shd w:val="clear" w:color="auto" w:fill="FFFFFF"/>
              <w:spacing w:line="259" w:lineRule="atLeast"/>
              <w:rPr>
                <w:szCs w:val="24"/>
              </w:rPr>
            </w:pPr>
            <w:r w:rsidRPr="003410E7">
              <w:rPr>
                <w:szCs w:val="24"/>
              </w:rPr>
              <w:t xml:space="preserve">Az előleg-visszafizetési biztosíték nyújtható a Kbt. 126. § (6) bekezdés a) pontjában meghatározott módon, valamint a 4/2011. (I.28.) Korm. rend. 57/A. § (3) bekezdése alapján, a gazdasági társaság vagy nonprofit </w:t>
            </w:r>
            <w:proofErr w:type="gramStart"/>
            <w:r w:rsidRPr="003410E7">
              <w:rPr>
                <w:szCs w:val="24"/>
              </w:rPr>
              <w:t>szervezet szállító</w:t>
            </w:r>
            <w:proofErr w:type="gramEnd"/>
            <w:r w:rsidRPr="003410E7">
              <w:rPr>
                <w:szCs w:val="24"/>
              </w:rPr>
              <w:t xml:space="preserve"> – cégjegyzésre jogosult – vezető tisztségviselőjének vagy legalább 50%-os közvetlen tulajdonrésszel rendelkező tulajdonosának, vagy együttesen legalább 50%-os közvetlen tulajdonrésszel rendelkező természetes személy tulajdonosainak kezességvállalása vagy garanciaszervezet által vállalt kezesség, valamint az Áht. 92. § (1) bekezdése szerinti állami kezesség is elfogadható a szállítói előleg biztosítékaként.</w:t>
            </w:r>
          </w:p>
          <w:p w:rsidR="00590807" w:rsidRPr="003410E7" w:rsidRDefault="00590807" w:rsidP="00FE1ABB">
            <w:pPr>
              <w:shd w:val="clear" w:color="auto" w:fill="FFFFFF"/>
              <w:spacing w:line="259" w:lineRule="atLeast"/>
              <w:rPr>
                <w:szCs w:val="24"/>
              </w:rPr>
            </w:pPr>
          </w:p>
          <w:p w:rsidR="00590807" w:rsidRPr="007904B5" w:rsidRDefault="00590807" w:rsidP="00FE1ABB">
            <w:pPr>
              <w:shd w:val="clear" w:color="auto" w:fill="FFFFFF"/>
              <w:spacing w:line="259" w:lineRule="atLeast"/>
              <w:rPr>
                <w:b/>
                <w:szCs w:val="24"/>
              </w:rPr>
            </w:pPr>
            <w:r w:rsidRPr="003410E7">
              <w:rPr>
                <w:b/>
                <w:szCs w:val="24"/>
              </w:rPr>
              <w:t>A</w:t>
            </w:r>
            <w:r>
              <w:rPr>
                <w:b/>
                <w:szCs w:val="24"/>
              </w:rPr>
              <w:t>z előleg visszafizetési biztosíték</w:t>
            </w:r>
            <w:r w:rsidRPr="003410E7">
              <w:rPr>
                <w:b/>
                <w:szCs w:val="24"/>
              </w:rPr>
              <w:t xml:space="preserve"> határidőre történő rendelkezésre bocsátásáról az ajánlattevőnek az ajánlatban nyilatkoznia kell a Kbt. 126. § (5) bekezdésében foglaltak szerint.</w:t>
            </w:r>
          </w:p>
        </w:tc>
      </w:tr>
      <w:tr w:rsidR="00590807" w:rsidRPr="00926192" w:rsidTr="00FE1ABB">
        <w:tc>
          <w:tcPr>
            <w:tcW w:w="9678" w:type="dxa"/>
            <w:tcBorders>
              <w:top w:val="single" w:sz="12" w:space="0" w:color="auto"/>
              <w:left w:val="single" w:sz="12" w:space="0" w:color="auto"/>
              <w:bottom w:val="single" w:sz="12" w:space="0" w:color="auto"/>
              <w:right w:val="single" w:sz="12" w:space="0" w:color="auto"/>
            </w:tcBorders>
          </w:tcPr>
          <w:p w:rsidR="00590807" w:rsidRDefault="00590807" w:rsidP="00FE1ABB">
            <w:pPr>
              <w:autoSpaceDE w:val="0"/>
              <w:autoSpaceDN w:val="0"/>
              <w:adjustRightInd w:val="0"/>
              <w:spacing w:before="120" w:after="120"/>
              <w:rPr>
                <w:b/>
                <w:bCs/>
              </w:rPr>
            </w:pPr>
            <w:r w:rsidRPr="00926192">
              <w:br w:type="page"/>
            </w:r>
            <w:r w:rsidRPr="00926192">
              <w:rPr>
                <w:b/>
              </w:rPr>
              <w:t xml:space="preserve">III.1.2) </w:t>
            </w:r>
            <w:r w:rsidRPr="00926192">
              <w:rPr>
                <w:b/>
                <w:bCs/>
              </w:rPr>
              <w:t xml:space="preserve">Fő finanszírozási és fizetési feltételek és/vagy hivatkozás a vonatkozó jogszabályi </w:t>
            </w:r>
            <w:r w:rsidRPr="00926192">
              <w:rPr>
                <w:b/>
                <w:bCs/>
              </w:rPr>
              <w:lastRenderedPageBreak/>
              <w:t>rendelkezésekre</w:t>
            </w:r>
            <w:r w:rsidRPr="00926192">
              <w:rPr>
                <w:b/>
              </w:rPr>
              <w:t xml:space="preserve">: </w:t>
            </w:r>
            <w:r w:rsidRPr="00926192">
              <w:rPr>
                <w:i/>
              </w:rPr>
              <w:t>(adott esetben)</w:t>
            </w:r>
            <w:r w:rsidRPr="00926192">
              <w:rPr>
                <w:b/>
                <w:bCs/>
              </w:rPr>
              <w:t xml:space="preserve"> </w:t>
            </w:r>
          </w:p>
          <w:p w:rsidR="00590807" w:rsidRPr="00497FC4" w:rsidRDefault="00590807" w:rsidP="00FE1ABB">
            <w:pPr>
              <w:autoSpaceDE w:val="0"/>
              <w:autoSpaceDN w:val="0"/>
              <w:adjustRightInd w:val="0"/>
              <w:spacing w:before="120" w:after="120"/>
              <w:rPr>
                <w:szCs w:val="24"/>
              </w:rPr>
            </w:pPr>
            <w:r w:rsidRPr="00497FC4">
              <w:rPr>
                <w:szCs w:val="24"/>
              </w:rPr>
              <w:t>A fizetési feltételek és</w:t>
            </w:r>
            <w:r>
              <w:rPr>
                <w:szCs w:val="24"/>
              </w:rPr>
              <w:t xml:space="preserve"> a teljesítés a Kbt. 130. (1)-(3</w:t>
            </w:r>
            <w:r w:rsidRPr="00497FC4">
              <w:rPr>
                <w:szCs w:val="24"/>
              </w:rPr>
              <w:t>) és (6) bekezdései,</w:t>
            </w:r>
            <w:r>
              <w:rPr>
                <w:szCs w:val="24"/>
              </w:rPr>
              <w:t xml:space="preserve"> és a Kbt. 131. §</w:t>
            </w:r>
            <w:proofErr w:type="spellStart"/>
            <w:r>
              <w:rPr>
                <w:szCs w:val="24"/>
              </w:rPr>
              <w:t>-a</w:t>
            </w:r>
            <w:proofErr w:type="spellEnd"/>
            <w:r w:rsidRPr="00497FC4">
              <w:rPr>
                <w:szCs w:val="24"/>
              </w:rPr>
              <w:t xml:space="preserve"> valamint az építési beruházások közbeszerzésének részletes szabályairól szóló 306/2011. (XII. 23.) K</w:t>
            </w:r>
            <w:r>
              <w:rPr>
                <w:szCs w:val="24"/>
              </w:rPr>
              <w:t xml:space="preserve">orm. rendelet </w:t>
            </w:r>
            <w:r w:rsidRPr="002850DB">
              <w:t>14. § (1)- (3) bekezdés</w:t>
            </w:r>
            <w:r w:rsidRPr="00497FC4">
              <w:rPr>
                <w:szCs w:val="24"/>
              </w:rPr>
              <w:t xml:space="preserve"> szerint történik.</w:t>
            </w:r>
          </w:p>
          <w:p w:rsidR="00590807" w:rsidRPr="00497FC4" w:rsidRDefault="00590807" w:rsidP="00FE1ABB">
            <w:pPr>
              <w:autoSpaceDE w:val="0"/>
              <w:autoSpaceDN w:val="0"/>
              <w:adjustRightInd w:val="0"/>
              <w:spacing w:before="120" w:after="120"/>
              <w:rPr>
                <w:szCs w:val="24"/>
              </w:rPr>
            </w:pPr>
            <w:r w:rsidRPr="00497FC4">
              <w:rPr>
                <w:szCs w:val="24"/>
              </w:rPr>
              <w:t>A nyertes ajánlattevői és az igénybe vett alvállalkozói kifizetésekre vonatkozó kötelezettségeket a 306/2011. (XII. 23.) Korm. rendelet 14. § (1)–(3) bekezdései határozzák meg. </w:t>
            </w:r>
          </w:p>
          <w:p w:rsidR="00590807" w:rsidRPr="00497FC4" w:rsidRDefault="00590807" w:rsidP="00FE1ABB">
            <w:pPr>
              <w:autoSpaceDE w:val="0"/>
              <w:autoSpaceDN w:val="0"/>
              <w:adjustRightInd w:val="0"/>
              <w:spacing w:before="120" w:after="120"/>
              <w:rPr>
                <w:szCs w:val="24"/>
              </w:rPr>
            </w:pPr>
            <w:r w:rsidRPr="00497FC4">
              <w:rPr>
                <w:szCs w:val="24"/>
              </w:rPr>
              <w:t>A megvalósítás pénzügyi fedezetét Ajánlatkérő</w:t>
            </w:r>
            <w:r w:rsidRPr="00497FC4">
              <w:rPr>
                <w:color w:val="FF0000"/>
                <w:szCs w:val="24"/>
              </w:rPr>
              <w:t xml:space="preserve"> </w:t>
            </w:r>
            <w:r w:rsidRPr="00497FC4">
              <w:rPr>
                <w:szCs w:val="24"/>
              </w:rPr>
              <w:t xml:space="preserve">Európai Uniós forrásból elnyert támogatásból kívánja biztosítani. Ajánlatkérő a tárgyi beszerzést </w:t>
            </w:r>
            <w:r w:rsidRPr="006F1E94">
              <w:rPr>
                <w:szCs w:val="24"/>
              </w:rPr>
              <w:t>szállítói finanszírozással</w:t>
            </w:r>
            <w:r w:rsidRPr="00497FC4">
              <w:rPr>
                <w:szCs w:val="24"/>
                <w:u w:val="single"/>
              </w:rPr>
              <w:t xml:space="preserve"> </w:t>
            </w:r>
            <w:r w:rsidRPr="00497FC4">
              <w:rPr>
                <w:szCs w:val="24"/>
              </w:rPr>
              <w:t>kívánja elszámolni. A kifizetés az adózás rendjéről szóló 2003. évi XCII. törvény 36/</w:t>
            </w:r>
            <w:proofErr w:type="gramStart"/>
            <w:r w:rsidRPr="00497FC4">
              <w:rPr>
                <w:szCs w:val="24"/>
              </w:rPr>
              <w:t>A</w:t>
            </w:r>
            <w:proofErr w:type="gramEnd"/>
            <w:r w:rsidRPr="00497FC4">
              <w:rPr>
                <w:szCs w:val="24"/>
              </w:rPr>
              <w:t>. § rendelkezéseinek megfelelően, a 2007-2013 programozási időszakban az Európai Regionális Fejlesztési Alapból, az Európai Szociális Alapból és a Kohéziós Alapból származó támogatások felhasználásának rendjéről szóló 4/2011. (I. 28.) Korm. rendelet és a Támogatási Szerződésben foglaltaknak megfelelően történik.</w:t>
            </w:r>
          </w:p>
          <w:p w:rsidR="00590807" w:rsidRPr="00497FC4" w:rsidRDefault="00590807" w:rsidP="00FE1ABB">
            <w:pPr>
              <w:autoSpaceDE w:val="0"/>
              <w:autoSpaceDN w:val="0"/>
              <w:adjustRightInd w:val="0"/>
              <w:spacing w:before="120" w:after="120"/>
              <w:rPr>
                <w:color w:val="FF0000"/>
                <w:szCs w:val="24"/>
              </w:rPr>
            </w:pPr>
            <w:r w:rsidRPr="00497FC4">
              <w:rPr>
                <w:szCs w:val="24"/>
              </w:rPr>
              <w:t>Ajánlatkérő a 4/2011 Korm. rendelet 57/</w:t>
            </w:r>
            <w:proofErr w:type="gramStart"/>
            <w:r w:rsidRPr="00497FC4">
              <w:rPr>
                <w:szCs w:val="24"/>
              </w:rPr>
              <w:t>A</w:t>
            </w:r>
            <w:proofErr w:type="gramEnd"/>
            <w:r w:rsidRPr="00497FC4">
              <w:rPr>
                <w:szCs w:val="24"/>
              </w:rPr>
              <w:t>. § (1) bekezdés alapján az eljárás eredményeként kötött szerződés elszámolható összege 30%-ának megfelelő mértékű szállítói előleg igénybe vételének lehetőségét biztosítja nyertes ajánlattevőnek.</w:t>
            </w:r>
          </w:p>
          <w:p w:rsidR="00590807" w:rsidRPr="00D14078" w:rsidRDefault="00590807" w:rsidP="00FE1ABB">
            <w:pPr>
              <w:autoSpaceDE w:val="0"/>
              <w:autoSpaceDN w:val="0"/>
              <w:adjustRightInd w:val="0"/>
              <w:spacing w:before="120" w:after="120"/>
              <w:rPr>
                <w:b/>
                <w:szCs w:val="24"/>
              </w:rPr>
            </w:pPr>
            <w:r w:rsidRPr="00D14078">
              <w:rPr>
                <w:b/>
                <w:szCs w:val="24"/>
              </w:rPr>
              <w:t xml:space="preserve">Ajánlatkérő </w:t>
            </w:r>
            <w:r>
              <w:rPr>
                <w:b/>
                <w:szCs w:val="24"/>
              </w:rPr>
              <w:t xml:space="preserve">(azért, hogy fel tudjon készülni a kérés teljesítésére szükségesnek tartja) előírja, hogy Ajánlattevő </w:t>
            </w:r>
            <w:r w:rsidRPr="00D14078">
              <w:rPr>
                <w:b/>
                <w:szCs w:val="24"/>
              </w:rPr>
              <w:t xml:space="preserve">ajánlatában </w:t>
            </w:r>
            <w:r>
              <w:rPr>
                <w:b/>
                <w:szCs w:val="24"/>
              </w:rPr>
              <w:t xml:space="preserve">csatoljon </w:t>
            </w:r>
            <w:r w:rsidRPr="00D14078">
              <w:rPr>
                <w:b/>
                <w:szCs w:val="24"/>
              </w:rPr>
              <w:t>nyi</w:t>
            </w:r>
            <w:r>
              <w:rPr>
                <w:b/>
                <w:szCs w:val="24"/>
              </w:rPr>
              <w:t>latkozatot</w:t>
            </w:r>
            <w:r w:rsidRPr="00D14078">
              <w:rPr>
                <w:b/>
                <w:szCs w:val="24"/>
              </w:rPr>
              <w:t xml:space="preserve"> arról, hogy kíván-e előleget igénybe venni!</w:t>
            </w:r>
          </w:p>
          <w:p w:rsidR="00590807" w:rsidRPr="00D94E2F" w:rsidRDefault="00590807" w:rsidP="00FE1ABB">
            <w:pPr>
              <w:autoSpaceDE w:val="0"/>
              <w:autoSpaceDN w:val="0"/>
              <w:adjustRightInd w:val="0"/>
              <w:spacing w:before="120" w:after="120"/>
              <w:rPr>
                <w:szCs w:val="24"/>
              </w:rPr>
            </w:pPr>
            <w:r w:rsidRPr="00D94E2F">
              <w:rPr>
                <w:szCs w:val="24"/>
              </w:rPr>
              <w:t xml:space="preserve">Az előleg kifizetésére a 306/2011. (XII. 23.) Korm. rendelet 12. § (1)-(3) bekezdései irányadók. Az előleg teljes mértékű kiegyenlítése a végszámlába történő beszámítással történik meg. </w:t>
            </w:r>
          </w:p>
          <w:p w:rsidR="00590807" w:rsidRPr="00E13ED6" w:rsidRDefault="00590807" w:rsidP="00FE1ABB">
            <w:pPr>
              <w:autoSpaceDE w:val="0"/>
              <w:autoSpaceDN w:val="0"/>
              <w:adjustRightInd w:val="0"/>
              <w:spacing w:before="120" w:after="120"/>
              <w:rPr>
                <w:szCs w:val="24"/>
              </w:rPr>
            </w:pPr>
            <w:r w:rsidRPr="00E13ED6">
              <w:rPr>
                <w:szCs w:val="24"/>
              </w:rPr>
              <w:t xml:space="preserve">Ajánlatkérő lehetőséget biztosít 3 db részszámla + 1 db végszámla benyújtására. </w:t>
            </w:r>
          </w:p>
          <w:p w:rsidR="00590807" w:rsidRPr="00E13ED6" w:rsidRDefault="00590807" w:rsidP="00FE1ABB">
            <w:pPr>
              <w:autoSpaceDE w:val="0"/>
              <w:autoSpaceDN w:val="0"/>
              <w:adjustRightInd w:val="0"/>
              <w:spacing w:before="120" w:after="120"/>
              <w:rPr>
                <w:szCs w:val="24"/>
              </w:rPr>
            </w:pPr>
            <w:r w:rsidRPr="00E13ED6">
              <w:rPr>
                <w:szCs w:val="24"/>
              </w:rPr>
              <w:t xml:space="preserve">Részszámla nyújtható be a kivitelezés műszaki ellenőr által igazolt </w:t>
            </w:r>
            <w:r>
              <w:rPr>
                <w:szCs w:val="24"/>
              </w:rPr>
              <w:t xml:space="preserve">legalább </w:t>
            </w:r>
            <w:r w:rsidRPr="00E13ED6">
              <w:rPr>
                <w:szCs w:val="24"/>
              </w:rPr>
              <w:t>25 %-os készültségi szintjének elérésekor, majd további legalább 25 %-os előrehaladási szint elérésekor. A részszámlák a műszaki ellenőr által igazolt tényleges előrehaladási szint százalékos arányának a vállalkozási díjra vetített százalékos arányával egyező összegről nyújthatóak be. A végszámla benyújtásának feltétele a műszaki átadás-átvételi eljárás sikeres lezárása.</w:t>
            </w:r>
          </w:p>
          <w:p w:rsidR="00590807" w:rsidRDefault="00590807" w:rsidP="00FE1ABB">
            <w:pPr>
              <w:autoSpaceDE w:val="0"/>
              <w:autoSpaceDN w:val="0"/>
              <w:adjustRightInd w:val="0"/>
              <w:spacing w:before="120" w:after="120"/>
              <w:rPr>
                <w:szCs w:val="24"/>
              </w:rPr>
            </w:pPr>
            <w:r w:rsidRPr="00FA79ED">
              <w:rPr>
                <w:szCs w:val="24"/>
              </w:rPr>
              <w:t>Ajánlattevők kötelesek figyelembe venni az általános forgalmi adóról szóló 2007. évi CXXVII. tv. 142. § rendelk</w:t>
            </w:r>
            <w:r>
              <w:rPr>
                <w:szCs w:val="24"/>
              </w:rPr>
              <w:t>ezéseit.</w:t>
            </w:r>
          </w:p>
          <w:p w:rsidR="00590807" w:rsidRPr="00FA79ED" w:rsidRDefault="00590807" w:rsidP="00FE1ABB">
            <w:pPr>
              <w:autoSpaceDE w:val="0"/>
              <w:autoSpaceDN w:val="0"/>
              <w:adjustRightInd w:val="0"/>
              <w:spacing w:before="120" w:after="120"/>
              <w:rPr>
                <w:szCs w:val="24"/>
              </w:rPr>
            </w:pPr>
            <w:r w:rsidRPr="00FA79ED">
              <w:rPr>
                <w:szCs w:val="24"/>
              </w:rPr>
              <w:t>Az elszámolás és kifizetés pénzneme: HUF.</w:t>
            </w:r>
          </w:p>
          <w:p w:rsidR="00590807" w:rsidRPr="00FA79ED" w:rsidRDefault="00590807" w:rsidP="00FE1ABB">
            <w:pPr>
              <w:autoSpaceDE w:val="0"/>
              <w:autoSpaceDN w:val="0"/>
              <w:adjustRightInd w:val="0"/>
              <w:spacing w:before="120" w:after="120"/>
              <w:rPr>
                <w:b/>
                <w:bCs/>
                <w:szCs w:val="24"/>
              </w:rPr>
            </w:pPr>
            <w:r w:rsidRPr="00FA79ED">
              <w:rPr>
                <w:szCs w:val="24"/>
              </w:rPr>
              <w:t>Ajánlatkérő nem képez tartalékkeretet.</w:t>
            </w:r>
          </w:p>
          <w:p w:rsidR="00590807" w:rsidRPr="004249E0" w:rsidRDefault="00590807" w:rsidP="00FE1ABB">
            <w:pPr>
              <w:shd w:val="clear" w:color="auto" w:fill="FFFFFF"/>
              <w:spacing w:line="255" w:lineRule="atLeast"/>
              <w:rPr>
                <w:color w:val="FF0000"/>
                <w:szCs w:val="24"/>
              </w:rPr>
            </w:pPr>
          </w:p>
          <w:p w:rsidR="00590807" w:rsidRDefault="00590807" w:rsidP="00FE1ABB">
            <w:pPr>
              <w:autoSpaceDE w:val="0"/>
              <w:autoSpaceDN w:val="0"/>
              <w:adjustRightInd w:val="0"/>
            </w:pPr>
            <w:r w:rsidRPr="00926192">
              <w:t>Ajánlatkérő tájékoztatja az ajánlattevőket, hogy a kifizetéssel kapcsolatban figyelembe kell venni az alábbi vonatkoz</w:t>
            </w:r>
            <w:r>
              <w:t>ó jogszabályi rendelkezéseket is</w:t>
            </w:r>
            <w:r w:rsidRPr="00926192">
              <w:t>:</w:t>
            </w:r>
          </w:p>
          <w:p w:rsidR="00590807" w:rsidRPr="00AF4E7E" w:rsidRDefault="00590807" w:rsidP="00FE1ABB">
            <w:pPr>
              <w:autoSpaceDE w:val="0"/>
              <w:autoSpaceDN w:val="0"/>
              <w:adjustRightInd w:val="0"/>
              <w:rPr>
                <w:szCs w:val="24"/>
              </w:rPr>
            </w:pPr>
            <w:r w:rsidRPr="00AF4E7E">
              <w:rPr>
                <w:szCs w:val="24"/>
              </w:rPr>
              <w:t xml:space="preserve">- </w:t>
            </w:r>
            <w:r w:rsidRPr="00AF4E7E">
              <w:rPr>
                <w:szCs w:val="24"/>
                <w:shd w:val="clear" w:color="auto" w:fill="FFFFFF"/>
              </w:rPr>
              <w:t>a 2007–2013 programozási időszakban az Európai Regionális Fejlesztési Alapból, az Európai Szociális Alapból és a Kohéziós Alapból származó támogatások felhasználásának rendjéről szóló 4/2011. (I.28) Korm. rendelet</w:t>
            </w:r>
          </w:p>
          <w:p w:rsidR="00590807" w:rsidRPr="00926192" w:rsidRDefault="00590807" w:rsidP="00FE1ABB">
            <w:pPr>
              <w:autoSpaceDE w:val="0"/>
              <w:autoSpaceDN w:val="0"/>
              <w:adjustRightInd w:val="0"/>
              <w:rPr>
                <w:color w:val="FF0000"/>
              </w:rPr>
            </w:pPr>
            <w:r w:rsidRPr="00926192">
              <w:t>- az építőipari kivitelezési tevékenységről szóló 191/2009. (IX. 15.) Korm. rendelet</w:t>
            </w:r>
            <w:r w:rsidRPr="00926192">
              <w:rPr>
                <w:color w:val="33669A"/>
                <w:sz w:val="21"/>
                <w:szCs w:val="21"/>
              </w:rPr>
              <w:t>.</w:t>
            </w:r>
          </w:p>
          <w:p w:rsidR="00590807" w:rsidRPr="00926192" w:rsidRDefault="00590807" w:rsidP="00FE1ABB">
            <w:pPr>
              <w:autoSpaceDE w:val="0"/>
              <w:autoSpaceDN w:val="0"/>
              <w:adjustRightInd w:val="0"/>
            </w:pPr>
            <w:r w:rsidRPr="00926192">
              <w:t>- az államháztartásról szóló 2011. évi CXCV. törvény,</w:t>
            </w:r>
          </w:p>
          <w:p w:rsidR="00590807" w:rsidRPr="00926192" w:rsidRDefault="00590807" w:rsidP="00FE1ABB">
            <w:pPr>
              <w:autoSpaceDE w:val="0"/>
              <w:autoSpaceDN w:val="0"/>
              <w:adjustRightInd w:val="0"/>
            </w:pPr>
            <w:r w:rsidRPr="00926192">
              <w:rPr>
                <w:bCs/>
              </w:rPr>
              <w:t>- 368/2011. (XII. 31.) Korm. rendelet az államháztartásról szóló törvény végrehajtásáról,</w:t>
            </w:r>
          </w:p>
          <w:p w:rsidR="00590807" w:rsidRPr="00926192" w:rsidRDefault="00590807" w:rsidP="00FE1ABB">
            <w:pPr>
              <w:autoSpaceDE w:val="0"/>
              <w:autoSpaceDN w:val="0"/>
              <w:adjustRightInd w:val="0"/>
            </w:pPr>
            <w:r w:rsidRPr="00926192">
              <w:t>- Az adózás rendjéről szóló 2003. évi XCII. törvény (Art) 36/</w:t>
            </w:r>
            <w:proofErr w:type="gramStart"/>
            <w:r w:rsidRPr="00926192">
              <w:t>A</w:t>
            </w:r>
            <w:proofErr w:type="gramEnd"/>
            <w:r w:rsidRPr="00926192">
              <w:t>. §</w:t>
            </w:r>
            <w:proofErr w:type="spellStart"/>
            <w:r w:rsidRPr="00926192">
              <w:t>-</w:t>
            </w:r>
            <w:proofErr w:type="gramStart"/>
            <w:r w:rsidRPr="00926192">
              <w:t>a</w:t>
            </w:r>
            <w:proofErr w:type="spellEnd"/>
            <w:proofErr w:type="gramEnd"/>
            <w:r w:rsidRPr="00926192">
              <w:t xml:space="preserve">, </w:t>
            </w:r>
          </w:p>
          <w:p w:rsidR="00590807" w:rsidRPr="00926192" w:rsidRDefault="00590807" w:rsidP="00FE1ABB">
            <w:pPr>
              <w:autoSpaceDE w:val="0"/>
              <w:autoSpaceDN w:val="0"/>
              <w:adjustRightInd w:val="0"/>
            </w:pPr>
            <w:r>
              <w:t>- Az</w:t>
            </w:r>
            <w:r w:rsidRPr="00EF72A2">
              <w:rPr>
                <w:szCs w:val="24"/>
              </w:rPr>
              <w:t xml:space="preserve"> általános forgalmi adóról s</w:t>
            </w:r>
            <w:r>
              <w:rPr>
                <w:szCs w:val="24"/>
              </w:rPr>
              <w:t>zóló 2007. évi CXXVII. törvény, (</w:t>
            </w:r>
            <w:r>
              <w:t>Áfa tv.)</w:t>
            </w:r>
            <w:r w:rsidRPr="00926192">
              <w:t xml:space="preserve"> 142.§ (1) bekezdés b) pontja értelmében az általános forgalmi adó tekintetében</w:t>
            </w:r>
            <w:r w:rsidRPr="00FA79ED">
              <w:t xml:space="preserve"> a fordított adózás </w:t>
            </w:r>
            <w:r w:rsidRPr="00926192">
              <w:t>szabályai az irányadók.</w:t>
            </w:r>
          </w:p>
          <w:p w:rsidR="00590807" w:rsidRPr="00926192" w:rsidRDefault="00590807" w:rsidP="00FE1ABB">
            <w:pPr>
              <w:autoSpaceDE w:val="0"/>
              <w:autoSpaceDN w:val="0"/>
              <w:adjustRightInd w:val="0"/>
            </w:pPr>
            <w:r>
              <w:t>- az építési beruházások közbeszerzésének részletes szabályairól szóló 306/2011. (XII.23.) Korm. rendelet</w:t>
            </w:r>
          </w:p>
        </w:tc>
      </w:tr>
      <w:tr w:rsidR="00590807" w:rsidRPr="00926192" w:rsidTr="00FE1ABB">
        <w:tc>
          <w:tcPr>
            <w:tcW w:w="9678"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b/>
              </w:rPr>
            </w:pPr>
            <w:r w:rsidRPr="00926192">
              <w:rPr>
                <w:b/>
              </w:rPr>
              <w:lastRenderedPageBreak/>
              <w:t xml:space="preserve">III.1.3) </w:t>
            </w:r>
            <w:proofErr w:type="gramStart"/>
            <w:r w:rsidRPr="00926192">
              <w:rPr>
                <w:b/>
              </w:rPr>
              <w:t>A</w:t>
            </w:r>
            <w:proofErr w:type="gramEnd"/>
            <w:r w:rsidRPr="00926192">
              <w:rPr>
                <w:b/>
                <w:bCs/>
              </w:rPr>
              <w:t xml:space="preserve"> közös ajánlatot tevő nyertesek által létrehozandó gazdasági társaság, illetve jogi személy: </w:t>
            </w:r>
            <w:r w:rsidRPr="00926192">
              <w:rPr>
                <w:i/>
              </w:rPr>
              <w:t>(adott esetben)</w:t>
            </w:r>
          </w:p>
          <w:p w:rsidR="00590807" w:rsidRPr="00926192" w:rsidRDefault="00590807" w:rsidP="00FE1ABB">
            <w:pPr>
              <w:spacing w:after="120"/>
              <w:rPr>
                <w:b/>
              </w:rPr>
            </w:pPr>
            <w:r>
              <w:t>Ajánlatkérő nem teszi lehetővé a szerződés teljesítése érdekében gazdálkodó szervezet létrehozását.</w:t>
            </w:r>
          </w:p>
        </w:tc>
      </w:tr>
      <w:tr w:rsidR="00590807" w:rsidRPr="00926192" w:rsidTr="00FE1ABB">
        <w:trPr>
          <w:trHeight w:val="654"/>
        </w:trPr>
        <w:tc>
          <w:tcPr>
            <w:tcW w:w="9678" w:type="dxa"/>
            <w:tcBorders>
              <w:top w:val="single" w:sz="12" w:space="0" w:color="auto"/>
              <w:left w:val="single" w:sz="12" w:space="0" w:color="auto"/>
              <w:bottom w:val="single" w:sz="12" w:space="0" w:color="auto"/>
              <w:right w:val="single" w:sz="12" w:space="0" w:color="auto"/>
            </w:tcBorders>
          </w:tcPr>
          <w:p w:rsidR="00590807" w:rsidRPr="00544C4B" w:rsidRDefault="00590807" w:rsidP="00FE1ABB">
            <w:pPr>
              <w:spacing w:before="120" w:after="120"/>
              <w:rPr>
                <w:szCs w:val="24"/>
              </w:rPr>
            </w:pPr>
            <w:r w:rsidRPr="00F97D95">
              <w:rPr>
                <w:b/>
                <w:szCs w:val="24"/>
              </w:rPr>
              <w:t>III.1.4) E</w:t>
            </w:r>
            <w:r w:rsidRPr="00F97D95">
              <w:rPr>
                <w:b/>
                <w:bCs/>
                <w:szCs w:val="24"/>
              </w:rPr>
              <w:t>gyéb különleges feltételek</w:t>
            </w:r>
            <w:r w:rsidRPr="00F97D95">
              <w:rPr>
                <w:b/>
                <w:szCs w:val="24"/>
              </w:rPr>
              <w:t xml:space="preserve"> </w:t>
            </w:r>
            <w:r w:rsidRPr="00F97D95">
              <w:rPr>
                <w:szCs w:val="24"/>
              </w:rPr>
              <w:t xml:space="preserve"> </w:t>
            </w:r>
            <w:r w:rsidRPr="00F97D95">
              <w:rPr>
                <w:i/>
                <w:szCs w:val="24"/>
              </w:rPr>
              <w:t>(adott esetben)</w:t>
            </w:r>
            <w:r>
              <w:rPr>
                <w:szCs w:val="24"/>
              </w:rPr>
              <w:t xml:space="preserve">  </w:t>
            </w:r>
            <w:r w:rsidRPr="00F97D95">
              <w:rPr>
                <w:szCs w:val="24"/>
              </w:rPr>
              <w:sym w:font="Courier New" w:char="007F"/>
            </w:r>
            <w:r w:rsidRPr="00F97D95">
              <w:rPr>
                <w:szCs w:val="24"/>
              </w:rPr>
              <w:t xml:space="preserve"> </w:t>
            </w:r>
            <w:r w:rsidRPr="00F97D95">
              <w:rPr>
                <w:b/>
                <w:szCs w:val="24"/>
              </w:rPr>
              <w:t xml:space="preserve">igen </w:t>
            </w:r>
            <w:r w:rsidRPr="00F97D95">
              <w:rPr>
                <w:szCs w:val="24"/>
              </w:rPr>
              <w:t xml:space="preserve"> </w:t>
            </w:r>
            <w:r>
              <w:rPr>
                <w:szCs w:val="24"/>
              </w:rPr>
              <w:t>X</w:t>
            </w:r>
            <w:r w:rsidRPr="00F97D95">
              <w:rPr>
                <w:szCs w:val="24"/>
              </w:rPr>
              <w:t xml:space="preserve"> </w:t>
            </w:r>
            <w:r w:rsidRPr="00F97D95">
              <w:rPr>
                <w:b/>
                <w:szCs w:val="24"/>
              </w:rPr>
              <w:t>nem</w:t>
            </w:r>
            <w:r w:rsidRPr="00F97D95">
              <w:rPr>
                <w:szCs w:val="24"/>
              </w:rPr>
              <w:t xml:space="preserve"> </w:t>
            </w:r>
            <w:r w:rsidRPr="00F97D95">
              <w:rPr>
                <w:szCs w:val="24"/>
              </w:rPr>
              <w:br/>
            </w:r>
            <w:r w:rsidRPr="00F97D95">
              <w:rPr>
                <w:i/>
                <w:szCs w:val="24"/>
              </w:rPr>
              <w:t xml:space="preserve">(Igen válasz esetén) </w:t>
            </w:r>
            <w:proofErr w:type="gramStart"/>
            <w:r w:rsidRPr="00F97D95">
              <w:rPr>
                <w:szCs w:val="24"/>
              </w:rPr>
              <w:t>A</w:t>
            </w:r>
            <w:proofErr w:type="gramEnd"/>
            <w:r w:rsidRPr="00F97D95">
              <w:rPr>
                <w:b/>
                <w:szCs w:val="24"/>
              </w:rPr>
              <w:t xml:space="preserve"> </w:t>
            </w:r>
            <w:r w:rsidRPr="00F97D95">
              <w:rPr>
                <w:szCs w:val="24"/>
              </w:rPr>
              <w:t xml:space="preserve">különleges feltételek meghatározása: </w:t>
            </w:r>
          </w:p>
        </w:tc>
      </w:tr>
    </w:tbl>
    <w:p w:rsidR="00590807" w:rsidRPr="00926192" w:rsidRDefault="00590807" w:rsidP="00590807">
      <w:pPr>
        <w:spacing w:before="120" w:after="240"/>
        <w:rPr>
          <w:b/>
          <w:smallCaps/>
        </w:rPr>
      </w:pPr>
      <w:r w:rsidRPr="00926192">
        <w:rPr>
          <w:b/>
        </w:rPr>
        <w:t xml:space="preserve">III.2) </w:t>
      </w:r>
      <w:r w:rsidRPr="00926192">
        <w:rPr>
          <w:b/>
          <w:smallCaps/>
        </w:rPr>
        <w:t>Részvételi feltételek</w:t>
      </w:r>
    </w:p>
    <w:tbl>
      <w:tblPr>
        <w:tblW w:w="95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48"/>
        <w:gridCol w:w="3065"/>
        <w:gridCol w:w="1438"/>
      </w:tblGrid>
      <w:tr w:rsidR="00590807" w:rsidRPr="00926192" w:rsidTr="00FE1ABB">
        <w:trPr>
          <w:trHeight w:val="718"/>
        </w:trPr>
        <w:tc>
          <w:tcPr>
            <w:tcW w:w="9551" w:type="dxa"/>
            <w:gridSpan w:val="3"/>
            <w:tcBorders>
              <w:top w:val="single" w:sz="12" w:space="0" w:color="auto"/>
              <w:left w:val="single" w:sz="12" w:space="0" w:color="auto"/>
              <w:bottom w:val="nil"/>
              <w:right w:val="single" w:sz="12" w:space="0" w:color="auto"/>
            </w:tcBorders>
          </w:tcPr>
          <w:p w:rsidR="00590807" w:rsidRPr="00926192" w:rsidRDefault="00590807" w:rsidP="00FE1ABB">
            <w:pPr>
              <w:spacing w:before="120" w:after="120"/>
              <w:rPr>
                <w:b/>
              </w:rPr>
            </w:pPr>
            <w:r w:rsidRPr="00926192">
              <w:rPr>
                <w:b/>
              </w:rPr>
              <w:t xml:space="preserve">III.2.1) </w:t>
            </w:r>
            <w:r w:rsidRPr="00926192">
              <w:rPr>
                <w:b/>
                <w:bCs/>
              </w:rPr>
              <w:t>Az ajánlattevő/részvételre jelentkező személyes helyzetére vonatkozó adatok (kizáró okok), ideértve a szakmai és cégnyilvántartásokba történő bejegyzésre</w:t>
            </w:r>
            <w:r w:rsidRPr="00926192">
              <w:t xml:space="preserve"> </w:t>
            </w:r>
            <w:r w:rsidRPr="00926192">
              <w:rPr>
                <w:b/>
                <w:bCs/>
              </w:rPr>
              <w:t>vonatkozó előírásokat is</w:t>
            </w:r>
            <w:r w:rsidRPr="00926192">
              <w:rPr>
                <w:b/>
              </w:rPr>
              <w:t xml:space="preserve"> </w:t>
            </w:r>
            <w:r w:rsidRPr="00926192">
              <w:rPr>
                <w:bCs/>
                <w:i/>
              </w:rPr>
              <w:t>(adott esetben)</w:t>
            </w:r>
          </w:p>
        </w:tc>
      </w:tr>
      <w:tr w:rsidR="00590807" w:rsidRPr="00926192" w:rsidTr="00FE1ABB">
        <w:trPr>
          <w:trHeight w:val="1359"/>
        </w:trPr>
        <w:tc>
          <w:tcPr>
            <w:tcW w:w="9551" w:type="dxa"/>
            <w:gridSpan w:val="3"/>
            <w:tcBorders>
              <w:left w:val="single" w:sz="12" w:space="0" w:color="auto"/>
              <w:bottom w:val="single" w:sz="12" w:space="0" w:color="auto"/>
              <w:right w:val="single" w:sz="12" w:space="0" w:color="auto"/>
            </w:tcBorders>
          </w:tcPr>
          <w:p w:rsidR="00590807" w:rsidRPr="00926192" w:rsidRDefault="00590807" w:rsidP="00FE1ABB">
            <w:pPr>
              <w:spacing w:before="120" w:after="120"/>
            </w:pPr>
            <w:r w:rsidRPr="00926192">
              <w:t>Az ajánlatkérő által előírt kizáró okok és a megkövetelt igazolási mód:</w:t>
            </w:r>
          </w:p>
          <w:p w:rsidR="00590807" w:rsidRDefault="00590807" w:rsidP="00FE1ABB">
            <w:pPr>
              <w:autoSpaceDE w:val="0"/>
              <w:autoSpaceDN w:val="0"/>
              <w:adjustRightInd w:val="0"/>
            </w:pPr>
            <w:r w:rsidRPr="00926192">
              <w:t>- Az eljárásban nem lehet ajánlattevő,</w:t>
            </w:r>
            <w:r>
              <w:t xml:space="preserve"> (közös ajánlattevő)</w:t>
            </w:r>
            <w:r w:rsidRPr="00926192">
              <w:t xml:space="preserve"> alvállalkozó és nem vehet részt az alkalmasság igazolásában olyan gazdasági szereplő, aki a Kbt. 56.§ (1) bekezdésben</w:t>
            </w:r>
            <w:r w:rsidRPr="000766E1">
              <w:t xml:space="preserve"> és 57. § (1) bekezdés a)</w:t>
            </w:r>
            <w:proofErr w:type="spellStart"/>
            <w:r w:rsidRPr="000766E1">
              <w:t>-d</w:t>
            </w:r>
            <w:proofErr w:type="spellEnd"/>
            <w:r w:rsidRPr="000766E1">
              <w:t>) pontjában megjelölt kizáró okok hatálya alatt áll.</w:t>
            </w:r>
          </w:p>
          <w:p w:rsidR="00590807" w:rsidRPr="00B14C9F" w:rsidRDefault="00590807" w:rsidP="00FE1ABB">
            <w:pPr>
              <w:autoSpaceDE w:val="0"/>
              <w:autoSpaceDN w:val="0"/>
              <w:adjustRightInd w:val="0"/>
              <w:rPr>
                <w:szCs w:val="24"/>
              </w:rPr>
            </w:pPr>
          </w:p>
          <w:p w:rsidR="00590807" w:rsidRPr="00B14C9F" w:rsidRDefault="00590807" w:rsidP="00FE1ABB">
            <w:pPr>
              <w:autoSpaceDE w:val="0"/>
              <w:autoSpaceDN w:val="0"/>
              <w:adjustRightInd w:val="0"/>
              <w:rPr>
                <w:szCs w:val="24"/>
                <w:shd w:val="clear" w:color="auto" w:fill="FFFFFF"/>
              </w:rPr>
            </w:pPr>
            <w:r w:rsidRPr="00B14C9F">
              <w:rPr>
                <w:szCs w:val="24"/>
                <w:shd w:val="clear" w:color="auto" w:fill="FFFFFF"/>
              </w:rPr>
              <w:t xml:space="preserve">A Kbt. 57.§ (1) bekezdés d) pontja tekintetében az építőipari kivitelezési tevékenységet végző gazdasági szereplők (ajánlattevő, alvállalkozó, kapacitást biztosító szervezet) vonatkozásában Ajánlatkérő előírja, hogy az ajánlatban megnevezett építőipari kivitelezési tevékenységet végző szervezeteknek az </w:t>
            </w:r>
            <w:proofErr w:type="spellStart"/>
            <w:r w:rsidRPr="00B14C9F">
              <w:rPr>
                <w:szCs w:val="24"/>
                <w:shd w:val="clear" w:color="auto" w:fill="FFFFFF"/>
              </w:rPr>
              <w:t>Étv</w:t>
            </w:r>
            <w:proofErr w:type="spellEnd"/>
            <w:r w:rsidRPr="00B14C9F">
              <w:rPr>
                <w:szCs w:val="24"/>
                <w:shd w:val="clear" w:color="auto" w:fill="FFFFFF"/>
              </w:rPr>
              <w:t>. szerinti, építőipari kivitelezési tevékenységet végzők névjegyzékében szerepelnie kell.</w:t>
            </w:r>
          </w:p>
          <w:p w:rsidR="00590807" w:rsidRPr="00B14C9F" w:rsidRDefault="00590807" w:rsidP="00FE1ABB">
            <w:pPr>
              <w:autoSpaceDE w:val="0"/>
              <w:autoSpaceDN w:val="0"/>
              <w:adjustRightInd w:val="0"/>
              <w:rPr>
                <w:szCs w:val="24"/>
              </w:rPr>
            </w:pPr>
            <w:r w:rsidRPr="00B14C9F">
              <w:rPr>
                <w:szCs w:val="24"/>
              </w:rPr>
              <w:t>Az 57. § (1) bekezdés d) pontja alatti nyilvántartásba történő bejegyzés alatt a szerződés teljesítésében kivitelezőként részt vevő gazdasági szereplő esetében az építőipari kivitelezési tevékenységre jogosult vállalkozásokról a Magyar Kereskedelmi és Iparkamara nyilvántartásában történt regisztrációt is érteni kell.</w:t>
            </w:r>
          </w:p>
          <w:p w:rsidR="00590807" w:rsidRPr="00B14C9F" w:rsidRDefault="00590807" w:rsidP="00FE1ABB">
            <w:pPr>
              <w:autoSpaceDE w:val="0"/>
              <w:autoSpaceDN w:val="0"/>
              <w:adjustRightInd w:val="0"/>
              <w:rPr>
                <w:szCs w:val="24"/>
                <w:shd w:val="clear" w:color="auto" w:fill="FFFFFF"/>
              </w:rPr>
            </w:pPr>
          </w:p>
          <w:p w:rsidR="00590807" w:rsidRDefault="00590807" w:rsidP="00FE1ABB">
            <w:pPr>
              <w:autoSpaceDE w:val="0"/>
              <w:autoSpaceDN w:val="0"/>
              <w:adjustRightInd w:val="0"/>
              <w:rPr>
                <w:szCs w:val="24"/>
                <w:shd w:val="clear" w:color="auto" w:fill="FFFFFF"/>
              </w:rPr>
            </w:pPr>
            <w:r w:rsidRPr="00B14C9F">
              <w:rPr>
                <w:szCs w:val="24"/>
                <w:shd w:val="clear" w:color="auto" w:fill="FFFFFF"/>
              </w:rPr>
              <w:t>A nem Magyarországon letelepedett gazdasági szereplők esetén a letelepedés szerinti ország nyilvántartásában kell szerepelnie (feltéve, hogy a letelepedés szerinti ország joga azt előírja).</w:t>
            </w:r>
          </w:p>
          <w:p w:rsidR="00590807" w:rsidRDefault="00590807" w:rsidP="00FE1ABB">
            <w:pPr>
              <w:autoSpaceDE w:val="0"/>
              <w:autoSpaceDN w:val="0"/>
              <w:adjustRightInd w:val="0"/>
              <w:rPr>
                <w:szCs w:val="24"/>
                <w:shd w:val="clear" w:color="auto" w:fill="FFFFFF"/>
              </w:rPr>
            </w:pPr>
          </w:p>
          <w:p w:rsidR="00590807" w:rsidRPr="00D059DE" w:rsidRDefault="00590807" w:rsidP="00FE1ABB">
            <w:pPr>
              <w:autoSpaceDE w:val="0"/>
              <w:autoSpaceDN w:val="0"/>
              <w:adjustRightInd w:val="0"/>
              <w:rPr>
                <w:b/>
                <w:szCs w:val="24"/>
                <w:shd w:val="clear" w:color="auto" w:fill="FFFFFF"/>
              </w:rPr>
            </w:pPr>
            <w:r w:rsidRPr="00D059DE">
              <w:rPr>
                <w:b/>
                <w:szCs w:val="24"/>
                <w:shd w:val="clear" w:color="auto" w:fill="FFFFFF"/>
              </w:rPr>
              <w:t>Ajánlatkérő ellenőrzi a nyilvántartást, az ellenőrzéshez azonban kéri Ajánlattevőket, hogy az ajánlatban közöljék saját és adott esetben alvállalkozójuk/részükre kapacitást rendelkezésre bocsátó szervezet nyilvántartási számát!</w:t>
            </w:r>
          </w:p>
          <w:p w:rsidR="00590807" w:rsidRPr="004E7091" w:rsidRDefault="00590807" w:rsidP="00FE1ABB">
            <w:pPr>
              <w:autoSpaceDE w:val="0"/>
              <w:autoSpaceDN w:val="0"/>
              <w:adjustRightInd w:val="0"/>
            </w:pPr>
          </w:p>
          <w:p w:rsidR="00590807" w:rsidRPr="00926192" w:rsidRDefault="00590807" w:rsidP="00FE1ABB">
            <w:pPr>
              <w:autoSpaceDE w:val="0"/>
              <w:autoSpaceDN w:val="0"/>
              <w:adjustRightInd w:val="0"/>
            </w:pPr>
            <w:r w:rsidRPr="00926192">
              <w:t>- Az eljárásban nem lehet ajánlattevő az a gazdasági szereplő, aki a Kbt. 56.§ (2) bekezdés</w:t>
            </w:r>
            <w:r>
              <w:t>ében meghatározott kizáró ok</w:t>
            </w:r>
            <w:r w:rsidRPr="00926192">
              <w:t xml:space="preserve"> hatálya alatt áll.</w:t>
            </w: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r w:rsidRPr="00926192">
              <w:t>Igazolás módja:</w:t>
            </w:r>
          </w:p>
          <w:p w:rsidR="00590807" w:rsidRDefault="00590807" w:rsidP="00FE1ABB">
            <w:pPr>
              <w:autoSpaceDE w:val="0"/>
              <w:autoSpaceDN w:val="0"/>
              <w:adjustRightInd w:val="0"/>
            </w:pPr>
          </w:p>
          <w:p w:rsidR="00590807" w:rsidRPr="00565584" w:rsidRDefault="00590807" w:rsidP="00FE1ABB">
            <w:pPr>
              <w:autoSpaceDE w:val="0"/>
              <w:autoSpaceDN w:val="0"/>
              <w:adjustRightInd w:val="0"/>
              <w:rPr>
                <w:szCs w:val="24"/>
              </w:rPr>
            </w:pPr>
            <w:r w:rsidRPr="00565584">
              <w:rPr>
                <w:color w:val="000000"/>
                <w:szCs w:val="24"/>
              </w:rPr>
              <w:t>- Ajánlattevőnek</w:t>
            </w:r>
            <w:r>
              <w:rPr>
                <w:color w:val="000000"/>
                <w:szCs w:val="24"/>
              </w:rPr>
              <w:t xml:space="preserve"> (közös ajánlattétel esetén minden ajánlattevőnek külön- külön)</w:t>
            </w:r>
            <w:r w:rsidRPr="00565584">
              <w:rPr>
                <w:color w:val="000000"/>
                <w:szCs w:val="24"/>
              </w:rPr>
              <w:t xml:space="preserve"> a Kbt. 122.§ (1) bekezdésének és a 310/2011.(XII.23.) Korm. rendelet 12.</w:t>
            </w:r>
            <w:r>
              <w:rPr>
                <w:color w:val="000000"/>
                <w:szCs w:val="24"/>
              </w:rPr>
              <w:t xml:space="preserve"> </w:t>
            </w:r>
            <w:r w:rsidRPr="00565584">
              <w:rPr>
                <w:color w:val="000000"/>
                <w:szCs w:val="24"/>
              </w:rPr>
              <w:t xml:space="preserve">§ - </w:t>
            </w:r>
            <w:proofErr w:type="spellStart"/>
            <w:r w:rsidRPr="00565584">
              <w:rPr>
                <w:color w:val="000000"/>
                <w:szCs w:val="24"/>
              </w:rPr>
              <w:t>ának</w:t>
            </w:r>
            <w:proofErr w:type="spellEnd"/>
            <w:r w:rsidRPr="00565584">
              <w:rPr>
                <w:color w:val="000000"/>
                <w:szCs w:val="24"/>
              </w:rPr>
              <w:t xml:space="preserve"> megfelelően nyilatkoznia kell a fenti </w:t>
            </w:r>
            <w:r>
              <w:rPr>
                <w:color w:val="000000"/>
                <w:szCs w:val="24"/>
              </w:rPr>
              <w:t xml:space="preserve">(Kbt. 56. § és 57. §) </w:t>
            </w:r>
            <w:r w:rsidRPr="00565584">
              <w:rPr>
                <w:color w:val="000000"/>
                <w:szCs w:val="24"/>
              </w:rPr>
              <w:t xml:space="preserve">kizáró okok fenn nem állásáról, </w:t>
            </w:r>
            <w:r>
              <w:rPr>
                <w:color w:val="000000"/>
                <w:szCs w:val="24"/>
              </w:rPr>
              <w:t xml:space="preserve">a </w:t>
            </w:r>
            <w:r w:rsidRPr="00565584">
              <w:rPr>
                <w:color w:val="000000"/>
                <w:szCs w:val="24"/>
              </w:rPr>
              <w:t xml:space="preserve">Kbt. 56.§ (1) bekezdés k) pont </w:t>
            </w:r>
            <w:proofErr w:type="spellStart"/>
            <w:r w:rsidRPr="00565584">
              <w:rPr>
                <w:color w:val="000000"/>
                <w:szCs w:val="24"/>
              </w:rPr>
              <w:t>kc</w:t>
            </w:r>
            <w:proofErr w:type="spellEnd"/>
            <w:r w:rsidRPr="00565584">
              <w:rPr>
                <w:color w:val="000000"/>
                <w:szCs w:val="24"/>
              </w:rPr>
              <w:t xml:space="preserve">) alpontjára vonatkozóan a 310/2011. (XII.23.) Korm. rendelet 2.§ i) pont </w:t>
            </w:r>
            <w:proofErr w:type="spellStart"/>
            <w:r w:rsidRPr="00565584">
              <w:rPr>
                <w:color w:val="000000"/>
                <w:szCs w:val="24"/>
              </w:rPr>
              <w:t>ib</w:t>
            </w:r>
            <w:proofErr w:type="spellEnd"/>
            <w:r w:rsidRPr="00565584">
              <w:rPr>
                <w:color w:val="000000"/>
                <w:szCs w:val="24"/>
              </w:rPr>
              <w:t xml:space="preserve">) alpontja, nem Magyarországon letelepedett ajánlattevő esetén a 4.§ f) pont </w:t>
            </w:r>
            <w:proofErr w:type="spellStart"/>
            <w:r w:rsidRPr="00565584">
              <w:rPr>
                <w:color w:val="000000"/>
                <w:szCs w:val="24"/>
              </w:rPr>
              <w:t>fc</w:t>
            </w:r>
            <w:proofErr w:type="spellEnd"/>
            <w:r w:rsidRPr="00565584">
              <w:rPr>
                <w:color w:val="000000"/>
                <w:szCs w:val="24"/>
              </w:rPr>
              <w:t>) alpontjában foglaltak szerint kell dokumentumot benyújtania.</w:t>
            </w:r>
          </w:p>
          <w:p w:rsidR="00590807" w:rsidRPr="001B5E83" w:rsidRDefault="00590807" w:rsidP="00FE1ABB">
            <w:pPr>
              <w:autoSpaceDE w:val="0"/>
              <w:autoSpaceDN w:val="0"/>
              <w:adjustRightInd w:val="0"/>
              <w:rPr>
                <w:szCs w:val="24"/>
              </w:rPr>
            </w:pPr>
          </w:p>
          <w:p w:rsidR="00590807" w:rsidRPr="001B5E83" w:rsidRDefault="00590807" w:rsidP="00FE1ABB">
            <w:pPr>
              <w:autoSpaceDE w:val="0"/>
              <w:autoSpaceDN w:val="0"/>
              <w:adjustRightInd w:val="0"/>
              <w:rPr>
                <w:szCs w:val="24"/>
              </w:rPr>
            </w:pPr>
            <w:r w:rsidRPr="001B5E83">
              <w:rPr>
                <w:szCs w:val="24"/>
              </w:rPr>
              <w:lastRenderedPageBreak/>
              <w:t xml:space="preserve">- </w:t>
            </w:r>
            <w:r w:rsidRPr="001B5E83">
              <w:rPr>
                <w:color w:val="000000"/>
                <w:szCs w:val="24"/>
                <w:shd w:val="clear" w:color="auto" w:fill="FFFFFF"/>
              </w:rPr>
              <w:t>Az ajánlattevő ajánlatában csak nyilatkozatot köteles benyújtani arról, hogy a szerződés teljesítéséhez nem vesz ig</w:t>
            </w:r>
            <w:r>
              <w:rPr>
                <w:color w:val="000000"/>
                <w:szCs w:val="24"/>
                <w:shd w:val="clear" w:color="auto" w:fill="FFFFFF"/>
              </w:rPr>
              <w:t xml:space="preserve">énybe a Kbt. 56. § </w:t>
            </w:r>
            <w:r w:rsidRPr="001B5E83">
              <w:rPr>
                <w:color w:val="000000"/>
                <w:szCs w:val="24"/>
                <w:shd w:val="clear" w:color="auto" w:fill="FFFFFF"/>
              </w:rPr>
              <w:t>szerinti kizáró okok hatálya alá eső alvállalkozót, valamint az általa alkalmasságának igazolására igénybe vett más szervezet nem ta</w:t>
            </w:r>
            <w:r>
              <w:rPr>
                <w:color w:val="000000"/>
                <w:szCs w:val="24"/>
                <w:shd w:val="clear" w:color="auto" w:fill="FFFFFF"/>
              </w:rPr>
              <w:t>rtozik a Kbt. 56. §</w:t>
            </w:r>
            <w:r w:rsidRPr="001B5E83">
              <w:rPr>
                <w:color w:val="000000"/>
                <w:szCs w:val="24"/>
                <w:shd w:val="clear" w:color="auto" w:fill="FFFFFF"/>
              </w:rPr>
              <w:t xml:space="preserve"> szerinti kizáró okok hatálya alá. (Kbt. 58.§ (3</w:t>
            </w:r>
            <w:proofErr w:type="gramStart"/>
            <w:r w:rsidRPr="001B5E83">
              <w:rPr>
                <w:color w:val="000000"/>
                <w:szCs w:val="24"/>
                <w:shd w:val="clear" w:color="auto" w:fill="FFFFFF"/>
              </w:rPr>
              <w:t>) )</w:t>
            </w:r>
            <w:proofErr w:type="gramEnd"/>
          </w:p>
          <w:p w:rsidR="00590807" w:rsidRDefault="00590807" w:rsidP="00FE1ABB">
            <w:pPr>
              <w:autoSpaceDE w:val="0"/>
              <w:autoSpaceDN w:val="0"/>
              <w:adjustRightInd w:val="0"/>
            </w:pPr>
          </w:p>
          <w:p w:rsidR="00590807" w:rsidRPr="00B14C9F" w:rsidRDefault="00590807" w:rsidP="00FE1ABB">
            <w:pPr>
              <w:autoSpaceDE w:val="0"/>
              <w:autoSpaceDN w:val="0"/>
              <w:adjustRightInd w:val="0"/>
              <w:rPr>
                <w:szCs w:val="24"/>
                <w:shd w:val="clear" w:color="auto" w:fill="FFFFFF"/>
              </w:rPr>
            </w:pPr>
            <w:r w:rsidRPr="00B14C9F">
              <w:rPr>
                <w:szCs w:val="24"/>
                <w:shd w:val="clear" w:color="auto" w:fill="FFFFFF"/>
              </w:rPr>
              <w:t xml:space="preserve">Tekintettel arra, hogy Ajánlatkérő előírta a Kbt. 57. § (1) bekezdés a)- d) pontjaiban foglalt kizáró okok érvényesítését is az alvállalkozó és az alkalmasság igazolásában részt vevő más szervezet vonatkozásában, a 310/2011. (XII.23.) Korm. rendelet 10.§ </w:t>
            </w:r>
            <w:proofErr w:type="spellStart"/>
            <w:r w:rsidRPr="00B14C9F">
              <w:rPr>
                <w:szCs w:val="24"/>
                <w:shd w:val="clear" w:color="auto" w:fill="FFFFFF"/>
              </w:rPr>
              <w:t>-</w:t>
            </w:r>
            <w:proofErr w:type="gramStart"/>
            <w:r w:rsidRPr="00B14C9F">
              <w:rPr>
                <w:szCs w:val="24"/>
                <w:shd w:val="clear" w:color="auto" w:fill="FFFFFF"/>
              </w:rPr>
              <w:t>a</w:t>
            </w:r>
            <w:proofErr w:type="spellEnd"/>
            <w:proofErr w:type="gramEnd"/>
            <w:r w:rsidRPr="00B14C9F">
              <w:rPr>
                <w:szCs w:val="24"/>
                <w:shd w:val="clear" w:color="auto" w:fill="FFFFFF"/>
              </w:rPr>
              <w:t xml:space="preserve"> alapján az Ajánlattevő választása szerint köteles benyújtani</w:t>
            </w:r>
          </w:p>
          <w:p w:rsidR="00590807" w:rsidRPr="00B14C9F" w:rsidRDefault="00590807" w:rsidP="00FE1ABB">
            <w:pPr>
              <w:autoSpaceDE w:val="0"/>
              <w:autoSpaceDN w:val="0"/>
              <w:adjustRightInd w:val="0"/>
              <w:rPr>
                <w:szCs w:val="24"/>
                <w:shd w:val="clear" w:color="auto" w:fill="FFFFFF"/>
              </w:rPr>
            </w:pPr>
            <w:r w:rsidRPr="00B14C9F">
              <w:rPr>
                <w:szCs w:val="24"/>
                <w:shd w:val="clear" w:color="auto" w:fill="FFFFFF"/>
              </w:rPr>
              <w:t>a) saját nyilatkozatot arról, hogy nem vesz igénybe a Kbt. 57. § (1) bekezdés a)- d) pontjai szerinti kizáró okok hatálya alá eső alvállalkozót, valamint az általa alkalmasságának igazolására igénybe vett más szervezet nem tartozik a Kbt. 57. § (1) bekezdés a)- d) pontjai szerinti kizáró okok hatálya alá, vagy</w:t>
            </w:r>
          </w:p>
          <w:p w:rsidR="00590807" w:rsidRPr="00B14C9F" w:rsidRDefault="00590807" w:rsidP="00FE1ABB">
            <w:pPr>
              <w:autoSpaceDE w:val="0"/>
              <w:autoSpaceDN w:val="0"/>
              <w:adjustRightInd w:val="0"/>
              <w:rPr>
                <w:szCs w:val="24"/>
                <w:shd w:val="clear" w:color="auto" w:fill="FFFFFF"/>
              </w:rPr>
            </w:pPr>
            <w:r w:rsidRPr="00B14C9F">
              <w:rPr>
                <w:szCs w:val="24"/>
                <w:shd w:val="clear" w:color="auto" w:fill="FFFFFF"/>
              </w:rPr>
              <w:t>b) az eljárásban megjelölt alvállalkozó nyilatkozatát - a meg nem jelöltekre az a) pont szerinti nyilatkozat mellett -, valamint az alkalmasság igazolására igénybe vett más szervezet nyilatkozatát is benyújthatja arról, hogy a szervezet nem tartozik a Kbt. 57. § (1) bekezdés a)- d) pontjai szerinti kizáró okok hatálya alá.</w:t>
            </w:r>
          </w:p>
          <w:p w:rsidR="00590807" w:rsidRPr="00B14C9F" w:rsidRDefault="00590807" w:rsidP="00FE1ABB">
            <w:pPr>
              <w:autoSpaceDE w:val="0"/>
              <w:autoSpaceDN w:val="0"/>
              <w:adjustRightInd w:val="0"/>
              <w:rPr>
                <w:szCs w:val="24"/>
                <w:shd w:val="clear" w:color="auto" w:fill="FFFFFF"/>
              </w:rPr>
            </w:pPr>
          </w:p>
          <w:p w:rsidR="00590807" w:rsidRDefault="00590807" w:rsidP="00FE1ABB">
            <w:pPr>
              <w:autoSpaceDE w:val="0"/>
              <w:autoSpaceDN w:val="0"/>
              <w:adjustRightInd w:val="0"/>
              <w:rPr>
                <w:szCs w:val="24"/>
                <w:shd w:val="clear" w:color="auto" w:fill="FFFFFF"/>
              </w:rPr>
            </w:pPr>
            <w:r w:rsidRPr="00B14C9F">
              <w:rPr>
                <w:szCs w:val="24"/>
                <w:shd w:val="clear" w:color="auto" w:fill="FFFFFF"/>
              </w:rPr>
              <w:t>A kizáró okok tekintetében becsatolt nyilatkozatoknak a felhívás megküldésének napjánál későbbi keltezésűeknek kell lenniük.</w:t>
            </w:r>
          </w:p>
          <w:p w:rsidR="00590807" w:rsidRDefault="00590807" w:rsidP="00FE1ABB">
            <w:pPr>
              <w:autoSpaceDE w:val="0"/>
              <w:autoSpaceDN w:val="0"/>
              <w:adjustRightInd w:val="0"/>
              <w:rPr>
                <w:szCs w:val="24"/>
                <w:shd w:val="clear" w:color="auto" w:fill="FFFFFF"/>
              </w:rPr>
            </w:pPr>
          </w:p>
          <w:p w:rsidR="00590807" w:rsidRPr="001A5950" w:rsidRDefault="00590807" w:rsidP="00FE1ABB">
            <w:pPr>
              <w:autoSpaceDE w:val="0"/>
              <w:autoSpaceDN w:val="0"/>
              <w:adjustRightInd w:val="0"/>
              <w:rPr>
                <w:szCs w:val="24"/>
              </w:rPr>
            </w:pPr>
            <w:r w:rsidRPr="001A5950">
              <w:rPr>
                <w:szCs w:val="24"/>
                <w:shd w:val="clear" w:color="auto" w:fill="FFFFFF"/>
              </w:rPr>
              <w:t xml:space="preserve">Ajánlatkérő felhívja Ajánlattevők figyelmét </w:t>
            </w:r>
            <w:r>
              <w:rPr>
                <w:szCs w:val="24"/>
                <w:shd w:val="clear" w:color="auto" w:fill="FFFFFF"/>
              </w:rPr>
              <w:t xml:space="preserve">a Közbeszerzési Hatóság </w:t>
            </w:r>
            <w:r w:rsidRPr="001A5950">
              <w:rPr>
                <w:szCs w:val="24"/>
                <w:shd w:val="clear" w:color="auto" w:fill="FFFFFF"/>
              </w:rPr>
              <w:t>„</w:t>
            </w:r>
            <w:proofErr w:type="gramStart"/>
            <w:r w:rsidRPr="001A5950">
              <w:rPr>
                <w:szCs w:val="24"/>
                <w:shd w:val="clear" w:color="auto" w:fill="FFFFFF"/>
              </w:rPr>
              <w:t>A</w:t>
            </w:r>
            <w:proofErr w:type="gramEnd"/>
            <w:r w:rsidRPr="001A5950">
              <w:rPr>
                <w:szCs w:val="24"/>
                <w:shd w:val="clear" w:color="auto" w:fill="FFFFFF"/>
              </w:rPr>
              <w:t xml:space="preserve"> Közbeszerzési Hatóság útmutatója a közbeszerzésekről szóló 2011. évi CVIII. törvény 56-57. § </w:t>
            </w:r>
            <w:proofErr w:type="spellStart"/>
            <w:r w:rsidRPr="001A5950">
              <w:rPr>
                <w:szCs w:val="24"/>
                <w:shd w:val="clear" w:color="auto" w:fill="FFFFFF"/>
              </w:rPr>
              <w:t>-ában</w:t>
            </w:r>
            <w:proofErr w:type="spellEnd"/>
            <w:r w:rsidRPr="001A5950">
              <w:rPr>
                <w:szCs w:val="24"/>
                <w:shd w:val="clear" w:color="auto" w:fill="FFFFFF"/>
              </w:rPr>
              <w:t xml:space="preserve">, valamint a közbeszerzési eljárásokban az alkalmasság és a kizáró okok igazolásának, valamint a közbeszerzési műszaki leírás meghatározásának módjáról szóló 310/2011. (XII. 23.) Korm. rendelet 2-3. § </w:t>
            </w:r>
            <w:proofErr w:type="spellStart"/>
            <w:r w:rsidRPr="001A5950">
              <w:rPr>
                <w:szCs w:val="24"/>
                <w:shd w:val="clear" w:color="auto" w:fill="FFFFFF"/>
              </w:rPr>
              <w:t>-ában</w:t>
            </w:r>
            <w:proofErr w:type="spellEnd"/>
            <w:r w:rsidRPr="001A5950">
              <w:rPr>
                <w:szCs w:val="24"/>
                <w:shd w:val="clear" w:color="auto" w:fill="FFFFFF"/>
              </w:rPr>
              <w:t xml:space="preserve"> hivatkozott igazolásokról, nyilatkozatokról, nyilvántartásokról és adatokról a Magyarországon letelepedett gazdasági szereplők vonatkozásában” című, (</w:t>
            </w:r>
            <w:r>
              <w:rPr>
                <w:szCs w:val="24"/>
                <w:shd w:val="clear" w:color="auto" w:fill="FFFFFF"/>
              </w:rPr>
              <w:t xml:space="preserve">megjelent </w:t>
            </w:r>
            <w:r w:rsidRPr="001A5950">
              <w:rPr>
                <w:szCs w:val="24"/>
                <w:shd w:val="clear" w:color="auto" w:fill="FFFFFF"/>
              </w:rPr>
              <w:t>KÉ 2014. é</w:t>
            </w:r>
            <w:r>
              <w:rPr>
                <w:szCs w:val="24"/>
                <w:shd w:val="clear" w:color="auto" w:fill="FFFFFF"/>
              </w:rPr>
              <w:t xml:space="preserve">vi 57. szám; 2014. május 16.) </w:t>
            </w:r>
            <w:r w:rsidRPr="001A5950">
              <w:rPr>
                <w:szCs w:val="24"/>
                <w:shd w:val="clear" w:color="auto" w:fill="FFFFFF"/>
              </w:rPr>
              <w:t>útmutató</w:t>
            </w:r>
            <w:r>
              <w:rPr>
                <w:szCs w:val="24"/>
                <w:shd w:val="clear" w:color="auto" w:fill="FFFFFF"/>
              </w:rPr>
              <w:t>já</w:t>
            </w:r>
            <w:r w:rsidRPr="001A5950">
              <w:rPr>
                <w:szCs w:val="24"/>
                <w:shd w:val="clear" w:color="auto" w:fill="FFFFFF"/>
              </w:rPr>
              <w:t>ra.</w:t>
            </w:r>
          </w:p>
        </w:tc>
      </w:tr>
      <w:tr w:rsidR="00590807" w:rsidRPr="00926192" w:rsidTr="00FE1ABB">
        <w:trPr>
          <w:trHeight w:val="443"/>
        </w:trPr>
        <w:tc>
          <w:tcPr>
            <w:tcW w:w="8113" w:type="dxa"/>
            <w:gridSpan w:val="2"/>
            <w:tcBorders>
              <w:top w:val="single" w:sz="12" w:space="0" w:color="auto"/>
              <w:left w:val="single" w:sz="12" w:space="0" w:color="auto"/>
              <w:right w:val="nil"/>
            </w:tcBorders>
          </w:tcPr>
          <w:p w:rsidR="00590807" w:rsidRPr="00926192" w:rsidRDefault="00590807" w:rsidP="00FE1ABB">
            <w:pPr>
              <w:spacing w:before="120" w:after="120"/>
              <w:ind w:right="-108"/>
              <w:rPr>
                <w:b/>
              </w:rPr>
            </w:pPr>
            <w:r w:rsidRPr="00926192">
              <w:lastRenderedPageBreak/>
              <w:br w:type="page"/>
            </w:r>
            <w:r w:rsidRPr="00926192">
              <w:rPr>
                <w:b/>
              </w:rPr>
              <w:t xml:space="preserve">III.2.2) Gazdasági és pénzügyi alkalmasság </w:t>
            </w:r>
            <w:r w:rsidRPr="00926192">
              <w:rPr>
                <w:bCs/>
                <w:i/>
              </w:rPr>
              <w:t>(adott esetben)</w:t>
            </w:r>
          </w:p>
        </w:tc>
        <w:tc>
          <w:tcPr>
            <w:tcW w:w="1438" w:type="dxa"/>
            <w:tcBorders>
              <w:top w:val="single" w:sz="12" w:space="0" w:color="auto"/>
              <w:left w:val="nil"/>
              <w:right w:val="single" w:sz="12" w:space="0" w:color="auto"/>
            </w:tcBorders>
          </w:tcPr>
          <w:p w:rsidR="00590807" w:rsidRPr="00926192" w:rsidRDefault="00590807" w:rsidP="00FE1ABB">
            <w:pPr>
              <w:spacing w:before="120" w:after="120"/>
              <w:rPr>
                <w:b/>
              </w:rPr>
            </w:pPr>
          </w:p>
        </w:tc>
      </w:tr>
      <w:tr w:rsidR="00590807" w:rsidRPr="00926192" w:rsidTr="00FE1ABB">
        <w:trPr>
          <w:trHeight w:val="1848"/>
        </w:trPr>
        <w:tc>
          <w:tcPr>
            <w:tcW w:w="5048" w:type="dxa"/>
            <w:tcBorders>
              <w:left w:val="single" w:sz="12" w:space="0" w:color="auto"/>
              <w:bottom w:val="single" w:sz="12" w:space="0" w:color="auto"/>
            </w:tcBorders>
          </w:tcPr>
          <w:p w:rsidR="00590807" w:rsidRDefault="00590807" w:rsidP="00FE1ABB">
            <w:pPr>
              <w:spacing w:before="120" w:after="120"/>
            </w:pPr>
            <w:r w:rsidRPr="00926192">
              <w:t>Az alkalmasság megítéléséhez szükséges adatok és a megkövetelt igazolási mód:</w:t>
            </w:r>
          </w:p>
          <w:p w:rsidR="00590807" w:rsidRPr="00926192" w:rsidRDefault="00590807" w:rsidP="00FE1ABB">
            <w:pPr>
              <w:spacing w:before="120" w:after="120"/>
            </w:pPr>
          </w:p>
          <w:p w:rsidR="00590807" w:rsidRDefault="00590807" w:rsidP="00FE1ABB">
            <w:pPr>
              <w:autoSpaceDE w:val="0"/>
              <w:autoSpaceDN w:val="0"/>
              <w:adjustRightInd w:val="0"/>
            </w:pPr>
            <w:r w:rsidRPr="00926192">
              <w:t>Az ajánlattevő szerződés teljesítéséhez szükséges pénzügyi és gazdasági alkalmassága igazolható:</w:t>
            </w:r>
            <w:r>
              <w:t xml:space="preserve"> </w:t>
            </w:r>
          </w:p>
          <w:p w:rsidR="00590807" w:rsidRDefault="00590807" w:rsidP="00FE1ABB"/>
          <w:p w:rsidR="00590807" w:rsidRDefault="00590807" w:rsidP="00FE1ABB">
            <w:pPr>
              <w:autoSpaceDE w:val="0"/>
              <w:autoSpaceDN w:val="0"/>
              <w:adjustRightInd w:val="0"/>
              <w:rPr>
                <w:szCs w:val="24"/>
              </w:rPr>
            </w:pPr>
            <w:r>
              <w:t xml:space="preserve">P1. </w:t>
            </w:r>
            <w:r>
              <w:rPr>
                <w:szCs w:val="24"/>
              </w:rPr>
              <w:t>a</w:t>
            </w:r>
            <w:r w:rsidRPr="00DE4AF2">
              <w:rPr>
                <w:szCs w:val="24"/>
              </w:rPr>
              <w:t xml:space="preserve"> 310/2011. (XII. 23.) Korm. rendelet 14. § (1) bekezdésének </w:t>
            </w:r>
            <w:r>
              <w:rPr>
                <w:szCs w:val="24"/>
              </w:rPr>
              <w:t>b) pontja alapján a felhívás megküldésének</w:t>
            </w:r>
            <w:r w:rsidRPr="00DE4AF2">
              <w:rPr>
                <w:szCs w:val="24"/>
              </w:rPr>
              <w:t xml:space="preserve"> napját </w:t>
            </w:r>
            <w:r w:rsidR="00BC3165">
              <w:rPr>
                <w:szCs w:val="24"/>
              </w:rPr>
              <w:t>(2015. március 5</w:t>
            </w:r>
            <w:r>
              <w:rPr>
                <w:szCs w:val="24"/>
              </w:rPr>
              <w:t xml:space="preserve">.) </w:t>
            </w:r>
            <w:r w:rsidRPr="00DE4AF2">
              <w:rPr>
                <w:szCs w:val="24"/>
              </w:rPr>
              <w:t>megelőző három lezárt üzleti évre vonatkozó saját vagy jogelődje számviteli jogsz</w:t>
            </w:r>
            <w:r>
              <w:rPr>
                <w:szCs w:val="24"/>
              </w:rPr>
              <w:t>abályoknak megfelelő beszámolója (mérleg és eredmény - kimutatás) - kiegészítő melléklet nélküli- másolati példányának benyújtásával</w:t>
            </w:r>
            <w:r w:rsidRPr="00DE4AF2">
              <w:rPr>
                <w:szCs w:val="24"/>
              </w:rPr>
              <w:t xml:space="preserve"> (ha az ajánlattevő letelepedése szerinti ország joga előírja közzétételét). </w:t>
            </w:r>
          </w:p>
          <w:p w:rsidR="00590807" w:rsidRDefault="00590807" w:rsidP="00FE1ABB">
            <w:pPr>
              <w:autoSpaceDE w:val="0"/>
              <w:autoSpaceDN w:val="0"/>
              <w:adjustRightInd w:val="0"/>
              <w:rPr>
                <w:szCs w:val="24"/>
              </w:rPr>
            </w:pPr>
          </w:p>
          <w:p w:rsidR="00590807" w:rsidRDefault="00590807" w:rsidP="00FE1ABB">
            <w:pPr>
              <w:autoSpaceDE w:val="0"/>
              <w:autoSpaceDN w:val="0"/>
              <w:adjustRightInd w:val="0"/>
              <w:rPr>
                <w:szCs w:val="24"/>
              </w:rPr>
            </w:pPr>
            <w:r w:rsidRPr="00DE4AF2">
              <w:rPr>
                <w:szCs w:val="24"/>
              </w:rPr>
              <w:t xml:space="preserve">Amennyiben az ajánlattevő letelepedése szerinti ország joga nem írja elő a beszámoló közzétételét, </w:t>
            </w:r>
            <w:r w:rsidRPr="00DE4AF2">
              <w:rPr>
                <w:szCs w:val="24"/>
              </w:rPr>
              <w:lastRenderedPageBreak/>
              <w:t xml:space="preserve">úgy nyilatkozat benyújtása szükséges a vonatkozó minimumkövetelmények tekintetében. </w:t>
            </w:r>
          </w:p>
          <w:p w:rsidR="00590807" w:rsidRPr="00926192" w:rsidRDefault="00590807" w:rsidP="00FE1ABB">
            <w:pPr>
              <w:autoSpaceDE w:val="0"/>
              <w:autoSpaceDN w:val="0"/>
              <w:adjustRightInd w:val="0"/>
            </w:pPr>
          </w:p>
          <w:p w:rsidR="00590807" w:rsidRDefault="00590807" w:rsidP="00FE1ABB">
            <w:pPr>
              <w:autoSpaceDE w:val="0"/>
              <w:autoSpaceDN w:val="0"/>
              <w:adjustRightInd w:val="0"/>
            </w:pPr>
          </w:p>
          <w:p w:rsidR="00590807" w:rsidRPr="00926192" w:rsidRDefault="00590807" w:rsidP="00FE1ABB">
            <w:pPr>
              <w:autoSpaceDE w:val="0"/>
              <w:autoSpaceDN w:val="0"/>
              <w:adjustRightInd w:val="0"/>
            </w:pPr>
            <w:r w:rsidRPr="00926192">
              <w:t>Ajánlatkérő tájéko</w:t>
            </w:r>
            <w:r>
              <w:t>ztatja az Ajánlattevőket, hogy amennyiben a kért beszámoló a Céginformációs S</w:t>
            </w:r>
            <w:r w:rsidRPr="00926192">
              <w:t xml:space="preserve">zolgálat honlapján megismerhető, a beszámoló adatait az ajánlatkérő ellenőrzi, </w:t>
            </w:r>
            <w:r>
              <w:t xml:space="preserve">így </w:t>
            </w:r>
            <w:r w:rsidRPr="00926192">
              <w:t>a b</w:t>
            </w:r>
            <w:r>
              <w:t>eszámoló csatolása</w:t>
            </w:r>
            <w:r w:rsidRPr="00926192">
              <w:t xml:space="preserve"> nem szükséges </w:t>
            </w:r>
          </w:p>
          <w:p w:rsidR="00590807" w:rsidRPr="00926192" w:rsidRDefault="00590807" w:rsidP="00FE1ABB">
            <w:pPr>
              <w:autoSpaceDE w:val="0"/>
              <w:autoSpaceDN w:val="0"/>
              <w:adjustRightInd w:val="0"/>
            </w:pPr>
          </w:p>
          <w:p w:rsidR="00590807" w:rsidRDefault="00590807" w:rsidP="00FE1ABB">
            <w:pPr>
              <w:autoSpaceDE w:val="0"/>
              <w:autoSpaceDN w:val="0"/>
              <w:adjustRightInd w:val="0"/>
            </w:pPr>
          </w:p>
          <w:p w:rsidR="00590807" w:rsidRPr="00AE70B0" w:rsidRDefault="00590807" w:rsidP="00FE1ABB">
            <w:pPr>
              <w:autoSpaceDE w:val="0"/>
              <w:autoSpaceDN w:val="0"/>
              <w:adjustRightInd w:val="0"/>
              <w:rPr>
                <w:b/>
              </w:rPr>
            </w:pPr>
            <w:r w:rsidRPr="00AE70B0">
              <w:rPr>
                <w:b/>
              </w:rPr>
              <w:t>Ajánlattevő köteles nyilatkozatot csatolni arra vonatkozóan, hogy a kért beszámoló a Céginformációs Szolgálat honlapján megismerhető- e.</w:t>
            </w:r>
          </w:p>
          <w:p w:rsidR="00590807"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r w:rsidRPr="00926192">
              <w:t>Ajánlatkérő felhívja az érdeklődő gazdasági szereplők figyelmét a 310/2011.(XII.23.</w:t>
            </w:r>
            <w:r>
              <w:t>) Korm. rendelet 14. § (2)</w:t>
            </w:r>
            <w:r w:rsidRPr="00926192">
              <w:t xml:space="preserve"> bekezdésében előírtakra, melynek értelmében, ha az ajánlattevő a </w:t>
            </w:r>
            <w:r>
              <w:t>számviteli jogszabályok szerinti beszámolóval</w:t>
            </w:r>
            <w:r w:rsidRPr="00926192">
              <w:t xml:space="preserve"> azért nem rendelkezik az ajánlatkérő által előírt teljes időszakban, mert az időszak kezdete után kezdte meg működését, az alkalmasságát a közbeszerzés tárgyából </w:t>
            </w:r>
            <w:r w:rsidRPr="00807BBA">
              <w:t>(épület átalakítása, felújítása, korszerűsítése, akadálymentesítése)</w:t>
            </w:r>
            <w:r w:rsidRPr="00BF4115">
              <w:rPr>
                <w:color w:val="FF0000"/>
              </w:rPr>
              <w:t xml:space="preserve"> </w:t>
            </w:r>
            <w:r w:rsidRPr="00926192">
              <w:t>származó</w:t>
            </w:r>
            <w:r>
              <w:t xml:space="preserve"> </w:t>
            </w:r>
            <w:r w:rsidRPr="00926192">
              <w:t>árbevételről szóló nyilatkozattal jogosult igazolni.</w:t>
            </w:r>
          </w:p>
          <w:p w:rsidR="00590807" w:rsidRDefault="00590807" w:rsidP="00FE1ABB">
            <w:pPr>
              <w:autoSpaceDE w:val="0"/>
              <w:autoSpaceDN w:val="0"/>
              <w:adjustRightInd w:val="0"/>
              <w:rPr>
                <w:rFonts w:ascii="Arial" w:hAnsi="Arial" w:cs="Arial"/>
                <w:color w:val="336699"/>
                <w:sz w:val="21"/>
                <w:szCs w:val="21"/>
              </w:rPr>
            </w:pPr>
          </w:p>
          <w:p w:rsidR="00590807" w:rsidRPr="0074017E" w:rsidRDefault="00590807" w:rsidP="00FE1ABB">
            <w:pPr>
              <w:autoSpaceDE w:val="0"/>
              <w:autoSpaceDN w:val="0"/>
              <w:adjustRightInd w:val="0"/>
              <w:rPr>
                <w:szCs w:val="24"/>
              </w:rPr>
            </w:pPr>
            <w:r w:rsidRPr="0074017E">
              <w:rPr>
                <w:szCs w:val="24"/>
              </w:rPr>
              <w:t xml:space="preserve">Ebben az esetben az ajánlattevő működésének ideje alatt a közbeszerzés tárgyából származó - általános forgalmi adó nélkül számított - árbevételének el kell érnie vagy meg kell </w:t>
            </w:r>
            <w:r>
              <w:rPr>
                <w:szCs w:val="24"/>
              </w:rPr>
              <w:t xml:space="preserve">haladnia az ajánlatkérő által az eljárást megindító </w:t>
            </w:r>
            <w:r w:rsidRPr="0074017E">
              <w:rPr>
                <w:szCs w:val="24"/>
              </w:rPr>
              <w:t>felhívásban meghatározott értéket.</w:t>
            </w:r>
          </w:p>
          <w:p w:rsidR="00590807" w:rsidRDefault="00590807" w:rsidP="00FE1ABB">
            <w:pPr>
              <w:autoSpaceDE w:val="0"/>
              <w:autoSpaceDN w:val="0"/>
              <w:adjustRightInd w:val="0"/>
            </w:pPr>
          </w:p>
          <w:p w:rsidR="00590807" w:rsidRPr="00141D04" w:rsidRDefault="00590807" w:rsidP="00FE1ABB">
            <w:pPr>
              <w:autoSpaceDE w:val="0"/>
              <w:autoSpaceDN w:val="0"/>
              <w:adjustRightInd w:val="0"/>
            </w:pPr>
          </w:p>
          <w:p w:rsidR="00590807" w:rsidRPr="00141D04" w:rsidRDefault="00590807" w:rsidP="00FE1ABB">
            <w:pPr>
              <w:autoSpaceDE w:val="0"/>
              <w:autoSpaceDN w:val="0"/>
              <w:adjustRightInd w:val="0"/>
            </w:pPr>
            <w:r w:rsidRPr="00141D04">
              <w:t xml:space="preserve">Ha az ajánlattevő </w:t>
            </w:r>
            <w:r>
              <w:t xml:space="preserve">a beszámolóval </w:t>
            </w:r>
            <w:r w:rsidRPr="00141D04">
              <w:t>azért nem rendelkezik, mert olyan jogi formában működik, amely tekintetében a b</w:t>
            </w:r>
            <w:r>
              <w:t>eszámoló</w:t>
            </w:r>
            <w:r w:rsidRPr="00141D04">
              <w:t xml:space="preserve"> benyújtása nem le</w:t>
            </w:r>
            <w:r>
              <w:t>hetséges, az e pontokk</w:t>
            </w:r>
            <w:r w:rsidRPr="00141D04">
              <w:t xml:space="preserve">al kapcsolatban előírt alkalmassági követelmény és igazolási mód helyett bármely, az ajánlatkérő által megfelelőnek tekintett egyéb nyilatkozattal, vagy dokumentummal igazolhatja pénzügyi és gazdasági alkalmasságát. </w:t>
            </w:r>
          </w:p>
          <w:p w:rsidR="00590807" w:rsidRPr="009514BF" w:rsidRDefault="00590807" w:rsidP="00FE1ABB">
            <w:pPr>
              <w:autoSpaceDE w:val="0"/>
              <w:autoSpaceDN w:val="0"/>
              <w:adjustRightInd w:val="0"/>
            </w:pPr>
          </w:p>
          <w:p w:rsidR="00590807" w:rsidRPr="009514BF" w:rsidRDefault="00590807" w:rsidP="00FE1ABB">
            <w:pPr>
              <w:autoSpaceDE w:val="0"/>
              <w:autoSpaceDN w:val="0"/>
              <w:adjustRightInd w:val="0"/>
            </w:pPr>
            <w:r w:rsidRPr="009514BF">
              <w:t xml:space="preserve">Az érintett ajánlattevő kiegészítő tájékoztatás kérése során köteles alátámasztani, hogy olyan </w:t>
            </w:r>
            <w:r w:rsidRPr="009514BF">
              <w:lastRenderedPageBreak/>
              <w:t>jogi formában működik,</w:t>
            </w:r>
            <w:r>
              <w:t xml:space="preserve"> amely tekintetében a beszámoló</w:t>
            </w:r>
            <w:r w:rsidRPr="009514BF">
              <w:t xml:space="preserve"> benyújtása nem lehetséges és tájékoztatást kérni az e pontokkal kapcsolatban előírt alkalmassági követelmény és igazolási mód helyett az alkalmasság igazolásának ajánlatkérő által elfogadott módjáról</w:t>
            </w:r>
            <w:r>
              <w:t>.</w:t>
            </w: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rPr>
                <w:szCs w:val="24"/>
              </w:rPr>
            </w:pPr>
            <w:r w:rsidRPr="00E0075E">
              <w:rPr>
                <w:szCs w:val="24"/>
              </w:rPr>
              <w:t>A 310/2011. (XII. 23.) Korm. rendelet 14. § (4a) b</w:t>
            </w:r>
            <w:r>
              <w:rPr>
                <w:szCs w:val="24"/>
              </w:rPr>
              <w:t>ekezdésének megfelelően</w:t>
            </w:r>
            <w:r w:rsidRPr="00E0075E">
              <w:rPr>
                <w:szCs w:val="24"/>
              </w:rPr>
              <w:t xml:space="preserve"> építési </w:t>
            </w:r>
            <w:r>
              <w:rPr>
                <w:szCs w:val="24"/>
              </w:rPr>
              <w:t>beruházás közbeszerzése esetén, amennyiben</w:t>
            </w:r>
            <w:r w:rsidRPr="00E0075E">
              <w:rPr>
                <w:szCs w:val="24"/>
              </w:rPr>
              <w:t xml:space="preserve"> a Magyar Kereskedelmi és Iparkamara vállalkozó kivitelezői névjegyzékében megjelenített </w:t>
            </w:r>
            <w:r>
              <w:rPr>
                <w:szCs w:val="24"/>
              </w:rPr>
              <w:t xml:space="preserve">310/2011. (XII.23.) Korm. rendelet 14. § </w:t>
            </w:r>
            <w:r w:rsidRPr="00E0075E">
              <w:rPr>
                <w:szCs w:val="24"/>
              </w:rPr>
              <w:t>(1) bekezdés előírásainak megfelelő dokumentumok bizonyítják, hogy a gazdasági szereplő megfelel az ajánlatkérő által meghatározott követelményeknek, a követelmény és a megfelelést igazoló dokumentum hely</w:t>
            </w:r>
            <w:r>
              <w:rPr>
                <w:szCs w:val="24"/>
              </w:rPr>
              <w:t>ének pontos megjelölését is elfogadja az ajánlatkérő jelen pontban meghatározott dokumentum</w:t>
            </w:r>
            <w:r w:rsidRPr="00E0075E">
              <w:rPr>
                <w:szCs w:val="24"/>
              </w:rPr>
              <w:t xml:space="preserve"> benyújtása helyett.</w:t>
            </w:r>
          </w:p>
          <w:p w:rsidR="00590807" w:rsidRDefault="00590807" w:rsidP="00FE1ABB">
            <w:pPr>
              <w:autoSpaceDE w:val="0"/>
              <w:autoSpaceDN w:val="0"/>
              <w:adjustRightInd w:val="0"/>
              <w:rPr>
                <w:szCs w:val="24"/>
              </w:rPr>
            </w:pPr>
          </w:p>
          <w:p w:rsidR="00590807" w:rsidRDefault="00590807" w:rsidP="00FE1ABB">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590807" w:rsidRPr="003C0CF8" w:rsidRDefault="00590807" w:rsidP="00FE1ABB">
            <w:pPr>
              <w:autoSpaceDE w:val="0"/>
              <w:autoSpaceDN w:val="0"/>
              <w:adjustRightInd w:val="0"/>
              <w:rPr>
                <w:szCs w:val="24"/>
              </w:rPr>
            </w:pPr>
            <w:r w:rsidRPr="003C0CF8">
              <w:rPr>
                <w:szCs w:val="24"/>
              </w:rPr>
              <w:t>Más szervezet kapacitásaira történő támaszkodás esetén a Kbt. 55. § (5) bekezdésében, valamint az 55. § (6) bekezdés c) pontjában foglaltak az irányadóak.</w:t>
            </w:r>
          </w:p>
          <w:p w:rsidR="00590807" w:rsidRPr="008F5873" w:rsidRDefault="00590807" w:rsidP="00FE1ABB">
            <w:pPr>
              <w:autoSpaceDE w:val="0"/>
              <w:autoSpaceDN w:val="0"/>
              <w:adjustRightInd w:val="0"/>
              <w:rPr>
                <w:szCs w:val="24"/>
              </w:rPr>
            </w:pPr>
          </w:p>
          <w:p w:rsidR="00590807" w:rsidRPr="008F5873" w:rsidRDefault="00590807" w:rsidP="00FE1ABB">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8F5873">
              <w:rPr>
                <w:szCs w:val="24"/>
              </w:rPr>
              <w:t>ezen</w:t>
            </w:r>
            <w:proofErr w:type="gramEnd"/>
            <w:r w:rsidRPr="008F5873">
              <w:rPr>
                <w:szCs w:val="24"/>
              </w:rPr>
              <w:t xml:space="preserve"> szervezet erőforrására (is) támaszkodik</w:t>
            </w:r>
          </w:p>
          <w:p w:rsidR="00590807" w:rsidRPr="00282E6C" w:rsidRDefault="00590807" w:rsidP="00FE1ABB">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tc>
        <w:tc>
          <w:tcPr>
            <w:tcW w:w="4503" w:type="dxa"/>
            <w:gridSpan w:val="2"/>
            <w:tcBorders>
              <w:bottom w:val="single" w:sz="12" w:space="0" w:color="auto"/>
              <w:right w:val="single" w:sz="12" w:space="0" w:color="auto"/>
            </w:tcBorders>
          </w:tcPr>
          <w:p w:rsidR="00590807" w:rsidRPr="00926192" w:rsidRDefault="00590807" w:rsidP="00FE1ABB">
            <w:pPr>
              <w:spacing w:before="120" w:after="120"/>
            </w:pPr>
            <w:r w:rsidRPr="00926192">
              <w:lastRenderedPageBreak/>
              <w:t xml:space="preserve">Az alkalmasság </w:t>
            </w:r>
            <w:proofErr w:type="gramStart"/>
            <w:r w:rsidRPr="00926192">
              <w:t>minimumkövetelménye(</w:t>
            </w:r>
            <w:proofErr w:type="gramEnd"/>
            <w:r w:rsidRPr="00926192">
              <w:t xml:space="preserve">i): </w:t>
            </w:r>
            <w:r w:rsidRPr="00926192">
              <w:br/>
            </w:r>
          </w:p>
          <w:p w:rsidR="00590807" w:rsidRPr="00926192" w:rsidRDefault="00590807" w:rsidP="00FE1ABB">
            <w:pPr>
              <w:spacing w:before="120" w:after="120"/>
            </w:pPr>
          </w:p>
          <w:p w:rsidR="00590807" w:rsidRDefault="00590807" w:rsidP="00FE1ABB">
            <w:pPr>
              <w:autoSpaceDE w:val="0"/>
              <w:autoSpaceDN w:val="0"/>
              <w:adjustRightInd w:val="0"/>
            </w:pPr>
            <w:r>
              <w:t xml:space="preserve">Alkalmatlan az ajánlattevő </w:t>
            </w:r>
            <w:r w:rsidRPr="00926192">
              <w:t>amennyiben a mérleg szerinti eredménye a</w:t>
            </w:r>
            <w:r>
              <w:t xml:space="preserve"> felhívás megküldésének napját </w:t>
            </w:r>
            <w:r w:rsidR="00BC3165">
              <w:rPr>
                <w:szCs w:val="24"/>
              </w:rPr>
              <w:t>(2015</w:t>
            </w:r>
            <w:r>
              <w:rPr>
                <w:szCs w:val="24"/>
              </w:rPr>
              <w:t xml:space="preserve">. </w:t>
            </w:r>
            <w:r w:rsidR="00BC3165">
              <w:rPr>
                <w:szCs w:val="24"/>
              </w:rPr>
              <w:t>március 5.</w:t>
            </w:r>
            <w:r>
              <w:rPr>
                <w:szCs w:val="24"/>
              </w:rPr>
              <w:t>) m</w:t>
            </w:r>
            <w:r>
              <w:t>egelőző</w:t>
            </w:r>
            <w:r w:rsidRPr="00926192">
              <w:t xml:space="preserve"> </w:t>
            </w:r>
            <w:r>
              <w:t xml:space="preserve">három lezárt üzleti év közül egy évnél több üzleti évben </w:t>
            </w:r>
            <w:r w:rsidRPr="00926192">
              <w:t>negatív vo</w:t>
            </w:r>
            <w:r>
              <w:t>lt.</w:t>
            </w: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Pr="00926192" w:rsidRDefault="00590807" w:rsidP="00FE1ABB">
            <w:pPr>
              <w:autoSpaceDE w:val="0"/>
              <w:autoSpaceDN w:val="0"/>
              <w:adjustRightInd w:val="0"/>
            </w:pPr>
            <w:r>
              <w:t>Csak a</w:t>
            </w:r>
            <w:r w:rsidRPr="00926192">
              <w:t xml:space="preserve"> 310/2011.(XII.23.</w:t>
            </w:r>
            <w:r>
              <w:t>) Korm. rendelet 14. § (2)</w:t>
            </w:r>
            <w:r w:rsidRPr="00926192">
              <w:t xml:space="preserve"> b</w:t>
            </w:r>
            <w:r>
              <w:t>ekezdésében meghatározott eset</w:t>
            </w:r>
            <w:r w:rsidRPr="00926192">
              <w:t xml:space="preserve">ben az ajánlatkérő az ajánlattevő pénzügyi és gazdasági alkalmasságát e pont vonatkozásában megállapítja, ha működésének ideje alatt a közbeszerzés tárgyából </w:t>
            </w:r>
            <w:r w:rsidRPr="00807BBA">
              <w:t>(épület átalakítása, felújítása, korszerűsítése, akadálymentesítése)</w:t>
            </w:r>
            <w:r w:rsidRPr="00BF4115">
              <w:rPr>
                <w:color w:val="FF0000"/>
              </w:rPr>
              <w:t xml:space="preserve"> </w:t>
            </w:r>
            <w:r w:rsidRPr="00926192">
              <w:t xml:space="preserve">származó - általános forgalmi adó nélkül számított- árbevétele </w:t>
            </w:r>
            <w:r>
              <w:t xml:space="preserve">eléri vagy meghaladja a </w:t>
            </w:r>
            <w:r w:rsidRPr="00807BBA">
              <w:t>nettó 138 millió Ft-ot.</w:t>
            </w: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Pr="00926192" w:rsidRDefault="00590807" w:rsidP="00FE1ABB">
            <w:pPr>
              <w:autoSpaceDE w:val="0"/>
              <w:autoSpaceDN w:val="0"/>
              <w:adjustRightInd w:val="0"/>
            </w:pPr>
          </w:p>
          <w:p w:rsidR="00590807" w:rsidRPr="00CC0430" w:rsidRDefault="00590807" w:rsidP="00FE1ABB">
            <w:pPr>
              <w:autoSpaceDE w:val="0"/>
              <w:autoSpaceDN w:val="0"/>
              <w:adjustRightInd w:val="0"/>
              <w:rPr>
                <w:szCs w:val="24"/>
                <w:u w:val="single"/>
              </w:rPr>
            </w:pPr>
            <w:r w:rsidRPr="00CC0430">
              <w:rPr>
                <w:szCs w:val="24"/>
              </w:rPr>
              <w:t>A Kbt.</w:t>
            </w:r>
            <w:r>
              <w:rPr>
                <w:szCs w:val="24"/>
              </w:rPr>
              <w:t xml:space="preserve"> 55.§ (4) bekezdése szerint</w:t>
            </w:r>
            <w:r w:rsidRPr="00CC0430">
              <w:rPr>
                <w:szCs w:val="24"/>
              </w:rPr>
              <w:t xml:space="preserve"> elegendő,</w:t>
            </w:r>
            <w:r>
              <w:rPr>
                <w:szCs w:val="24"/>
              </w:rPr>
              <w:t xml:space="preserve"> ha jelen alkalmassági követelménynek</w:t>
            </w:r>
            <w:r w:rsidRPr="00CC0430">
              <w:rPr>
                <w:szCs w:val="24"/>
              </w:rPr>
              <w:t xml:space="preserve"> a gazdasági szereplők közül egy felel meg.</w:t>
            </w:r>
          </w:p>
        </w:tc>
      </w:tr>
      <w:tr w:rsidR="00590807" w:rsidRPr="00926192" w:rsidTr="00FE1ABB">
        <w:trPr>
          <w:trHeight w:val="450"/>
        </w:trPr>
        <w:tc>
          <w:tcPr>
            <w:tcW w:w="8113" w:type="dxa"/>
            <w:gridSpan w:val="2"/>
            <w:tcBorders>
              <w:top w:val="single" w:sz="12" w:space="0" w:color="auto"/>
              <w:left w:val="single" w:sz="12" w:space="0" w:color="auto"/>
              <w:right w:val="nil"/>
            </w:tcBorders>
          </w:tcPr>
          <w:p w:rsidR="00590807" w:rsidRPr="005A1D3F" w:rsidRDefault="00590807" w:rsidP="00FE1ABB">
            <w:pPr>
              <w:pStyle w:val="Cmsor5"/>
              <w:numPr>
                <w:ilvl w:val="4"/>
                <w:numId w:val="0"/>
              </w:numPr>
              <w:rPr>
                <w:rFonts w:ascii="Times New Roman" w:hAnsi="Times New Roman"/>
                <w:b/>
                <w:sz w:val="24"/>
                <w:szCs w:val="24"/>
              </w:rPr>
            </w:pPr>
            <w:r w:rsidRPr="005A1D3F">
              <w:rPr>
                <w:rFonts w:ascii="Times New Roman" w:hAnsi="Times New Roman"/>
                <w:b/>
                <w:sz w:val="24"/>
                <w:szCs w:val="24"/>
              </w:rPr>
              <w:lastRenderedPageBreak/>
              <w:t>III.2.3) Műszaki, illetve szakmai alkalmasság (adott esetben)</w:t>
            </w:r>
          </w:p>
        </w:tc>
        <w:tc>
          <w:tcPr>
            <w:tcW w:w="1438" w:type="dxa"/>
            <w:tcBorders>
              <w:top w:val="single" w:sz="12" w:space="0" w:color="auto"/>
              <w:left w:val="nil"/>
              <w:right w:val="single" w:sz="12" w:space="0" w:color="auto"/>
            </w:tcBorders>
          </w:tcPr>
          <w:p w:rsidR="00590807" w:rsidRPr="00926192" w:rsidRDefault="00590807" w:rsidP="00FE1ABB">
            <w:pPr>
              <w:spacing w:before="120" w:after="120"/>
              <w:ind w:right="-108"/>
              <w:rPr>
                <w:b/>
              </w:rPr>
            </w:pPr>
          </w:p>
        </w:tc>
      </w:tr>
      <w:tr w:rsidR="00590807" w:rsidRPr="00926192" w:rsidTr="00FE1ABB">
        <w:trPr>
          <w:trHeight w:val="779"/>
        </w:trPr>
        <w:tc>
          <w:tcPr>
            <w:tcW w:w="5048" w:type="dxa"/>
            <w:tcBorders>
              <w:left w:val="single" w:sz="12" w:space="0" w:color="auto"/>
              <w:bottom w:val="single" w:sz="12" w:space="0" w:color="auto"/>
            </w:tcBorders>
          </w:tcPr>
          <w:p w:rsidR="00590807" w:rsidRDefault="00590807" w:rsidP="00FE1ABB">
            <w:pPr>
              <w:spacing w:before="120" w:after="120"/>
            </w:pPr>
            <w:r w:rsidRPr="00926192">
              <w:lastRenderedPageBreak/>
              <w:t>Az alkalmasság megítéléséhez szükséges adatok és a megkövetelt igazolási mód:</w:t>
            </w:r>
          </w:p>
          <w:p w:rsidR="00590807" w:rsidRPr="00926192" w:rsidRDefault="00590807" w:rsidP="00FE1ABB">
            <w:pPr>
              <w:spacing w:before="120" w:after="120"/>
            </w:pPr>
            <w:r w:rsidRPr="00926192">
              <w:t>Az ajánlattevő szerződés teljesítéséhez szükséges műszaki, illetve szakmai alkalmassága igazolható:</w:t>
            </w:r>
          </w:p>
          <w:p w:rsidR="00590807" w:rsidRPr="00926192" w:rsidRDefault="00590807" w:rsidP="00FE1ABB">
            <w:pPr>
              <w:autoSpaceDE w:val="0"/>
              <w:autoSpaceDN w:val="0"/>
              <w:adjustRightInd w:val="0"/>
            </w:pPr>
          </w:p>
          <w:p w:rsidR="00590807" w:rsidRDefault="00590807" w:rsidP="00FE1ABB">
            <w:pPr>
              <w:autoSpaceDE w:val="0"/>
              <w:autoSpaceDN w:val="0"/>
              <w:adjustRightInd w:val="0"/>
            </w:pPr>
            <w:r>
              <w:t>M/1. a</w:t>
            </w:r>
            <w:r w:rsidRPr="00926192">
              <w:t xml:space="preserve"> 310/2011 (XII.23.) </w:t>
            </w:r>
            <w:proofErr w:type="spellStart"/>
            <w:r w:rsidRPr="00926192">
              <w:t>Korm</w:t>
            </w:r>
            <w:proofErr w:type="spellEnd"/>
            <w:r w:rsidRPr="00926192">
              <w:t xml:space="preserve"> rendelet 15.§ (2) bekezdés a) pontja alapján az eljárás</w:t>
            </w:r>
            <w:r>
              <w:t xml:space="preserve">t megindító felhívás megküldésétől </w:t>
            </w:r>
            <w:r w:rsidR="00BC3165">
              <w:rPr>
                <w:szCs w:val="24"/>
              </w:rPr>
              <w:t>(2015</w:t>
            </w:r>
            <w:r>
              <w:rPr>
                <w:szCs w:val="24"/>
              </w:rPr>
              <w:t xml:space="preserve">. </w:t>
            </w:r>
            <w:r w:rsidR="00BC3165">
              <w:rPr>
                <w:szCs w:val="24"/>
              </w:rPr>
              <w:t>március 5.</w:t>
            </w:r>
            <w:r>
              <w:rPr>
                <w:szCs w:val="24"/>
              </w:rPr>
              <w:t>)</w:t>
            </w:r>
            <w:r>
              <w:t xml:space="preserve"> </w:t>
            </w:r>
            <w:r w:rsidRPr="00926192">
              <w:t>visszafelé számított öt év</w:t>
            </w:r>
            <w:r>
              <w:t xml:space="preserve"> (60 hónap)</w:t>
            </w:r>
            <w:r w:rsidRPr="00926192">
              <w:t xml:space="preserve"> legjelentősebb építési beruházásainak</w:t>
            </w:r>
            <w:r>
              <w:t xml:space="preserve"> ismertetését tartalmazó,</w:t>
            </w:r>
            <w:r w:rsidRPr="00926192">
              <w:t xml:space="preserve"> </w:t>
            </w:r>
            <w:r>
              <w:t>cégszerűen aláírt nyilatkozattal és</w:t>
            </w:r>
            <w:r w:rsidRPr="00926192">
              <w:t xml:space="preserve"> a 310/2011 (XII.23.) </w:t>
            </w:r>
            <w:proofErr w:type="spellStart"/>
            <w:r w:rsidRPr="00926192">
              <w:t>Korm</w:t>
            </w:r>
            <w:proofErr w:type="spellEnd"/>
            <w:r w:rsidRPr="00926192">
              <w:t xml:space="preserve"> rendelet 16. § (3) bekezdése szerint</w:t>
            </w:r>
            <w:r>
              <w:t xml:space="preserve"> a szerződést kötő másik fél által adott</w:t>
            </w:r>
            <w:r w:rsidRPr="00926192">
              <w:t xml:space="preserve"> igazol</w:t>
            </w:r>
            <w:r>
              <w:t>ással.</w:t>
            </w:r>
          </w:p>
          <w:p w:rsidR="00590807" w:rsidRDefault="00590807"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590807" w:rsidRDefault="00590807" w:rsidP="00FE1ABB">
            <w:pPr>
              <w:autoSpaceDE w:val="0"/>
              <w:autoSpaceDN w:val="0"/>
              <w:adjustRightInd w:val="0"/>
              <w:rPr>
                <w:szCs w:val="24"/>
              </w:rPr>
            </w:pPr>
            <w:r w:rsidRPr="009A4D87">
              <w:rPr>
                <w:szCs w:val="24"/>
              </w:rPr>
              <w:t>A</w:t>
            </w:r>
            <w:r>
              <w:rPr>
                <w:szCs w:val="24"/>
              </w:rPr>
              <w:t xml:space="preserve"> cégszerűen aláírt nyilatkozatban és az</w:t>
            </w:r>
            <w:r w:rsidRPr="009A4D87">
              <w:rPr>
                <w:szCs w:val="24"/>
              </w:rPr>
              <w:t xml:space="preserve"> </w:t>
            </w:r>
            <w:proofErr w:type="gramStart"/>
            <w:r w:rsidRPr="009A4D87">
              <w:rPr>
                <w:szCs w:val="24"/>
              </w:rPr>
              <w:t>igazolás(</w:t>
            </w:r>
            <w:proofErr w:type="gramEnd"/>
            <w:r w:rsidRPr="009A4D87">
              <w:rPr>
                <w:szCs w:val="24"/>
              </w:rPr>
              <w:t>ok)</w:t>
            </w:r>
            <w:proofErr w:type="spellStart"/>
            <w:r w:rsidRPr="009A4D87">
              <w:rPr>
                <w:szCs w:val="24"/>
              </w:rPr>
              <w:t>ban</w:t>
            </w:r>
            <w:proofErr w:type="spellEnd"/>
            <w:r w:rsidRPr="009A4D87">
              <w:rPr>
                <w:szCs w:val="24"/>
              </w:rPr>
              <w:t xml:space="preserve"> meg kell adni legalább a</w:t>
            </w:r>
            <w:r>
              <w:rPr>
                <w:szCs w:val="24"/>
              </w:rPr>
              <w:t xml:space="preserve"> szerződéskötő másik fél nevét, címét,</w:t>
            </w:r>
          </w:p>
          <w:p w:rsidR="00590807" w:rsidRDefault="00590807" w:rsidP="00FE1ABB">
            <w:pPr>
              <w:autoSpaceDE w:val="0"/>
              <w:autoSpaceDN w:val="0"/>
              <w:adjustRightInd w:val="0"/>
              <w:rPr>
                <w:szCs w:val="24"/>
              </w:rPr>
            </w:pPr>
            <w:r>
              <w:rPr>
                <w:szCs w:val="24"/>
              </w:rPr>
              <w:t xml:space="preserve">- az ellenszolgáltatás összegét </w:t>
            </w:r>
          </w:p>
          <w:p w:rsidR="00590807" w:rsidRDefault="00590807" w:rsidP="00FE1ABB">
            <w:pPr>
              <w:autoSpaceDE w:val="0"/>
              <w:autoSpaceDN w:val="0"/>
              <w:adjustRightInd w:val="0"/>
              <w:rPr>
                <w:szCs w:val="24"/>
              </w:rPr>
            </w:pPr>
            <w:r>
              <w:rPr>
                <w:szCs w:val="24"/>
              </w:rPr>
              <w:t>- a</w:t>
            </w:r>
            <w:r w:rsidRPr="009A4D87">
              <w:rPr>
                <w:szCs w:val="24"/>
              </w:rPr>
              <w:t xml:space="preserve">z építési </w:t>
            </w:r>
            <w:r>
              <w:rPr>
                <w:szCs w:val="24"/>
              </w:rPr>
              <w:t>beruházás tárgyát</w:t>
            </w:r>
            <w:r w:rsidRPr="009A4D87">
              <w:rPr>
                <w:szCs w:val="24"/>
              </w:rPr>
              <w:t xml:space="preserve">, </w:t>
            </w:r>
          </w:p>
          <w:p w:rsidR="00590807" w:rsidRDefault="00590807" w:rsidP="00FE1ABB">
            <w:pPr>
              <w:autoSpaceDE w:val="0"/>
              <w:autoSpaceDN w:val="0"/>
              <w:adjustRightInd w:val="0"/>
              <w:rPr>
                <w:szCs w:val="24"/>
              </w:rPr>
            </w:pPr>
            <w:r>
              <w:rPr>
                <w:szCs w:val="24"/>
              </w:rPr>
              <w:t xml:space="preserve">- </w:t>
            </w:r>
            <w:r w:rsidRPr="009A4D87">
              <w:rPr>
                <w:szCs w:val="24"/>
              </w:rPr>
              <w:t>a teljesítés idejét és helyét,</w:t>
            </w:r>
          </w:p>
          <w:p w:rsidR="00590807" w:rsidRDefault="00590807" w:rsidP="00FE1ABB">
            <w:pPr>
              <w:autoSpaceDE w:val="0"/>
              <w:autoSpaceDN w:val="0"/>
              <w:adjustRightInd w:val="0"/>
              <w:rPr>
                <w:szCs w:val="24"/>
              </w:rPr>
            </w:pPr>
            <w:r>
              <w:rPr>
                <w:szCs w:val="24"/>
              </w:rPr>
              <w:t>- közös ajánlattevői/alvállalkozói teljesítés esetén a részesedés százalékos mértékét és a részesedésnek megfelelő teljesítés értékét</w:t>
            </w:r>
          </w:p>
          <w:p w:rsidR="00590807" w:rsidRPr="009A4D87" w:rsidRDefault="00590807" w:rsidP="00FE1ABB">
            <w:pPr>
              <w:autoSpaceDE w:val="0"/>
              <w:autoSpaceDN w:val="0"/>
              <w:adjustRightInd w:val="0"/>
              <w:rPr>
                <w:szCs w:val="24"/>
              </w:rPr>
            </w:pPr>
            <w:r>
              <w:rPr>
                <w:szCs w:val="24"/>
              </w:rPr>
              <w:t xml:space="preserve">- </w:t>
            </w:r>
            <w:r w:rsidRPr="009A4D87">
              <w:rPr>
                <w:szCs w:val="24"/>
              </w:rPr>
              <w:t xml:space="preserve">továbbá az </w:t>
            </w:r>
            <w:proofErr w:type="gramStart"/>
            <w:r w:rsidRPr="009A4D87">
              <w:rPr>
                <w:szCs w:val="24"/>
              </w:rPr>
              <w:t>igazolás(</w:t>
            </w:r>
            <w:proofErr w:type="gramEnd"/>
            <w:r w:rsidRPr="009A4D87">
              <w:rPr>
                <w:szCs w:val="24"/>
              </w:rPr>
              <w:t>ok)</w:t>
            </w:r>
            <w:proofErr w:type="spellStart"/>
            <w:r w:rsidRPr="009A4D87">
              <w:rPr>
                <w:szCs w:val="24"/>
              </w:rPr>
              <w:t>ban</w:t>
            </w:r>
            <w:proofErr w:type="spellEnd"/>
            <w:r w:rsidRPr="009A4D87">
              <w:rPr>
                <w:szCs w:val="24"/>
              </w:rPr>
              <w:t xml:space="preserve"> nyilatkozni kell arról, hogy a teljesítés az előírásoknak és a szerződésnek megfelelően történt-e.</w:t>
            </w:r>
          </w:p>
          <w:p w:rsidR="00590807" w:rsidRPr="009A4D87" w:rsidRDefault="00590807" w:rsidP="00FE1ABB">
            <w:pPr>
              <w:autoSpaceDE w:val="0"/>
              <w:autoSpaceDN w:val="0"/>
              <w:adjustRightInd w:val="0"/>
              <w:rPr>
                <w:szCs w:val="24"/>
              </w:rPr>
            </w:pPr>
          </w:p>
          <w:p w:rsidR="00590807" w:rsidRDefault="00590807" w:rsidP="00FE1ABB">
            <w:pPr>
              <w:autoSpaceDE w:val="0"/>
              <w:autoSpaceDN w:val="0"/>
              <w:adjustRightInd w:val="0"/>
              <w:rPr>
                <w:szCs w:val="24"/>
              </w:rPr>
            </w:pPr>
            <w:r w:rsidRPr="009A4D87">
              <w:rPr>
                <w:szCs w:val="24"/>
              </w:rPr>
              <w:t>Amennyiben</w:t>
            </w:r>
            <w:r>
              <w:rPr>
                <w:szCs w:val="24"/>
              </w:rPr>
              <w:t xml:space="preserve"> az ajánlattevő által csatolt</w:t>
            </w:r>
            <w:r w:rsidRPr="009A4D87">
              <w:rPr>
                <w:szCs w:val="24"/>
              </w:rPr>
              <w:t xml:space="preserve"> referencia közös ajánlattevők (konzorcium) által megvalósított feladatra vonatkozik, és a nyertes közös ajánlattevőként teljesített építési beruházásra vonatkozó referencia igazolás nem állítható ki az egyes ajánlattevők által végzett munkák elkülönítésével, úgy a 310/2011. (XII.23.) Korm. rendelet 16. § (3) bekezdése alapján</w:t>
            </w:r>
            <w:r>
              <w:rPr>
                <w:szCs w:val="24"/>
              </w:rPr>
              <w:t>,</w:t>
            </w:r>
            <w:r w:rsidRPr="009A4D87">
              <w:rPr>
                <w:szCs w:val="24"/>
              </w:rPr>
              <w:t xml:space="preserve"> az ajánlatkérő a </w:t>
            </w:r>
            <w:proofErr w:type="gramStart"/>
            <w:r w:rsidRPr="009A4D87">
              <w:rPr>
                <w:szCs w:val="24"/>
              </w:rPr>
              <w:t>referencia igazolást</w:t>
            </w:r>
            <w:proofErr w:type="gramEnd"/>
            <w:r w:rsidRPr="009A4D87">
              <w:rPr>
                <w:szCs w:val="24"/>
              </w:rPr>
              <w:t xml:space="preserve"> bármelyik, a teljesítésben részt vett ajánlattevő részéről az ismertetett építési beruházás egésze tekintetében köteles elfogadni, feltéve, hogy a teljesítés a közös ajánlattevők egyetemleges felelősségvállalása mellett történt és az igazolást benyújtó ajánlattevő által végzett teljesítés aránya elérte a 15%-ot.</w:t>
            </w:r>
          </w:p>
          <w:p w:rsidR="00590807" w:rsidRDefault="00590807" w:rsidP="00FE1ABB">
            <w:pPr>
              <w:autoSpaceDE w:val="0"/>
              <w:autoSpaceDN w:val="0"/>
              <w:adjustRightInd w:val="0"/>
              <w:rPr>
                <w:szCs w:val="24"/>
              </w:rPr>
            </w:pPr>
          </w:p>
          <w:p w:rsidR="00590807" w:rsidRDefault="00590807" w:rsidP="00FE1ABB">
            <w:pPr>
              <w:autoSpaceDE w:val="0"/>
              <w:autoSpaceDN w:val="0"/>
              <w:adjustRightInd w:val="0"/>
              <w:rPr>
                <w:szCs w:val="24"/>
              </w:rPr>
            </w:pPr>
            <w:r w:rsidRPr="001D4DD6">
              <w:rPr>
                <w:szCs w:val="24"/>
              </w:rPr>
              <w:t xml:space="preserve">A 306/2011. (XII. 23.) Korm. rendelet 10. § (2) </w:t>
            </w:r>
            <w:r w:rsidRPr="001D4DD6">
              <w:rPr>
                <w:szCs w:val="24"/>
              </w:rPr>
              <w:lastRenderedPageBreak/>
              <w:t>bekezdése alapján az a szervezet, amelynek korábbi teljesítéseit a Kbt. 55. § (6) bekezdés b) pontjában foglaltak szerint az alkalmasság igazolásához az ajánlattevő felhasználta, a szerződés teljesítése során a Polgári Törvénykönyvről szóló 2013. évi V. törvény (a továbbiakban: Ptk.) 6:419. §</w:t>
            </w:r>
            <w:proofErr w:type="spellStart"/>
            <w:r w:rsidRPr="001D4DD6">
              <w:rPr>
                <w:szCs w:val="24"/>
              </w:rPr>
              <w:t>-ában</w:t>
            </w:r>
            <w:proofErr w:type="spellEnd"/>
            <w:r w:rsidRPr="001D4DD6">
              <w:rPr>
                <w:szCs w:val="24"/>
              </w:rPr>
              <w:t xml:space="preserve"> foglaltak szerint kezesként felel az ajánlattevő teljesítése azon részének elmaradásával vagy hibás teljesítésével összefüggésben az ajánlatkérőt ért kár megtérítéséért, amelyre vonatkozóan az ajánlattevő alkalmasságát a korábbi teljesítések bemutatása igazolta.</w:t>
            </w:r>
          </w:p>
          <w:p w:rsidR="00590807" w:rsidRDefault="00590807" w:rsidP="00FE1ABB">
            <w:pPr>
              <w:autoSpaceDE w:val="0"/>
              <w:autoSpaceDN w:val="0"/>
              <w:adjustRightInd w:val="0"/>
              <w:rPr>
                <w:szCs w:val="24"/>
              </w:rPr>
            </w:pPr>
          </w:p>
          <w:p w:rsidR="00590807" w:rsidRPr="001D4DD6" w:rsidRDefault="00590807" w:rsidP="00FE1ABB">
            <w:pPr>
              <w:autoSpaceDE w:val="0"/>
              <w:autoSpaceDN w:val="0"/>
              <w:adjustRightInd w:val="0"/>
              <w:rPr>
                <w:szCs w:val="24"/>
              </w:rPr>
            </w:pPr>
            <w:r w:rsidRPr="001D4DD6">
              <w:rPr>
                <w:szCs w:val="24"/>
              </w:rPr>
              <w:t>A referencia a szerződés teljesítésének egészére vonatkozó alkalmasságot igazol.</w:t>
            </w:r>
          </w:p>
          <w:p w:rsidR="00590807" w:rsidRDefault="00590807" w:rsidP="00FE1ABB">
            <w:pPr>
              <w:autoSpaceDE w:val="0"/>
              <w:autoSpaceDN w:val="0"/>
              <w:adjustRightInd w:val="0"/>
              <w:rPr>
                <w:szCs w:val="24"/>
              </w:rPr>
            </w:pPr>
          </w:p>
          <w:p w:rsidR="00590807" w:rsidRDefault="00590807" w:rsidP="00FE1ABB">
            <w:pPr>
              <w:autoSpaceDE w:val="0"/>
              <w:autoSpaceDN w:val="0"/>
              <w:adjustRightInd w:val="0"/>
              <w:rPr>
                <w:szCs w:val="24"/>
              </w:rPr>
            </w:pPr>
            <w:r>
              <w:rPr>
                <w:szCs w:val="24"/>
              </w:rPr>
              <w:t>Ajánlatkérő felhívja az Ajánlattevők figyelmét a Kbt. 129. § (7) bekezdésében foglaltakra.</w:t>
            </w:r>
          </w:p>
          <w:p w:rsidR="00590807" w:rsidRDefault="00590807" w:rsidP="00FE1ABB">
            <w:pPr>
              <w:autoSpaceDE w:val="0"/>
              <w:autoSpaceDN w:val="0"/>
              <w:adjustRightInd w:val="0"/>
            </w:pPr>
          </w:p>
          <w:p w:rsidR="00590807" w:rsidRPr="00926192" w:rsidRDefault="00590807" w:rsidP="00FE1ABB">
            <w:pPr>
              <w:autoSpaceDE w:val="0"/>
              <w:autoSpaceDN w:val="0"/>
              <w:adjustRightInd w:val="0"/>
            </w:pPr>
            <w:r>
              <w:t>M/2. a</w:t>
            </w:r>
            <w:r w:rsidRPr="00926192">
              <w:t xml:space="preserve"> 310/2011 (XII.23.) Korm. rendelet 15. § (2) bekezdés e) pontja alapján azoknak a szakembereknek (szervezeteknek) –különösen a minőség - ellenőrzésért felelősöknek- a megnevezésével,</w:t>
            </w:r>
            <w:r>
              <w:t xml:space="preserve"> végzettségük és/vagy</w:t>
            </w:r>
            <w:r w:rsidRPr="00926192">
              <w:t xml:space="preserve"> képzettségük, szakmai tapasztalatuk ismertetésével, akiket be kíván vonni a teljesítésbe.</w:t>
            </w:r>
          </w:p>
          <w:p w:rsidR="00590807" w:rsidRPr="000D6D5F" w:rsidRDefault="00590807" w:rsidP="00FE1ABB">
            <w:pPr>
              <w:autoSpaceDE w:val="0"/>
              <w:autoSpaceDN w:val="0"/>
              <w:adjustRightInd w:val="0"/>
              <w:rPr>
                <w:szCs w:val="24"/>
              </w:rPr>
            </w:pPr>
            <w:r w:rsidRPr="00926192">
              <w:t xml:space="preserve">(becsatolandó a szakemberek </w:t>
            </w:r>
            <w:r>
              <w:t xml:space="preserve">saját kezű aláírással ellátott </w:t>
            </w:r>
            <w:r w:rsidRPr="00926192">
              <w:t>önéletrajza, megjelölve benne az adott személy szakmai tapasztalatait, gyakorlati idejét, végzettségét/képzettségét</w:t>
            </w:r>
            <w:r>
              <w:t xml:space="preserve">, </w:t>
            </w:r>
            <w:r w:rsidRPr="00451BD5">
              <w:rPr>
                <w:rFonts w:ascii="Arial" w:hAnsi="Arial" w:cs="Arial"/>
                <w:color w:val="336699"/>
                <w:sz w:val="21"/>
                <w:szCs w:val="21"/>
              </w:rPr>
              <w:t>–</w:t>
            </w:r>
            <w:r w:rsidRPr="000D6D5F">
              <w:rPr>
                <w:szCs w:val="24"/>
              </w:rPr>
              <w:t xml:space="preserve"> amennyiben a szakember szerepel a szakmavégzési jogosultságot igazoló kamarai nyilvántartásban - a névjegyzéki/kamarai szám</w:t>
            </w:r>
            <w:r>
              <w:rPr>
                <w:szCs w:val="24"/>
              </w:rPr>
              <w:t>ot, vagy azon elektronikus elérési utat ahol az adott jogosultság ellenőrizhető; az iskolai végzettséget igazoló bizonyítványok másolata)</w:t>
            </w:r>
          </w:p>
          <w:p w:rsidR="00590807" w:rsidRDefault="00590807" w:rsidP="00FE1ABB">
            <w:pPr>
              <w:autoSpaceDE w:val="0"/>
              <w:autoSpaceDN w:val="0"/>
              <w:adjustRightInd w:val="0"/>
              <w:rPr>
                <w:szCs w:val="24"/>
              </w:rPr>
            </w:pPr>
          </w:p>
          <w:p w:rsidR="00590807" w:rsidRPr="00926192" w:rsidRDefault="00590807" w:rsidP="00FE1ABB">
            <w:pPr>
              <w:autoSpaceDE w:val="0"/>
              <w:autoSpaceDN w:val="0"/>
              <w:adjustRightInd w:val="0"/>
            </w:pPr>
          </w:p>
          <w:p w:rsidR="00590807" w:rsidRDefault="00590807" w:rsidP="00FE1ABB">
            <w:pPr>
              <w:autoSpaceDE w:val="0"/>
              <w:autoSpaceDN w:val="0"/>
              <w:adjustRightInd w:val="0"/>
              <w:rPr>
                <w:szCs w:val="24"/>
              </w:rPr>
            </w:pPr>
            <w:r w:rsidRPr="00490767">
              <w:rPr>
                <w:szCs w:val="24"/>
              </w:rPr>
              <w:t xml:space="preserve">A kamarai, minisztériumi, egyéb regisztrációs kötelezettség csak a nyertes ajánlattevőt terheli, </w:t>
            </w:r>
            <w:r>
              <w:rPr>
                <w:szCs w:val="24"/>
              </w:rPr>
              <w:t>a</w:t>
            </w:r>
            <w:r w:rsidRPr="0019134C">
              <w:rPr>
                <w:szCs w:val="24"/>
              </w:rPr>
              <w:t>mennyiben a szakember nem szerepel a szakmavégzési jogosultságot igazoló kamarai</w:t>
            </w:r>
            <w:r>
              <w:rPr>
                <w:szCs w:val="24"/>
              </w:rPr>
              <w:t xml:space="preserve"> vagy egyéb</w:t>
            </w:r>
            <w:r w:rsidRPr="0019134C">
              <w:rPr>
                <w:szCs w:val="24"/>
              </w:rPr>
              <w:t xml:space="preserve"> nyilvántartásban, az ajánlattevő köteles nyilatkozni, hogy a szakembert legkésőbb a szerződé</w:t>
            </w:r>
            <w:r>
              <w:rPr>
                <w:szCs w:val="24"/>
              </w:rPr>
              <w:t xml:space="preserve">skötésig nyilvántartásba veteti, </w:t>
            </w:r>
            <w:r w:rsidRPr="00490767">
              <w:rPr>
                <w:szCs w:val="24"/>
              </w:rPr>
              <w:t>a munka ellátásához szükséges kamarai regisztrációt elintézi a szerződés megkötéséig.</w:t>
            </w:r>
          </w:p>
          <w:p w:rsidR="00590807" w:rsidRDefault="00590807" w:rsidP="00FE1ABB">
            <w:pPr>
              <w:autoSpaceDE w:val="0"/>
              <w:autoSpaceDN w:val="0"/>
              <w:adjustRightInd w:val="0"/>
              <w:rPr>
                <w:szCs w:val="24"/>
              </w:rPr>
            </w:pPr>
          </w:p>
          <w:p w:rsidR="00590807" w:rsidRPr="0019134C" w:rsidRDefault="00590807" w:rsidP="00FE1ABB">
            <w:pPr>
              <w:autoSpaceDE w:val="0"/>
              <w:autoSpaceDN w:val="0"/>
              <w:adjustRightInd w:val="0"/>
              <w:rPr>
                <w:szCs w:val="24"/>
              </w:rPr>
            </w:pPr>
            <w:r w:rsidRPr="0019134C">
              <w:rPr>
                <w:szCs w:val="24"/>
              </w:rPr>
              <w:lastRenderedPageBreak/>
              <w:t>A nyilvántartásba vétel elmaradása a szerződéskötéstől való visszalépést jelenti a Kbt. 124. § (4) bekezdése alapján</w:t>
            </w:r>
            <w:r>
              <w:rPr>
                <w:szCs w:val="24"/>
              </w:rPr>
              <w:t xml:space="preserve"> és az </w:t>
            </w:r>
            <w:r w:rsidRPr="000B0D60">
              <w:rPr>
                <w:szCs w:val="24"/>
              </w:rPr>
              <w:t xml:space="preserve">ajánlatkérő – kihirdetése esetén - </w:t>
            </w:r>
            <w:r w:rsidRPr="0019134C">
              <w:rPr>
                <w:szCs w:val="24"/>
              </w:rPr>
              <w:t xml:space="preserve">a második legkedvezőbb ajánlatot tevővel köthet szerződést.  </w:t>
            </w:r>
          </w:p>
          <w:p w:rsidR="00590807" w:rsidRPr="0019134C" w:rsidRDefault="00590807" w:rsidP="00FE1ABB">
            <w:pPr>
              <w:autoSpaceDE w:val="0"/>
              <w:autoSpaceDN w:val="0"/>
              <w:adjustRightInd w:val="0"/>
              <w:rPr>
                <w:szCs w:val="24"/>
              </w:rPr>
            </w:pPr>
          </w:p>
          <w:p w:rsidR="00590807" w:rsidRPr="008116B6" w:rsidRDefault="00590807" w:rsidP="00FE1ABB">
            <w:pPr>
              <w:autoSpaceDE w:val="0"/>
              <w:autoSpaceDN w:val="0"/>
              <w:adjustRightInd w:val="0"/>
              <w:rPr>
                <w:b/>
                <w:szCs w:val="24"/>
              </w:rPr>
            </w:pPr>
            <w:r w:rsidRPr="008116B6">
              <w:rPr>
                <w:b/>
                <w:szCs w:val="24"/>
              </w:rPr>
              <w:t>Ajánlattevő ajánlatában köteles nyilatkozni ezen előírás tudomásulvételéről.</w:t>
            </w:r>
          </w:p>
          <w:p w:rsidR="00590807" w:rsidRPr="00926192" w:rsidRDefault="00590807" w:rsidP="00FE1ABB">
            <w:pPr>
              <w:autoSpaceDE w:val="0"/>
              <w:autoSpaceDN w:val="0"/>
              <w:adjustRightInd w:val="0"/>
              <w:rPr>
                <w:sz w:val="21"/>
                <w:szCs w:val="21"/>
              </w:rPr>
            </w:pPr>
          </w:p>
          <w:p w:rsidR="00590807" w:rsidRDefault="00590807" w:rsidP="00FE1ABB">
            <w:pPr>
              <w:autoSpaceDE w:val="0"/>
              <w:autoSpaceDN w:val="0"/>
              <w:adjustRightInd w:val="0"/>
            </w:pPr>
            <w:r w:rsidRPr="00926192">
              <w:t>Az ajánlatnak tartalmaznia kell a megnevezett szakemberek kifejezett nyilatkozatát, hogy ajánlattevő nyertessége esetén rendelkezésre állnak majd a szerződés teljesítésének időtartama alatt.</w:t>
            </w: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Pr="008F5873" w:rsidRDefault="00590807" w:rsidP="00FE1ABB">
            <w:pPr>
              <w:autoSpaceDE w:val="0"/>
              <w:autoSpaceDN w:val="0"/>
              <w:adjustRightInd w:val="0"/>
              <w:rPr>
                <w:szCs w:val="24"/>
              </w:rPr>
            </w:pPr>
            <w:r w:rsidRPr="00E0075E">
              <w:rPr>
                <w:szCs w:val="24"/>
              </w:rPr>
              <w:t xml:space="preserve">Ajánlattevő kizárólag a Kbt. 55. § (6) bekezdése szerinti esetekben az előírt alkalmassági követelményeknek bármely más szervezet (vagy személy) kapacitására támaszkodva is megfelelhet, a közöttük fennálló kapcsolat jogi jellegétől függetlenül. </w:t>
            </w:r>
          </w:p>
          <w:p w:rsidR="00590807" w:rsidRPr="008F5873" w:rsidRDefault="00590807" w:rsidP="00FE1ABB">
            <w:pPr>
              <w:autoSpaceDE w:val="0"/>
              <w:autoSpaceDN w:val="0"/>
              <w:adjustRightInd w:val="0"/>
            </w:pPr>
            <w:r w:rsidRPr="008F5873">
              <w:rPr>
                <w:szCs w:val="24"/>
              </w:rPr>
              <w:t xml:space="preserve">Ebben az esetben meg kell jelölni az ajánlatban ezt a szervezetet és az eljárást megindító felhívás vonatkozó pontjának megjelölésével azon alkalmassági követelményt (követelményeket), melynek igazolása érdekében az ajánlattevő </w:t>
            </w:r>
            <w:proofErr w:type="gramStart"/>
            <w:r w:rsidRPr="008F5873">
              <w:rPr>
                <w:szCs w:val="24"/>
              </w:rPr>
              <w:t>ezen</w:t>
            </w:r>
            <w:proofErr w:type="gramEnd"/>
            <w:r w:rsidRPr="008F5873">
              <w:rPr>
                <w:szCs w:val="24"/>
              </w:rPr>
              <w:t xml:space="preserve"> szervezet erőforrására (is) támaszkodik</w:t>
            </w:r>
          </w:p>
          <w:p w:rsidR="00590807" w:rsidRDefault="00590807" w:rsidP="00FE1ABB">
            <w:pPr>
              <w:autoSpaceDE w:val="0"/>
              <w:autoSpaceDN w:val="0"/>
              <w:adjustRightInd w:val="0"/>
              <w:rPr>
                <w:szCs w:val="24"/>
              </w:rPr>
            </w:pPr>
            <w:r w:rsidRPr="00E0075E">
              <w:rPr>
                <w:szCs w:val="24"/>
              </w:rPr>
              <w:t>A kapacitásait rendelkezésre bocsátó szervezet az előírt igazolási módokkal azonos módon köteles igazolni az adott alkalmassági feltételnek történő megfelelést, továbbá köteles nyilatkozni, hogy a szerződés teljesítéséhez szükséges erőforrások rendelkezésre állnak majd a szerződés teljesítésének időtartama alatt.</w:t>
            </w:r>
          </w:p>
          <w:p w:rsidR="00590807" w:rsidRDefault="00590807" w:rsidP="00FE1ABB">
            <w:pPr>
              <w:autoSpaceDE w:val="0"/>
              <w:autoSpaceDN w:val="0"/>
              <w:adjustRightInd w:val="0"/>
            </w:pPr>
          </w:p>
          <w:p w:rsidR="00590807" w:rsidRPr="00116194" w:rsidRDefault="00590807" w:rsidP="00FE1ABB">
            <w:pPr>
              <w:autoSpaceDE w:val="0"/>
              <w:autoSpaceDN w:val="0"/>
              <w:adjustRightInd w:val="0"/>
              <w:rPr>
                <w:szCs w:val="24"/>
              </w:rPr>
            </w:pPr>
            <w:r w:rsidRPr="00E0075E">
              <w:rPr>
                <w:szCs w:val="24"/>
              </w:rPr>
              <w:t>A 310/2011. (X</w:t>
            </w:r>
            <w:r>
              <w:rPr>
                <w:szCs w:val="24"/>
              </w:rPr>
              <w:t>II. 23.) Korm. rendelet 17. § (1</w:t>
            </w:r>
            <w:r w:rsidRPr="00E0075E">
              <w:rPr>
                <w:szCs w:val="24"/>
              </w:rPr>
              <w:t>a) b</w:t>
            </w:r>
            <w:r>
              <w:rPr>
                <w:szCs w:val="24"/>
              </w:rPr>
              <w:t>ekezdésének megfelelően</w:t>
            </w:r>
            <w:r w:rsidRPr="00E0075E">
              <w:rPr>
                <w:szCs w:val="24"/>
              </w:rPr>
              <w:t xml:space="preserve"> építési </w:t>
            </w:r>
            <w:r>
              <w:rPr>
                <w:szCs w:val="24"/>
              </w:rPr>
              <w:t>beruházás közbeszerzése esetén, ha</w:t>
            </w:r>
            <w:r w:rsidRPr="00E0075E">
              <w:rPr>
                <w:szCs w:val="24"/>
              </w:rPr>
              <w:t xml:space="preserve"> a Magyar Kereskedelmi és Iparkamara vállalkozó kivitelezői névjegyzékében megjelenített </w:t>
            </w:r>
            <w:r>
              <w:rPr>
                <w:szCs w:val="24"/>
              </w:rPr>
              <w:t>310/2011. (XII.23.) Korm. rendelet 15. § (2</w:t>
            </w:r>
            <w:r w:rsidRPr="00E0075E">
              <w:rPr>
                <w:szCs w:val="24"/>
              </w:rPr>
              <w:t>) bekezdés előírásainak megfelelő dokumentumok bizonyítják, hogy a gazdasági szereplő megfelel az ajánlatkérő által meghatározott követelményeknek, a követelmény és a megfelelést igazoló dokumentum hely</w:t>
            </w:r>
            <w:r>
              <w:rPr>
                <w:szCs w:val="24"/>
              </w:rPr>
              <w:t xml:space="preserve">ének pontos megjelölését is elfogadja az ajánlatkérő az eljárást megindító felhívás III.2.3. pontjának M/1.- M/2. alpontjaiban </w:t>
            </w:r>
            <w:r w:rsidRPr="00E0075E">
              <w:rPr>
                <w:szCs w:val="24"/>
              </w:rPr>
              <w:t>meghatározott dokumentumok benyújtása helyett.</w:t>
            </w:r>
          </w:p>
        </w:tc>
        <w:tc>
          <w:tcPr>
            <w:tcW w:w="4503" w:type="dxa"/>
            <w:gridSpan w:val="2"/>
            <w:tcBorders>
              <w:bottom w:val="single" w:sz="12" w:space="0" w:color="auto"/>
              <w:right w:val="single" w:sz="12" w:space="0" w:color="auto"/>
            </w:tcBorders>
          </w:tcPr>
          <w:p w:rsidR="00590807" w:rsidRPr="00926192" w:rsidRDefault="00590807" w:rsidP="00FE1ABB">
            <w:pPr>
              <w:spacing w:before="120" w:after="120"/>
              <w:rPr>
                <w:u w:val="single"/>
              </w:rPr>
            </w:pPr>
            <w:r w:rsidRPr="00926192">
              <w:lastRenderedPageBreak/>
              <w:t xml:space="preserve">Az alkalmasság </w:t>
            </w:r>
            <w:proofErr w:type="gramStart"/>
            <w:r w:rsidRPr="00926192">
              <w:t>minimumkövetelménye(</w:t>
            </w:r>
            <w:proofErr w:type="gramEnd"/>
            <w:r w:rsidRPr="00926192">
              <w:t xml:space="preserve">i): </w:t>
            </w:r>
            <w:r w:rsidRPr="00926192">
              <w:br/>
            </w:r>
          </w:p>
          <w:p w:rsidR="00590807" w:rsidRPr="00926192" w:rsidRDefault="00590807" w:rsidP="00FE1ABB">
            <w:pPr>
              <w:spacing w:after="120"/>
            </w:pPr>
            <w:r w:rsidRPr="00926192">
              <w:t>Alkalmatlan az Ajánlattevő ha</w:t>
            </w:r>
          </w:p>
          <w:p w:rsidR="00590807" w:rsidRPr="00926192" w:rsidRDefault="00590807" w:rsidP="00FE1ABB">
            <w:pPr>
              <w:spacing w:after="120"/>
            </w:pPr>
          </w:p>
          <w:p w:rsidR="00590807" w:rsidRDefault="00590807" w:rsidP="00FE1ABB"/>
          <w:p w:rsidR="00590807" w:rsidRPr="007E0ED6" w:rsidRDefault="00DF7D4D" w:rsidP="00FE1ABB">
            <w:pPr>
              <w:spacing w:after="120"/>
              <w:rPr>
                <w:szCs w:val="24"/>
              </w:rPr>
            </w:pPr>
            <w:r>
              <w:t>M/1.</w:t>
            </w:r>
            <w:r w:rsidR="00590807" w:rsidRPr="00093D7A">
              <w:t xml:space="preserve"> nem rendelkezik az eljárás</w:t>
            </w:r>
            <w:r w:rsidR="00590807">
              <w:t>t megindító felhívás megküldésétől</w:t>
            </w:r>
            <w:r w:rsidR="00590807" w:rsidRPr="00093D7A">
              <w:t xml:space="preserve"> visszafelé számított öt évben</w:t>
            </w:r>
            <w:r w:rsidR="00590807">
              <w:t xml:space="preserve"> (60 hónap)</w:t>
            </w:r>
            <w:r w:rsidR="00590807" w:rsidRPr="00093D7A">
              <w:t xml:space="preserve"> sikeres műszaki átadás-átvéte</w:t>
            </w:r>
            <w:r w:rsidR="00590807">
              <w:t xml:space="preserve">llel befejezett, és az </w:t>
            </w:r>
            <w:r w:rsidR="00590807" w:rsidRPr="00093D7A">
              <w:t>előírásoknak és a szerződ</w:t>
            </w:r>
            <w:r w:rsidR="00590807">
              <w:t xml:space="preserve">ésnek megfelelően teljesített, a közbeszerzés tárgyával azonos tárgykörben végzett </w:t>
            </w:r>
            <w:r w:rsidR="00590807" w:rsidRPr="00807BBA">
              <w:t xml:space="preserve">(épület átalakítása, felújítása, korszerűsítése, akadálymentesítése) </w:t>
            </w:r>
            <w:r w:rsidR="00590807">
              <w:t>min. 1 db referenciával, melynek</w:t>
            </w:r>
            <w:r w:rsidR="00A905DA">
              <w:t xml:space="preserve"> összértéke meghaladja a nettó 6</w:t>
            </w:r>
            <w:r w:rsidR="00590807" w:rsidRPr="002D20A1">
              <w:t xml:space="preserve">0 </w:t>
            </w:r>
            <w:proofErr w:type="spellStart"/>
            <w:r w:rsidR="00590807" w:rsidRPr="002D20A1">
              <w:t>MFt</w:t>
            </w:r>
            <w:proofErr w:type="spellEnd"/>
            <w:r w:rsidR="00590807" w:rsidRPr="002D20A1">
              <w:t xml:space="preserve"> –</w:t>
            </w:r>
            <w:proofErr w:type="spellStart"/>
            <w:r w:rsidR="00590807" w:rsidRPr="002D20A1">
              <w:t>ot</w:t>
            </w:r>
            <w:proofErr w:type="spellEnd"/>
            <w:r w:rsidR="00590807" w:rsidRPr="002D20A1">
              <w:t>.</w:t>
            </w:r>
          </w:p>
          <w:p w:rsidR="00590807" w:rsidRPr="00326FB4" w:rsidRDefault="00590807" w:rsidP="00FE1ABB">
            <w:pPr>
              <w:spacing w:after="120"/>
              <w:rPr>
                <w:szCs w:val="24"/>
              </w:rPr>
            </w:pPr>
          </w:p>
          <w:p w:rsidR="00590807" w:rsidRDefault="00590807" w:rsidP="00FE1ABB">
            <w:pPr>
              <w:autoSpaceDE w:val="0"/>
              <w:autoSpaceDN w:val="0"/>
              <w:adjustRightInd w:val="0"/>
            </w:pPr>
          </w:p>
          <w:p w:rsidR="00590807" w:rsidRDefault="00590807" w:rsidP="00FE1ABB">
            <w:pPr>
              <w:autoSpaceDE w:val="0"/>
              <w:autoSpaceDN w:val="0"/>
              <w:adjustRightInd w:val="0"/>
            </w:pPr>
            <w:r>
              <w:t xml:space="preserve">A csatolt </w:t>
            </w:r>
            <w:proofErr w:type="gramStart"/>
            <w:r>
              <w:t>referenciaigazolás(</w:t>
            </w:r>
            <w:proofErr w:type="gramEnd"/>
            <w:r>
              <w:t>ok)</w:t>
            </w:r>
            <w:proofErr w:type="spellStart"/>
            <w:r>
              <w:t>ból</w:t>
            </w:r>
            <w:proofErr w:type="spellEnd"/>
            <w:r>
              <w:t xml:space="preserve"> egyértelműen derüljenek ki az előírt alkalmassági minimumkövetelmények.</w:t>
            </w: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Pr="005223D5" w:rsidRDefault="00590807" w:rsidP="00FE1ABB">
            <w:pPr>
              <w:autoSpaceDE w:val="0"/>
              <w:autoSpaceDN w:val="0"/>
              <w:adjustRightInd w:val="0"/>
              <w:rPr>
                <w:szCs w:val="24"/>
              </w:rPr>
            </w:pPr>
            <w:r w:rsidRPr="005223D5">
              <w:rPr>
                <w:szCs w:val="24"/>
                <w:shd w:val="clear" w:color="auto" w:fill="FFFFFF"/>
              </w:rPr>
              <w:t>A referenciamunka akkor t</w:t>
            </w:r>
            <w:r w:rsidR="00946D4F">
              <w:rPr>
                <w:szCs w:val="24"/>
                <w:shd w:val="clear" w:color="auto" w:fill="FFFFFF"/>
              </w:rPr>
              <w:t>ekinthető a felhívás megküldésének</w:t>
            </w:r>
            <w:r w:rsidRPr="005223D5">
              <w:rPr>
                <w:szCs w:val="24"/>
                <w:shd w:val="clear" w:color="auto" w:fill="FFFFFF"/>
              </w:rPr>
              <w:t xml:space="preserve"> napját megelőző 60 hónapon belül megvalósítottnak, ha a teljesítés időpontja, azaz a sikeres műszaki átadás-átvétel lezárása erre az időszakra esik.</w:t>
            </w: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590807" w:rsidRDefault="00590807"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DF7D4D" w:rsidRDefault="00DF7D4D" w:rsidP="00FE1ABB">
            <w:pPr>
              <w:autoSpaceDE w:val="0"/>
              <w:autoSpaceDN w:val="0"/>
              <w:adjustRightInd w:val="0"/>
            </w:pPr>
          </w:p>
          <w:p w:rsidR="00590807" w:rsidRPr="008B6F78" w:rsidRDefault="00590807" w:rsidP="00FE1ABB">
            <w:pPr>
              <w:autoSpaceDE w:val="0"/>
              <w:autoSpaceDN w:val="0"/>
              <w:adjustRightInd w:val="0"/>
              <w:rPr>
                <w:szCs w:val="24"/>
              </w:rPr>
            </w:pPr>
            <w:r>
              <w:t>M/2. nem rendelkezik legalább 1 fő olyan szakemberrel, aki</w:t>
            </w:r>
            <w:r w:rsidRPr="00196602">
              <w:rPr>
                <w:rFonts w:ascii="Arial" w:hAnsi="Arial" w:cs="Arial"/>
                <w:color w:val="336699"/>
                <w:sz w:val="21"/>
                <w:szCs w:val="21"/>
              </w:rPr>
              <w:t xml:space="preserve"> </w:t>
            </w:r>
            <w:r w:rsidRPr="008B6F78">
              <w:rPr>
                <w:szCs w:val="24"/>
              </w:rPr>
              <w:t>a 266/2013. (VII. 11.) Korm. rendelet szerinti MV-É felelős műszaki vezetői jogosultság megszerzéséhez szükséges, a 266/2013. (VII.</w:t>
            </w:r>
            <w:r>
              <w:rPr>
                <w:szCs w:val="24"/>
              </w:rPr>
              <w:t>11.</w:t>
            </w:r>
            <w:r w:rsidRPr="008B6F78">
              <w:rPr>
                <w:szCs w:val="24"/>
              </w:rPr>
              <w:t xml:space="preserve">) Korm. rendelet szerinti szakirányú végzettséggel </w:t>
            </w:r>
            <w:r w:rsidRPr="002D20A1">
              <w:rPr>
                <w:szCs w:val="24"/>
              </w:rPr>
              <w:t xml:space="preserve">(okleveles építészmérnök vagy okleveles építőmérnök vagy építészmérnök, vagy építőmérnök) </w:t>
            </w:r>
            <w:r w:rsidRPr="008B6F78">
              <w:rPr>
                <w:szCs w:val="24"/>
              </w:rPr>
              <w:t>vagy azzal egyenért</w:t>
            </w:r>
            <w:r>
              <w:rPr>
                <w:szCs w:val="24"/>
              </w:rPr>
              <w:t>ékű végzettséggel, és legalább 3</w:t>
            </w:r>
            <w:r w:rsidRPr="008B6F78">
              <w:rPr>
                <w:szCs w:val="24"/>
              </w:rPr>
              <w:t xml:space="preserve"> év magasépítési kivitelezési szakmai gyakorlattal rendelkezik.</w:t>
            </w:r>
          </w:p>
          <w:p w:rsidR="00590807" w:rsidRDefault="00590807" w:rsidP="00FE1ABB"/>
          <w:p w:rsidR="00590807" w:rsidRDefault="00590807" w:rsidP="00FE1ABB"/>
          <w:p w:rsidR="00590807" w:rsidRPr="00926192" w:rsidRDefault="00590807" w:rsidP="00FE1ABB"/>
          <w:p w:rsidR="00590807" w:rsidRPr="00926192" w:rsidRDefault="00590807" w:rsidP="00FE1ABB">
            <w:pPr>
              <w:autoSpaceDE w:val="0"/>
              <w:autoSpaceDN w:val="0"/>
              <w:adjustRightInd w:val="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Default="00590807" w:rsidP="00FE1ABB">
            <w:pPr>
              <w:autoSpaceDE w:val="0"/>
              <w:autoSpaceDN w:val="0"/>
              <w:adjustRightInd w:val="0"/>
            </w:pPr>
          </w:p>
          <w:p w:rsidR="00590807" w:rsidRPr="00116194" w:rsidRDefault="00590807" w:rsidP="00FE1ABB">
            <w:pPr>
              <w:autoSpaceDE w:val="0"/>
              <w:autoSpaceDN w:val="0"/>
              <w:adjustRightInd w:val="0"/>
            </w:pPr>
            <w:r>
              <w:t xml:space="preserve">Az előírt alkalmassági követelményeknek az ajánlattevők a Kbt. 55. § (4) bekezdése </w:t>
            </w:r>
            <w:proofErr w:type="gramStart"/>
            <w:r>
              <w:t>alapján</w:t>
            </w:r>
            <w:proofErr w:type="gramEnd"/>
            <w:r>
              <w:t xml:space="preserve"> együttesen is megfelelhetnek.</w:t>
            </w:r>
          </w:p>
        </w:tc>
      </w:tr>
      <w:tr w:rsidR="00590807" w:rsidRPr="00926192" w:rsidTr="00FE1ABB">
        <w:trPr>
          <w:trHeight w:val="350"/>
        </w:trPr>
        <w:tc>
          <w:tcPr>
            <w:tcW w:w="9551" w:type="dxa"/>
            <w:gridSpan w:val="3"/>
            <w:tcBorders>
              <w:left w:val="single" w:sz="12" w:space="0" w:color="auto"/>
              <w:right w:val="single" w:sz="12" w:space="0" w:color="auto"/>
            </w:tcBorders>
          </w:tcPr>
          <w:p w:rsidR="00590807" w:rsidRPr="00926192" w:rsidRDefault="00590807" w:rsidP="00FE1ABB">
            <w:pPr>
              <w:spacing w:before="120" w:after="120"/>
              <w:rPr>
                <w:b/>
              </w:rPr>
            </w:pPr>
            <w:r w:rsidRPr="00926192">
              <w:rPr>
                <w:b/>
              </w:rPr>
              <w:lastRenderedPageBreak/>
              <w:t xml:space="preserve">III.2.4) Fenntartott szerződésekre vonatkozó információk </w:t>
            </w:r>
            <w:r w:rsidRPr="00926192">
              <w:rPr>
                <w:bCs/>
                <w:i/>
              </w:rPr>
              <w:t>(adott esetben)</w:t>
            </w:r>
            <w:r w:rsidRPr="00926192">
              <w:rPr>
                <w:b/>
              </w:rPr>
              <w:t xml:space="preserve"> </w:t>
            </w:r>
          </w:p>
        </w:tc>
      </w:tr>
      <w:tr w:rsidR="00590807" w:rsidRPr="00926192" w:rsidTr="00FE1ABB">
        <w:trPr>
          <w:trHeight w:val="779"/>
        </w:trPr>
        <w:tc>
          <w:tcPr>
            <w:tcW w:w="9551" w:type="dxa"/>
            <w:gridSpan w:val="3"/>
            <w:tcBorders>
              <w:left w:val="single" w:sz="12" w:space="0" w:color="auto"/>
              <w:bottom w:val="single" w:sz="12" w:space="0" w:color="auto"/>
              <w:right w:val="single" w:sz="12" w:space="0" w:color="auto"/>
            </w:tcBorders>
          </w:tcPr>
          <w:p w:rsidR="00590807" w:rsidRPr="00926192" w:rsidRDefault="00590807" w:rsidP="00FE1ABB">
            <w:pPr>
              <w:spacing w:before="120" w:after="120"/>
            </w:pPr>
            <w:r w:rsidRPr="00926192">
              <w:t xml:space="preserve">A szerződés védett foglalkoztatók számára fenntartott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p w:rsidR="00590807" w:rsidRPr="00926192" w:rsidRDefault="00590807" w:rsidP="00FE1ABB">
            <w:pPr>
              <w:spacing w:before="120" w:after="120"/>
            </w:pPr>
            <w:r w:rsidRPr="00926192">
              <w:t xml:space="preserve">A szerződés a Kbt. 122. § (9) bekezdése szerint fenntartott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 xml:space="preserve">nem </w:t>
            </w:r>
          </w:p>
        </w:tc>
      </w:tr>
    </w:tbl>
    <w:p w:rsidR="00590807" w:rsidRPr="00926192" w:rsidRDefault="00590807" w:rsidP="00590807"/>
    <w:p w:rsidR="00590807" w:rsidRPr="00926192" w:rsidRDefault="00590807" w:rsidP="00590807">
      <w:pPr>
        <w:rPr>
          <w:b/>
          <w:smallCaps/>
        </w:rPr>
      </w:pPr>
      <w:r w:rsidRPr="00926192">
        <w:rPr>
          <w:b/>
        </w:rPr>
        <w:t xml:space="preserve">III. 3) </w:t>
      </w:r>
      <w:r w:rsidRPr="00926192">
        <w:rPr>
          <w:b/>
          <w:smallCaps/>
        </w:rPr>
        <w:t>Szolgáltatás megrendelésre irányuló szerződésekre vonatkozó különleges feltételek</w:t>
      </w:r>
    </w:p>
    <w:p w:rsidR="00590807" w:rsidRPr="00926192" w:rsidRDefault="00590807" w:rsidP="00590807">
      <w:pPr>
        <w:rPr>
          <w:smallCaps/>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36"/>
      </w:tblGrid>
      <w:tr w:rsidR="00590807" w:rsidRPr="00926192" w:rsidTr="00FE1ABB">
        <w:tc>
          <w:tcPr>
            <w:tcW w:w="9536"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rPr>
                <w:b/>
              </w:rPr>
            </w:pPr>
            <w:r w:rsidRPr="00926192">
              <w:rPr>
                <w:b/>
              </w:rPr>
              <w:t xml:space="preserve">III.3.1) </w:t>
            </w:r>
            <w:r w:rsidRPr="00926192">
              <w:rPr>
                <w:b/>
                <w:color w:val="000000"/>
              </w:rPr>
              <w:t>Adott foglalkozásra (képzettségre) vonatkozó információk</w:t>
            </w:r>
          </w:p>
          <w:p w:rsidR="00590807" w:rsidRPr="00926192" w:rsidRDefault="00590807" w:rsidP="00FE1ABB">
            <w:pPr>
              <w:spacing w:before="120"/>
            </w:pPr>
            <w:r w:rsidRPr="00926192">
              <w:rPr>
                <w:b/>
              </w:rPr>
              <w:t xml:space="preserve">A szolgáltatás teljesítése </w:t>
            </w:r>
            <w:r w:rsidRPr="00926192">
              <w:rPr>
                <w:b/>
                <w:bCs/>
              </w:rPr>
              <w:t xml:space="preserve">egy adott foglalkozáshoz (képzettséghez) van </w:t>
            </w:r>
            <w:proofErr w:type="gramStart"/>
            <w:r w:rsidRPr="00926192">
              <w:rPr>
                <w:b/>
                <w:bCs/>
              </w:rPr>
              <w:t>kötve</w:t>
            </w:r>
            <w:r w:rsidRPr="00926192">
              <w:t xml:space="preserve">  </w:t>
            </w:r>
            <w:r w:rsidRPr="00926192">
              <w:rPr>
                <w:szCs w:val="24"/>
              </w:rPr>
              <w:sym w:font="Courier New" w:char="007F"/>
            </w:r>
            <w:r w:rsidRPr="00926192">
              <w:t xml:space="preserve"> </w:t>
            </w:r>
            <w:r w:rsidRPr="00926192">
              <w:rPr>
                <w:b/>
              </w:rPr>
              <w:t>igen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590807" w:rsidRPr="00926192" w:rsidRDefault="00590807" w:rsidP="00FE1ABB">
            <w:pPr>
              <w:spacing w:before="120" w:after="120"/>
            </w:pPr>
            <w:r w:rsidRPr="00926192">
              <w:rPr>
                <w:i/>
              </w:rPr>
              <w:t xml:space="preserve">(Igen válasz esetén) </w:t>
            </w:r>
            <w:proofErr w:type="gramStart"/>
            <w:r w:rsidRPr="00926192">
              <w:t>A</w:t>
            </w:r>
            <w:proofErr w:type="gramEnd"/>
            <w:r w:rsidRPr="00926192">
              <w:t xml:space="preserve"> vonatkozó jogszabályi rendelkezésre történő hivatkozás: </w:t>
            </w:r>
          </w:p>
        </w:tc>
      </w:tr>
      <w:tr w:rsidR="00590807" w:rsidRPr="00926192" w:rsidTr="00FE1ABB">
        <w:tc>
          <w:tcPr>
            <w:tcW w:w="9536"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color w:val="000000"/>
              </w:rPr>
            </w:pPr>
            <w:r w:rsidRPr="00926192">
              <w:rPr>
                <w:b/>
                <w:color w:val="000000"/>
              </w:rPr>
              <w:t>III.3.2)</w:t>
            </w:r>
            <w:r w:rsidRPr="00926192">
              <w:rPr>
                <w:color w:val="000000"/>
              </w:rPr>
              <w:t xml:space="preserve"> </w:t>
            </w:r>
            <w:proofErr w:type="gramStart"/>
            <w:r w:rsidRPr="00926192">
              <w:rPr>
                <w:b/>
                <w:color w:val="000000"/>
              </w:rPr>
              <w:t>A</w:t>
            </w:r>
            <w:proofErr w:type="gramEnd"/>
            <w:r w:rsidRPr="00926192">
              <w:rPr>
                <w:b/>
                <w:color w:val="000000"/>
              </w:rPr>
              <w:t xml:space="preserve"> szolgáltatás teljesítésében személyesen közreműködő személyek</w:t>
            </w:r>
          </w:p>
          <w:p w:rsidR="00590807" w:rsidRPr="00926192" w:rsidRDefault="00590807" w:rsidP="00FE1ABB">
            <w:pPr>
              <w:spacing w:before="120" w:after="120"/>
              <w:rPr>
                <w:b/>
              </w:rPr>
            </w:pPr>
            <w:r w:rsidRPr="00926192">
              <w:rPr>
                <w:color w:val="000000"/>
              </w:rPr>
              <w:t xml:space="preserve">A szervezeteknek közölniük kell a szolgáltatás teljesítésében személyesen közreműködő személyek nevét és </w:t>
            </w:r>
            <w:proofErr w:type="gramStart"/>
            <w:r w:rsidRPr="00926192">
              <w:rPr>
                <w:color w:val="000000"/>
              </w:rPr>
              <w:t xml:space="preserve">képzettségét       </w:t>
            </w:r>
            <w:r w:rsidRPr="00926192">
              <w:rPr>
                <w:szCs w:val="24"/>
              </w:rPr>
              <w:sym w:font="Courier New" w:char="007F"/>
            </w:r>
            <w:r w:rsidRPr="00926192">
              <w:rPr>
                <w:color w:val="000000"/>
              </w:rPr>
              <w:t xml:space="preserve"> igen</w:t>
            </w:r>
            <w:proofErr w:type="gramEnd"/>
            <w:r w:rsidRPr="00926192">
              <w:rPr>
                <w:color w:val="000000"/>
              </w:rPr>
              <w:t xml:space="preserve">   </w:t>
            </w:r>
            <w:r w:rsidRPr="00926192">
              <w:rPr>
                <w:szCs w:val="24"/>
              </w:rPr>
              <w:sym w:font="Courier New" w:char="007F"/>
            </w:r>
            <w:r w:rsidRPr="00926192">
              <w:rPr>
                <w:color w:val="000000"/>
              </w:rPr>
              <w:t xml:space="preserve"> nem          </w:t>
            </w:r>
          </w:p>
        </w:tc>
      </w:tr>
    </w:tbl>
    <w:p w:rsidR="00590807" w:rsidRPr="00926192" w:rsidRDefault="00590807" w:rsidP="00590807">
      <w:pPr>
        <w:spacing w:before="120" w:after="240"/>
        <w:rPr>
          <w:b/>
        </w:rPr>
      </w:pPr>
      <w:r w:rsidRPr="00926192">
        <w:rPr>
          <w:b/>
        </w:rPr>
        <w:t>IV. SZAKASZ: ELJÁRÁS</w:t>
      </w:r>
    </w:p>
    <w:p w:rsidR="00590807" w:rsidRPr="00926192" w:rsidRDefault="00590807" w:rsidP="00590807">
      <w:pPr>
        <w:spacing w:before="120" w:after="240"/>
        <w:rPr>
          <w:b/>
          <w:smallCaps/>
        </w:rPr>
      </w:pPr>
      <w:r w:rsidRPr="00926192">
        <w:rPr>
          <w:b/>
        </w:rPr>
        <w:t xml:space="preserve">IV.1) </w:t>
      </w:r>
      <w:r w:rsidRPr="00926192">
        <w:rPr>
          <w:b/>
          <w:smallCaps/>
        </w:rPr>
        <w:t>Az eljárás fajtája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2"/>
        <w:gridCol w:w="898"/>
        <w:gridCol w:w="4502"/>
        <w:gridCol w:w="34"/>
      </w:tblGrid>
      <w:tr w:rsidR="00590807" w:rsidRPr="00926192" w:rsidTr="00FE1ABB">
        <w:trPr>
          <w:gridAfter w:val="1"/>
          <w:wAfter w:w="34" w:type="dxa"/>
          <w:trHeight w:val="356"/>
        </w:trPr>
        <w:tc>
          <w:tcPr>
            <w:tcW w:w="9322" w:type="dxa"/>
            <w:gridSpan w:val="3"/>
            <w:tcBorders>
              <w:top w:val="single" w:sz="12" w:space="0" w:color="auto"/>
              <w:left w:val="single" w:sz="12" w:space="0" w:color="auto"/>
              <w:right w:val="single" w:sz="12" w:space="0" w:color="auto"/>
            </w:tcBorders>
          </w:tcPr>
          <w:p w:rsidR="00590807" w:rsidRPr="00926192" w:rsidRDefault="00590807" w:rsidP="00FE1ABB">
            <w:pPr>
              <w:rPr>
                <w:b/>
              </w:rPr>
            </w:pPr>
            <w:r w:rsidRPr="00926192">
              <w:rPr>
                <w:b/>
              </w:rPr>
              <w:t>IV.1.1) Az eljárás fajtája</w:t>
            </w:r>
          </w:p>
        </w:tc>
      </w:tr>
      <w:tr w:rsidR="00590807" w:rsidRPr="00926192" w:rsidTr="00FE1ABB">
        <w:trPr>
          <w:gridAfter w:val="1"/>
          <w:wAfter w:w="34" w:type="dxa"/>
        </w:trPr>
        <w:tc>
          <w:tcPr>
            <w:tcW w:w="3922" w:type="dxa"/>
            <w:tcBorders>
              <w:left w:val="single" w:sz="12" w:space="0" w:color="auto"/>
              <w:right w:val="nil"/>
            </w:tcBorders>
          </w:tcPr>
          <w:p w:rsidR="00590807" w:rsidRPr="005A1D3F" w:rsidRDefault="00590807" w:rsidP="00FE1ABB">
            <w:pPr>
              <w:pStyle w:val="Jegyzetszveg"/>
              <w:spacing w:before="120" w:after="120"/>
              <w:rPr>
                <w:bCs/>
                <w:color w:val="000000"/>
                <w:sz w:val="24"/>
                <w:szCs w:val="24"/>
              </w:rPr>
            </w:pPr>
            <w:r w:rsidRPr="005A1D3F">
              <w:rPr>
                <w:bCs/>
                <w:color w:val="000000"/>
                <w:sz w:val="24"/>
                <w:szCs w:val="24"/>
              </w:rPr>
              <w:t>Klasszikus ajánlatkérők</w:t>
            </w:r>
          </w:p>
        </w:tc>
        <w:tc>
          <w:tcPr>
            <w:tcW w:w="898" w:type="dxa"/>
            <w:tcBorders>
              <w:left w:val="nil"/>
            </w:tcBorders>
          </w:tcPr>
          <w:p w:rsidR="00590807" w:rsidRPr="005A1D3F" w:rsidRDefault="00590807" w:rsidP="00FE1ABB">
            <w:pPr>
              <w:pStyle w:val="Jegyzetszveg"/>
              <w:spacing w:before="120" w:after="120"/>
              <w:rPr>
                <w:bCs/>
                <w:color w:val="000000"/>
                <w:sz w:val="24"/>
                <w:szCs w:val="24"/>
              </w:rPr>
            </w:pPr>
          </w:p>
        </w:tc>
        <w:tc>
          <w:tcPr>
            <w:tcW w:w="4502" w:type="dxa"/>
          </w:tcPr>
          <w:p w:rsidR="00590807" w:rsidRPr="005A1D3F" w:rsidRDefault="00590807" w:rsidP="00FE1ABB">
            <w:pPr>
              <w:spacing w:before="120" w:after="120"/>
              <w:rPr>
                <w:color w:val="000000"/>
                <w:szCs w:val="24"/>
              </w:rPr>
            </w:pPr>
            <w:r w:rsidRPr="005A1D3F">
              <w:rPr>
                <w:color w:val="000000"/>
                <w:szCs w:val="24"/>
              </w:rPr>
              <w:t>Közszolgáltató ajánlatkérők</w:t>
            </w:r>
          </w:p>
        </w:tc>
      </w:tr>
      <w:tr w:rsidR="00590807" w:rsidRPr="00926192" w:rsidTr="00FE1ABB">
        <w:trPr>
          <w:gridAfter w:val="1"/>
          <w:wAfter w:w="34" w:type="dxa"/>
        </w:trPr>
        <w:tc>
          <w:tcPr>
            <w:tcW w:w="4820" w:type="dxa"/>
            <w:gridSpan w:val="2"/>
            <w:tcBorders>
              <w:left w:val="single" w:sz="12" w:space="0" w:color="auto"/>
            </w:tcBorders>
          </w:tcPr>
          <w:p w:rsidR="00590807" w:rsidRPr="005A1D3F" w:rsidRDefault="00590807" w:rsidP="00FE1ABB">
            <w:pPr>
              <w:pStyle w:val="Jegyzetszveg"/>
              <w:spacing w:before="120" w:after="120"/>
              <w:rPr>
                <w:bCs/>
                <w:color w:val="000000"/>
                <w:sz w:val="24"/>
                <w:szCs w:val="24"/>
              </w:rPr>
            </w:pPr>
            <w:r w:rsidRPr="005A1D3F">
              <w:rPr>
                <w:color w:val="000000"/>
                <w:sz w:val="24"/>
                <w:szCs w:val="24"/>
              </w:rPr>
              <w:t xml:space="preserve">A Kbt. Második Részében meghatározott szabályok szerinti eljárás az alábbiak szerint:  </w:t>
            </w:r>
          </w:p>
          <w:p w:rsidR="00590807" w:rsidRPr="005A1D3F" w:rsidRDefault="00590807" w:rsidP="00FE1ABB">
            <w:pPr>
              <w:pStyle w:val="Jegyzetszveg"/>
              <w:spacing w:before="120" w:after="120"/>
              <w:rPr>
                <w:bCs/>
                <w:color w:val="000000"/>
                <w:sz w:val="24"/>
                <w:szCs w:val="24"/>
              </w:rPr>
            </w:pPr>
            <w:r>
              <w:rPr>
                <w:sz w:val="24"/>
                <w:szCs w:val="24"/>
              </w:rPr>
              <w:t>X</w:t>
            </w:r>
            <w:r w:rsidRPr="005A1D3F">
              <w:rPr>
                <w:sz w:val="24"/>
                <w:szCs w:val="24"/>
              </w:rPr>
              <w:t xml:space="preserve"> </w:t>
            </w:r>
            <w:r w:rsidRPr="005A1D3F">
              <w:rPr>
                <w:bCs/>
                <w:color w:val="000000"/>
                <w:sz w:val="24"/>
                <w:szCs w:val="24"/>
              </w:rPr>
              <w:t xml:space="preserve">Nyílt </w:t>
            </w:r>
          </w:p>
          <w:p w:rsidR="00590807" w:rsidRPr="005A1D3F" w:rsidRDefault="00590807" w:rsidP="00FE1ABB">
            <w:pPr>
              <w:spacing w:after="120"/>
              <w:rPr>
                <w:bCs/>
                <w:color w:val="000000"/>
                <w:szCs w:val="24"/>
              </w:rPr>
            </w:pPr>
            <w:r w:rsidRPr="005A1D3F">
              <w:rPr>
                <w:szCs w:val="24"/>
              </w:rPr>
              <w:sym w:font="Courier New" w:char="007F"/>
            </w:r>
            <w:r w:rsidRPr="005A1D3F">
              <w:rPr>
                <w:szCs w:val="24"/>
              </w:rPr>
              <w:t xml:space="preserve"> </w:t>
            </w:r>
            <w:r w:rsidRPr="005A1D3F">
              <w:rPr>
                <w:bCs/>
                <w:color w:val="000000"/>
                <w:szCs w:val="24"/>
              </w:rPr>
              <w:t xml:space="preserve">Meghívásos </w:t>
            </w:r>
          </w:p>
          <w:p w:rsidR="00590807" w:rsidRPr="00946D4F" w:rsidRDefault="00590807" w:rsidP="00946D4F">
            <w:pPr>
              <w:pStyle w:val="Cmsor2"/>
              <w:numPr>
                <w:ilvl w:val="1"/>
                <w:numId w:val="0"/>
              </w:numPr>
              <w:jc w:val="both"/>
              <w:rPr>
                <w:b w:val="0"/>
                <w:bCs/>
                <w:i w:val="0"/>
                <w:color w:val="000000"/>
                <w:sz w:val="24"/>
                <w:szCs w:val="24"/>
              </w:rPr>
            </w:pPr>
            <w:r w:rsidRPr="00B65067">
              <w:rPr>
                <w:b w:val="0"/>
                <w:i w:val="0"/>
                <w:sz w:val="24"/>
                <w:szCs w:val="24"/>
              </w:rPr>
              <w:sym w:font="Courier New" w:char="007F"/>
            </w:r>
            <w:r w:rsidRPr="00B65067">
              <w:rPr>
                <w:b w:val="0"/>
                <w:i w:val="0"/>
                <w:sz w:val="24"/>
                <w:szCs w:val="24"/>
              </w:rPr>
              <w:t xml:space="preserve"> </w:t>
            </w:r>
            <w:r w:rsidRPr="00946D4F">
              <w:rPr>
                <w:b w:val="0"/>
                <w:bCs/>
                <w:i w:val="0"/>
                <w:color w:val="000000"/>
                <w:sz w:val="24"/>
                <w:szCs w:val="24"/>
              </w:rPr>
              <w:t>Gyorsított meghívásos, alkalmazásának indokolása:</w:t>
            </w:r>
          </w:p>
          <w:p w:rsidR="00590807" w:rsidRPr="005A1D3F" w:rsidRDefault="00590807" w:rsidP="00FE1ABB">
            <w:pPr>
              <w:spacing w:before="120" w:after="120"/>
              <w:rPr>
                <w:color w:val="000000"/>
                <w:szCs w:val="24"/>
              </w:rPr>
            </w:pPr>
            <w:r w:rsidRPr="005A1D3F">
              <w:rPr>
                <w:szCs w:val="24"/>
              </w:rPr>
              <w:sym w:font="Courier New" w:char="007F"/>
            </w:r>
            <w:r w:rsidRPr="005A1D3F">
              <w:rPr>
                <w:szCs w:val="24"/>
              </w:rPr>
              <w:t xml:space="preserve"> </w:t>
            </w:r>
            <w:r w:rsidRPr="005A1D3F">
              <w:rPr>
                <w:color w:val="000000"/>
                <w:szCs w:val="24"/>
              </w:rPr>
              <w:t xml:space="preserve">Versenypárbeszéd </w:t>
            </w:r>
          </w:p>
          <w:p w:rsidR="00590807" w:rsidRPr="005A1D3F" w:rsidRDefault="00590807" w:rsidP="00FE1ABB">
            <w:pPr>
              <w:spacing w:before="120" w:after="120"/>
              <w:rPr>
                <w:i/>
                <w:color w:val="000000"/>
                <w:szCs w:val="24"/>
              </w:rPr>
            </w:pPr>
            <w:r w:rsidRPr="005A1D3F">
              <w:rPr>
                <w:szCs w:val="24"/>
              </w:rPr>
              <w:sym w:font="Courier New" w:char="007F"/>
            </w:r>
            <w:r w:rsidRPr="005A1D3F">
              <w:rPr>
                <w:szCs w:val="24"/>
              </w:rPr>
              <w:t xml:space="preserve"> </w:t>
            </w:r>
            <w:r w:rsidRPr="005A1D3F">
              <w:rPr>
                <w:color w:val="000000"/>
                <w:szCs w:val="24"/>
              </w:rPr>
              <w:t>Hirdetmény közzétételével induló tárgyalásos</w:t>
            </w:r>
            <w:r w:rsidRPr="005A1D3F">
              <w:rPr>
                <w:i/>
                <w:color w:val="000000"/>
                <w:szCs w:val="24"/>
              </w:rPr>
              <w:t xml:space="preserve">, </w:t>
            </w:r>
            <w:r w:rsidRPr="005A1D3F">
              <w:rPr>
                <w:color w:val="000000"/>
                <w:szCs w:val="24"/>
              </w:rPr>
              <w:t>alkalmazásának indokolása</w:t>
            </w:r>
            <w:r w:rsidRPr="005A1D3F">
              <w:rPr>
                <w:i/>
                <w:color w:val="000000"/>
                <w:szCs w:val="24"/>
              </w:rPr>
              <w:t>:</w:t>
            </w:r>
          </w:p>
          <w:p w:rsidR="00590807" w:rsidRPr="005A1D3F" w:rsidRDefault="00590807" w:rsidP="00FE1ABB">
            <w:pPr>
              <w:spacing w:after="120"/>
              <w:rPr>
                <w:color w:val="000000"/>
                <w:szCs w:val="24"/>
              </w:rPr>
            </w:pPr>
            <w:r w:rsidRPr="005A1D3F">
              <w:rPr>
                <w:szCs w:val="24"/>
              </w:rPr>
              <w:sym w:font="Courier New" w:char="007F"/>
            </w:r>
            <w:r w:rsidRPr="005A1D3F">
              <w:rPr>
                <w:szCs w:val="24"/>
              </w:rPr>
              <w:t xml:space="preserve"> </w:t>
            </w:r>
            <w:r w:rsidRPr="005A1D3F">
              <w:rPr>
                <w:bCs/>
                <w:color w:val="000000"/>
                <w:szCs w:val="24"/>
              </w:rPr>
              <w:t>Gyorsított tárgyalásos</w:t>
            </w:r>
            <w:r w:rsidRPr="005A1D3F">
              <w:rPr>
                <w:i/>
                <w:color w:val="000000"/>
                <w:szCs w:val="24"/>
              </w:rPr>
              <w:t xml:space="preserve">, </w:t>
            </w:r>
            <w:r w:rsidRPr="005A1D3F">
              <w:rPr>
                <w:color w:val="000000"/>
                <w:szCs w:val="24"/>
              </w:rPr>
              <w:t>alkalmazásának</w:t>
            </w:r>
            <w:r w:rsidRPr="005A1D3F">
              <w:rPr>
                <w:i/>
                <w:color w:val="000000"/>
                <w:szCs w:val="24"/>
              </w:rPr>
              <w:t xml:space="preserve"> </w:t>
            </w:r>
            <w:r w:rsidRPr="005A1D3F">
              <w:rPr>
                <w:color w:val="000000"/>
                <w:szCs w:val="24"/>
              </w:rPr>
              <w:t>indokolása:</w:t>
            </w:r>
          </w:p>
          <w:p w:rsidR="00590807" w:rsidRPr="005A1D3F" w:rsidRDefault="00E47697" w:rsidP="00FE1ABB">
            <w:pPr>
              <w:spacing w:after="120"/>
              <w:rPr>
                <w:color w:val="000000"/>
                <w:szCs w:val="24"/>
              </w:rPr>
            </w:pPr>
            <w:r w:rsidRPr="005A1D3F">
              <w:rPr>
                <w:color w:val="000000"/>
                <w:szCs w:val="24"/>
                <w:u w:val="single"/>
              </w:rPr>
              <w:fldChar w:fldCharType="begin">
                <w:ffData>
                  <w:name w:val="Text25"/>
                  <w:enabled/>
                  <w:calcOnExit w:val="0"/>
                  <w:textInput/>
                </w:ffData>
              </w:fldChar>
            </w:r>
            <w:r w:rsidR="00590807" w:rsidRPr="005A1D3F">
              <w:rPr>
                <w:color w:val="000000"/>
                <w:szCs w:val="24"/>
                <w:u w:val="single"/>
              </w:rPr>
              <w:instrText xml:space="preserve"> FORMTEXT </w:instrText>
            </w:r>
            <w:r>
              <w:rPr>
                <w:color w:val="000000"/>
                <w:szCs w:val="24"/>
                <w:u w:val="single"/>
              </w:rPr>
            </w:r>
            <w:r>
              <w:rPr>
                <w:color w:val="000000"/>
                <w:szCs w:val="24"/>
                <w:u w:val="single"/>
              </w:rPr>
              <w:fldChar w:fldCharType="separate"/>
            </w:r>
            <w:r w:rsidRPr="005A1D3F">
              <w:rPr>
                <w:color w:val="000000"/>
                <w:szCs w:val="24"/>
                <w:u w:val="single"/>
              </w:rPr>
              <w:fldChar w:fldCharType="end"/>
            </w:r>
            <w:r w:rsidR="00590807" w:rsidRPr="005A1D3F">
              <w:rPr>
                <w:szCs w:val="24"/>
              </w:rPr>
              <w:sym w:font="Courier New" w:char="007F"/>
            </w:r>
            <w:r w:rsidR="00590807" w:rsidRPr="005A1D3F">
              <w:rPr>
                <w:bCs/>
                <w:color w:val="000000"/>
                <w:szCs w:val="24"/>
              </w:rPr>
              <w:t xml:space="preserve"> </w:t>
            </w:r>
            <w:proofErr w:type="spellStart"/>
            <w:r w:rsidR="00590807" w:rsidRPr="005A1D3F">
              <w:rPr>
                <w:color w:val="000000"/>
                <w:szCs w:val="24"/>
              </w:rPr>
              <w:t>Keretmegállapodásos</w:t>
            </w:r>
            <w:proofErr w:type="spellEnd"/>
            <w:r w:rsidR="00590807" w:rsidRPr="005A1D3F">
              <w:rPr>
                <w:color w:val="000000"/>
                <w:szCs w:val="24"/>
              </w:rPr>
              <w:t xml:space="preserve">, az eljárás első részében nyílt </w:t>
            </w:r>
          </w:p>
          <w:p w:rsidR="00590807" w:rsidRPr="005A1D3F" w:rsidRDefault="00590807" w:rsidP="00FE1ABB">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meghívásos</w:t>
            </w:r>
          </w:p>
          <w:p w:rsidR="00590807" w:rsidRPr="005A1D3F" w:rsidRDefault="00590807" w:rsidP="00FE1ABB">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hirdetménnyel induló tárgyalásos</w:t>
            </w:r>
          </w:p>
          <w:p w:rsidR="00590807" w:rsidRPr="005A1D3F" w:rsidRDefault="00590807" w:rsidP="00FE1ABB">
            <w:pPr>
              <w:pStyle w:val="Jegyzetszveg"/>
              <w:spacing w:before="120" w:after="120"/>
              <w:rPr>
                <w:color w:val="000000"/>
                <w:sz w:val="24"/>
                <w:szCs w:val="24"/>
              </w:rPr>
            </w:pPr>
            <w:r w:rsidRPr="005A1D3F">
              <w:rPr>
                <w:sz w:val="24"/>
                <w:szCs w:val="24"/>
              </w:rPr>
              <w:sym w:font="Courier New" w:char="007F"/>
            </w:r>
            <w:r w:rsidRPr="005A1D3F">
              <w:rPr>
                <w:sz w:val="24"/>
                <w:szCs w:val="24"/>
              </w:rPr>
              <w:t xml:space="preserve"> </w:t>
            </w:r>
            <w:proofErr w:type="spellStart"/>
            <w:r w:rsidRPr="005A1D3F">
              <w:rPr>
                <w:color w:val="000000"/>
                <w:sz w:val="24"/>
                <w:szCs w:val="24"/>
              </w:rPr>
              <w:t>Keretmegállapodásos</w:t>
            </w:r>
            <w:proofErr w:type="spellEnd"/>
            <w:r w:rsidRPr="005A1D3F">
              <w:rPr>
                <w:color w:val="000000"/>
                <w:sz w:val="24"/>
                <w:szCs w:val="24"/>
              </w:rPr>
              <w:t xml:space="preserve">, az eljárás első </w:t>
            </w:r>
            <w:r w:rsidRPr="005A1D3F">
              <w:rPr>
                <w:color w:val="000000"/>
                <w:sz w:val="24"/>
                <w:szCs w:val="24"/>
              </w:rPr>
              <w:lastRenderedPageBreak/>
              <w:t>részében hirdetmény nélküli tárgyalásos</w:t>
            </w:r>
          </w:p>
        </w:tc>
        <w:tc>
          <w:tcPr>
            <w:tcW w:w="4502" w:type="dxa"/>
          </w:tcPr>
          <w:p w:rsidR="00590807" w:rsidRPr="005A1D3F" w:rsidRDefault="00590807" w:rsidP="00FE1ABB">
            <w:pPr>
              <w:pStyle w:val="Jegyzetszveg"/>
              <w:spacing w:before="120" w:after="120"/>
              <w:rPr>
                <w:bCs/>
                <w:color w:val="000000"/>
                <w:sz w:val="24"/>
                <w:szCs w:val="24"/>
              </w:rPr>
            </w:pPr>
            <w:r w:rsidRPr="005A1D3F">
              <w:rPr>
                <w:color w:val="000000"/>
                <w:sz w:val="24"/>
                <w:szCs w:val="24"/>
              </w:rPr>
              <w:lastRenderedPageBreak/>
              <w:t xml:space="preserve">A Kbt. Második Részében meghatározott szabályok szerinti eljárás az alábbiak szerint:  </w:t>
            </w:r>
          </w:p>
          <w:p w:rsidR="00590807" w:rsidRPr="005A1D3F" w:rsidRDefault="00590807" w:rsidP="00FE1ABB">
            <w:pPr>
              <w:pStyle w:val="Jegyzetszveg"/>
              <w:spacing w:before="120" w:after="120"/>
              <w:rPr>
                <w:bCs/>
                <w:color w:val="000000"/>
                <w:sz w:val="24"/>
                <w:szCs w:val="24"/>
              </w:rPr>
            </w:pPr>
            <w:r w:rsidRPr="005A1D3F">
              <w:rPr>
                <w:sz w:val="24"/>
                <w:szCs w:val="24"/>
              </w:rPr>
              <w:sym w:font="Courier New" w:char="007F"/>
            </w:r>
            <w:r w:rsidRPr="005A1D3F">
              <w:rPr>
                <w:sz w:val="24"/>
                <w:szCs w:val="24"/>
              </w:rPr>
              <w:t xml:space="preserve"> </w:t>
            </w:r>
            <w:r w:rsidRPr="005A1D3F">
              <w:rPr>
                <w:bCs/>
                <w:color w:val="000000"/>
                <w:sz w:val="24"/>
                <w:szCs w:val="24"/>
              </w:rPr>
              <w:t>Nyílt</w:t>
            </w:r>
          </w:p>
          <w:p w:rsidR="00590807" w:rsidRPr="005A1D3F" w:rsidRDefault="00590807" w:rsidP="00FE1ABB">
            <w:pPr>
              <w:spacing w:after="120"/>
              <w:rPr>
                <w:bCs/>
                <w:color w:val="000000"/>
                <w:szCs w:val="24"/>
              </w:rPr>
            </w:pPr>
            <w:r w:rsidRPr="005A1D3F">
              <w:rPr>
                <w:szCs w:val="24"/>
              </w:rPr>
              <w:sym w:font="Courier New" w:char="007F"/>
            </w:r>
            <w:r w:rsidRPr="005A1D3F">
              <w:rPr>
                <w:szCs w:val="24"/>
              </w:rPr>
              <w:t xml:space="preserve"> </w:t>
            </w:r>
            <w:r w:rsidRPr="005A1D3F">
              <w:rPr>
                <w:bCs/>
                <w:color w:val="000000"/>
                <w:szCs w:val="24"/>
              </w:rPr>
              <w:t>Meghívásos</w:t>
            </w:r>
          </w:p>
          <w:p w:rsidR="00590807" w:rsidRPr="005A1D3F" w:rsidRDefault="00590807" w:rsidP="00FE1ABB">
            <w:pPr>
              <w:spacing w:before="120" w:after="120"/>
              <w:rPr>
                <w:color w:val="000000"/>
                <w:szCs w:val="24"/>
              </w:rPr>
            </w:pPr>
            <w:r w:rsidRPr="005A1D3F">
              <w:rPr>
                <w:szCs w:val="24"/>
              </w:rPr>
              <w:sym w:font="Courier New" w:char="007F"/>
            </w:r>
            <w:r w:rsidRPr="005A1D3F">
              <w:rPr>
                <w:szCs w:val="24"/>
              </w:rPr>
              <w:t xml:space="preserve"> </w:t>
            </w:r>
            <w:r w:rsidRPr="005A1D3F">
              <w:rPr>
                <w:color w:val="000000"/>
                <w:szCs w:val="24"/>
              </w:rPr>
              <w:t>Hirdetmény közzétételével induló tárgyalásos</w:t>
            </w:r>
          </w:p>
          <w:p w:rsidR="00590807" w:rsidRPr="005A1D3F" w:rsidRDefault="00590807" w:rsidP="00FE1ABB">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xml:space="preserve">, az eljárás első részében nyílt </w:t>
            </w:r>
          </w:p>
          <w:p w:rsidR="00590807" w:rsidRPr="005A1D3F" w:rsidRDefault="00590807" w:rsidP="00FE1ABB">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meghívásos</w:t>
            </w:r>
          </w:p>
          <w:p w:rsidR="00590807" w:rsidRPr="005A1D3F" w:rsidRDefault="00590807" w:rsidP="00FE1ABB">
            <w:pPr>
              <w:spacing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hirdetménnyel induló tárgyalásos</w:t>
            </w:r>
          </w:p>
          <w:p w:rsidR="00590807" w:rsidRPr="005A1D3F" w:rsidRDefault="00590807" w:rsidP="00FE1ABB">
            <w:pPr>
              <w:spacing w:before="120" w:after="120"/>
              <w:rPr>
                <w:color w:val="000000"/>
                <w:szCs w:val="24"/>
              </w:rPr>
            </w:pPr>
            <w:r w:rsidRPr="005A1D3F">
              <w:rPr>
                <w:szCs w:val="24"/>
              </w:rPr>
              <w:sym w:font="Courier New" w:char="007F"/>
            </w:r>
            <w:r w:rsidRPr="005A1D3F">
              <w:rPr>
                <w:szCs w:val="24"/>
              </w:rPr>
              <w:t xml:space="preserve"> </w:t>
            </w:r>
            <w:proofErr w:type="spellStart"/>
            <w:r w:rsidRPr="005A1D3F">
              <w:rPr>
                <w:color w:val="000000"/>
                <w:szCs w:val="24"/>
              </w:rPr>
              <w:t>Keretmegállapodásos</w:t>
            </w:r>
            <w:proofErr w:type="spellEnd"/>
            <w:r w:rsidRPr="005A1D3F">
              <w:rPr>
                <w:color w:val="000000"/>
                <w:szCs w:val="24"/>
              </w:rPr>
              <w:t>, az eljárás első részében hirdetmény nélküli tárgyalásos</w:t>
            </w:r>
          </w:p>
          <w:p w:rsidR="00590807" w:rsidRPr="005A1D3F" w:rsidRDefault="00590807" w:rsidP="00FE1ABB">
            <w:pPr>
              <w:spacing w:before="120" w:after="120"/>
              <w:ind w:right="-108"/>
              <w:rPr>
                <w:color w:val="000000"/>
                <w:szCs w:val="24"/>
              </w:rPr>
            </w:pPr>
          </w:p>
        </w:tc>
      </w:tr>
      <w:tr w:rsidR="00590807" w:rsidRPr="00926192" w:rsidTr="00FE1ABB">
        <w:trPr>
          <w:trHeight w:val="2353"/>
        </w:trPr>
        <w:tc>
          <w:tcPr>
            <w:tcW w:w="9356" w:type="dxa"/>
            <w:gridSpan w:val="4"/>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b/>
                <w:color w:val="000000"/>
              </w:rPr>
            </w:pPr>
            <w:r w:rsidRPr="00926192">
              <w:rPr>
                <w:b/>
                <w:color w:val="000000"/>
              </w:rPr>
              <w:lastRenderedPageBreak/>
              <w:t xml:space="preserve">IV.1.2) Az ajánlattételre vagy részvételre felhívandó jelentkezők létszáma vagy keretszáma </w:t>
            </w:r>
            <w:r w:rsidRPr="00926192">
              <w:rPr>
                <w:i/>
                <w:color w:val="000000"/>
              </w:rPr>
              <w:t>(meghívásos és tárgyalásos eljárás, versenypárbeszéd)</w:t>
            </w:r>
          </w:p>
          <w:p w:rsidR="00590807" w:rsidRPr="00926192" w:rsidRDefault="00590807" w:rsidP="00FE1ABB">
            <w:pPr>
              <w:spacing w:after="120"/>
            </w:pPr>
            <w:r w:rsidRPr="00926192">
              <w:t>A gazda</w:t>
            </w:r>
            <w:r>
              <w:t xml:space="preserve">sági szereplők tervezett száma </w:t>
            </w:r>
          </w:p>
          <w:p w:rsidR="00590807" w:rsidRPr="00926192" w:rsidRDefault="00590807" w:rsidP="00FE1ABB">
            <w:pPr>
              <w:spacing w:after="120"/>
              <w:rPr>
                <w:color w:val="000000"/>
              </w:rPr>
            </w:pPr>
            <w:r w:rsidRPr="00926192">
              <w:rPr>
                <w:i/>
                <w:color w:val="000000"/>
              </w:rPr>
              <w:t>VAGY:</w:t>
            </w:r>
            <w:r w:rsidRPr="00926192">
              <w:rPr>
                <w:color w:val="000000"/>
              </w:rPr>
              <w:t xml:space="preserve"> </w:t>
            </w:r>
          </w:p>
          <w:p w:rsidR="00590807" w:rsidRPr="00926192" w:rsidRDefault="00590807" w:rsidP="00FE1ABB">
            <w:pPr>
              <w:spacing w:after="120"/>
              <w:rPr>
                <w:b/>
                <w:color w:val="000000"/>
              </w:rPr>
            </w:pPr>
            <w:r w:rsidRPr="00926192">
              <w:rPr>
                <w:color w:val="000000"/>
              </w:rPr>
              <w:t xml:space="preserve">Tervezett </w:t>
            </w:r>
            <w:proofErr w:type="gramStart"/>
            <w:r w:rsidRPr="00926192">
              <w:rPr>
                <w:color w:val="000000"/>
              </w:rPr>
              <w:t xml:space="preserve">minimum </w:t>
            </w:r>
            <w:r w:rsidRPr="00926192">
              <w:rPr>
                <w:color w:val="000000"/>
                <w:u w:val="single"/>
              </w:rPr>
              <w:t xml:space="preserve">          </w:t>
            </w:r>
            <w:r w:rsidRPr="00926192">
              <w:rPr>
                <w:color w:val="000000"/>
              </w:rPr>
              <w:t>és</w:t>
            </w:r>
            <w:proofErr w:type="gramEnd"/>
            <w:r w:rsidRPr="00926192">
              <w:rPr>
                <w:color w:val="000000"/>
              </w:rPr>
              <w:t xml:space="preserve"> (</w:t>
            </w:r>
            <w:r w:rsidRPr="00926192">
              <w:rPr>
                <w:i/>
                <w:color w:val="000000"/>
              </w:rPr>
              <w:t>adott esetben)</w:t>
            </w:r>
            <w:r w:rsidRPr="00926192">
              <w:rPr>
                <w:color w:val="000000"/>
              </w:rPr>
              <w:t xml:space="preserve"> maximális létszáma </w:t>
            </w:r>
            <w:r w:rsidRPr="00926192">
              <w:rPr>
                <w:color w:val="000000"/>
                <w:szCs w:val="24"/>
              </w:rPr>
              <w:sym w:font="Courier New" w:char="007F"/>
            </w:r>
            <w:r w:rsidRPr="00926192">
              <w:rPr>
                <w:color w:val="000000"/>
                <w:szCs w:val="24"/>
              </w:rPr>
              <w:sym w:font="Courier New" w:char="007F"/>
            </w:r>
            <w:r w:rsidRPr="00926192">
              <w:rPr>
                <w:color w:val="000000"/>
              </w:rPr>
              <w:t xml:space="preserve"> </w:t>
            </w:r>
          </w:p>
          <w:p w:rsidR="00590807" w:rsidRPr="00926192" w:rsidRDefault="00590807" w:rsidP="00FE1ABB">
            <w:pPr>
              <w:spacing w:after="120"/>
              <w:rPr>
                <w:b/>
                <w:color w:val="000000"/>
              </w:rPr>
            </w:pPr>
            <w:r w:rsidRPr="00926192">
              <w:rPr>
                <w:color w:val="000000"/>
              </w:rPr>
              <w:t xml:space="preserve">A jelentkezők számának korlátozására vonatkozó objektív szempontok: </w:t>
            </w:r>
          </w:p>
        </w:tc>
      </w:tr>
      <w:tr w:rsidR="00590807" w:rsidRPr="00926192" w:rsidTr="00FE1ABB">
        <w:trPr>
          <w:trHeight w:val="529"/>
        </w:trPr>
        <w:tc>
          <w:tcPr>
            <w:tcW w:w="9356" w:type="dxa"/>
            <w:gridSpan w:val="4"/>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i/>
                <w:color w:val="000000"/>
              </w:rPr>
            </w:pPr>
            <w:r w:rsidRPr="00926192">
              <w:rPr>
                <w:b/>
                <w:color w:val="000000"/>
              </w:rPr>
              <w:t xml:space="preserve">IV.1.3) Az ajánlattevők létszámának csökkentése a tárgyalás vagy a versenypárbeszéd során </w:t>
            </w:r>
            <w:r w:rsidRPr="00926192">
              <w:rPr>
                <w:i/>
                <w:color w:val="000000"/>
              </w:rPr>
              <w:t>(tárgyalásos eljárás, versenypárbeszéd)</w:t>
            </w:r>
          </w:p>
          <w:p w:rsidR="00590807" w:rsidRPr="00926192" w:rsidRDefault="00590807" w:rsidP="00FE1ABB">
            <w:pPr>
              <w:spacing w:after="120"/>
              <w:rPr>
                <w:b/>
                <w:color w:val="000000"/>
              </w:rPr>
            </w:pPr>
            <w:r w:rsidRPr="00926192">
              <w:rPr>
                <w:color w:val="000000"/>
              </w:rPr>
              <w:t>Igénybe vettek többfordulós eljárást annak érdekében, hogy fokozatosan csökkentsék a megvitatandó megoldások, illetve a megtárgyalandó ajánlatok számát</w:t>
            </w:r>
            <w:proofErr w:type="gramStart"/>
            <w:r w:rsidRPr="00926192">
              <w:rPr>
                <w:color w:val="000000"/>
              </w:rPr>
              <w:t xml:space="preserve">:      </w:t>
            </w:r>
            <w:r w:rsidRPr="00926192">
              <w:rPr>
                <w:szCs w:val="24"/>
              </w:rPr>
              <w:sym w:font="Courier New" w:char="007F"/>
            </w:r>
            <w:r w:rsidRPr="00926192">
              <w:t xml:space="preserve"> </w:t>
            </w:r>
            <w:r w:rsidRPr="00926192">
              <w:rPr>
                <w:color w:val="000000"/>
              </w:rPr>
              <w:t>igen</w:t>
            </w:r>
            <w:proofErr w:type="gramEnd"/>
            <w:r w:rsidRPr="00926192">
              <w:rPr>
                <w:color w:val="000000"/>
              </w:rPr>
              <w:t xml:space="preserve">   </w:t>
            </w:r>
            <w:r w:rsidRPr="00926192">
              <w:rPr>
                <w:szCs w:val="24"/>
              </w:rPr>
              <w:sym w:font="Courier New" w:char="007F"/>
            </w:r>
            <w:r w:rsidRPr="00926192">
              <w:rPr>
                <w:color w:val="000000"/>
              </w:rPr>
              <w:t xml:space="preserve"> nem          </w:t>
            </w:r>
          </w:p>
        </w:tc>
      </w:tr>
    </w:tbl>
    <w:p w:rsidR="00590807" w:rsidRPr="00926192" w:rsidRDefault="00590807" w:rsidP="00590807">
      <w:pPr>
        <w:spacing w:before="120" w:after="240"/>
        <w:rPr>
          <w:b/>
          <w:smallCaps/>
        </w:rPr>
      </w:pPr>
      <w:r w:rsidRPr="00926192">
        <w:rPr>
          <w:b/>
        </w:rPr>
        <w:t xml:space="preserve">IV. 2) </w:t>
      </w:r>
      <w:r w:rsidRPr="00926192">
        <w:rPr>
          <w:b/>
          <w:smallCaps/>
        </w:rPr>
        <w:t xml:space="preserve">értékelési szempontok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50"/>
        <w:gridCol w:w="3510"/>
        <w:gridCol w:w="1260"/>
      </w:tblGrid>
      <w:tr w:rsidR="00590807" w:rsidRPr="00926192" w:rsidTr="00FE1ABB">
        <w:trPr>
          <w:trHeight w:val="495"/>
        </w:trPr>
        <w:tc>
          <w:tcPr>
            <w:tcW w:w="9540" w:type="dxa"/>
            <w:gridSpan w:val="4"/>
            <w:tcBorders>
              <w:top w:val="single" w:sz="12" w:space="0" w:color="auto"/>
              <w:left w:val="single" w:sz="12" w:space="0" w:color="auto"/>
              <w:right w:val="single" w:sz="12" w:space="0" w:color="auto"/>
            </w:tcBorders>
          </w:tcPr>
          <w:p w:rsidR="00590807" w:rsidRPr="00926192" w:rsidRDefault="00590807" w:rsidP="00FE1ABB">
            <w:pPr>
              <w:spacing w:before="120" w:after="120"/>
              <w:rPr>
                <w:b/>
              </w:rPr>
            </w:pPr>
            <w:r w:rsidRPr="00926192">
              <w:rPr>
                <w:b/>
              </w:rPr>
              <w:t xml:space="preserve">IV.2.1) </w:t>
            </w:r>
            <w:r w:rsidRPr="00926192">
              <w:rPr>
                <w:b/>
                <w:bCs/>
              </w:rPr>
              <w:t>Értékelési szempontok</w:t>
            </w:r>
            <w:r w:rsidRPr="00926192">
              <w:rPr>
                <w:b/>
              </w:rPr>
              <w:t xml:space="preserve"> </w:t>
            </w:r>
            <w:r w:rsidRPr="00926192">
              <w:rPr>
                <w:i/>
              </w:rPr>
              <w:t>(csak a megfelelőt jelölje meg)</w:t>
            </w:r>
          </w:p>
        </w:tc>
      </w:tr>
      <w:tr w:rsidR="00590807" w:rsidRPr="00926192" w:rsidTr="00FE1ABB">
        <w:trPr>
          <w:trHeight w:val="1202"/>
        </w:trPr>
        <w:tc>
          <w:tcPr>
            <w:tcW w:w="9540" w:type="dxa"/>
            <w:gridSpan w:val="4"/>
            <w:tcBorders>
              <w:left w:val="single" w:sz="12" w:space="0" w:color="auto"/>
              <w:bottom w:val="single" w:sz="2" w:space="0" w:color="auto"/>
              <w:right w:val="single" w:sz="12" w:space="0" w:color="auto"/>
            </w:tcBorders>
          </w:tcPr>
          <w:p w:rsidR="00590807" w:rsidRPr="00926192" w:rsidRDefault="00590807" w:rsidP="00FE1ABB">
            <w:pPr>
              <w:spacing w:before="120" w:after="120"/>
            </w:pPr>
            <w:r>
              <w:rPr>
                <w:b/>
                <w:bCs/>
              </w:rPr>
              <w:t xml:space="preserve">X </w:t>
            </w:r>
            <w:proofErr w:type="gramStart"/>
            <w:r w:rsidRPr="00926192">
              <w:rPr>
                <w:b/>
                <w:bCs/>
              </w:rPr>
              <w:t>A</w:t>
            </w:r>
            <w:proofErr w:type="gramEnd"/>
            <w:r w:rsidRPr="00926192">
              <w:rPr>
                <w:b/>
                <w:bCs/>
              </w:rPr>
              <w:t xml:space="preserve"> legalacsonyabb összegű ellenszolgáltatás</w:t>
            </w:r>
            <w:r w:rsidRPr="00926192">
              <w:t xml:space="preserve">                                                                             </w:t>
            </w:r>
          </w:p>
          <w:p w:rsidR="00590807" w:rsidRPr="00926192" w:rsidRDefault="00590807" w:rsidP="00FE1ABB">
            <w:pPr>
              <w:rPr>
                <w:i/>
              </w:rPr>
            </w:pPr>
            <w:r w:rsidRPr="00926192">
              <w:rPr>
                <w:i/>
              </w:rPr>
              <w:t>VAGY</w:t>
            </w:r>
          </w:p>
          <w:p w:rsidR="00590807" w:rsidRPr="00926192" w:rsidRDefault="00590807" w:rsidP="00FE1ABB">
            <w:pPr>
              <w:spacing w:before="120" w:after="120"/>
              <w:rPr>
                <w:b/>
              </w:rPr>
            </w:pPr>
            <w:r w:rsidRPr="00926192">
              <w:rPr>
                <w:szCs w:val="24"/>
              </w:rPr>
              <w:sym w:font="Courier New" w:char="007F"/>
            </w:r>
            <w:r w:rsidRPr="00926192">
              <w:rPr>
                <w:b/>
                <w:bCs/>
              </w:rPr>
              <w:t xml:space="preserve"> Az összességében legelőnyösebb ajánlat</w:t>
            </w:r>
            <w:r w:rsidRPr="00926192">
              <w:rPr>
                <w:b/>
              </w:rPr>
              <w:t>a következő részszempontok alapján</w:t>
            </w:r>
            <w:r w:rsidRPr="00926192">
              <w:t xml:space="preserve">                                                   </w:t>
            </w:r>
          </w:p>
        </w:tc>
      </w:tr>
      <w:tr w:rsidR="00590807" w:rsidRPr="00926192" w:rsidTr="00FE1ABB">
        <w:trPr>
          <w:trHeight w:val="1309"/>
        </w:trPr>
        <w:tc>
          <w:tcPr>
            <w:tcW w:w="3420" w:type="dxa"/>
            <w:tcBorders>
              <w:top w:val="single" w:sz="2" w:space="0" w:color="auto"/>
              <w:left w:val="single" w:sz="12" w:space="0" w:color="auto"/>
              <w:bottom w:val="single" w:sz="12" w:space="0" w:color="auto"/>
            </w:tcBorders>
          </w:tcPr>
          <w:p w:rsidR="00590807" w:rsidRPr="00926192" w:rsidRDefault="00590807" w:rsidP="00FE1ABB">
            <w:pPr>
              <w:spacing w:before="120" w:after="120"/>
              <w:rPr>
                <w:b/>
              </w:rPr>
            </w:pPr>
            <w:r w:rsidRPr="00926192">
              <w:rPr>
                <w:b/>
              </w:rPr>
              <w:t>Részszempont</w:t>
            </w:r>
          </w:p>
          <w:p w:rsidR="00590807" w:rsidRPr="00926192" w:rsidRDefault="00590807" w:rsidP="00FE1ABB">
            <w:pPr>
              <w:spacing w:before="120" w:after="120"/>
            </w:pPr>
            <w:r w:rsidRPr="00926192">
              <w:t xml:space="preserve">1. </w:t>
            </w:r>
          </w:p>
          <w:p w:rsidR="00590807" w:rsidRDefault="00590807" w:rsidP="00FE1ABB">
            <w:pPr>
              <w:spacing w:after="120"/>
            </w:pPr>
            <w:r>
              <w:t xml:space="preserve">2. </w:t>
            </w:r>
          </w:p>
          <w:p w:rsidR="00590807" w:rsidRDefault="00590807" w:rsidP="00FE1ABB">
            <w:pPr>
              <w:spacing w:after="120"/>
            </w:pPr>
            <w:r>
              <w:t xml:space="preserve">3. </w:t>
            </w:r>
          </w:p>
          <w:p w:rsidR="00590807" w:rsidRDefault="00590807" w:rsidP="00FE1ABB">
            <w:pPr>
              <w:spacing w:after="120"/>
            </w:pPr>
            <w:r>
              <w:t>4.</w:t>
            </w:r>
          </w:p>
          <w:p w:rsidR="00590807" w:rsidRPr="00926192" w:rsidRDefault="00590807" w:rsidP="00FE1ABB">
            <w:pPr>
              <w:spacing w:after="120"/>
            </w:pPr>
            <w:r>
              <w:t>5.</w:t>
            </w:r>
          </w:p>
        </w:tc>
        <w:tc>
          <w:tcPr>
            <w:tcW w:w="1350" w:type="dxa"/>
            <w:tcBorders>
              <w:top w:val="single" w:sz="2" w:space="0" w:color="auto"/>
              <w:bottom w:val="single" w:sz="12" w:space="0" w:color="auto"/>
            </w:tcBorders>
          </w:tcPr>
          <w:p w:rsidR="00590807" w:rsidRDefault="00590807" w:rsidP="00FE1ABB">
            <w:pPr>
              <w:spacing w:before="120" w:after="120"/>
              <w:rPr>
                <w:b/>
              </w:rPr>
            </w:pPr>
            <w:r w:rsidRPr="00926192">
              <w:rPr>
                <w:b/>
              </w:rPr>
              <w:t>Súlyszám</w:t>
            </w:r>
          </w:p>
          <w:p w:rsidR="00590807" w:rsidRPr="00736E35" w:rsidRDefault="00590807" w:rsidP="00FE1ABB">
            <w:pPr>
              <w:rPr>
                <w:b/>
                <w:sz w:val="16"/>
                <w:szCs w:val="16"/>
              </w:rPr>
            </w:pPr>
          </w:p>
          <w:p w:rsidR="00590807" w:rsidRPr="00736E35" w:rsidRDefault="00590807" w:rsidP="00FE1ABB">
            <w:pPr>
              <w:spacing w:after="120"/>
              <w:rPr>
                <w:sz w:val="10"/>
                <w:szCs w:val="10"/>
              </w:rPr>
            </w:pPr>
          </w:p>
          <w:p w:rsidR="00590807" w:rsidRDefault="00590807" w:rsidP="00FE1ABB">
            <w:pPr>
              <w:spacing w:after="120"/>
            </w:pPr>
          </w:p>
          <w:p w:rsidR="00590807" w:rsidRDefault="00590807" w:rsidP="00FE1ABB">
            <w:pPr>
              <w:spacing w:after="120"/>
            </w:pPr>
          </w:p>
          <w:p w:rsidR="00590807" w:rsidRDefault="00590807" w:rsidP="00FE1ABB">
            <w:pPr>
              <w:spacing w:after="120"/>
            </w:pPr>
          </w:p>
          <w:p w:rsidR="00590807" w:rsidRPr="00926192" w:rsidRDefault="00590807" w:rsidP="00FE1ABB">
            <w:pPr>
              <w:spacing w:after="120"/>
            </w:pPr>
          </w:p>
        </w:tc>
        <w:tc>
          <w:tcPr>
            <w:tcW w:w="3510" w:type="dxa"/>
            <w:tcBorders>
              <w:top w:val="single" w:sz="2" w:space="0" w:color="auto"/>
              <w:bottom w:val="single" w:sz="12" w:space="0" w:color="auto"/>
            </w:tcBorders>
          </w:tcPr>
          <w:p w:rsidR="00590807" w:rsidRPr="00926192" w:rsidRDefault="00590807" w:rsidP="00FE1ABB">
            <w:pPr>
              <w:spacing w:before="120" w:after="120"/>
              <w:rPr>
                <w:b/>
              </w:rPr>
            </w:pPr>
            <w:r w:rsidRPr="00926192">
              <w:rPr>
                <w:b/>
              </w:rPr>
              <w:t>Részszempont</w:t>
            </w:r>
          </w:p>
          <w:p w:rsidR="00590807" w:rsidRPr="00926192" w:rsidRDefault="00590807" w:rsidP="00FE1ABB">
            <w:pPr>
              <w:spacing w:before="120" w:after="120"/>
            </w:pPr>
            <w:r w:rsidRPr="00926192">
              <w:t xml:space="preserve">6.  </w:t>
            </w:r>
          </w:p>
          <w:p w:rsidR="00590807" w:rsidRPr="00926192" w:rsidRDefault="00590807" w:rsidP="00FE1ABB">
            <w:pPr>
              <w:spacing w:after="120"/>
            </w:pPr>
            <w:r w:rsidRPr="00926192">
              <w:t xml:space="preserve">7.  </w:t>
            </w:r>
          </w:p>
          <w:p w:rsidR="00590807" w:rsidRPr="00926192" w:rsidRDefault="00590807" w:rsidP="00FE1ABB">
            <w:pPr>
              <w:spacing w:after="120"/>
            </w:pPr>
            <w:r w:rsidRPr="00926192">
              <w:t xml:space="preserve">8.  </w:t>
            </w:r>
          </w:p>
          <w:p w:rsidR="00590807" w:rsidRPr="00926192" w:rsidRDefault="00590807" w:rsidP="00FE1ABB">
            <w:pPr>
              <w:spacing w:after="120"/>
            </w:pPr>
            <w:r w:rsidRPr="00926192">
              <w:t xml:space="preserve">9.  </w:t>
            </w:r>
          </w:p>
          <w:p w:rsidR="00590807" w:rsidRPr="00926192" w:rsidRDefault="00590807" w:rsidP="00FE1ABB">
            <w:pPr>
              <w:spacing w:after="120"/>
            </w:pPr>
            <w:r w:rsidRPr="00926192">
              <w:t xml:space="preserve">10. </w:t>
            </w:r>
          </w:p>
        </w:tc>
        <w:tc>
          <w:tcPr>
            <w:tcW w:w="1260" w:type="dxa"/>
            <w:tcBorders>
              <w:top w:val="single" w:sz="2" w:space="0" w:color="auto"/>
              <w:bottom w:val="single" w:sz="12" w:space="0" w:color="auto"/>
              <w:right w:val="single" w:sz="12" w:space="0" w:color="auto"/>
            </w:tcBorders>
          </w:tcPr>
          <w:p w:rsidR="00590807" w:rsidRPr="00926192" w:rsidRDefault="00590807" w:rsidP="00FE1ABB">
            <w:pPr>
              <w:spacing w:before="120" w:after="120"/>
              <w:rPr>
                <w:b/>
              </w:rPr>
            </w:pPr>
            <w:r w:rsidRPr="00926192">
              <w:rPr>
                <w:b/>
              </w:rPr>
              <w:t>Súlyszám</w:t>
            </w:r>
          </w:p>
          <w:p w:rsidR="00590807" w:rsidRPr="00926192" w:rsidRDefault="00590807" w:rsidP="00FE1ABB">
            <w:pPr>
              <w:rPr>
                <w:b/>
              </w:rPr>
            </w:pPr>
          </w:p>
        </w:tc>
      </w:tr>
      <w:tr w:rsidR="00590807" w:rsidRPr="00926192" w:rsidTr="00FE1ABB">
        <w:trPr>
          <w:trHeight w:val="390"/>
        </w:trPr>
        <w:tc>
          <w:tcPr>
            <w:tcW w:w="9540" w:type="dxa"/>
            <w:gridSpan w:val="4"/>
            <w:tcBorders>
              <w:top w:val="single" w:sz="2" w:space="0" w:color="auto"/>
              <w:left w:val="single" w:sz="12" w:space="0" w:color="auto"/>
              <w:right w:val="single" w:sz="12" w:space="0" w:color="auto"/>
            </w:tcBorders>
          </w:tcPr>
          <w:p w:rsidR="00590807" w:rsidRPr="00926192" w:rsidRDefault="00590807" w:rsidP="00FE1ABB">
            <w:pPr>
              <w:spacing w:before="120" w:after="120"/>
              <w:rPr>
                <w:b/>
              </w:rPr>
            </w:pPr>
            <w:r w:rsidRPr="00926192">
              <w:rPr>
                <w:b/>
              </w:rPr>
              <w:t xml:space="preserve">IV.2.2) </w:t>
            </w:r>
            <w:r w:rsidRPr="00926192">
              <w:rPr>
                <w:b/>
                <w:color w:val="000000"/>
              </w:rPr>
              <w:t>Elektronikus árlejtésre vonatkozó információk</w:t>
            </w:r>
          </w:p>
          <w:p w:rsidR="00590807" w:rsidRPr="00926192" w:rsidRDefault="00590807" w:rsidP="00FE1ABB">
            <w:pPr>
              <w:spacing w:before="120" w:after="120"/>
              <w:rPr>
                <w:b/>
              </w:rPr>
            </w:pPr>
            <w:r w:rsidRPr="00926192">
              <w:rPr>
                <w:b/>
              </w:rPr>
              <w:t>Elektronikus árlejtés fognak alkalmazni</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nem</w:t>
            </w:r>
            <w:r w:rsidRPr="00926192">
              <w:t xml:space="preserve"> </w:t>
            </w:r>
          </w:p>
        </w:tc>
      </w:tr>
      <w:tr w:rsidR="00590807" w:rsidRPr="00926192" w:rsidTr="00FE1ABB">
        <w:trPr>
          <w:trHeight w:val="503"/>
        </w:trPr>
        <w:tc>
          <w:tcPr>
            <w:tcW w:w="9540" w:type="dxa"/>
            <w:gridSpan w:val="4"/>
            <w:tcBorders>
              <w:left w:val="single" w:sz="12" w:space="0" w:color="auto"/>
              <w:bottom w:val="single" w:sz="12" w:space="0" w:color="auto"/>
              <w:right w:val="single" w:sz="12" w:space="0" w:color="auto"/>
            </w:tcBorders>
          </w:tcPr>
          <w:p w:rsidR="00590807" w:rsidRPr="00926192" w:rsidRDefault="00590807" w:rsidP="00FE1ABB">
            <w:pPr>
              <w:spacing w:before="120" w:after="120"/>
            </w:pPr>
            <w:r w:rsidRPr="00926192">
              <w:rPr>
                <w:i/>
              </w:rPr>
              <w:t xml:space="preserve">(Igen válasz esetén, ha szükséges) </w:t>
            </w:r>
            <w:r w:rsidRPr="00926192">
              <w:t>További információk az elektronikus árlejtésről:</w:t>
            </w:r>
          </w:p>
        </w:tc>
      </w:tr>
    </w:tbl>
    <w:p w:rsidR="00590807" w:rsidRPr="00926192" w:rsidRDefault="00590807" w:rsidP="00590807">
      <w:pPr>
        <w:spacing w:before="120" w:after="240"/>
        <w:rPr>
          <w:smallCaps/>
        </w:rPr>
      </w:pPr>
      <w:r w:rsidRPr="00926192">
        <w:rPr>
          <w:b/>
        </w:rPr>
        <w:t xml:space="preserve">IV.3) </w:t>
      </w:r>
      <w:r w:rsidRPr="00926192">
        <w:rPr>
          <w:b/>
          <w:smallCaps/>
        </w:rPr>
        <w:t>Adminisztratív információk</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590807" w:rsidRPr="00926192" w:rsidTr="00FE1ABB">
        <w:trPr>
          <w:trHeight w:val="527"/>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i/>
              </w:rPr>
            </w:pPr>
            <w:r w:rsidRPr="00926192">
              <w:rPr>
                <w:b/>
              </w:rPr>
              <w:t xml:space="preserve">IV.3.1) Az ajánlatkérő által az aktához rendelt hivatkozási szám </w:t>
            </w:r>
            <w:r w:rsidRPr="00926192">
              <w:rPr>
                <w:i/>
              </w:rPr>
              <w:t>(adott esetben)</w:t>
            </w:r>
            <w:r>
              <w:rPr>
                <w:i/>
              </w:rPr>
              <w:t xml:space="preserve"> </w:t>
            </w:r>
            <w:r w:rsidRPr="00926192">
              <w:rPr>
                <w:i/>
              </w:rPr>
              <w:t xml:space="preserve">- </w:t>
            </w:r>
          </w:p>
        </w:tc>
      </w:tr>
      <w:tr w:rsidR="00590807" w:rsidRPr="00926192" w:rsidTr="00FE1ABB">
        <w:trPr>
          <w:trHeight w:val="540"/>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b/>
              </w:rPr>
            </w:pPr>
            <w:r w:rsidRPr="00926192">
              <w:rPr>
                <w:b/>
              </w:rPr>
              <w:t xml:space="preserve">IV.3.2) Az adott szerződésre vonatkozóan sor került korábbi közzétételre </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X</w:t>
            </w:r>
            <w:proofErr w:type="gramEnd"/>
            <w:r w:rsidRPr="00926192">
              <w:t xml:space="preserve"> </w:t>
            </w:r>
            <w:r w:rsidRPr="00926192">
              <w:rPr>
                <w:b/>
              </w:rPr>
              <w:t>nem</w:t>
            </w:r>
            <w:r w:rsidRPr="00926192">
              <w:t xml:space="preserve"> </w:t>
            </w:r>
          </w:p>
          <w:p w:rsidR="00590807" w:rsidRPr="00926192" w:rsidRDefault="00590807" w:rsidP="00FE1ABB">
            <w:pPr>
              <w:spacing w:before="120" w:after="120"/>
              <w:rPr>
                <w:i/>
              </w:rPr>
            </w:pPr>
            <w:r w:rsidRPr="00926192">
              <w:rPr>
                <w:i/>
              </w:rPr>
              <w:t>(Igen válasz esetén töltse ki a megfelelő rovatokat)</w:t>
            </w:r>
          </w:p>
          <w:p w:rsidR="00590807" w:rsidRPr="00926192" w:rsidRDefault="00590807" w:rsidP="00FE1ABB">
            <w:pPr>
              <w:spacing w:after="120"/>
            </w:pPr>
            <w:r w:rsidRPr="00926192">
              <w:rPr>
                <w:szCs w:val="24"/>
              </w:rPr>
              <w:sym w:font="Courier New" w:char="007F"/>
            </w:r>
            <w:r w:rsidRPr="00926192">
              <w:t xml:space="preserve"> Eljárást megindító, illetve meghirdető felhívás</w:t>
            </w:r>
          </w:p>
          <w:p w:rsidR="00590807" w:rsidRPr="00926192" w:rsidRDefault="00590807" w:rsidP="00FE1ABB">
            <w:pPr>
              <w:spacing w:after="120"/>
              <w:rPr>
                <w:i/>
              </w:rPr>
            </w:pPr>
            <w:r w:rsidRPr="00926192">
              <w:t>A hirdetmény száma a Közbeszerzési Értesítőben</w:t>
            </w:r>
            <w:proofErr w:type="gramStart"/>
            <w:r w:rsidRPr="00926192">
              <w:t xml:space="preserve">: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proofErr w:type="gramEnd"/>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590807" w:rsidRPr="00926192" w:rsidRDefault="00590807" w:rsidP="00FE1ABB">
            <w:pPr>
              <w:spacing w:after="120"/>
            </w:pPr>
            <w:r w:rsidRPr="00926192">
              <w:lastRenderedPageBreak/>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p w:rsidR="00590807" w:rsidRPr="00926192" w:rsidRDefault="00590807" w:rsidP="00FE1ABB">
            <w:pPr>
              <w:spacing w:before="120" w:after="120"/>
            </w:pPr>
            <w:r w:rsidRPr="00926192">
              <w:rPr>
                <w:szCs w:val="24"/>
              </w:rPr>
              <w:sym w:font="Courier New" w:char="007F"/>
            </w:r>
            <w:r w:rsidRPr="00926192">
              <w:t xml:space="preserve"> Egyéb korábbi közzététel </w:t>
            </w:r>
            <w:r w:rsidRPr="00926192">
              <w:rPr>
                <w:i/>
              </w:rPr>
              <w:t>(adott esetben)</w:t>
            </w:r>
            <w:r w:rsidRPr="00926192">
              <w:t xml:space="preserve">        </w:t>
            </w:r>
          </w:p>
          <w:p w:rsidR="00590807" w:rsidRPr="00926192" w:rsidRDefault="00590807" w:rsidP="00FE1ABB">
            <w:pPr>
              <w:spacing w:after="120"/>
              <w:rPr>
                <w:i/>
              </w:rPr>
            </w:pPr>
            <w:r w:rsidRPr="00926192">
              <w:t xml:space="preserve">A hirdetmény száma a Közbeszerzési Értesítőben: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590807" w:rsidRPr="00926192" w:rsidRDefault="00590807" w:rsidP="00FE1ABB">
            <w:pPr>
              <w:spacing w:after="120"/>
            </w:pPr>
            <w:r w:rsidRPr="00926192">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p w:rsidR="00590807" w:rsidRPr="00926192" w:rsidRDefault="00590807" w:rsidP="00FE1ABB">
            <w:pPr>
              <w:spacing w:after="120"/>
              <w:rPr>
                <w:i/>
              </w:rPr>
            </w:pPr>
            <w:r w:rsidRPr="00926192">
              <w:t xml:space="preserve">A hirdetmény száma a Közbeszerzési Értesítőben: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 xml:space="preserve"> </w:t>
            </w:r>
            <w:r w:rsidRPr="00926192">
              <w:rPr>
                <w:i/>
              </w:rPr>
              <w:t>(</w:t>
            </w:r>
            <w:proofErr w:type="spellStart"/>
            <w:r w:rsidRPr="00926192">
              <w:rPr>
                <w:i/>
              </w:rPr>
              <w:t>KÉ-szám</w:t>
            </w:r>
            <w:proofErr w:type="spellEnd"/>
            <w:r w:rsidRPr="00926192">
              <w:rPr>
                <w:i/>
              </w:rPr>
              <w:t>/évszám)</w:t>
            </w:r>
            <w:r w:rsidRPr="00926192" w:rsidDel="00EA2435">
              <w:rPr>
                <w:i/>
              </w:rPr>
              <w:t xml:space="preserve"> </w:t>
            </w:r>
          </w:p>
          <w:p w:rsidR="00590807" w:rsidRPr="00926192" w:rsidRDefault="00590807" w:rsidP="00FE1ABB">
            <w:pPr>
              <w:spacing w:after="120"/>
            </w:pPr>
            <w:r w:rsidRPr="00926192">
              <w:t xml:space="preserve">A hirdetmény közzétételének dátuma: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gramStart"/>
            <w:r w:rsidRPr="00926192">
              <w:t>/</w:t>
            </w:r>
            <w:r w:rsidRPr="00926192">
              <w:rPr>
                <w:szCs w:val="24"/>
              </w:rPr>
              <w:sym w:font="Courier New" w:char="007F"/>
            </w:r>
            <w:r w:rsidRPr="00926192">
              <w:rPr>
                <w:szCs w:val="24"/>
              </w:rPr>
              <w:sym w:font="Courier New" w:char="007F"/>
            </w:r>
            <w:r w:rsidRPr="00926192">
              <w:t xml:space="preserve">  </w:t>
            </w:r>
            <w:r w:rsidRPr="00926192">
              <w:rPr>
                <w:i/>
              </w:rPr>
              <w:t>(</w:t>
            </w:r>
            <w:proofErr w:type="gramEnd"/>
            <w:r w:rsidRPr="00926192">
              <w:rPr>
                <w:i/>
              </w:rPr>
              <w:t xml:space="preserve">év/hó/nap)      </w:t>
            </w:r>
            <w:r w:rsidRPr="00926192">
              <w:t xml:space="preserve">   </w:t>
            </w:r>
            <w:r w:rsidRPr="00926192">
              <w:rPr>
                <w:i/>
              </w:rPr>
              <w:t xml:space="preserve">       </w:t>
            </w:r>
          </w:p>
        </w:tc>
      </w:tr>
    </w:tbl>
    <w:p w:rsidR="00590807" w:rsidRPr="00926192" w:rsidRDefault="00590807" w:rsidP="00590807"/>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590807" w:rsidRPr="00926192" w:rsidTr="00FE1ABB">
        <w:trPr>
          <w:trHeight w:val="598"/>
        </w:trPr>
        <w:tc>
          <w:tcPr>
            <w:tcW w:w="9540" w:type="dxa"/>
            <w:tcBorders>
              <w:top w:val="single" w:sz="12" w:space="0" w:color="auto"/>
              <w:left w:val="single" w:sz="12" w:space="0" w:color="auto"/>
              <w:right w:val="single" w:sz="12" w:space="0" w:color="auto"/>
            </w:tcBorders>
          </w:tcPr>
          <w:p w:rsidR="00590807" w:rsidRPr="00926192" w:rsidRDefault="00590807" w:rsidP="00FE1ABB">
            <w:pPr>
              <w:spacing w:before="120" w:after="120"/>
              <w:rPr>
                <w:i/>
              </w:rPr>
            </w:pPr>
            <w:r w:rsidRPr="00926192">
              <w:br w:type="page"/>
            </w:r>
            <w:r w:rsidRPr="00926192">
              <w:rPr>
                <w:b/>
              </w:rPr>
              <w:t xml:space="preserve">IV.3.3) </w:t>
            </w:r>
            <w:proofErr w:type="gramStart"/>
            <w:r w:rsidRPr="00926192">
              <w:rPr>
                <w:b/>
              </w:rPr>
              <w:t>A</w:t>
            </w:r>
            <w:proofErr w:type="gramEnd"/>
            <w:r w:rsidRPr="00926192">
              <w:rPr>
                <w:b/>
              </w:rPr>
              <w:t xml:space="preserve"> dokumentáció és a kiegészítő iratok vagy ismertetők beszerzésének feltételei </w:t>
            </w:r>
            <w:r w:rsidRPr="00926192">
              <w:rPr>
                <w:i/>
              </w:rPr>
              <w:t>(adott esetben)</w:t>
            </w:r>
          </w:p>
        </w:tc>
      </w:tr>
      <w:tr w:rsidR="00590807" w:rsidRPr="00926192" w:rsidTr="00FE1ABB">
        <w:trPr>
          <w:trHeight w:val="374"/>
        </w:trPr>
        <w:tc>
          <w:tcPr>
            <w:tcW w:w="9540" w:type="dxa"/>
            <w:tcBorders>
              <w:left w:val="single" w:sz="12" w:space="0" w:color="auto"/>
              <w:right w:val="single" w:sz="12" w:space="0" w:color="auto"/>
            </w:tcBorders>
          </w:tcPr>
          <w:p w:rsidR="00590807" w:rsidRPr="00926192" w:rsidRDefault="00590807" w:rsidP="00FE1ABB">
            <w:pPr>
              <w:spacing w:before="120"/>
            </w:pPr>
            <w:r w:rsidRPr="00926192">
              <w:t xml:space="preserve">A dokumentáció beszerzésének határideje </w:t>
            </w:r>
          </w:p>
          <w:p w:rsidR="00590807" w:rsidRPr="00926192" w:rsidRDefault="00590807" w:rsidP="00FE1ABB">
            <w:pPr>
              <w:spacing w:before="120" w:after="120"/>
              <w:rPr>
                <w:b/>
              </w:rPr>
            </w:pPr>
            <w:r>
              <w:rPr>
                <w:noProof/>
              </w:rPr>
              <w:t xml:space="preserve">Dátum: </w:t>
            </w:r>
            <w:r w:rsidR="00B65067">
              <w:t>2015/03/23</w:t>
            </w:r>
            <w:r w:rsidRPr="00926192">
              <w:t>.</w:t>
            </w:r>
            <w:r w:rsidRPr="00926192">
              <w:rPr>
                <w:noProof/>
              </w:rPr>
              <w:t xml:space="preserve"> </w:t>
            </w:r>
            <w:r w:rsidRPr="00926192">
              <w:rPr>
                <w:i/>
              </w:rPr>
              <w:t>(év/hó/</w:t>
            </w:r>
            <w:proofErr w:type="gramStart"/>
            <w:r w:rsidRPr="00926192">
              <w:rPr>
                <w:i/>
              </w:rPr>
              <w:t>nap</w:t>
            </w:r>
            <w:r w:rsidRPr="00926192" w:rsidDel="00C66D33">
              <w:rPr>
                <w:i/>
              </w:rPr>
              <w:t xml:space="preserve"> </w:t>
            </w:r>
            <w:r w:rsidRPr="00926192">
              <w:rPr>
                <w:i/>
              </w:rPr>
              <w:t>)</w:t>
            </w:r>
            <w:proofErr w:type="gramEnd"/>
            <w:r w:rsidRPr="00926192">
              <w:rPr>
                <w:i/>
              </w:rPr>
              <w:t xml:space="preserve">                                                     </w:t>
            </w:r>
            <w:r w:rsidRPr="00926192">
              <w:t xml:space="preserve">                 Időpont: </w:t>
            </w:r>
            <w:r>
              <w:t>10.3</w:t>
            </w:r>
            <w:r w:rsidRPr="002D20A1">
              <w:t>0</w:t>
            </w:r>
            <w:r w:rsidRPr="00926192">
              <w:t xml:space="preserve"> óra</w:t>
            </w:r>
          </w:p>
        </w:tc>
      </w:tr>
      <w:tr w:rsidR="00590807" w:rsidRPr="00926192" w:rsidTr="00FE1ABB">
        <w:trPr>
          <w:trHeight w:val="1250"/>
        </w:trPr>
        <w:tc>
          <w:tcPr>
            <w:tcW w:w="9540" w:type="dxa"/>
            <w:tcBorders>
              <w:left w:val="single" w:sz="12" w:space="0" w:color="auto"/>
              <w:bottom w:val="single" w:sz="12" w:space="0" w:color="auto"/>
              <w:right w:val="single" w:sz="12" w:space="0" w:color="auto"/>
            </w:tcBorders>
          </w:tcPr>
          <w:p w:rsidR="00590807" w:rsidRPr="00926192" w:rsidRDefault="00590807" w:rsidP="00FE1ABB">
            <w:pPr>
              <w:spacing w:before="120"/>
            </w:pPr>
            <w:r w:rsidRPr="00926192">
              <w:t>A dokumentációért fizetni kell</w:t>
            </w:r>
            <w:r w:rsidRPr="00926192">
              <w:rPr>
                <w:i/>
              </w:rPr>
              <w:t xml:space="preserve">                         </w:t>
            </w:r>
            <w:r>
              <w:rPr>
                <w:i/>
              </w:rPr>
              <w:t xml:space="preserve">                        </w:t>
            </w:r>
            <w:r w:rsidRPr="00926192">
              <w:rPr>
                <w:i/>
              </w:rPr>
              <w:t xml:space="preserve">                     </w:t>
            </w:r>
            <w:r w:rsidRPr="00926192">
              <w:t xml:space="preserve">       </w:t>
            </w:r>
            <w:r w:rsidRPr="00926192">
              <w:rPr>
                <w:szCs w:val="24"/>
              </w:rPr>
              <w:sym w:font="Courier New" w:char="007F"/>
            </w:r>
            <w:r w:rsidRPr="00926192">
              <w:t xml:space="preserve"> </w:t>
            </w:r>
            <w:proofErr w:type="gramStart"/>
            <w:r w:rsidRPr="00926192">
              <w:rPr>
                <w:b/>
              </w:rPr>
              <w:t>igen</w:t>
            </w:r>
            <w:r w:rsidRPr="00926192">
              <w:t xml:space="preserve">    </w:t>
            </w:r>
            <w:r>
              <w:t>X</w:t>
            </w:r>
            <w:proofErr w:type="gramEnd"/>
            <w:r>
              <w:t xml:space="preserve"> </w:t>
            </w:r>
            <w:r w:rsidRPr="00926192">
              <w:t xml:space="preserve"> </w:t>
            </w:r>
            <w:r w:rsidRPr="00926192">
              <w:rPr>
                <w:b/>
              </w:rPr>
              <w:t xml:space="preserve">nem </w:t>
            </w:r>
          </w:p>
          <w:p w:rsidR="00590807" w:rsidRPr="00926192" w:rsidRDefault="00590807" w:rsidP="00FE1ABB">
            <w:pPr>
              <w:spacing w:before="120" w:after="120"/>
            </w:pPr>
            <w:r w:rsidRPr="00926192">
              <w:rPr>
                <w:i/>
              </w:rPr>
              <w:t>(Igen válasz esetén</w:t>
            </w:r>
            <w:proofErr w:type="gramStart"/>
            <w:r w:rsidRPr="00926192">
              <w:rPr>
                <w:i/>
              </w:rPr>
              <w:t>,csak</w:t>
            </w:r>
            <w:proofErr w:type="gramEnd"/>
            <w:r w:rsidRPr="00926192">
              <w:rPr>
                <w:i/>
              </w:rPr>
              <w:t xml:space="preserve"> számokkal)</w:t>
            </w:r>
            <w:r>
              <w:t xml:space="preserve"> Ár:                                                              </w:t>
            </w:r>
            <w:r w:rsidRPr="00926192">
              <w:t xml:space="preserve">   Pénznem: </w:t>
            </w:r>
          </w:p>
          <w:p w:rsidR="00590807" w:rsidRPr="00736E35" w:rsidRDefault="00590807" w:rsidP="00FE1ABB">
            <w:pPr>
              <w:spacing w:after="120"/>
            </w:pPr>
            <w:r w:rsidRPr="00926192">
              <w:t xml:space="preserve">A fizetés feltételei és módja: </w:t>
            </w:r>
          </w:p>
        </w:tc>
      </w:tr>
      <w:tr w:rsidR="00590807" w:rsidRPr="00926192" w:rsidTr="00FE1ABB">
        <w:trPr>
          <w:trHeight w:val="895"/>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rPr>
                <w:b/>
              </w:rPr>
            </w:pPr>
            <w:r w:rsidRPr="00926192">
              <w:rPr>
                <w:b/>
              </w:rPr>
              <w:t xml:space="preserve">IV.3.4) Ajánlattételi vagy részvételi határidő </w:t>
            </w:r>
          </w:p>
          <w:p w:rsidR="00590807" w:rsidRPr="00926192" w:rsidRDefault="00B65067" w:rsidP="00FE1ABB">
            <w:pPr>
              <w:spacing w:before="120"/>
            </w:pPr>
            <w:r>
              <w:rPr>
                <w:noProof/>
              </w:rPr>
              <w:t>Dátum: 2015</w:t>
            </w:r>
            <w:r>
              <w:t>/03/23</w:t>
            </w:r>
            <w:r w:rsidR="00590807" w:rsidRPr="00926192">
              <w:t xml:space="preserve">.  </w:t>
            </w:r>
            <w:r w:rsidR="00590807" w:rsidRPr="00926192">
              <w:rPr>
                <w:noProof/>
              </w:rPr>
              <w:t xml:space="preserve"> </w:t>
            </w:r>
            <w:r w:rsidR="00590807" w:rsidRPr="00926192">
              <w:rPr>
                <w:i/>
              </w:rPr>
              <w:t>(év/hó/nap</w:t>
            </w:r>
            <w:proofErr w:type="gramStart"/>
            <w:r w:rsidR="00590807" w:rsidRPr="00926192">
              <w:rPr>
                <w:i/>
              </w:rPr>
              <w:t xml:space="preserve">)      </w:t>
            </w:r>
            <w:r w:rsidR="00590807" w:rsidRPr="00926192">
              <w:t xml:space="preserve">                                                </w:t>
            </w:r>
            <w:r w:rsidR="00590807">
              <w:t xml:space="preserve">            </w:t>
            </w:r>
            <w:r w:rsidR="00590807" w:rsidRPr="00926192">
              <w:t xml:space="preserve">      Időpont</w:t>
            </w:r>
            <w:proofErr w:type="gramEnd"/>
            <w:r w:rsidR="00590807" w:rsidRPr="00926192">
              <w:t xml:space="preserve">: </w:t>
            </w:r>
            <w:r w:rsidR="00590807">
              <w:t xml:space="preserve">10.30 </w:t>
            </w:r>
            <w:r w:rsidR="00590807" w:rsidRPr="00926192">
              <w:t>óra</w:t>
            </w:r>
          </w:p>
        </w:tc>
      </w:tr>
      <w:tr w:rsidR="00590807" w:rsidRPr="00926192" w:rsidTr="00FE1ABB">
        <w:trPr>
          <w:trHeight w:val="895"/>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i/>
                <w:color w:val="000000"/>
              </w:rPr>
            </w:pPr>
            <w:r w:rsidRPr="00926192">
              <w:rPr>
                <w:b/>
                <w:color w:val="000000"/>
              </w:rPr>
              <w:t xml:space="preserve">IV.3.5) Az ajánlattételi felhívás megküldése a kiválasztott jelentkezők részére </w:t>
            </w:r>
            <w:r w:rsidRPr="00926192">
              <w:rPr>
                <w:i/>
                <w:color w:val="000000"/>
              </w:rPr>
              <w:t>(részvételi felhívás esetén)</w:t>
            </w:r>
          </w:p>
          <w:p w:rsidR="00590807" w:rsidRPr="00926192" w:rsidRDefault="00590807" w:rsidP="00FE1ABB">
            <w:pPr>
              <w:spacing w:before="120"/>
              <w:rPr>
                <w:b/>
              </w:rPr>
            </w:pPr>
            <w:r w:rsidRPr="00926192">
              <w:rPr>
                <w:noProof/>
                <w:color w:val="000000"/>
              </w:rPr>
              <w:t>Dátum</w:t>
            </w:r>
            <w:proofErr w:type="gramStart"/>
            <w:r w:rsidRPr="00926192">
              <w:rPr>
                <w:noProof/>
                <w:color w:val="000000"/>
              </w:rPr>
              <w:t xml:space="preserve">:  </w:t>
            </w: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rPr>
                <w:color w:val="000000"/>
              </w:rPr>
              <w:t>/</w:t>
            </w:r>
            <w:proofErr w:type="gramEnd"/>
            <w:r w:rsidRPr="00926192">
              <w:rPr>
                <w:szCs w:val="24"/>
              </w:rPr>
              <w:sym w:font="Courier New" w:char="007F"/>
            </w:r>
            <w:r w:rsidRPr="00926192">
              <w:rPr>
                <w:szCs w:val="24"/>
              </w:rPr>
              <w:sym w:font="Courier New" w:char="007F"/>
            </w:r>
            <w:r w:rsidRPr="00926192">
              <w:rPr>
                <w:color w:val="000000"/>
              </w:rPr>
              <w:t>/</w:t>
            </w:r>
            <w:r w:rsidRPr="00926192">
              <w:rPr>
                <w:szCs w:val="24"/>
              </w:rPr>
              <w:sym w:font="Courier New" w:char="007F"/>
            </w:r>
            <w:r w:rsidRPr="00926192">
              <w:rPr>
                <w:szCs w:val="24"/>
              </w:rPr>
              <w:sym w:font="Courier New" w:char="007F"/>
            </w:r>
            <w:r w:rsidRPr="00926192">
              <w:rPr>
                <w:color w:val="000000"/>
              </w:rPr>
              <w:t xml:space="preserve">  </w:t>
            </w:r>
            <w:r w:rsidRPr="00926192">
              <w:rPr>
                <w:noProof/>
                <w:color w:val="000000"/>
              </w:rPr>
              <w:t xml:space="preserve"> </w:t>
            </w:r>
            <w:r w:rsidRPr="00926192">
              <w:rPr>
                <w:i/>
                <w:color w:val="000000"/>
              </w:rPr>
              <w:t xml:space="preserve">(év/hó/nap)      </w:t>
            </w:r>
            <w:r w:rsidRPr="00926192">
              <w:rPr>
                <w:color w:val="000000"/>
              </w:rPr>
              <w:t xml:space="preserve">                                                                </w:t>
            </w:r>
          </w:p>
        </w:tc>
      </w:tr>
      <w:tr w:rsidR="00590807" w:rsidRPr="00926192" w:rsidTr="00FE1ABB">
        <w:trPr>
          <w:trHeight w:val="495"/>
        </w:trPr>
        <w:tc>
          <w:tcPr>
            <w:tcW w:w="9540" w:type="dxa"/>
            <w:tcBorders>
              <w:top w:val="single" w:sz="12" w:space="0" w:color="auto"/>
              <w:left w:val="single" w:sz="12" w:space="0" w:color="auto"/>
              <w:right w:val="single" w:sz="12" w:space="0" w:color="auto"/>
            </w:tcBorders>
          </w:tcPr>
          <w:p w:rsidR="00590807" w:rsidRPr="00926192" w:rsidRDefault="00590807" w:rsidP="00FE1ABB">
            <w:pPr>
              <w:spacing w:before="120" w:after="120"/>
              <w:rPr>
                <w:b/>
              </w:rPr>
            </w:pPr>
            <w:r w:rsidRPr="00926192">
              <w:rPr>
                <w:b/>
              </w:rPr>
              <w:t xml:space="preserve">IV.3.6) </w:t>
            </w:r>
            <w:proofErr w:type="gramStart"/>
            <w:r w:rsidRPr="00926192">
              <w:rPr>
                <w:b/>
              </w:rPr>
              <w:t>Az(</w:t>
            </w:r>
            <w:proofErr w:type="gramEnd"/>
            <w:r w:rsidRPr="00926192">
              <w:rPr>
                <w:b/>
              </w:rPr>
              <w:t>ok) a nyelv(</w:t>
            </w:r>
            <w:proofErr w:type="spellStart"/>
            <w:r w:rsidRPr="00926192">
              <w:rPr>
                <w:b/>
              </w:rPr>
              <w:t>ek</w:t>
            </w:r>
            <w:proofErr w:type="spellEnd"/>
            <w:r w:rsidRPr="00926192">
              <w:rPr>
                <w:b/>
              </w:rPr>
              <w:t>), amely(</w:t>
            </w:r>
            <w:proofErr w:type="spellStart"/>
            <w:r w:rsidRPr="00926192">
              <w:rPr>
                <w:b/>
              </w:rPr>
              <w:t>ek</w:t>
            </w:r>
            <w:proofErr w:type="spellEnd"/>
            <w:r w:rsidRPr="00926192">
              <w:rPr>
                <w:b/>
              </w:rPr>
              <w:t xml:space="preserve">)en az ajánlatok, illetve részvételi jelentkezések benyújthatók </w:t>
            </w:r>
          </w:p>
        </w:tc>
      </w:tr>
      <w:tr w:rsidR="00590807" w:rsidRPr="00926192" w:rsidTr="00FE1ABB">
        <w:trPr>
          <w:trHeight w:val="1435"/>
        </w:trPr>
        <w:tc>
          <w:tcPr>
            <w:tcW w:w="9540" w:type="dxa"/>
            <w:tcBorders>
              <w:left w:val="single" w:sz="12" w:space="0" w:color="auto"/>
              <w:bottom w:val="single" w:sz="12" w:space="0" w:color="auto"/>
              <w:right w:val="single" w:sz="12" w:space="0" w:color="auto"/>
            </w:tcBorders>
          </w:tcPr>
          <w:p w:rsidR="00590807" w:rsidRPr="00926192" w:rsidRDefault="00590807" w:rsidP="00FE1ABB">
            <w:pPr>
              <w:spacing w:before="120" w:after="120"/>
              <w:rPr>
                <w:color w:val="000000"/>
                <w:u w:val="single"/>
              </w:rPr>
            </w:pPr>
            <w:r w:rsidRPr="00926192">
              <w:rPr>
                <w:szCs w:val="24"/>
              </w:rPr>
              <w:sym w:font="Courier New" w:char="007F"/>
            </w:r>
            <w:r w:rsidRPr="00926192">
              <w:t xml:space="preserve"> </w:t>
            </w:r>
            <w:r w:rsidRPr="00926192">
              <w:rPr>
                <w:color w:val="000000"/>
              </w:rPr>
              <w:t>Az EU bármely hivatalos nyelve</w:t>
            </w:r>
          </w:p>
          <w:p w:rsidR="00590807" w:rsidRPr="00926192" w:rsidRDefault="00590807" w:rsidP="00FE1ABB">
            <w:pPr>
              <w:spacing w:before="120" w:after="120"/>
              <w:rPr>
                <w:color w:val="000000"/>
              </w:rPr>
            </w:pPr>
            <w:r w:rsidRPr="00926192">
              <w:rPr>
                <w:szCs w:val="24"/>
              </w:rPr>
              <w:sym w:font="Courier New" w:char="007F"/>
            </w:r>
            <w:r w:rsidRPr="00926192">
              <w:t xml:space="preserve"> </w:t>
            </w:r>
            <w:r w:rsidRPr="00926192">
              <w:rPr>
                <w:color w:val="000000"/>
              </w:rPr>
              <w:t xml:space="preserve">Az EU következő hivatalos </w:t>
            </w:r>
            <w:proofErr w:type="gramStart"/>
            <w:r w:rsidRPr="00926192">
              <w:rPr>
                <w:color w:val="000000"/>
              </w:rPr>
              <w:t>nyelve(</w:t>
            </w:r>
            <w:proofErr w:type="gramEnd"/>
            <w:r w:rsidRPr="00926192">
              <w:rPr>
                <w:color w:val="000000"/>
              </w:rPr>
              <w:t xml:space="preserve">i): </w:t>
            </w:r>
          </w:p>
          <w:p w:rsidR="00590807" w:rsidRPr="00926192" w:rsidRDefault="00590807" w:rsidP="00FE1ABB">
            <w:pPr>
              <w:spacing w:before="120" w:after="120"/>
              <w:rPr>
                <w:color w:val="000000"/>
                <w:u w:val="single"/>
              </w:rPr>
            </w:pPr>
            <w:r w:rsidRPr="00926192">
              <w:rPr>
                <w:szCs w:val="24"/>
              </w:rPr>
              <w:sym w:font="Courier New" w:char="007F"/>
            </w:r>
            <w:r w:rsidRPr="00926192">
              <w:t xml:space="preserve"> </w:t>
            </w:r>
            <w:r w:rsidRPr="00926192">
              <w:rPr>
                <w:color w:val="000000"/>
              </w:rPr>
              <w:t xml:space="preserve">Egyéb: </w:t>
            </w:r>
          </w:p>
          <w:p w:rsidR="00590807" w:rsidRPr="00926192" w:rsidRDefault="00590807" w:rsidP="00FE1ABB">
            <w:pPr>
              <w:spacing w:before="120" w:after="120"/>
              <w:rPr>
                <w:b/>
              </w:rPr>
            </w:pPr>
            <w:r w:rsidRPr="00926192">
              <w:rPr>
                <w:color w:val="000000"/>
              </w:rPr>
              <w:t>X Magyar</w:t>
            </w:r>
          </w:p>
        </w:tc>
      </w:tr>
      <w:tr w:rsidR="00590807" w:rsidRPr="00926192" w:rsidTr="00FE1ABB">
        <w:trPr>
          <w:trHeight w:val="885"/>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pPr>
            <w:r w:rsidRPr="00926192">
              <w:rPr>
                <w:b/>
              </w:rPr>
              <w:t xml:space="preserve">IV.3.7) Az ajánlati kötöttség minimális időtartama </w:t>
            </w:r>
            <w:r w:rsidRPr="00926192">
              <w:rPr>
                <w:i/>
              </w:rPr>
              <w:t>(kivéve részvételi felhívás esetén)</w:t>
            </w:r>
          </w:p>
          <w:p w:rsidR="00590807" w:rsidRPr="00926192" w:rsidRDefault="00590807" w:rsidP="00FE1ABB">
            <w:pPr>
              <w:spacing w:before="120" w:after="120" w:line="360" w:lineRule="auto"/>
              <w:rPr>
                <w:i/>
              </w:rPr>
            </w:pPr>
            <w:r w:rsidRPr="00926192">
              <w:rPr>
                <w:szCs w:val="24"/>
              </w:rPr>
              <w:sym w:font="Courier New" w:char="007F"/>
            </w:r>
            <w:r w:rsidRPr="00926192">
              <w:rPr>
                <w:szCs w:val="24"/>
              </w:rPr>
              <w:sym w:font="Courier New" w:char="007F"/>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r w:rsidRPr="00926192">
              <w:t>/</w:t>
            </w:r>
            <w:r w:rsidRPr="00926192">
              <w:rPr>
                <w:szCs w:val="24"/>
              </w:rPr>
              <w:sym w:font="Courier New" w:char="007F"/>
            </w:r>
            <w:r w:rsidRPr="00926192">
              <w:rPr>
                <w:szCs w:val="24"/>
              </w:rPr>
              <w:sym w:font="Courier New" w:char="007F"/>
            </w:r>
            <w:proofErr w:type="spellStart"/>
            <w:r w:rsidRPr="00926192">
              <w:t>-</w:t>
            </w:r>
            <w:proofErr w:type="gramStart"/>
            <w:r w:rsidRPr="00926192">
              <w:t>ig</w:t>
            </w:r>
            <w:proofErr w:type="spellEnd"/>
            <w:r w:rsidRPr="00926192">
              <w:t xml:space="preserve">   </w:t>
            </w:r>
            <w:r w:rsidRPr="00926192">
              <w:rPr>
                <w:i/>
              </w:rPr>
              <w:t>(</w:t>
            </w:r>
            <w:proofErr w:type="gramEnd"/>
            <w:r w:rsidRPr="00926192">
              <w:rPr>
                <w:i/>
              </w:rPr>
              <w:t>év /hó/nap )</w:t>
            </w:r>
          </w:p>
          <w:p w:rsidR="00590807" w:rsidRPr="00926192" w:rsidRDefault="00590807" w:rsidP="00FE1ABB">
            <w:pPr>
              <w:spacing w:before="120" w:after="120" w:line="360" w:lineRule="auto"/>
              <w:rPr>
                <w:i/>
                <w:iCs/>
              </w:rPr>
            </w:pPr>
            <w:r w:rsidRPr="00926192">
              <w:rPr>
                <w:i/>
                <w:iCs/>
              </w:rPr>
              <w:t>VAGY</w:t>
            </w:r>
          </w:p>
          <w:p w:rsidR="00590807" w:rsidRPr="00926192" w:rsidRDefault="00590807" w:rsidP="00FE1ABB">
            <w:pPr>
              <w:spacing w:before="120" w:after="120" w:line="360" w:lineRule="auto"/>
            </w:pPr>
            <w:r w:rsidRPr="00926192">
              <w:rPr>
                <w:iCs/>
              </w:rPr>
              <w:t>Az időtartam</w:t>
            </w:r>
            <w:r w:rsidRPr="00926192">
              <w:t xml:space="preserve"> hónapban</w:t>
            </w:r>
            <w:proofErr w:type="gramStart"/>
            <w:r w:rsidRPr="00926192">
              <w:t xml:space="preserve">:   </w:t>
            </w:r>
            <w:r w:rsidRPr="00926192">
              <w:rPr>
                <w:i/>
              </w:rPr>
              <w:t>vagy</w:t>
            </w:r>
            <w:proofErr w:type="gramEnd"/>
            <w:r w:rsidRPr="00926192">
              <w:t xml:space="preserve"> napban: </w:t>
            </w:r>
            <w:r>
              <w:t>60</w:t>
            </w:r>
            <w:r w:rsidRPr="00926192">
              <w:t xml:space="preserve"> </w:t>
            </w:r>
            <w:r w:rsidRPr="00926192">
              <w:rPr>
                <w:i/>
              </w:rPr>
              <w:t>(</w:t>
            </w:r>
            <w:r w:rsidRPr="00926192">
              <w:rPr>
                <w:i/>
                <w:iCs/>
              </w:rPr>
              <w:t>az ajánlattételi határidő lejártától számítva</w:t>
            </w:r>
            <w:r w:rsidRPr="00926192">
              <w:rPr>
                <w:i/>
              </w:rPr>
              <w:t>)</w:t>
            </w:r>
          </w:p>
        </w:tc>
      </w:tr>
      <w:tr w:rsidR="00590807" w:rsidRPr="00926192" w:rsidTr="00FE1ABB">
        <w:trPr>
          <w:trHeight w:val="633"/>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b/>
              </w:rPr>
            </w:pPr>
            <w:r w:rsidRPr="00926192">
              <w:rPr>
                <w:b/>
              </w:rPr>
              <w:t xml:space="preserve">IV.3.8) Az ajánlatok vagy részvételi felhívás esetén a részvételi jelentkezések felbontásának feltételei </w:t>
            </w:r>
          </w:p>
          <w:p w:rsidR="00590807" w:rsidRPr="00926192" w:rsidRDefault="00AE4105" w:rsidP="00FE1ABB">
            <w:pPr>
              <w:spacing w:after="120"/>
            </w:pPr>
            <w:r>
              <w:t>Dátum: 2015/03/23</w:t>
            </w:r>
            <w:r w:rsidR="00590807" w:rsidRPr="00926192">
              <w:t xml:space="preserve">.    </w:t>
            </w:r>
            <w:r w:rsidR="00590807" w:rsidRPr="00926192">
              <w:rPr>
                <w:i/>
              </w:rPr>
              <w:t xml:space="preserve">  (év/hó/nap</w:t>
            </w:r>
            <w:proofErr w:type="gramStart"/>
            <w:r w:rsidR="00590807" w:rsidRPr="00926192">
              <w:rPr>
                <w:i/>
              </w:rPr>
              <w:t>)</w:t>
            </w:r>
            <w:r w:rsidR="00590807" w:rsidRPr="00926192">
              <w:t xml:space="preserve">                                                             Időpont</w:t>
            </w:r>
            <w:proofErr w:type="gramEnd"/>
            <w:r w:rsidR="00590807" w:rsidRPr="00926192">
              <w:t xml:space="preserve">: </w:t>
            </w:r>
            <w:r w:rsidR="00590807" w:rsidRPr="002D20A1">
              <w:t>10.30</w:t>
            </w:r>
            <w:r w:rsidR="00590807" w:rsidRPr="00926192">
              <w:t xml:space="preserve"> óra</w:t>
            </w:r>
          </w:p>
          <w:p w:rsidR="00590807" w:rsidRPr="00AA65B3" w:rsidRDefault="00590807" w:rsidP="00FE1ABB">
            <w:pPr>
              <w:spacing w:after="120"/>
              <w:rPr>
                <w:szCs w:val="24"/>
              </w:rPr>
            </w:pPr>
            <w:r>
              <w:lastRenderedPageBreak/>
              <w:t xml:space="preserve">Hely: Tiszavasvári Város Önkormányzata Polgármesteri Hivatal, </w:t>
            </w:r>
            <w:r w:rsidRPr="00AA65B3">
              <w:rPr>
                <w:color w:val="000000"/>
                <w:szCs w:val="24"/>
              </w:rPr>
              <w:t xml:space="preserve">Tiszavasvári, Városháza tér 4. I. emeleti tárgyaló. </w:t>
            </w:r>
          </w:p>
          <w:p w:rsidR="00590807" w:rsidRPr="00926192" w:rsidRDefault="00590807" w:rsidP="00FE1ABB">
            <w:pPr>
              <w:spacing w:before="120" w:after="120"/>
              <w:rPr>
                <w:color w:val="000000"/>
              </w:rPr>
            </w:pPr>
            <w:r w:rsidRPr="00926192">
              <w:t>Az ajánlatok/részvételi jelentkezések felbontásán jelenlétre jogosult személyek X</w:t>
            </w:r>
            <w:r w:rsidRPr="00926192">
              <w:rPr>
                <w:color w:val="000000"/>
              </w:rPr>
              <w:t xml:space="preserve"> </w:t>
            </w:r>
            <w:proofErr w:type="gramStart"/>
            <w:r w:rsidRPr="00926192">
              <w:rPr>
                <w:color w:val="000000"/>
              </w:rPr>
              <w:t xml:space="preserve">igen  </w:t>
            </w:r>
            <w:r w:rsidRPr="00926192">
              <w:rPr>
                <w:szCs w:val="24"/>
              </w:rPr>
              <w:sym w:font="Courier New" w:char="007F"/>
            </w:r>
            <w:r w:rsidRPr="00926192">
              <w:t xml:space="preserve"> </w:t>
            </w:r>
            <w:r w:rsidRPr="00926192">
              <w:rPr>
                <w:color w:val="000000"/>
              </w:rPr>
              <w:t>nem</w:t>
            </w:r>
            <w:proofErr w:type="gramEnd"/>
            <w:r w:rsidRPr="00926192">
              <w:rPr>
                <w:color w:val="000000"/>
              </w:rPr>
              <w:t xml:space="preserve">          </w:t>
            </w:r>
          </w:p>
          <w:p w:rsidR="00590807" w:rsidRPr="00926192" w:rsidRDefault="00590807" w:rsidP="00FE1ABB">
            <w:pPr>
              <w:spacing w:after="120"/>
              <w:rPr>
                <w:i/>
                <w:color w:val="000000"/>
              </w:rPr>
            </w:pPr>
            <w:r w:rsidRPr="00926192">
              <w:rPr>
                <w:i/>
                <w:color w:val="000000"/>
              </w:rPr>
              <w:t>(igen válasz esetén)</w:t>
            </w:r>
          </w:p>
          <w:p w:rsidR="00590807" w:rsidRPr="00926192" w:rsidRDefault="00590807" w:rsidP="00FE1ABB">
            <w:pPr>
              <w:spacing w:after="120"/>
              <w:rPr>
                <w:color w:val="000000"/>
              </w:rPr>
            </w:pPr>
            <w:r w:rsidRPr="00926192">
              <w:rPr>
                <w:color w:val="000000"/>
              </w:rPr>
              <w:t xml:space="preserve">További információk a jogosultakról és a bontási eljárásról: </w:t>
            </w:r>
          </w:p>
          <w:p w:rsidR="00590807" w:rsidRPr="00926192" w:rsidRDefault="00590807" w:rsidP="00FE1ABB">
            <w:pPr>
              <w:spacing w:after="120"/>
              <w:rPr>
                <w:b/>
              </w:rPr>
            </w:pPr>
            <w:r w:rsidRPr="00926192">
              <w:t xml:space="preserve">A Kbt. 62.§ (2) bekezdésében meghatározottak szerint </w:t>
            </w:r>
          </w:p>
        </w:tc>
      </w:tr>
    </w:tbl>
    <w:p w:rsidR="00590807" w:rsidRPr="00926192" w:rsidRDefault="00590807" w:rsidP="00590807">
      <w:pPr>
        <w:spacing w:after="120"/>
      </w:pPr>
    </w:p>
    <w:p w:rsidR="00590807" w:rsidRPr="00926192" w:rsidRDefault="00590807" w:rsidP="00590807">
      <w:pPr>
        <w:spacing w:after="240"/>
        <w:rPr>
          <w:b/>
        </w:rPr>
      </w:pPr>
      <w:r w:rsidRPr="00926192">
        <w:rPr>
          <w:b/>
        </w:rPr>
        <w:t xml:space="preserve">V. </w:t>
      </w:r>
      <w:r w:rsidRPr="00926192">
        <w:rPr>
          <w:b/>
          <w:bCs/>
          <w:iCs/>
          <w:caps/>
        </w:rPr>
        <w:t>szakasz: kiegészítő információk</w:t>
      </w:r>
      <w:r w:rsidRPr="00926192">
        <w:rPr>
          <w:b/>
        </w:rPr>
        <w:t xml:space="preserve"> </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0"/>
      </w:tblGrid>
      <w:tr w:rsidR="00590807" w:rsidRPr="00926192" w:rsidTr="00FE1ABB">
        <w:trPr>
          <w:trHeight w:val="707"/>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pPr>
            <w:r w:rsidRPr="00926192">
              <w:rPr>
                <w:b/>
                <w:smallCaps/>
              </w:rPr>
              <w:t xml:space="preserve">V.1) </w:t>
            </w:r>
            <w:proofErr w:type="gramStart"/>
            <w:r w:rsidRPr="00926192">
              <w:rPr>
                <w:b/>
                <w:smallCaps/>
              </w:rPr>
              <w:t>A</w:t>
            </w:r>
            <w:proofErr w:type="gramEnd"/>
            <w:r w:rsidRPr="00926192">
              <w:rPr>
                <w:b/>
                <w:smallCaps/>
              </w:rPr>
              <w:t xml:space="preserve"> KÖZBESZERZÉS</w:t>
            </w:r>
            <w:r w:rsidRPr="00926192">
              <w:rPr>
                <w:b/>
              </w:rPr>
              <w:t xml:space="preserve"> </w:t>
            </w:r>
            <w:r w:rsidRPr="00926192">
              <w:rPr>
                <w:b/>
                <w:smallCaps/>
              </w:rPr>
              <w:t>Ismétlődő  jellegére vonatkozó információk</w:t>
            </w:r>
            <w:r w:rsidRPr="00926192">
              <w:t xml:space="preserve"> </w:t>
            </w:r>
            <w:r w:rsidRPr="00926192">
              <w:rPr>
                <w:i/>
              </w:rPr>
              <w:t>(adott esetben)</w:t>
            </w:r>
            <w:r w:rsidRPr="00926192">
              <w:t xml:space="preserve"> </w:t>
            </w:r>
          </w:p>
          <w:p w:rsidR="00590807" w:rsidRPr="00926192" w:rsidRDefault="00590807" w:rsidP="00FE1ABB">
            <w:pPr>
              <w:spacing w:before="120" w:after="120"/>
            </w:pPr>
            <w:r w:rsidRPr="00926192">
              <w:t xml:space="preserve">A közbeszerzés ismétlődő jellegű </w:t>
            </w:r>
            <w:r w:rsidRPr="00926192">
              <w:rPr>
                <w:szCs w:val="24"/>
              </w:rPr>
              <w:sym w:font="Courier New" w:char="007F"/>
            </w:r>
            <w:r w:rsidRPr="00926192">
              <w:t xml:space="preserve"> </w:t>
            </w:r>
            <w:proofErr w:type="gramStart"/>
            <w:r w:rsidRPr="00926192">
              <w:rPr>
                <w:b/>
                <w:bCs/>
              </w:rPr>
              <w:t>ig</w:t>
            </w:r>
            <w:r w:rsidRPr="00926192">
              <w:rPr>
                <w:b/>
              </w:rPr>
              <w:t>en</w:t>
            </w:r>
            <w:r w:rsidRPr="00926192">
              <w:t xml:space="preserve">     X</w:t>
            </w:r>
            <w:proofErr w:type="gramEnd"/>
            <w:r w:rsidRPr="00926192">
              <w:t xml:space="preserve">  </w:t>
            </w:r>
            <w:r w:rsidRPr="00926192">
              <w:rPr>
                <w:b/>
              </w:rPr>
              <w:t>nem</w:t>
            </w:r>
            <w:r w:rsidRPr="00926192">
              <w:t xml:space="preserve"> </w:t>
            </w:r>
          </w:p>
          <w:p w:rsidR="00590807" w:rsidRPr="00926192" w:rsidRDefault="00590807" w:rsidP="00FE1ABB">
            <w:pPr>
              <w:spacing w:after="120"/>
              <w:rPr>
                <w:b/>
              </w:rPr>
            </w:pPr>
            <w:r w:rsidRPr="00926192">
              <w:rPr>
                <w:i/>
              </w:rPr>
              <w:t>(Igen válasz esetén)</w:t>
            </w:r>
            <w:r w:rsidRPr="00926192">
              <w:t xml:space="preserve"> </w:t>
            </w:r>
            <w:proofErr w:type="gramStart"/>
            <w:r w:rsidRPr="00926192">
              <w:t>A</w:t>
            </w:r>
            <w:proofErr w:type="gramEnd"/>
            <w:r w:rsidRPr="00926192">
              <w:t xml:space="preserve"> további hirdetmények közzétételének tervezett ideje: </w:t>
            </w:r>
          </w:p>
        </w:tc>
      </w:tr>
      <w:tr w:rsidR="00590807" w:rsidRPr="00926192" w:rsidTr="00FE1ABB">
        <w:trPr>
          <w:trHeight w:val="1956"/>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rPr>
                <w:b/>
                <w:smallCaps/>
                <w:color w:val="000000"/>
              </w:rPr>
            </w:pPr>
            <w:r w:rsidRPr="00926192">
              <w:rPr>
                <w:b/>
              </w:rPr>
              <w:t xml:space="preserve">V.2) </w:t>
            </w:r>
            <w:r w:rsidRPr="00926192">
              <w:rPr>
                <w:b/>
                <w:smallCaps/>
                <w:color w:val="000000"/>
              </w:rPr>
              <w:t>európai uniós alapokra vonatkozó információk</w:t>
            </w:r>
          </w:p>
          <w:p w:rsidR="00590807" w:rsidRPr="00926192" w:rsidRDefault="00590807" w:rsidP="00FE1ABB">
            <w:pPr>
              <w:rPr>
                <w:b/>
              </w:rPr>
            </w:pPr>
          </w:p>
          <w:p w:rsidR="00590807" w:rsidRPr="00926192" w:rsidRDefault="00590807" w:rsidP="00FE1ABB">
            <w:pPr>
              <w:rPr>
                <w:b/>
                <w:smallCaps/>
              </w:rPr>
            </w:pPr>
            <w:r w:rsidRPr="00926192">
              <w:rPr>
                <w:b/>
                <w:smallCaps/>
              </w:rPr>
              <w:t>a szerződés európai uniós alapokból finanszírozott projekttel és/vagy programmal kapcsolatos</w:t>
            </w:r>
          </w:p>
          <w:p w:rsidR="00590807" w:rsidRPr="00926192" w:rsidRDefault="00590807" w:rsidP="00FE1ABB">
            <w:pPr>
              <w:rPr>
                <w:b/>
                <w:smallCaps/>
              </w:rPr>
            </w:pPr>
          </w:p>
          <w:p w:rsidR="00590807" w:rsidRPr="00926192" w:rsidRDefault="00590807" w:rsidP="00FE1ABB">
            <w:pPr>
              <w:spacing w:after="120"/>
              <w:jc w:val="right"/>
            </w:pPr>
            <w:r w:rsidRPr="00926192">
              <w:t xml:space="preserve">                 X </w:t>
            </w:r>
            <w:proofErr w:type="gramStart"/>
            <w:r w:rsidRPr="00926192">
              <w:rPr>
                <w:b/>
                <w:bCs/>
              </w:rPr>
              <w:t>ig</w:t>
            </w:r>
            <w:r w:rsidRPr="00926192">
              <w:rPr>
                <w:b/>
              </w:rPr>
              <w:t>en</w:t>
            </w:r>
            <w:r w:rsidRPr="00926192">
              <w:t xml:space="preserve">     </w:t>
            </w:r>
            <w:r w:rsidRPr="00926192">
              <w:rPr>
                <w:szCs w:val="24"/>
              </w:rPr>
              <w:sym w:font="Courier New" w:char="007F"/>
            </w:r>
            <w:r w:rsidRPr="00926192">
              <w:t xml:space="preserve"> </w:t>
            </w:r>
            <w:r w:rsidRPr="00926192">
              <w:rPr>
                <w:b/>
              </w:rPr>
              <w:t>nem</w:t>
            </w:r>
            <w:proofErr w:type="gramEnd"/>
            <w:r w:rsidRPr="00926192">
              <w:t xml:space="preserve"> </w:t>
            </w:r>
          </w:p>
          <w:p w:rsidR="00590807" w:rsidRDefault="00590807" w:rsidP="00FE1ABB">
            <w:pPr>
              <w:spacing w:after="120"/>
            </w:pPr>
            <w:r w:rsidRPr="00926192">
              <w:rPr>
                <w:i/>
              </w:rPr>
              <w:t xml:space="preserve">(Igen válasz esetén) </w:t>
            </w:r>
            <w:r w:rsidRPr="00926192">
              <w:t xml:space="preserve">Hivatkozás a </w:t>
            </w:r>
            <w:proofErr w:type="gramStart"/>
            <w:r w:rsidRPr="00926192">
              <w:t>projekt(</w:t>
            </w:r>
            <w:proofErr w:type="spellStart"/>
            <w:proofErr w:type="gramEnd"/>
            <w:r w:rsidRPr="00926192">
              <w:t>ek</w:t>
            </w:r>
            <w:proofErr w:type="spellEnd"/>
            <w:r w:rsidRPr="00926192">
              <w:t>)</w:t>
            </w:r>
            <w:r>
              <w:t>re és/vagy program(ok)</w:t>
            </w:r>
            <w:proofErr w:type="spellStart"/>
            <w:r>
              <w:t>ra</w:t>
            </w:r>
            <w:proofErr w:type="spellEnd"/>
            <w:r>
              <w:t>:</w:t>
            </w:r>
          </w:p>
          <w:p w:rsidR="00590807" w:rsidRPr="00B231DF" w:rsidRDefault="00590807" w:rsidP="00FE1ABB">
            <w:pPr>
              <w:spacing w:after="120"/>
            </w:pPr>
            <w:r w:rsidRPr="00B231DF">
              <w:rPr>
                <w:color w:val="000000"/>
                <w:szCs w:val="24"/>
                <w:shd w:val="clear" w:color="auto" w:fill="FFFFFF"/>
              </w:rPr>
              <w:t>ÉAOP-5.1.1/D-12-2013-0004</w:t>
            </w:r>
            <w:r w:rsidRPr="00B231DF">
              <w:rPr>
                <w:b/>
                <w:szCs w:val="24"/>
              </w:rPr>
              <w:t xml:space="preserve"> </w:t>
            </w:r>
            <w:r w:rsidRPr="00B231DF">
              <w:rPr>
                <w:color w:val="000000"/>
                <w:szCs w:val="24"/>
                <w:shd w:val="clear" w:color="auto" w:fill="FFFFFF"/>
              </w:rPr>
              <w:t>"Funkcióbővítő integrált települési fejlesztések Tiszavasváriban"</w:t>
            </w:r>
          </w:p>
        </w:tc>
      </w:tr>
      <w:tr w:rsidR="00590807" w:rsidRPr="00926192" w:rsidTr="00FE1ABB">
        <w:trPr>
          <w:trHeight w:val="284"/>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u w:val="single"/>
              </w:rPr>
            </w:pPr>
            <w:r w:rsidRPr="00926192">
              <w:rPr>
                <w:b/>
              </w:rPr>
              <w:t xml:space="preserve">V.3) </w:t>
            </w:r>
            <w:r w:rsidRPr="00926192">
              <w:rPr>
                <w:b/>
                <w:smallCaps/>
              </w:rPr>
              <w:t>További információk</w:t>
            </w:r>
            <w:r w:rsidRPr="00926192">
              <w:rPr>
                <w:b/>
              </w:rPr>
              <w:t xml:space="preserve"> </w:t>
            </w:r>
            <w:r w:rsidRPr="00926192">
              <w:rPr>
                <w:i/>
              </w:rPr>
              <w:t>(adott esetben)</w:t>
            </w:r>
          </w:p>
          <w:p w:rsidR="00590807" w:rsidRPr="00926192" w:rsidRDefault="00590807" w:rsidP="00FE1ABB">
            <w:pPr>
              <w:spacing w:after="120"/>
              <w:rPr>
                <w:u w:val="single"/>
              </w:rPr>
            </w:pPr>
            <w:r w:rsidRPr="00926192">
              <w:rPr>
                <w:b/>
              </w:rPr>
              <w:t xml:space="preserve">V.3.1) </w:t>
            </w:r>
            <w:proofErr w:type="gramStart"/>
            <w:r w:rsidRPr="00926192">
              <w:rPr>
                <w:b/>
              </w:rPr>
              <w:t>A</w:t>
            </w:r>
            <w:proofErr w:type="gramEnd"/>
            <w:r w:rsidRPr="00926192">
              <w:rPr>
                <w:b/>
              </w:rPr>
              <w:t xml:space="preserve"> tárgyalás lefolytatásának menete és az ajánlatkérő által előírt alapvető szabályai, az első tárgyalás időpontja :</w:t>
            </w:r>
            <w:r w:rsidRPr="00926192">
              <w:rPr>
                <w:i/>
              </w:rPr>
              <w:t>(ha az eljárás tárgyalásos)</w:t>
            </w:r>
            <w:r w:rsidRPr="00926192">
              <w:rPr>
                <w:u w:val="single"/>
              </w:rPr>
              <w:t xml:space="preserve">  </w:t>
            </w:r>
          </w:p>
          <w:p w:rsidR="00590807" w:rsidRPr="00926192" w:rsidRDefault="00590807" w:rsidP="00FE1ABB">
            <w:pPr>
              <w:spacing w:after="120"/>
              <w:rPr>
                <w:b/>
              </w:rPr>
            </w:pPr>
            <w:r w:rsidRPr="00926192">
              <w:rPr>
                <w:b/>
              </w:rPr>
              <w:t xml:space="preserve">V.3.2.1) </w:t>
            </w:r>
            <w:proofErr w:type="gramStart"/>
            <w:r w:rsidRPr="00926192">
              <w:rPr>
                <w:b/>
              </w:rPr>
              <w:t>A</w:t>
            </w:r>
            <w:proofErr w:type="gramEnd"/>
            <w:r w:rsidRPr="00926192">
              <w:rPr>
                <w:b/>
              </w:rPr>
              <w:t xml:space="preserve"> dokumentáció megvásárlása, átvétele vagy elektronikus úton történő elérése az eljárásban való részvétel feltétele? </w:t>
            </w:r>
            <w:r w:rsidRPr="00926192">
              <w:rPr>
                <w:i/>
              </w:rPr>
              <w:t>(adott esetben)</w:t>
            </w:r>
          </w:p>
          <w:p w:rsidR="00590807" w:rsidRPr="00926192" w:rsidRDefault="00590807" w:rsidP="00FE1ABB">
            <w:pPr>
              <w:spacing w:after="120"/>
              <w:jc w:val="right"/>
            </w:pPr>
            <w:r w:rsidRPr="00926192">
              <w:t xml:space="preserve">       </w:t>
            </w:r>
            <w:proofErr w:type="gramStart"/>
            <w:r w:rsidRPr="00926192">
              <w:t xml:space="preserve">X   </w:t>
            </w:r>
            <w:r w:rsidRPr="00926192">
              <w:rPr>
                <w:b/>
                <w:bCs/>
              </w:rPr>
              <w:t>ig</w:t>
            </w:r>
            <w:r w:rsidRPr="00926192">
              <w:rPr>
                <w:b/>
              </w:rPr>
              <w:t>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590807" w:rsidRPr="00926192" w:rsidRDefault="00590807" w:rsidP="00FE1ABB">
            <w:pPr>
              <w:spacing w:after="120"/>
              <w:rPr>
                <w:b/>
              </w:rPr>
            </w:pPr>
            <w:r w:rsidRPr="00926192">
              <w:rPr>
                <w:b/>
              </w:rPr>
              <w:t xml:space="preserve">V.3.2.2) </w:t>
            </w:r>
            <w:proofErr w:type="gramStart"/>
            <w:r w:rsidRPr="00926192">
              <w:rPr>
                <w:b/>
              </w:rPr>
              <w:t>A</w:t>
            </w:r>
            <w:proofErr w:type="gramEnd"/>
            <w:r w:rsidRPr="00926192">
              <w:rPr>
                <w:b/>
              </w:rPr>
              <w:t xml:space="preserve"> dokumentáció és a kiegészítő iratok, vagy ismertető rendelkezésre bocsátásával kapcsolatos további információk: </w:t>
            </w:r>
            <w:r w:rsidRPr="00926192">
              <w:rPr>
                <w:i/>
              </w:rPr>
              <w:t>(adott esetben)</w:t>
            </w:r>
            <w:r w:rsidRPr="00926192">
              <w:rPr>
                <w:b/>
              </w:rPr>
              <w:t xml:space="preserve"> </w:t>
            </w:r>
          </w:p>
          <w:p w:rsidR="00590807" w:rsidRPr="00926192" w:rsidRDefault="00590807" w:rsidP="00FE1ABB">
            <w:pPr>
              <w:spacing w:after="120"/>
            </w:pPr>
            <w:r w:rsidRPr="00926192">
              <w:t>A</w:t>
            </w:r>
            <w:r>
              <w:t xml:space="preserve"> dokumentáció az eljárást megindító felhívással együtt megküldésre kerül az ajánlattevők részére.</w:t>
            </w:r>
          </w:p>
          <w:p w:rsidR="00590807" w:rsidRPr="00926192" w:rsidRDefault="00590807" w:rsidP="00FE1ABB">
            <w:pPr>
              <w:spacing w:after="120"/>
              <w:rPr>
                <w:b/>
              </w:rPr>
            </w:pPr>
            <w:r w:rsidRPr="00926192">
              <w:rPr>
                <w:b/>
              </w:rPr>
              <w:t xml:space="preserve">V.3.3.1) Az összességében legelőnyösebb ajánlat kiválasztásának értékelési szempontja esetén az ajánlatok részszempontok szerinti tartalmi elemeinek értékelése során adható pontszám alsó és felső határa: </w:t>
            </w:r>
          </w:p>
          <w:p w:rsidR="00590807" w:rsidRPr="00926192" w:rsidRDefault="00590807" w:rsidP="00FE1ABB">
            <w:pPr>
              <w:spacing w:after="120"/>
              <w:rPr>
                <w:b/>
              </w:rPr>
            </w:pPr>
            <w:r w:rsidRPr="00926192">
              <w:rPr>
                <w:b/>
              </w:rPr>
              <w:t>V.3.3.2) Az összességében legelőnyösebb ajánlat kiválasztásának értékelési szempontja esetén a módszer (módszerek) ismertetése, amellyel az ajánlatkérő megadja az V.3.3.1) pont szerinti ponthatárok közötti pontszámot:</w:t>
            </w:r>
          </w:p>
          <w:p w:rsidR="00590807" w:rsidRPr="00926192" w:rsidRDefault="00590807" w:rsidP="00FE1ABB">
            <w:pPr>
              <w:spacing w:after="120"/>
            </w:pPr>
            <w:r w:rsidRPr="00926192">
              <w:rPr>
                <w:b/>
              </w:rPr>
              <w:t xml:space="preserve">V.3.4) </w:t>
            </w:r>
            <w:proofErr w:type="gramStart"/>
            <w:r w:rsidRPr="00926192">
              <w:rPr>
                <w:b/>
              </w:rPr>
              <w:t>A</w:t>
            </w:r>
            <w:proofErr w:type="gramEnd"/>
            <w:r w:rsidRPr="00926192">
              <w:rPr>
                <w:b/>
              </w:rPr>
              <w:t xml:space="preserve"> III.2.2) és a III.2.3) szerinti feltételek és ezek előírt igazolási módja a minősített ajánlattevők hivatalos jegyzékébe történő felvétel feltételét képező minősítési </w:t>
            </w:r>
            <w:r w:rsidRPr="00926192">
              <w:rPr>
                <w:b/>
              </w:rPr>
              <w:lastRenderedPageBreak/>
              <w:t>szempontokhoz képest szigorúbbak</w:t>
            </w:r>
            <w:r w:rsidRPr="00926192">
              <w:t xml:space="preserve">             </w:t>
            </w:r>
          </w:p>
          <w:p w:rsidR="00590807" w:rsidRPr="00926192" w:rsidRDefault="00590807" w:rsidP="00FE1ABB">
            <w:pPr>
              <w:spacing w:after="120"/>
            </w:pPr>
            <w:r w:rsidRPr="00926192">
              <w:t xml:space="preserve">   </w:t>
            </w:r>
            <w:proofErr w:type="gramStart"/>
            <w:r w:rsidRPr="00926192">
              <w:t xml:space="preserve">X  </w:t>
            </w:r>
            <w:r w:rsidRPr="00926192">
              <w:rPr>
                <w:b/>
                <w:bCs/>
              </w:rPr>
              <w:t>ig</w:t>
            </w:r>
            <w:r w:rsidRPr="00926192">
              <w:rPr>
                <w:b/>
              </w:rPr>
              <w:t>en</w:t>
            </w:r>
            <w:proofErr w:type="gramEnd"/>
            <w:r w:rsidRPr="00926192">
              <w:t xml:space="preserve">     </w:t>
            </w:r>
            <w:r w:rsidRPr="00926192">
              <w:rPr>
                <w:szCs w:val="24"/>
              </w:rPr>
              <w:sym w:font="Courier New" w:char="007F"/>
            </w:r>
            <w:r w:rsidRPr="00926192">
              <w:t xml:space="preserve"> </w:t>
            </w:r>
            <w:r w:rsidRPr="00926192">
              <w:rPr>
                <w:b/>
              </w:rPr>
              <w:t>nem</w:t>
            </w:r>
            <w:r w:rsidRPr="00926192">
              <w:t xml:space="preserve"> </w:t>
            </w:r>
          </w:p>
          <w:p w:rsidR="00590807" w:rsidRPr="00926192" w:rsidRDefault="00590807" w:rsidP="00FE1ABB">
            <w:pPr>
              <w:spacing w:after="120"/>
              <w:ind w:right="317"/>
              <w:rPr>
                <w:color w:val="000000"/>
              </w:rPr>
            </w:pPr>
            <w:r w:rsidRPr="00926192">
              <w:rPr>
                <w:b/>
                <w:color w:val="000000"/>
              </w:rPr>
              <w:t xml:space="preserve">Igen válasz esetén azon alkalmassági követelmények (III.2.2. és III.2.3. pont) megjelölése, amelyek a minősített ajánlattevők hivatalos jegyzékébe történő felvétel feltételét képező minősítési szempontokhoz képest szigorúbbak: </w:t>
            </w:r>
            <w:r w:rsidRPr="00926192">
              <w:rPr>
                <w:color w:val="000000"/>
              </w:rPr>
              <w:t>III.2.2</w:t>
            </w:r>
            <w:proofErr w:type="gramStart"/>
            <w:r w:rsidRPr="00926192">
              <w:rPr>
                <w:color w:val="000000"/>
              </w:rPr>
              <w:t>.,</w:t>
            </w:r>
            <w:proofErr w:type="gramEnd"/>
            <w:r>
              <w:rPr>
                <w:color w:val="000000"/>
              </w:rPr>
              <w:t xml:space="preserve">P1., </w:t>
            </w:r>
            <w:r w:rsidRPr="00926192">
              <w:rPr>
                <w:color w:val="000000"/>
              </w:rPr>
              <w:t>III.2.3.</w:t>
            </w:r>
            <w:r w:rsidR="00DF7D4D">
              <w:rPr>
                <w:color w:val="000000"/>
              </w:rPr>
              <w:t xml:space="preserve"> M1.</w:t>
            </w:r>
            <w:r w:rsidR="00986FE6">
              <w:rPr>
                <w:color w:val="000000"/>
              </w:rPr>
              <w:t xml:space="preserve"> M2.</w:t>
            </w:r>
          </w:p>
          <w:p w:rsidR="00590807" w:rsidRPr="00926192" w:rsidRDefault="00590807" w:rsidP="00FE1ABB">
            <w:pPr>
              <w:spacing w:after="120"/>
              <w:rPr>
                <w:i/>
                <w:color w:val="000000"/>
              </w:rPr>
            </w:pPr>
            <w:r w:rsidRPr="00926192">
              <w:rPr>
                <w:b/>
                <w:color w:val="000000"/>
              </w:rPr>
              <w:t>V.3.5) Az ajánlati biztosítékra vonatkozó előírások</w:t>
            </w:r>
            <w:r w:rsidRPr="00926192">
              <w:rPr>
                <w:i/>
                <w:color w:val="000000"/>
              </w:rPr>
              <w:t>: (adott esetben)</w:t>
            </w:r>
          </w:p>
          <w:p w:rsidR="00590807" w:rsidRPr="00926192" w:rsidRDefault="00590807" w:rsidP="00FE1ABB">
            <w:pPr>
              <w:autoSpaceDE w:val="0"/>
              <w:autoSpaceDN w:val="0"/>
              <w:adjustRightInd w:val="0"/>
              <w:rPr>
                <w:i/>
              </w:rPr>
            </w:pPr>
          </w:p>
          <w:p w:rsidR="00590807" w:rsidRPr="00926192" w:rsidRDefault="00590807" w:rsidP="00FE1ABB">
            <w:pPr>
              <w:spacing w:after="120"/>
              <w:rPr>
                <w:color w:val="000000"/>
              </w:rPr>
            </w:pPr>
            <w:r w:rsidRPr="00926192">
              <w:rPr>
                <w:b/>
                <w:color w:val="000000"/>
              </w:rPr>
              <w:t>V.3.6. Az eljárás a Kbt. 40. § (3)-(4) bekezdése alapján kerül megindításra</w:t>
            </w:r>
            <w:r w:rsidRPr="00926192">
              <w:rPr>
                <w:color w:val="000000"/>
              </w:rPr>
              <w:t>:</w:t>
            </w:r>
            <w:r w:rsidRPr="00926192">
              <w:t xml:space="preserve"> </w:t>
            </w:r>
            <w:r w:rsidRPr="00926192">
              <w:rPr>
                <w:szCs w:val="24"/>
              </w:rPr>
              <w:sym w:font="Courier New" w:char="007F"/>
            </w:r>
            <w:r>
              <w:t xml:space="preserve">  </w:t>
            </w:r>
            <w:proofErr w:type="gramStart"/>
            <w:r w:rsidRPr="00926192">
              <w:rPr>
                <w:b/>
                <w:bCs/>
                <w:color w:val="000000"/>
              </w:rPr>
              <w:t>ig</w:t>
            </w:r>
            <w:r w:rsidRPr="00926192">
              <w:rPr>
                <w:b/>
                <w:color w:val="000000"/>
              </w:rPr>
              <w:t>en</w:t>
            </w:r>
            <w:r>
              <w:rPr>
                <w:color w:val="000000"/>
              </w:rPr>
              <w:t xml:space="preserve">  </w:t>
            </w:r>
            <w:r w:rsidRPr="00926192">
              <w:rPr>
                <w:color w:val="000000"/>
              </w:rPr>
              <w:t xml:space="preserve">  </w:t>
            </w:r>
            <w:r>
              <w:rPr>
                <w:color w:val="000000"/>
              </w:rPr>
              <w:t>X</w:t>
            </w:r>
            <w:proofErr w:type="gramEnd"/>
            <w:r>
              <w:rPr>
                <w:color w:val="000000"/>
              </w:rPr>
              <w:t xml:space="preserve"> </w:t>
            </w:r>
            <w:r w:rsidRPr="00926192">
              <w:rPr>
                <w:b/>
                <w:color w:val="000000"/>
              </w:rPr>
              <w:t>nem</w:t>
            </w:r>
            <w:r w:rsidRPr="00926192">
              <w:rPr>
                <w:color w:val="000000"/>
              </w:rPr>
              <w:t xml:space="preserve"> </w:t>
            </w:r>
          </w:p>
          <w:p w:rsidR="00590807" w:rsidRDefault="00590807" w:rsidP="00FE1ABB">
            <w:pPr>
              <w:spacing w:after="120"/>
              <w:rPr>
                <w:b/>
              </w:rPr>
            </w:pPr>
          </w:p>
          <w:p w:rsidR="00590807" w:rsidRDefault="00590807" w:rsidP="00FE1ABB">
            <w:pPr>
              <w:spacing w:after="120"/>
              <w:rPr>
                <w:b/>
              </w:rPr>
            </w:pPr>
            <w:r w:rsidRPr="00926192">
              <w:rPr>
                <w:b/>
              </w:rPr>
              <w:t>V.4) Egyéb információk:</w:t>
            </w:r>
          </w:p>
          <w:p w:rsidR="00590807" w:rsidRPr="00926192" w:rsidRDefault="00590807" w:rsidP="00FE1ABB">
            <w:pPr>
              <w:spacing w:after="120"/>
              <w:rPr>
                <w:b/>
              </w:rPr>
            </w:pPr>
            <w:r w:rsidRPr="00926192">
              <w:t>1.</w:t>
            </w:r>
            <w:r>
              <w:t>)</w:t>
            </w:r>
            <w:r w:rsidRPr="00926192">
              <w:t xml:space="preserve"> Az ajánlatkérő helys</w:t>
            </w:r>
            <w:r>
              <w:t>zí</w:t>
            </w:r>
            <w:r w:rsidR="00AE4105">
              <w:t>ni bejárást tart időpontja: 2015</w:t>
            </w:r>
            <w:r>
              <w:t xml:space="preserve">. </w:t>
            </w:r>
            <w:r w:rsidR="00AE4105">
              <w:t>március 12</w:t>
            </w:r>
            <w:r>
              <w:t xml:space="preserve">-én </w:t>
            </w:r>
            <w:r w:rsidRPr="002D20A1">
              <w:t>11.00 óra.</w:t>
            </w:r>
          </w:p>
          <w:p w:rsidR="00590807" w:rsidRDefault="00590807" w:rsidP="00FE1ABB">
            <w:pPr>
              <w:ind w:left="252"/>
              <w:rPr>
                <w:color w:val="000000"/>
                <w:szCs w:val="24"/>
              </w:rPr>
            </w:pPr>
            <w:r>
              <w:t xml:space="preserve"> </w:t>
            </w:r>
            <w:r w:rsidRPr="00926192">
              <w:t xml:space="preserve">Találkozási hely: </w:t>
            </w:r>
            <w:r>
              <w:t xml:space="preserve">Tiszavasvári Város Önkormányzata Polgármesteri Hivatal, </w:t>
            </w:r>
            <w:r w:rsidRPr="007602B7">
              <w:rPr>
                <w:color w:val="000000"/>
                <w:szCs w:val="24"/>
              </w:rPr>
              <w:t>Tiszavasvári,</w:t>
            </w:r>
          </w:p>
          <w:p w:rsidR="00590807" w:rsidRPr="007602B7" w:rsidRDefault="00590807" w:rsidP="00FE1ABB">
            <w:pPr>
              <w:ind w:left="252"/>
              <w:rPr>
                <w:szCs w:val="24"/>
              </w:rPr>
            </w:pPr>
            <w:r w:rsidRPr="007602B7">
              <w:rPr>
                <w:color w:val="000000"/>
                <w:szCs w:val="24"/>
              </w:rPr>
              <w:t xml:space="preserve"> Városháza tér 4. I. emeleti tárgyaló. </w:t>
            </w:r>
          </w:p>
          <w:p w:rsidR="00590807" w:rsidRPr="007602B7" w:rsidRDefault="00590807" w:rsidP="00FE1ABB">
            <w:pPr>
              <w:ind w:left="252"/>
              <w:rPr>
                <w:szCs w:val="24"/>
              </w:rPr>
            </w:pPr>
          </w:p>
          <w:p w:rsidR="00590807" w:rsidRPr="006E6692" w:rsidRDefault="00590807" w:rsidP="00FE1ABB">
            <w:pPr>
              <w:pStyle w:val="standard"/>
              <w:spacing w:after="120"/>
              <w:jc w:val="both"/>
              <w:rPr>
                <w:rFonts w:ascii="Times New Roman" w:hAnsi="Times New Roman"/>
                <w:color w:val="000000"/>
              </w:rPr>
            </w:pPr>
            <w:r w:rsidRPr="006E6692">
              <w:rPr>
                <w:rFonts w:ascii="Times New Roman" w:hAnsi="Times New Roman"/>
                <w:shd w:val="clear" w:color="auto" w:fill="FFFFFF"/>
              </w:rPr>
              <w:t>2.)</w:t>
            </w:r>
            <w:r w:rsidRPr="006E6692">
              <w:rPr>
                <w:rFonts w:ascii="Times New Roman" w:hAnsi="Times New Roman"/>
                <w:color w:val="000000"/>
              </w:rPr>
              <w:t xml:space="preserve"> Az ajánlatot a Kbt. 60. § (1) bekezdésén</w:t>
            </w:r>
            <w:r>
              <w:rPr>
                <w:rFonts w:ascii="Times New Roman" w:hAnsi="Times New Roman"/>
                <w:color w:val="000000"/>
              </w:rPr>
              <w:t>ek megfelelően, az eljárást megindító</w:t>
            </w:r>
            <w:r w:rsidRPr="006E6692">
              <w:rPr>
                <w:rFonts w:ascii="Times New Roman" w:hAnsi="Times New Roman"/>
                <w:color w:val="000000"/>
              </w:rPr>
              <w:t xml:space="preserve"> felhívásban és a dokumentációban határozott tartalmi, és formai követelményeknek megfelelően kell elkészítenie és benyújtani:</w:t>
            </w:r>
          </w:p>
          <w:p w:rsidR="00590807" w:rsidRDefault="00590807" w:rsidP="00FE1ABB">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 xml:space="preserve">Az ajánlatokat 1 eredeti példányban cégszerűen (vagy szabályszerű meghatalmazással rendelkező meghatalmazott által) aláírva, papír alapon, </w:t>
            </w:r>
            <w:proofErr w:type="spellStart"/>
            <w:r w:rsidRPr="006E6692">
              <w:rPr>
                <w:rFonts w:ascii="Times New Roman" w:hAnsi="Times New Roman"/>
                <w:shd w:val="clear" w:color="auto" w:fill="FFFFFF"/>
              </w:rPr>
              <w:t>roncsolásmentesen</w:t>
            </w:r>
            <w:proofErr w:type="spellEnd"/>
            <w:r w:rsidRPr="006E6692">
              <w:rPr>
                <w:rFonts w:ascii="Times New Roman" w:hAnsi="Times New Roman"/>
                <w:shd w:val="clear" w:color="auto" w:fill="FFFFFF"/>
              </w:rPr>
              <w:t xml:space="preserve"> nem bontható kötésben, folyamatos oldalszámozással, valamint tartalomjegyzékkel ellátva kell 1 db lezárt csomagolásban benyújtani. Az ajánlaton szerepelnie kell az "eredeti" megjelölésnek.</w:t>
            </w:r>
          </w:p>
          <w:p w:rsidR="00590807" w:rsidRDefault="00590807" w:rsidP="00FE1ABB">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Az eredeti, aláírt ajánlatot teljes terjedelmében *.</w:t>
            </w:r>
            <w:proofErr w:type="spellStart"/>
            <w:r w:rsidRPr="006E6692">
              <w:rPr>
                <w:rFonts w:ascii="Times New Roman" w:hAnsi="Times New Roman"/>
                <w:shd w:val="clear" w:color="auto" w:fill="FFFFFF"/>
              </w:rPr>
              <w:t>pdf</w:t>
            </w:r>
            <w:proofErr w:type="spellEnd"/>
            <w:r w:rsidRPr="006E6692">
              <w:rPr>
                <w:rFonts w:ascii="Times New Roman" w:hAnsi="Times New Roman"/>
                <w:shd w:val="clear" w:color="auto" w:fill="FFFFFF"/>
              </w:rPr>
              <w:t xml:space="preserve"> formátumban </w:t>
            </w:r>
            <w:proofErr w:type="spellStart"/>
            <w:r w:rsidRPr="006E6692">
              <w:rPr>
                <w:rFonts w:ascii="Times New Roman" w:hAnsi="Times New Roman"/>
                <w:shd w:val="clear" w:color="auto" w:fill="FFFFFF"/>
              </w:rPr>
              <w:t>beszkennelve</w:t>
            </w:r>
            <w:proofErr w:type="spellEnd"/>
            <w:r w:rsidRPr="006E6692">
              <w:rPr>
                <w:rFonts w:ascii="Times New Roman" w:hAnsi="Times New Roman"/>
                <w:shd w:val="clear" w:color="auto" w:fill="FFFFFF"/>
              </w:rPr>
              <w:t xml:space="preserve">, elektronikus adathordozón (CD vagy DVD) is be kell nyújtani a papír alapú ajánlattal közös </w:t>
            </w:r>
            <w:proofErr w:type="gramStart"/>
            <w:r w:rsidRPr="006E6692">
              <w:rPr>
                <w:rFonts w:ascii="Times New Roman" w:hAnsi="Times New Roman"/>
                <w:shd w:val="clear" w:color="auto" w:fill="FFFFFF"/>
              </w:rPr>
              <w:t>csomagolásban</w:t>
            </w:r>
            <w:proofErr w:type="gramEnd"/>
            <w:r w:rsidRPr="006E6692">
              <w:rPr>
                <w:rFonts w:ascii="Times New Roman" w:hAnsi="Times New Roman"/>
                <w:shd w:val="clear" w:color="auto" w:fill="FFFFFF"/>
              </w:rPr>
              <w:t xml:space="preserve"> 1 példányban. </w:t>
            </w:r>
          </w:p>
          <w:p w:rsidR="00590807" w:rsidRDefault="00590807" w:rsidP="00FE1ABB">
            <w:pPr>
              <w:pStyle w:val="standard"/>
              <w:spacing w:after="120"/>
              <w:jc w:val="both"/>
              <w:rPr>
                <w:rFonts w:ascii="Times New Roman" w:hAnsi="Times New Roman"/>
                <w:shd w:val="clear" w:color="auto" w:fill="FFFFFF"/>
              </w:rPr>
            </w:pPr>
            <w:r w:rsidRPr="006E6692">
              <w:rPr>
                <w:rFonts w:ascii="Times New Roman" w:hAnsi="Times New Roman"/>
                <w:shd w:val="clear" w:color="auto" w:fill="FFFFFF"/>
              </w:rPr>
              <w:t>Eltérés esetén az eredeti jelöléssel ellátott, papír alapon benyújtott ajánlatban foglaltak az irányadóak.</w:t>
            </w:r>
          </w:p>
          <w:p w:rsidR="00590807" w:rsidRPr="00F93683" w:rsidRDefault="00590807" w:rsidP="00FE1ABB">
            <w:pPr>
              <w:pStyle w:val="standard"/>
              <w:spacing w:after="120"/>
              <w:jc w:val="both"/>
              <w:rPr>
                <w:rFonts w:ascii="Times New Roman" w:hAnsi="Times New Roman"/>
                <w:b/>
                <w:shd w:val="clear" w:color="auto" w:fill="FFFFFF"/>
              </w:rPr>
            </w:pPr>
            <w:r w:rsidRPr="00F93683">
              <w:rPr>
                <w:rFonts w:ascii="Times New Roman" w:hAnsi="Times New Roman"/>
                <w:b/>
                <w:shd w:val="clear" w:color="auto" w:fill="FFFFFF"/>
              </w:rPr>
              <w:t>Ajánlattevőnek nyilatkoznia kell, hogy az elektronikus adathordozón benyújtott dokumentumok mindenben megegyeznek a papír alapon beadott eredeti ajánlattal.</w:t>
            </w:r>
          </w:p>
          <w:p w:rsidR="00590807" w:rsidRPr="006E6692" w:rsidRDefault="00590807" w:rsidP="00FE1ABB">
            <w:pPr>
              <w:rPr>
                <w:shd w:val="clear" w:color="auto" w:fill="FFFFFF"/>
              </w:rPr>
            </w:pPr>
            <w:r w:rsidRPr="006E6692">
              <w:rPr>
                <w:shd w:val="clear" w:color="auto" w:fill="FFFFFF"/>
              </w:rPr>
              <w:t xml:space="preserve">Az ajánlatokat tartalmazó csomagoláson a következő szövegnek kell szerepelni: </w:t>
            </w:r>
            <w:r w:rsidRPr="003232AA">
              <w:rPr>
                <w:i/>
                <w:color w:val="000000"/>
              </w:rPr>
              <w:t>„</w:t>
            </w:r>
            <w:r w:rsidRPr="003232AA">
              <w:rPr>
                <w:i/>
                <w:iCs/>
              </w:rPr>
              <w:t>Ajánlat</w:t>
            </w:r>
            <w:r w:rsidRPr="004864CA">
              <w:rPr>
                <w:i/>
                <w:color w:val="000000"/>
                <w:szCs w:val="24"/>
                <w:shd w:val="clear" w:color="auto" w:fill="FFFFFF"/>
              </w:rPr>
              <w:t xml:space="preserve"> ÉAOP-5.1.1/D-12-2013-0004</w:t>
            </w:r>
            <w:r w:rsidRPr="004864CA">
              <w:rPr>
                <w:b/>
                <w:i/>
                <w:szCs w:val="24"/>
              </w:rPr>
              <w:t xml:space="preserve"> </w:t>
            </w:r>
            <w:r w:rsidRPr="004864CA">
              <w:rPr>
                <w:i/>
                <w:color w:val="000000"/>
                <w:szCs w:val="24"/>
                <w:shd w:val="clear" w:color="auto" w:fill="FFFFFF"/>
              </w:rPr>
              <w:t>"Funkcióbővítő integrált települési fejlesztések Tiszavasváriban</w:t>
            </w:r>
            <w:r>
              <w:rPr>
                <w:i/>
                <w:szCs w:val="24"/>
              </w:rPr>
              <w:t xml:space="preserve">”- </w:t>
            </w:r>
            <w:r w:rsidRPr="002D20A1">
              <w:rPr>
                <w:i/>
                <w:szCs w:val="24"/>
              </w:rPr>
              <w:t>Városi Kincstár és Irodaház felújítása</w:t>
            </w:r>
            <w:r w:rsidRPr="00C45A1E">
              <w:rPr>
                <w:i/>
                <w:color w:val="000000"/>
              </w:rPr>
              <w:t xml:space="preserve"> „Nem bontható fel az ajánlattételi határidő lejárata előtt.”</w:t>
            </w:r>
          </w:p>
          <w:p w:rsidR="00590807" w:rsidRPr="006E6692" w:rsidRDefault="00590807" w:rsidP="00FE1ABB">
            <w:pPr>
              <w:pStyle w:val="standard"/>
              <w:spacing w:after="120"/>
              <w:jc w:val="both"/>
              <w:rPr>
                <w:rFonts w:ascii="Times New Roman" w:hAnsi="Times New Roman"/>
                <w:color w:val="000000"/>
              </w:rPr>
            </w:pPr>
            <w:r w:rsidRPr="006E6692">
              <w:rPr>
                <w:rFonts w:ascii="Times New Roman" w:hAnsi="Times New Roman"/>
                <w:color w:val="000000"/>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590807" w:rsidRPr="006E6692" w:rsidRDefault="00590807" w:rsidP="00FE1ABB">
            <w:pPr>
              <w:pStyle w:val="standard"/>
              <w:spacing w:after="120"/>
              <w:jc w:val="both"/>
              <w:rPr>
                <w:rFonts w:ascii="Times New Roman" w:hAnsi="Times New Roman"/>
                <w:color w:val="000000"/>
              </w:rPr>
            </w:pPr>
            <w:r w:rsidRPr="006E6692">
              <w:rPr>
                <w:rFonts w:ascii="Times New Roman" w:hAnsi="Times New Roman"/>
                <w:color w:val="000000"/>
              </w:rPr>
              <w:t xml:space="preserve">- Az ajánlat – lehetőleg tartalomjegyzéket követő – első oldalaként a felolvasólap szerepeljen, amelyen közölni kell az ajánlattevő nevét, címét/székhelyét valamint azokat a számszerűsíthető </w:t>
            </w:r>
            <w:proofErr w:type="gramStart"/>
            <w:r w:rsidRPr="006E6692">
              <w:rPr>
                <w:rFonts w:ascii="Times New Roman" w:hAnsi="Times New Roman"/>
                <w:color w:val="000000"/>
              </w:rPr>
              <w:t>adatokat</w:t>
            </w:r>
            <w:proofErr w:type="gramEnd"/>
            <w:r w:rsidRPr="006E6692">
              <w:rPr>
                <w:rFonts w:ascii="Times New Roman" w:hAnsi="Times New Roman"/>
                <w:color w:val="000000"/>
              </w:rPr>
              <w:t xml:space="preserve"> amelyek az értékelési szempont alapján értékelésre kerülnek.</w:t>
            </w:r>
          </w:p>
          <w:p w:rsidR="00590807" w:rsidRPr="006E6692" w:rsidRDefault="00590807" w:rsidP="00FE1ABB">
            <w:pPr>
              <w:pStyle w:val="standard"/>
              <w:spacing w:after="120"/>
              <w:jc w:val="both"/>
              <w:rPr>
                <w:rFonts w:ascii="Times New Roman" w:hAnsi="Times New Roman"/>
                <w:shd w:val="clear" w:color="auto" w:fill="FFFFFF"/>
              </w:rPr>
            </w:pPr>
          </w:p>
          <w:p w:rsidR="00590807" w:rsidRPr="006E6692" w:rsidRDefault="00590807" w:rsidP="00FE1ABB">
            <w:pPr>
              <w:pStyle w:val="standard"/>
              <w:spacing w:after="120"/>
              <w:jc w:val="both"/>
              <w:rPr>
                <w:rFonts w:ascii="Times New Roman" w:hAnsi="Times New Roman"/>
                <w:shd w:val="clear" w:color="auto" w:fill="FFFFFF"/>
              </w:rPr>
            </w:pPr>
            <w:r>
              <w:rPr>
                <w:rFonts w:ascii="Times New Roman" w:hAnsi="Times New Roman"/>
                <w:shd w:val="clear" w:color="auto" w:fill="FFFFFF"/>
              </w:rPr>
              <w:t>3</w:t>
            </w:r>
            <w:r w:rsidRPr="006E6692">
              <w:rPr>
                <w:rFonts w:ascii="Times New Roman" w:hAnsi="Times New Roman"/>
                <w:shd w:val="clear" w:color="auto" w:fill="FFFFFF"/>
              </w:rPr>
              <w:t>.) Ajánlatkérő a Kbt. 67.§</w:t>
            </w:r>
            <w:proofErr w:type="spellStart"/>
            <w:r w:rsidRPr="006E6692">
              <w:rPr>
                <w:rFonts w:ascii="Times New Roman" w:hAnsi="Times New Roman"/>
                <w:shd w:val="clear" w:color="auto" w:fill="FFFFFF"/>
              </w:rPr>
              <w:t>-ban</w:t>
            </w:r>
            <w:proofErr w:type="spellEnd"/>
            <w:r w:rsidRPr="006E6692">
              <w:rPr>
                <w:rFonts w:ascii="Times New Roman" w:hAnsi="Times New Roman"/>
                <w:shd w:val="clear" w:color="auto" w:fill="FFFFFF"/>
              </w:rPr>
              <w:t xml:space="preserve"> foglaltaknak megfelelően lehetőséget biztosít a hiánypótlásra.</w:t>
            </w:r>
            <w:r>
              <w:rPr>
                <w:rFonts w:ascii="Times New Roman" w:hAnsi="Times New Roman"/>
                <w:shd w:val="clear" w:color="auto" w:fill="FFFFFF"/>
              </w:rPr>
              <w:t xml:space="preserve"> Ajánlatkérő a hiánypótlás időtartama tekintetében felhívja Ajánlattevők figyelmét, hogy a hiánypótlás célja nem az ajánlat összeállítása, hanem a Kbt. 67. § </w:t>
            </w:r>
            <w:proofErr w:type="spellStart"/>
            <w:r>
              <w:rPr>
                <w:rFonts w:ascii="Times New Roman" w:hAnsi="Times New Roman"/>
                <w:shd w:val="clear" w:color="auto" w:fill="FFFFFF"/>
              </w:rPr>
              <w:t>-a</w:t>
            </w:r>
            <w:proofErr w:type="spellEnd"/>
            <w:r>
              <w:rPr>
                <w:rFonts w:ascii="Times New Roman" w:hAnsi="Times New Roman"/>
                <w:shd w:val="clear" w:color="auto" w:fill="FFFFFF"/>
              </w:rPr>
              <w:t xml:space="preserve"> szerint az abban előforduló </w:t>
            </w:r>
            <w:r>
              <w:rPr>
                <w:rFonts w:ascii="Times New Roman" w:hAnsi="Times New Roman"/>
                <w:shd w:val="clear" w:color="auto" w:fill="FFFFFF"/>
              </w:rPr>
              <w:lastRenderedPageBreak/>
              <w:t>hiányok pótlása, arra min. 2 teljes munkanap időtartamot fog biztosítani.</w:t>
            </w:r>
          </w:p>
          <w:p w:rsidR="00590807" w:rsidRDefault="00590807" w:rsidP="00FE1ABB">
            <w:pPr>
              <w:pStyle w:val="standard"/>
              <w:spacing w:after="120"/>
              <w:jc w:val="both"/>
              <w:rPr>
                <w:rFonts w:ascii="Times New Roman" w:hAnsi="Times New Roman"/>
                <w:shd w:val="clear" w:color="auto" w:fill="FFFFFF"/>
              </w:rPr>
            </w:pPr>
          </w:p>
          <w:p w:rsidR="00590807" w:rsidRPr="006E6692" w:rsidRDefault="00590807" w:rsidP="00FE1ABB">
            <w:pPr>
              <w:pStyle w:val="standard"/>
              <w:spacing w:after="120"/>
              <w:jc w:val="both"/>
              <w:rPr>
                <w:rFonts w:ascii="Times New Roman" w:hAnsi="Times New Roman"/>
                <w:shd w:val="clear" w:color="auto" w:fill="FFFFFF"/>
              </w:rPr>
            </w:pPr>
            <w:r>
              <w:rPr>
                <w:rFonts w:ascii="Times New Roman" w:hAnsi="Times New Roman"/>
                <w:shd w:val="clear" w:color="auto" w:fill="FFFFFF"/>
              </w:rPr>
              <w:t>4</w:t>
            </w:r>
            <w:r w:rsidRPr="006E6692">
              <w:rPr>
                <w:rFonts w:ascii="Times New Roman" w:hAnsi="Times New Roman"/>
                <w:shd w:val="clear" w:color="auto" w:fill="FFFFFF"/>
              </w:rPr>
              <w:t>.) Ajánlattevőnek</w:t>
            </w:r>
            <w:r>
              <w:rPr>
                <w:rFonts w:ascii="Times New Roman" w:hAnsi="Times New Roman"/>
                <w:shd w:val="clear" w:color="auto" w:fill="FFFFFF"/>
              </w:rPr>
              <w:t xml:space="preserve"> (valamennyi közös ajánlattevőnek)</w:t>
            </w:r>
            <w:r w:rsidRPr="006E6692">
              <w:rPr>
                <w:rFonts w:ascii="Times New Roman" w:hAnsi="Times New Roman"/>
                <w:shd w:val="clear" w:color="auto" w:fill="FFFFFF"/>
              </w:rPr>
              <w:t xml:space="preserve"> az ajánlatában nyilatkoznia kell a Kbt. 40.§ (1) bekezdés a) és b) pontjaiban foglaltakra. A nemleges nyilatkozatot is csatolni kell.</w:t>
            </w:r>
          </w:p>
          <w:p w:rsidR="00590807" w:rsidRPr="006E6692" w:rsidRDefault="00590807" w:rsidP="00FE1ABB">
            <w:pPr>
              <w:pStyle w:val="standard"/>
              <w:spacing w:after="120"/>
              <w:jc w:val="both"/>
              <w:rPr>
                <w:rFonts w:ascii="Times New Roman" w:hAnsi="Times New Roman"/>
                <w:shd w:val="clear" w:color="auto" w:fill="FFFFFF"/>
              </w:rPr>
            </w:pPr>
          </w:p>
          <w:p w:rsidR="00590807" w:rsidRPr="006E6692" w:rsidRDefault="00590807" w:rsidP="00FE1ABB">
            <w:pPr>
              <w:pStyle w:val="standard"/>
              <w:spacing w:after="120"/>
              <w:jc w:val="both"/>
              <w:rPr>
                <w:rFonts w:ascii="Times New Roman" w:hAnsi="Times New Roman"/>
                <w:shd w:val="clear" w:color="auto" w:fill="FFFFFF"/>
              </w:rPr>
            </w:pPr>
            <w:r>
              <w:rPr>
                <w:rFonts w:ascii="Times New Roman" w:hAnsi="Times New Roman"/>
                <w:shd w:val="clear" w:color="auto" w:fill="FFFFFF"/>
              </w:rPr>
              <w:t>5</w:t>
            </w:r>
            <w:r w:rsidRPr="006E6692">
              <w:rPr>
                <w:rFonts w:ascii="Times New Roman" w:hAnsi="Times New Roman"/>
                <w:shd w:val="clear" w:color="auto" w:fill="FFFFFF"/>
              </w:rPr>
              <w:t xml:space="preserve">.) Ajánlattevőnek </w:t>
            </w:r>
            <w:r>
              <w:rPr>
                <w:rFonts w:ascii="Times New Roman" w:hAnsi="Times New Roman"/>
                <w:shd w:val="clear" w:color="auto" w:fill="FFFFFF"/>
              </w:rPr>
              <w:t>(valamennyi közös ajánlattevőnek)</w:t>
            </w:r>
            <w:r w:rsidRPr="006E6692">
              <w:rPr>
                <w:rFonts w:ascii="Times New Roman" w:hAnsi="Times New Roman"/>
                <w:shd w:val="clear" w:color="auto" w:fill="FFFFFF"/>
              </w:rPr>
              <w:t xml:space="preserve"> ajánlatában nyilatkoznia kell a Kbt. 60.§ (3), illetve (5) bekezdésében foglaltakra vonatkozóan.</w:t>
            </w:r>
          </w:p>
          <w:p w:rsidR="00590807" w:rsidRPr="006E6692" w:rsidRDefault="00590807" w:rsidP="00FE1ABB">
            <w:pPr>
              <w:pStyle w:val="standard"/>
              <w:spacing w:after="120"/>
              <w:jc w:val="both"/>
              <w:rPr>
                <w:rFonts w:ascii="Times New Roman" w:hAnsi="Times New Roman"/>
                <w:shd w:val="clear" w:color="auto" w:fill="FFFFFF"/>
              </w:rPr>
            </w:pPr>
          </w:p>
          <w:p w:rsidR="00590807" w:rsidRPr="006E6692" w:rsidRDefault="00590807" w:rsidP="00FE1ABB">
            <w:pPr>
              <w:pStyle w:val="standard"/>
              <w:spacing w:after="120"/>
              <w:jc w:val="both"/>
              <w:rPr>
                <w:rFonts w:ascii="Times New Roman" w:hAnsi="Times New Roman"/>
                <w:shd w:val="clear" w:color="auto" w:fill="FFFFFF"/>
              </w:rPr>
            </w:pPr>
            <w:r>
              <w:rPr>
                <w:rFonts w:ascii="Times New Roman" w:hAnsi="Times New Roman"/>
                <w:shd w:val="clear" w:color="auto" w:fill="FFFFFF"/>
              </w:rPr>
              <w:t>6</w:t>
            </w:r>
            <w:r w:rsidRPr="006E6692">
              <w:rPr>
                <w:rFonts w:ascii="Times New Roman" w:hAnsi="Times New Roman"/>
                <w:shd w:val="clear" w:color="auto" w:fill="FFFFFF"/>
              </w:rPr>
              <w:t>.)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rsidR="00590807" w:rsidRPr="006E6692" w:rsidRDefault="00590807" w:rsidP="00FE1ABB">
            <w:pPr>
              <w:pStyle w:val="standard"/>
              <w:spacing w:after="120"/>
              <w:jc w:val="both"/>
              <w:rPr>
                <w:rFonts w:ascii="Times New Roman" w:hAnsi="Times New Roman"/>
                <w:shd w:val="clear" w:color="auto" w:fill="FFFFFF"/>
              </w:rPr>
            </w:pPr>
          </w:p>
          <w:p w:rsidR="00590807" w:rsidRDefault="00590807" w:rsidP="00FE1ABB">
            <w:pPr>
              <w:rPr>
                <w:szCs w:val="24"/>
              </w:rPr>
            </w:pPr>
            <w:r>
              <w:rPr>
                <w:szCs w:val="24"/>
                <w:shd w:val="clear" w:color="auto" w:fill="FFFFFF"/>
              </w:rPr>
              <w:t>7</w:t>
            </w:r>
            <w:r w:rsidRPr="006E6692">
              <w:rPr>
                <w:szCs w:val="24"/>
                <w:shd w:val="clear" w:color="auto" w:fill="FFFFFF"/>
              </w:rPr>
              <w:t>.) Ajánlattevőnek (közös ajánlattevőknek egyenként) illetve az alkalmasság igazolásában részt vevő más szervezetnek</w:t>
            </w:r>
            <w:r>
              <w:rPr>
                <w:szCs w:val="24"/>
                <w:shd w:val="clear" w:color="auto" w:fill="FFFFFF"/>
              </w:rPr>
              <w:t>/</w:t>
            </w:r>
            <w:proofErr w:type="gramStart"/>
            <w:r>
              <w:rPr>
                <w:szCs w:val="24"/>
                <w:shd w:val="clear" w:color="auto" w:fill="FFFFFF"/>
              </w:rPr>
              <w:t>alvállalkozó(</w:t>
            </w:r>
            <w:proofErr w:type="gramEnd"/>
            <w:r>
              <w:rPr>
                <w:szCs w:val="24"/>
                <w:shd w:val="clear" w:color="auto" w:fill="FFFFFF"/>
              </w:rPr>
              <w:t>k)</w:t>
            </w:r>
            <w:proofErr w:type="spellStart"/>
            <w:r>
              <w:rPr>
                <w:szCs w:val="24"/>
                <w:shd w:val="clear" w:color="auto" w:fill="FFFFFF"/>
              </w:rPr>
              <w:t>nak</w:t>
            </w:r>
            <w:proofErr w:type="spellEnd"/>
            <w:r>
              <w:rPr>
                <w:szCs w:val="24"/>
                <w:shd w:val="clear" w:color="auto" w:fill="FFFFFF"/>
              </w:rPr>
              <w:t xml:space="preserve"> (Kbt. 55. § (5) bekezdése szerinti szervezetnek) </w:t>
            </w:r>
            <w:r w:rsidRPr="006E6692">
              <w:rPr>
                <w:szCs w:val="24"/>
                <w:shd w:val="clear" w:color="auto" w:fill="FFFFFF"/>
              </w:rPr>
              <w:t>az ajánlatához csatolnia kell az ajánlatot illetőleg annak részét képező bármely iratot aláíró személy vagy személyek aláírási címpéldányát</w:t>
            </w:r>
            <w:r w:rsidRPr="006E6692">
              <w:rPr>
                <w:szCs w:val="24"/>
              </w:rPr>
              <w:t xml:space="preserve"> vagy a 2006. évi V. törvény 9. § (1) bekezdése szerinti aláírás mintáját</w:t>
            </w:r>
            <w:r>
              <w:rPr>
                <w:szCs w:val="24"/>
              </w:rPr>
              <w:t xml:space="preserve"> egyszerű másolatban</w:t>
            </w:r>
            <w:r w:rsidRPr="006E6692">
              <w:rPr>
                <w:szCs w:val="24"/>
              </w:rPr>
              <w:t xml:space="preserve">. Amennyiben az </w:t>
            </w:r>
            <w:proofErr w:type="gramStart"/>
            <w:r w:rsidRPr="006E6692">
              <w:rPr>
                <w:szCs w:val="24"/>
              </w:rPr>
              <w:t>aláíró(</w:t>
            </w:r>
            <w:proofErr w:type="gramEnd"/>
            <w:r w:rsidRPr="006E6692">
              <w:rPr>
                <w:szCs w:val="24"/>
              </w:rPr>
              <w:t xml:space="preserve">k) meghatalmazott, a meghatalmazást és a meghatalmazott fentebbiek szerinti aláírási címpéldányát is csatolni kell. </w:t>
            </w:r>
          </w:p>
          <w:p w:rsidR="00590807" w:rsidRDefault="00590807" w:rsidP="00FE1ABB">
            <w:pPr>
              <w:rPr>
                <w:szCs w:val="24"/>
              </w:rPr>
            </w:pPr>
            <w:r>
              <w:rPr>
                <w:szCs w:val="24"/>
              </w:rPr>
              <w:t>Egyéni vállalkozó esetén a vállalkozói igazolvány egyszerű másolata és az egyéni vállalkozó személyi igazolványának másolata csatolandó.</w:t>
            </w:r>
          </w:p>
          <w:p w:rsidR="00590807" w:rsidRDefault="00590807" w:rsidP="00FE1ABB">
            <w:pPr>
              <w:rPr>
                <w:szCs w:val="24"/>
              </w:rPr>
            </w:pPr>
          </w:p>
          <w:p w:rsidR="00590807" w:rsidRPr="006E6692" w:rsidRDefault="00590807" w:rsidP="00FE1ABB">
            <w:pPr>
              <w:rPr>
                <w:szCs w:val="24"/>
              </w:rPr>
            </w:pPr>
            <w:r w:rsidRPr="006E6692">
              <w:rPr>
                <w:szCs w:val="24"/>
              </w:rPr>
              <w:t xml:space="preserve">Ajánlattevőnek </w:t>
            </w:r>
            <w:r>
              <w:rPr>
                <w:szCs w:val="24"/>
              </w:rPr>
              <w:t>(közös ajánlattevőknek),</w:t>
            </w:r>
            <w:r w:rsidRPr="006E6692">
              <w:rPr>
                <w:szCs w:val="24"/>
              </w:rPr>
              <w:t xml:space="preserve"> az alkalmasság igazolásában részt vevő más szervezetnek</w:t>
            </w:r>
            <w:r>
              <w:rPr>
                <w:szCs w:val="24"/>
              </w:rPr>
              <w:t>/alvállalkozónak</w:t>
            </w:r>
            <w:r w:rsidRPr="006E6692">
              <w:rPr>
                <w:szCs w:val="24"/>
              </w:rPr>
              <w:t xml:space="preserve"> </w:t>
            </w:r>
            <w:r>
              <w:rPr>
                <w:szCs w:val="24"/>
              </w:rPr>
              <w:t xml:space="preserve">–amennyiben gazdasági társaságnak minősül- </w:t>
            </w:r>
            <w:r w:rsidRPr="006E6692">
              <w:rPr>
                <w:szCs w:val="24"/>
              </w:rPr>
              <w:t xml:space="preserve">nyilatkozatot kell csatolnia </w:t>
            </w:r>
            <w:proofErr w:type="gramStart"/>
            <w:r w:rsidRPr="006E6692">
              <w:rPr>
                <w:szCs w:val="24"/>
              </w:rPr>
              <w:t>amelyben</w:t>
            </w:r>
            <w:proofErr w:type="gramEnd"/>
            <w:r w:rsidRPr="006E6692">
              <w:rPr>
                <w:szCs w:val="24"/>
              </w:rPr>
              <w:t xml:space="preserve"> megjelöli cégjegyzékszámát.</w:t>
            </w:r>
          </w:p>
          <w:p w:rsidR="00590807" w:rsidRPr="006E6692" w:rsidRDefault="00590807" w:rsidP="00FE1ABB">
            <w:pPr>
              <w:rPr>
                <w:szCs w:val="24"/>
              </w:rPr>
            </w:pPr>
            <w:r w:rsidRPr="006E6692">
              <w:rPr>
                <w:szCs w:val="24"/>
              </w:rPr>
              <w:t xml:space="preserve">Egyéni vállalkozó ajánlattevő </w:t>
            </w:r>
            <w:r>
              <w:rPr>
                <w:szCs w:val="24"/>
              </w:rPr>
              <w:t>illetve</w:t>
            </w:r>
            <w:r w:rsidRPr="006E6692">
              <w:rPr>
                <w:szCs w:val="24"/>
                <w:shd w:val="clear" w:color="auto" w:fill="FFFFFF"/>
              </w:rPr>
              <w:t xml:space="preserve"> az alkalmasság igazolás</w:t>
            </w:r>
            <w:r>
              <w:rPr>
                <w:szCs w:val="24"/>
                <w:shd w:val="clear" w:color="auto" w:fill="FFFFFF"/>
              </w:rPr>
              <w:t>ában részt vevő más szervezet/alvállalkozó</w:t>
            </w:r>
            <w:r w:rsidRPr="006E6692">
              <w:rPr>
                <w:szCs w:val="24"/>
              </w:rPr>
              <w:t xml:space="preserve"> </w:t>
            </w:r>
            <w:r>
              <w:rPr>
                <w:szCs w:val="24"/>
              </w:rPr>
              <w:t xml:space="preserve">esetén </w:t>
            </w:r>
            <w:r w:rsidRPr="00C173B0">
              <w:rPr>
                <w:szCs w:val="24"/>
              </w:rPr>
              <w:t>az érintett</w:t>
            </w:r>
            <w:r w:rsidRPr="00881E00">
              <w:rPr>
                <w:sz w:val="18"/>
                <w:szCs w:val="18"/>
              </w:rPr>
              <w:t xml:space="preserve"> </w:t>
            </w:r>
            <w:r w:rsidRPr="006E6692">
              <w:rPr>
                <w:szCs w:val="24"/>
              </w:rPr>
              <w:t>nyilatkoz</w:t>
            </w:r>
            <w:r>
              <w:rPr>
                <w:szCs w:val="24"/>
              </w:rPr>
              <w:t xml:space="preserve">atát köteles csatolni, amelyben </w:t>
            </w:r>
            <w:r w:rsidRPr="006E6692">
              <w:rPr>
                <w:szCs w:val="24"/>
              </w:rPr>
              <w:t>megjelöli a</w:t>
            </w:r>
            <w:r>
              <w:rPr>
                <w:szCs w:val="24"/>
              </w:rPr>
              <w:t xml:space="preserve"> nyilvántartási számát, vagy a vállalkozói </w:t>
            </w:r>
            <w:r w:rsidRPr="006E6692">
              <w:rPr>
                <w:szCs w:val="24"/>
              </w:rPr>
              <w:t>igazolványszámát, vagy az adószámát.</w:t>
            </w:r>
          </w:p>
          <w:p w:rsidR="00590807" w:rsidRDefault="00590807" w:rsidP="00FE1ABB">
            <w:pPr>
              <w:pStyle w:val="standard"/>
              <w:spacing w:after="120"/>
              <w:jc w:val="both"/>
              <w:rPr>
                <w:rFonts w:ascii="Times New Roman" w:hAnsi="Times New Roman"/>
                <w:shd w:val="clear" w:color="auto" w:fill="FFFFFF"/>
              </w:rPr>
            </w:pPr>
          </w:p>
          <w:p w:rsidR="00590807" w:rsidRPr="006E6692" w:rsidRDefault="00590807" w:rsidP="00FE1ABB">
            <w:pPr>
              <w:rPr>
                <w:szCs w:val="24"/>
              </w:rPr>
            </w:pPr>
            <w:proofErr w:type="gramStart"/>
            <w:r w:rsidRPr="009B1EA3">
              <w:t>Amennyiben Ajánlattevő, vagy közös ajánlat esetén közös Ajánlattevő nem tartozik a gazdasági társaságokról szóló 2006. évi IV. törvény hatálya alá, vagy személyes helyzete alapján nem szerepel a  közhiteles cégnyilvántartásban, elegendő, ha Ajánlattevő, vagy közös ajánlat esetén közös Ajánlattevő az ajánlatba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roofErr w:type="gramEnd"/>
          </w:p>
          <w:p w:rsidR="00590807" w:rsidRPr="006E6692" w:rsidRDefault="00590807" w:rsidP="00FE1ABB">
            <w:pPr>
              <w:pStyle w:val="standard"/>
              <w:spacing w:after="120"/>
              <w:jc w:val="both"/>
              <w:rPr>
                <w:rFonts w:ascii="Times New Roman" w:hAnsi="Times New Roman"/>
                <w:shd w:val="clear" w:color="auto" w:fill="FFFFFF"/>
              </w:rPr>
            </w:pPr>
          </w:p>
          <w:p w:rsidR="00590807" w:rsidRDefault="00590807" w:rsidP="00FE1ABB">
            <w:pPr>
              <w:pStyle w:val="standard"/>
              <w:spacing w:after="120"/>
              <w:jc w:val="both"/>
              <w:rPr>
                <w:rFonts w:ascii="Times New Roman" w:hAnsi="Times New Roman"/>
              </w:rPr>
            </w:pPr>
            <w:r>
              <w:rPr>
                <w:rFonts w:ascii="Times New Roman" w:hAnsi="Times New Roman"/>
                <w:shd w:val="clear" w:color="auto" w:fill="FFFFFF"/>
              </w:rPr>
              <w:t>8</w:t>
            </w:r>
            <w:r w:rsidRPr="006E6692">
              <w:rPr>
                <w:rFonts w:ascii="Times New Roman" w:hAnsi="Times New Roman"/>
                <w:shd w:val="clear" w:color="auto" w:fill="FFFFFF"/>
              </w:rPr>
              <w:t xml:space="preserve">.) </w:t>
            </w:r>
            <w:r w:rsidRPr="006E6692">
              <w:rPr>
                <w:rFonts w:ascii="Times New Roman" w:hAnsi="Times New Roman"/>
              </w:rPr>
              <w:t>A 310/2011. (XII. 23.) Korm. rendelet 7.§</w:t>
            </w:r>
            <w:proofErr w:type="spellStart"/>
            <w:r w:rsidRPr="006E6692">
              <w:rPr>
                <w:rFonts w:ascii="Times New Roman" w:hAnsi="Times New Roman"/>
              </w:rPr>
              <w:t>-</w:t>
            </w:r>
            <w:proofErr w:type="gramStart"/>
            <w:r w:rsidRPr="006E6692">
              <w:rPr>
                <w:rFonts w:ascii="Times New Roman" w:hAnsi="Times New Roman"/>
              </w:rPr>
              <w:t>a</w:t>
            </w:r>
            <w:proofErr w:type="spellEnd"/>
            <w:proofErr w:type="gramEnd"/>
            <w:r w:rsidRPr="006E6692">
              <w:rPr>
                <w:rFonts w:ascii="Times New Roman" w:hAnsi="Times New Roman"/>
              </w:rPr>
              <w:t xml:space="preserve"> alapján a folyamatban lévő változásbejegyz</w:t>
            </w:r>
            <w:r>
              <w:rPr>
                <w:rFonts w:ascii="Times New Roman" w:hAnsi="Times New Roman"/>
              </w:rPr>
              <w:t>ési eljárás esetén az ajánlathoz</w:t>
            </w:r>
            <w:r w:rsidRPr="006E6692">
              <w:rPr>
                <w:rFonts w:ascii="Times New Roman" w:hAnsi="Times New Roman"/>
              </w:rPr>
              <w:t xml:space="preserve"> csatolni kell a cégbírósághoz benyújtott változásbejegyzési kérelmet, és </w:t>
            </w:r>
            <w:r w:rsidRPr="0014680B">
              <w:rPr>
                <w:rFonts w:ascii="Times New Roman" w:hAnsi="Times New Roman"/>
              </w:rPr>
              <w:t>az annak érkezéséről a cégbíróság által megküldött igazolást, az ajánlattevőre vonatkozóan, valamint a módosításokkal egységes szerkezetbe foglalt társasági szerződést!</w:t>
            </w:r>
          </w:p>
          <w:p w:rsidR="00590807" w:rsidRDefault="00590807" w:rsidP="00FE1ABB">
            <w:pPr>
              <w:pStyle w:val="standard"/>
              <w:spacing w:after="120"/>
              <w:jc w:val="both"/>
              <w:rPr>
                <w:rFonts w:ascii="Times New Roman" w:hAnsi="Times New Roman"/>
              </w:rPr>
            </w:pPr>
          </w:p>
          <w:p w:rsidR="00590807" w:rsidRPr="007D3DC2" w:rsidRDefault="00590807" w:rsidP="00FE1ABB">
            <w:pPr>
              <w:pStyle w:val="standard"/>
              <w:spacing w:after="120"/>
              <w:jc w:val="both"/>
              <w:rPr>
                <w:rFonts w:ascii="Times New Roman" w:hAnsi="Times New Roman"/>
              </w:rPr>
            </w:pPr>
            <w:r>
              <w:rPr>
                <w:rFonts w:ascii="Times New Roman" w:hAnsi="Times New Roman"/>
                <w:shd w:val="clear" w:color="auto" w:fill="FFFFFF"/>
              </w:rPr>
              <w:t>9</w:t>
            </w:r>
            <w:r w:rsidRPr="006E6692">
              <w:rPr>
                <w:rFonts w:ascii="Times New Roman" w:hAnsi="Times New Roman"/>
                <w:shd w:val="clear" w:color="auto" w:fill="FFFFFF"/>
              </w:rPr>
              <w:t xml:space="preserve">.) </w:t>
            </w:r>
            <w:r w:rsidRPr="007D3DC2">
              <w:rPr>
                <w:rFonts w:ascii="Times New Roman" w:hAnsi="Times New Roman"/>
              </w:rPr>
              <w:t>Közös ajánlattétel esetén az ajánlattételnek meg kell felelnie a Kbt. 25. §</w:t>
            </w:r>
            <w:proofErr w:type="spellStart"/>
            <w:r w:rsidRPr="007D3DC2">
              <w:rPr>
                <w:rFonts w:ascii="Times New Roman" w:hAnsi="Times New Roman"/>
              </w:rPr>
              <w:t>-ában</w:t>
            </w:r>
            <w:proofErr w:type="spellEnd"/>
            <w:r w:rsidRPr="007D3DC2">
              <w:rPr>
                <w:rFonts w:ascii="Times New Roman" w:hAnsi="Times New Roman"/>
              </w:rPr>
              <w:t xml:space="preserve"> foglalt feltételeknek. Közös ajánlattétel esetében csatolni kell az ajánlattevők megállapodását. A közös ajánlattevők kötelesek maguk közül egy, a közbeszerzési eljárásban a közös ajánlattevők </w:t>
            </w:r>
            <w:r w:rsidRPr="007D3DC2">
              <w:rPr>
                <w:rFonts w:ascii="Times New Roman" w:hAnsi="Times New Roman"/>
              </w:rPr>
              <w:lastRenderedPageBreak/>
              <w:t>nevében eljárni jogosult képviselőt megjelölni. Az ajánlatkérő a Kbt. 25. § (4) bekezdésére figyelemmel minden értesítést és tájékoztatót a közös ajánlattevők által megjelölt képviselőnek küld meg. A közös ajánlattevők csoportjának képviseletében tett minden nyilatkozatnak egyértelműen tartalmaznia kell a közös ajánlattevők megjelölését. A megállapodásnak tartalmaznia kell a teljesítés partnerek közötti megosztását, és tartalmaznia kell a vezető tag kijelölését. A megállapodásnak azt is tartalmaznia kell, hogy az ajánlattevők nyertességük esetére a szerződésben vállalt valamennyi kötelezettség teljesítéséért az ajánlatkérő felé egyetemleges felelősséget vállalnak.</w:t>
            </w:r>
          </w:p>
          <w:p w:rsidR="00590807" w:rsidRPr="007D3DC2" w:rsidRDefault="00590807" w:rsidP="00FE1ABB">
            <w:pPr>
              <w:pStyle w:val="standard"/>
              <w:spacing w:after="120"/>
              <w:jc w:val="both"/>
              <w:rPr>
                <w:rFonts w:ascii="Times New Roman" w:hAnsi="Times New Roman"/>
              </w:rPr>
            </w:pPr>
            <w:r w:rsidRPr="007D3DC2">
              <w:rPr>
                <w:rFonts w:ascii="Times New Roman" w:hAnsi="Times New Roman"/>
              </w:rPr>
              <w:t xml:space="preserve">A közös ajánlatot benyújtó gazdasági </w:t>
            </w:r>
            <w:proofErr w:type="gramStart"/>
            <w:r w:rsidRPr="007D3DC2">
              <w:rPr>
                <w:rFonts w:ascii="Times New Roman" w:hAnsi="Times New Roman"/>
              </w:rPr>
              <w:t>szereplő(</w:t>
            </w:r>
            <w:proofErr w:type="gramEnd"/>
            <w:r w:rsidRPr="007D3DC2">
              <w:rPr>
                <w:rFonts w:ascii="Times New Roman" w:hAnsi="Times New Roman"/>
              </w:rPr>
              <w:t>k) személyében az ajánlattételi eljárásban a határidő lejárta után változás nem következhet be.</w:t>
            </w:r>
          </w:p>
          <w:p w:rsidR="00590807" w:rsidRDefault="00590807" w:rsidP="00FE1ABB">
            <w:pPr>
              <w:pStyle w:val="standard"/>
              <w:spacing w:after="120"/>
              <w:jc w:val="both"/>
              <w:rPr>
                <w:rFonts w:ascii="Times New Roman" w:hAnsi="Times New Roman"/>
              </w:rPr>
            </w:pPr>
          </w:p>
          <w:p w:rsidR="00590807" w:rsidRPr="007D3DC2" w:rsidRDefault="00590807" w:rsidP="00FE1ABB">
            <w:pPr>
              <w:pStyle w:val="standard"/>
              <w:spacing w:after="120"/>
              <w:jc w:val="both"/>
              <w:rPr>
                <w:rFonts w:ascii="Times New Roman" w:hAnsi="Times New Roman"/>
                <w:shd w:val="clear" w:color="auto" w:fill="FFFFFF"/>
              </w:rPr>
            </w:pPr>
            <w:r w:rsidRPr="007D3DC2">
              <w:rPr>
                <w:rFonts w:ascii="Times New Roman" w:hAnsi="Times New Roman"/>
              </w:rPr>
              <w:t>Ajánlatkérő felhívja a figyelmet a Kbt. 26. §</w:t>
            </w:r>
            <w:proofErr w:type="spellStart"/>
            <w:r w:rsidRPr="007D3DC2">
              <w:rPr>
                <w:rFonts w:ascii="Times New Roman" w:hAnsi="Times New Roman"/>
              </w:rPr>
              <w:t>-ra</w:t>
            </w:r>
            <w:proofErr w:type="spellEnd"/>
            <w:r w:rsidRPr="007D3DC2">
              <w:rPr>
                <w:rFonts w:ascii="Times New Roman" w:hAnsi="Times New Roman"/>
              </w:rPr>
              <w:t>, valamint az 55. § (4)-(6) bekezdéseire!</w:t>
            </w:r>
          </w:p>
          <w:p w:rsidR="00590807" w:rsidRPr="006E6692" w:rsidRDefault="00590807" w:rsidP="00FE1ABB">
            <w:pPr>
              <w:pStyle w:val="standard"/>
              <w:spacing w:after="120"/>
              <w:jc w:val="both"/>
              <w:rPr>
                <w:rFonts w:ascii="Times New Roman" w:hAnsi="Times New Roman"/>
                <w:shd w:val="clear" w:color="auto" w:fill="FFFFFF"/>
              </w:rPr>
            </w:pPr>
          </w:p>
          <w:p w:rsidR="00590807" w:rsidRDefault="00590807" w:rsidP="00FE1ABB">
            <w:pPr>
              <w:pStyle w:val="standard"/>
              <w:spacing w:after="120"/>
              <w:jc w:val="both"/>
              <w:rPr>
                <w:rFonts w:ascii="Times New Roman" w:hAnsi="Times New Roman"/>
                <w:shd w:val="clear" w:color="auto" w:fill="FFFFFF"/>
              </w:rPr>
            </w:pPr>
            <w:r>
              <w:rPr>
                <w:rFonts w:ascii="Times New Roman" w:hAnsi="Times New Roman"/>
                <w:shd w:val="clear" w:color="auto" w:fill="FFFFFF"/>
              </w:rPr>
              <w:t>10</w:t>
            </w:r>
            <w:r w:rsidRPr="006E6692">
              <w:rPr>
                <w:rFonts w:ascii="Times New Roman" w:hAnsi="Times New Roman"/>
                <w:shd w:val="clear" w:color="auto" w:fill="FFFFFF"/>
              </w:rPr>
              <w:t>.) Amennyiben Ajánlatevő a Kbt. 55. § (5) bekezdése alapján kíván eljárni, ajánlatához csatolnia kell a Kbt. 55. § (5) és (6) bekezdése szerinti cégszerűen aláírt nyilatkozatokat és igazolásokat.</w:t>
            </w:r>
          </w:p>
          <w:p w:rsidR="00590807" w:rsidRPr="007E72AE" w:rsidRDefault="00590807" w:rsidP="00FE1ABB">
            <w:pPr>
              <w:pStyle w:val="standard"/>
              <w:spacing w:after="120"/>
              <w:jc w:val="both"/>
              <w:rPr>
                <w:rFonts w:ascii="Times New Roman" w:hAnsi="Times New Roman"/>
                <w:shd w:val="clear" w:color="auto" w:fill="FFFFFF"/>
              </w:rPr>
            </w:pPr>
            <w:r w:rsidRPr="007E72AE">
              <w:rPr>
                <w:rFonts w:ascii="Times New Roman" w:hAnsi="Times New Roman"/>
                <w:shd w:val="clear" w:color="auto" w:fill="FFFFFF"/>
              </w:rPr>
              <w:t>Ajánlattevőnek a Kbt. 55. § (5) bekezdése tekintetében akkor is nyilatkoznia kell, ha nem vesz igénybe kapacitást nyújtó szervezetet!</w:t>
            </w:r>
          </w:p>
          <w:p w:rsidR="00590807" w:rsidRPr="006E6692" w:rsidRDefault="00590807" w:rsidP="00FE1ABB">
            <w:pPr>
              <w:autoSpaceDE w:val="0"/>
              <w:autoSpaceDN w:val="0"/>
              <w:adjustRightInd w:val="0"/>
              <w:rPr>
                <w:szCs w:val="24"/>
              </w:rPr>
            </w:pPr>
            <w:r>
              <w:rPr>
                <w:szCs w:val="24"/>
                <w:shd w:val="clear" w:color="auto" w:fill="FFFFFF"/>
              </w:rPr>
              <w:t>11</w:t>
            </w:r>
            <w:r w:rsidRPr="006E6692">
              <w:rPr>
                <w:szCs w:val="24"/>
                <w:shd w:val="clear" w:color="auto" w:fill="FFFFFF"/>
              </w:rPr>
              <w:t xml:space="preserve">.) </w:t>
            </w:r>
            <w:r w:rsidRPr="006E6692">
              <w:rPr>
                <w:szCs w:val="24"/>
              </w:rPr>
              <w:t xml:space="preserve">Ajánlatkérő felhívja Ajánlattevők figyelmét a Kbt. 26. § - </w:t>
            </w:r>
            <w:proofErr w:type="spellStart"/>
            <w:r w:rsidRPr="006E6692">
              <w:rPr>
                <w:szCs w:val="24"/>
              </w:rPr>
              <w:t>ában</w:t>
            </w:r>
            <w:proofErr w:type="spellEnd"/>
            <w:r w:rsidRPr="006E6692">
              <w:rPr>
                <w:szCs w:val="24"/>
              </w:rPr>
              <w:t xml:space="preserve"> és a 28. § (1) bekezdésében előírtakra.</w:t>
            </w:r>
          </w:p>
          <w:p w:rsidR="00590807" w:rsidRPr="006E6692" w:rsidRDefault="00590807" w:rsidP="00FE1ABB">
            <w:pPr>
              <w:autoSpaceDE w:val="0"/>
              <w:autoSpaceDN w:val="0"/>
              <w:adjustRightInd w:val="0"/>
              <w:rPr>
                <w:szCs w:val="24"/>
              </w:rPr>
            </w:pPr>
          </w:p>
          <w:p w:rsidR="00590807" w:rsidRPr="006E6692" w:rsidRDefault="00590807" w:rsidP="00FE1ABB">
            <w:pPr>
              <w:autoSpaceDE w:val="0"/>
              <w:autoSpaceDN w:val="0"/>
              <w:adjustRightInd w:val="0"/>
              <w:rPr>
                <w:szCs w:val="24"/>
              </w:rPr>
            </w:pPr>
            <w:r>
              <w:rPr>
                <w:szCs w:val="24"/>
              </w:rPr>
              <w:t>12</w:t>
            </w:r>
            <w:r w:rsidRPr="006E6692">
              <w:rPr>
                <w:szCs w:val="24"/>
              </w:rPr>
              <w:t xml:space="preserve">.) Ajánlatkérő az eljárás eredményéről a Kbt. 77. § </w:t>
            </w:r>
            <w:r>
              <w:rPr>
                <w:szCs w:val="24"/>
              </w:rPr>
              <w:t>(1)-</w:t>
            </w:r>
            <w:r w:rsidRPr="006E6692">
              <w:rPr>
                <w:szCs w:val="24"/>
              </w:rPr>
              <w:t xml:space="preserve">(2) bekezdés szerint tájékoztatja az ajánlattevőket. A szerződéskötés </w:t>
            </w:r>
            <w:r>
              <w:rPr>
                <w:szCs w:val="24"/>
              </w:rPr>
              <w:t>időpontjára a Kbt. 124. § (5)-(8</w:t>
            </w:r>
            <w:r w:rsidRPr="006E6692">
              <w:rPr>
                <w:szCs w:val="24"/>
              </w:rPr>
              <w:t>) bekezdése az irányadó.</w:t>
            </w:r>
          </w:p>
          <w:p w:rsidR="00590807" w:rsidRPr="006E6692" w:rsidRDefault="00590807" w:rsidP="00FE1ABB">
            <w:pPr>
              <w:autoSpaceDE w:val="0"/>
              <w:autoSpaceDN w:val="0"/>
              <w:adjustRightInd w:val="0"/>
              <w:rPr>
                <w:szCs w:val="24"/>
              </w:rPr>
            </w:pPr>
          </w:p>
          <w:p w:rsidR="00590807" w:rsidRDefault="00590807" w:rsidP="00FE1ABB">
            <w:r>
              <w:rPr>
                <w:szCs w:val="24"/>
              </w:rPr>
              <w:t>13</w:t>
            </w:r>
            <w:r w:rsidRPr="00926192">
              <w:t>.</w:t>
            </w:r>
            <w:r>
              <w:t>)</w:t>
            </w:r>
            <w:r w:rsidRPr="00926192">
              <w:t xml:space="preserve"> A Kbt. 36. § (3) bekezdése alapján a közbeszerzési eljárás során az ajánlatkérő által előírt dokumentumok - ha jogszabály eltérően nem rendelkezik - egyszerű másolatban is benyújthatóak. </w:t>
            </w:r>
            <w:r w:rsidRPr="007D3DC2">
              <w:rPr>
                <w:szCs w:val="24"/>
              </w:rPr>
              <w:t>Az ajánlatkérő előírja az olyan nyilatkozat eredeti vagy hiteles másolatban történő benyújtását, amely közvetlenül valamely követelés érvényesítésének alapjául szolgál, különösen: garanciavállaló nyilatkozat vagy kezességvállaló nyilatkozat). Az ajánlat eredeti, papír alapú példányának tartalmaznia kell a Kbt. 60. § (3) bekezdése szerinti nyilatkozat eredeti aláírt példányát.</w:t>
            </w:r>
          </w:p>
          <w:p w:rsidR="00590807" w:rsidRPr="00926192" w:rsidRDefault="00590807" w:rsidP="00FE1ABB">
            <w:r w:rsidRPr="00926192">
              <w:t xml:space="preserve">Az ajánlatkérő a nem magyar nyelven benyújtott dokumentumok ajánlattevő általi felelős fordítását is elfogadja. Az ajánlattevő általi felelős fordítást cégszerű aláírással kell ellátni. </w:t>
            </w:r>
          </w:p>
          <w:p w:rsidR="00590807" w:rsidRPr="00926192" w:rsidRDefault="00590807" w:rsidP="00FE1ABB"/>
          <w:p w:rsidR="00590807" w:rsidRPr="00926192" w:rsidRDefault="00590807" w:rsidP="00FE1ABB">
            <w:r>
              <w:t>14</w:t>
            </w:r>
            <w:r w:rsidRPr="00926192">
              <w:t>.</w:t>
            </w:r>
            <w:r>
              <w:t>)</w:t>
            </w:r>
            <w:r w:rsidRPr="00926192">
              <w:t xml:space="preserve"> Az ajánlattevőnek </w:t>
            </w:r>
            <w:r>
              <w:t xml:space="preserve">- adott esetben- </w:t>
            </w:r>
            <w:r w:rsidRPr="00926192">
              <w:t>nyilatkozni</w:t>
            </w:r>
            <w:r>
              <w:t>a kell a szerződési biztosíték [(előleg- visszafizetési biztosíték) jelen felhívás III.1.1.) pont]</w:t>
            </w:r>
            <w:r w:rsidRPr="00926192">
              <w:t xml:space="preserve"> határidőre történő rendelkezésre bocsátásáról.</w:t>
            </w:r>
          </w:p>
          <w:p w:rsidR="00590807" w:rsidRPr="00926192" w:rsidRDefault="00590807" w:rsidP="00FE1ABB"/>
          <w:p w:rsidR="00590807" w:rsidRPr="008E3DE8" w:rsidRDefault="00590807" w:rsidP="00FE1ABB">
            <w:pPr>
              <w:autoSpaceDE w:val="0"/>
              <w:autoSpaceDN w:val="0"/>
              <w:adjustRightInd w:val="0"/>
              <w:rPr>
                <w:szCs w:val="24"/>
              </w:rPr>
            </w:pPr>
            <w:r>
              <w:t>15</w:t>
            </w:r>
            <w:r w:rsidRPr="00926192">
              <w:t>.</w:t>
            </w:r>
            <w:r>
              <w:t>)</w:t>
            </w:r>
            <w:r w:rsidRPr="00926192">
              <w:t xml:space="preserve"> Figyelemmel a 306/2011. (XII. 23.) Korm. rendelet 9. §</w:t>
            </w:r>
            <w:proofErr w:type="spellStart"/>
            <w:r w:rsidRPr="00926192">
              <w:t>-ában</w:t>
            </w:r>
            <w:proofErr w:type="spellEnd"/>
            <w:r w:rsidRPr="00926192">
              <w:t xml:space="preserve"> előírtakra, a nyertes ajánlattevő köteles </w:t>
            </w:r>
            <w:r w:rsidRPr="008E3DE8">
              <w:rPr>
                <w:szCs w:val="24"/>
              </w:rPr>
              <w:t xml:space="preserve">a szerződés aláírásakor igazolni, hogy rendelkezik </w:t>
            </w:r>
            <w:r>
              <w:rPr>
                <w:szCs w:val="24"/>
              </w:rPr>
              <w:t>az okozott károk megtérítésére 45.000.000 Forint/káresemény és 100</w:t>
            </w:r>
            <w:r w:rsidRPr="008E3DE8">
              <w:rPr>
                <w:szCs w:val="24"/>
              </w:rPr>
              <w:t>.000.000 Forint/év mértékű C.</w:t>
            </w:r>
            <w:proofErr w:type="gramStart"/>
            <w:r w:rsidRPr="008E3DE8">
              <w:rPr>
                <w:szCs w:val="24"/>
              </w:rPr>
              <w:t>A</w:t>
            </w:r>
            <w:proofErr w:type="gramEnd"/>
            <w:r w:rsidRPr="008E3DE8">
              <w:rPr>
                <w:szCs w:val="24"/>
              </w:rPr>
              <w:t>.R. (</w:t>
            </w:r>
            <w:proofErr w:type="spellStart"/>
            <w:r w:rsidRPr="008E3DE8">
              <w:rPr>
                <w:szCs w:val="24"/>
              </w:rPr>
              <w:t>Contractors</w:t>
            </w:r>
            <w:proofErr w:type="spellEnd"/>
            <w:r w:rsidRPr="008E3DE8">
              <w:rPr>
                <w:szCs w:val="24"/>
              </w:rPr>
              <w:t xml:space="preserve"> </w:t>
            </w:r>
            <w:proofErr w:type="spellStart"/>
            <w:r w:rsidRPr="008E3DE8">
              <w:rPr>
                <w:szCs w:val="24"/>
              </w:rPr>
              <w:t>All</w:t>
            </w:r>
            <w:proofErr w:type="spellEnd"/>
            <w:r w:rsidRPr="008E3DE8">
              <w:rPr>
                <w:szCs w:val="24"/>
              </w:rPr>
              <w:t xml:space="preserve"> </w:t>
            </w:r>
            <w:proofErr w:type="spellStart"/>
            <w:r w:rsidRPr="008E3DE8">
              <w:rPr>
                <w:szCs w:val="24"/>
              </w:rPr>
              <w:t>Risk</w:t>
            </w:r>
            <w:proofErr w:type="spellEnd"/>
            <w:r w:rsidRPr="008E3DE8">
              <w:rPr>
                <w:szCs w:val="24"/>
              </w:rPr>
              <w:t xml:space="preserve">) </w:t>
            </w:r>
            <w:proofErr w:type="spellStart"/>
            <w:r w:rsidRPr="008E3DE8">
              <w:rPr>
                <w:szCs w:val="24"/>
              </w:rPr>
              <w:t>összkockázati</w:t>
            </w:r>
            <w:proofErr w:type="spellEnd"/>
            <w:r w:rsidRPr="008E3DE8">
              <w:rPr>
                <w:szCs w:val="24"/>
              </w:rPr>
              <w:t xml:space="preserve"> rendszerű, vagy ezzel egyenértékű építés-szerelési felelősségbiztosítással. </w:t>
            </w:r>
            <w:r w:rsidRPr="0039510B">
              <w:rPr>
                <w:szCs w:val="24"/>
              </w:rPr>
              <w:t>A meglévő felelősségbiztosítás fennállásáról szóló kötvényt, valamint a díjfizetés teljesítését igazoló dokumentum egyszerű másolatát az ajánlatba csatolni kell.</w:t>
            </w:r>
          </w:p>
          <w:p w:rsidR="00590807" w:rsidRPr="00E62C4B" w:rsidRDefault="00590807" w:rsidP="00FE1ABB">
            <w:pPr>
              <w:autoSpaceDE w:val="0"/>
              <w:autoSpaceDN w:val="0"/>
              <w:adjustRightInd w:val="0"/>
              <w:rPr>
                <w:b/>
                <w:szCs w:val="24"/>
              </w:rPr>
            </w:pPr>
            <w:r>
              <w:rPr>
                <w:szCs w:val="24"/>
              </w:rPr>
              <w:t>Amennyiben A</w:t>
            </w:r>
            <w:r w:rsidRPr="008E3DE8">
              <w:rPr>
                <w:szCs w:val="24"/>
              </w:rPr>
              <w:t>jánlattevő nem, vagy nem a feltételeknek megfelelő felel</w:t>
            </w:r>
            <w:r>
              <w:rPr>
                <w:szCs w:val="24"/>
              </w:rPr>
              <w:t>ősségbiztosítással rendelkezik,</w:t>
            </w:r>
            <w:r w:rsidRPr="00A13281">
              <w:rPr>
                <w:szCs w:val="24"/>
              </w:rPr>
              <w:t xml:space="preserve"> ajánlatába</w:t>
            </w:r>
            <w:r>
              <w:rPr>
                <w:szCs w:val="24"/>
              </w:rPr>
              <w:t>n</w:t>
            </w:r>
            <w:r w:rsidRPr="00A13281">
              <w:rPr>
                <w:szCs w:val="24"/>
              </w:rPr>
              <w:t xml:space="preserve"> csatolnia kell arra irányuló szándéknyilatkozatát, hogy </w:t>
            </w:r>
            <w:r w:rsidRPr="00804DC8">
              <w:rPr>
                <w:szCs w:val="24"/>
              </w:rPr>
              <w:t xml:space="preserve">nyertessége esetén </w:t>
            </w:r>
            <w:r w:rsidRPr="00A13281">
              <w:rPr>
                <w:szCs w:val="24"/>
              </w:rPr>
              <w:t xml:space="preserve">az előírt felelősségbiztosítást a </w:t>
            </w:r>
            <w:r w:rsidRPr="00804DC8">
              <w:rPr>
                <w:szCs w:val="24"/>
              </w:rPr>
              <w:t>szerződéskötés időpontjára</w:t>
            </w:r>
            <w:r w:rsidRPr="00A13281">
              <w:rPr>
                <w:szCs w:val="24"/>
              </w:rPr>
              <w:t xml:space="preserve"> megköti, vagy meglévő </w:t>
            </w:r>
            <w:r w:rsidRPr="00A13281">
              <w:rPr>
                <w:szCs w:val="24"/>
              </w:rPr>
              <w:lastRenderedPageBreak/>
              <w:t>felelő</w:t>
            </w:r>
            <w:r>
              <w:rPr>
                <w:szCs w:val="24"/>
              </w:rPr>
              <w:t>sségbiztosítását jelen beruházásra és az</w:t>
            </w:r>
            <w:r w:rsidRPr="00A13281">
              <w:rPr>
                <w:szCs w:val="24"/>
              </w:rPr>
              <w:t xml:space="preserve"> előírt mértékűre kiterjeszti.</w:t>
            </w:r>
          </w:p>
          <w:p w:rsidR="00590807" w:rsidRPr="00926192" w:rsidRDefault="00590807" w:rsidP="00FE1ABB"/>
          <w:p w:rsidR="00590807" w:rsidRPr="00926192" w:rsidRDefault="00590807" w:rsidP="00FE1ABB">
            <w:pPr>
              <w:autoSpaceDE w:val="0"/>
              <w:autoSpaceDN w:val="0"/>
              <w:adjustRightInd w:val="0"/>
            </w:pPr>
            <w:r>
              <w:t>16</w:t>
            </w:r>
            <w:r w:rsidRPr="00926192">
              <w:t>.</w:t>
            </w:r>
            <w:r>
              <w:t>)</w:t>
            </w:r>
            <w:r w:rsidRPr="00926192">
              <w:t xml:space="preserve"> </w:t>
            </w:r>
            <w:r w:rsidRPr="00747B19">
              <w:rPr>
                <w:rFonts w:cs="Arial"/>
                <w:szCs w:val="24"/>
                <w:shd w:val="clear" w:color="auto" w:fill="FFFFFF"/>
              </w:rPr>
              <w:t xml:space="preserve">Ajánlattevőnek tájékozódnia kell az adózásra, a környezetvédelemre, az egészségvédelemre, a fogyatékkel élők esélyegyenlőségére, a munkavállalók védelmére és a munkafeltételekre vonatkozó olyan kötelezettségekről, amelyeknek a teljesítés helyén és a szerződés teljesítése során meg kell felelni. Ajánlattevőnek ezzel összefüggésben a Kbt. 54. § (1) bekezdése alapján nyilatkoznia kell arról, hogy tájékozódott az adózásra, a környezetvédelemre, az egészségvédelemre, a fogyatékkel élők esélyegyenlőségére, a munkavállalók védelmére és a munkafeltételekre vonatkozó azon </w:t>
            </w:r>
            <w:proofErr w:type="gramStart"/>
            <w:r w:rsidRPr="00747B19">
              <w:rPr>
                <w:rFonts w:cs="Arial"/>
                <w:szCs w:val="24"/>
                <w:shd w:val="clear" w:color="auto" w:fill="FFFFFF"/>
              </w:rPr>
              <w:t>kötelezettségekről</w:t>
            </w:r>
            <w:proofErr w:type="gramEnd"/>
            <w:r w:rsidRPr="00747B19">
              <w:rPr>
                <w:rFonts w:cs="Arial"/>
                <w:szCs w:val="24"/>
                <w:shd w:val="clear" w:color="auto" w:fill="FFFFFF"/>
              </w:rPr>
              <w:t xml:space="preserve"> amelyeknek a teljesítés helyén a szerződés teljesítése során meg kell felelnie.</w:t>
            </w:r>
            <w:r>
              <w:rPr>
                <w:rFonts w:cs="Arial"/>
                <w:sz w:val="18"/>
                <w:szCs w:val="18"/>
                <w:shd w:val="clear" w:color="auto" w:fill="FFFFFF"/>
              </w:rPr>
              <w:t xml:space="preserve"> </w:t>
            </w:r>
            <w:r w:rsidRPr="00926192">
              <w:t>A dokumentáció tartalmazza azoknak a szervezeteknek (hatóságoknak) a nevét és címét (elérhetőségét), amelyektől az ajánlattevő megfelelő tájékoztatást kaphat.</w:t>
            </w:r>
          </w:p>
          <w:p w:rsidR="00590807" w:rsidRPr="00926192" w:rsidRDefault="00590807" w:rsidP="00FE1ABB"/>
          <w:p w:rsidR="00590807" w:rsidRPr="00926192" w:rsidRDefault="00590807" w:rsidP="00FE1ABB">
            <w:r>
              <w:t>17</w:t>
            </w:r>
            <w:r w:rsidRPr="00926192">
              <w:t>.</w:t>
            </w:r>
            <w:r>
              <w:t>)</w:t>
            </w:r>
            <w:r w:rsidRPr="00926192">
              <w:t xml:space="preserve"> Am</w:t>
            </w:r>
            <w:r>
              <w:t>ennyiben bárhol az eljárást megindító</w:t>
            </w:r>
            <w:r w:rsidRPr="00926192">
              <w:t xml:space="preserve">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p>
          <w:p w:rsidR="00590807" w:rsidRPr="00926192" w:rsidRDefault="00590807" w:rsidP="00FE1ABB"/>
          <w:p w:rsidR="00590807" w:rsidRDefault="00590807" w:rsidP="00FE1ABB">
            <w:r>
              <w:t xml:space="preserve">18.) </w:t>
            </w:r>
            <w:r w:rsidRPr="00926192">
              <w:t>A felhívás II.3. pontjában megadott teljesítési időt úgy kell érteni,</w:t>
            </w:r>
            <w:r>
              <w:t xml:space="preserve"> hogy</w:t>
            </w:r>
            <w:r w:rsidRPr="00926192">
              <w:t xml:space="preserve"> a kezdési id</w:t>
            </w:r>
            <w:r>
              <w:t>őpont a Vállalkozási szerződés</w:t>
            </w:r>
            <w:r w:rsidRPr="00926192">
              <w:t xml:space="preserve"> </w:t>
            </w:r>
            <w:proofErr w:type="gramStart"/>
            <w:r w:rsidRPr="00926192">
              <w:t>aláírásának napja</w:t>
            </w:r>
            <w:proofErr w:type="gramEnd"/>
            <w:r w:rsidRPr="00926192">
              <w:t xml:space="preserve"> és a szerződés a sikeresen lezárt</w:t>
            </w:r>
            <w:r>
              <w:t xml:space="preserve"> műszaki átadás –átvételi eljárással </w:t>
            </w:r>
            <w:r w:rsidRPr="00926192">
              <w:t>tekintendő t</w:t>
            </w:r>
            <w:r>
              <w:t xml:space="preserve">eljesítettnek </w:t>
            </w:r>
          </w:p>
          <w:p w:rsidR="00590807" w:rsidRPr="00926192" w:rsidRDefault="00590807" w:rsidP="00FE1ABB"/>
          <w:p w:rsidR="00590807" w:rsidRDefault="00590807" w:rsidP="00FE1ABB">
            <w:pPr>
              <w:rPr>
                <w:szCs w:val="24"/>
              </w:rPr>
            </w:pPr>
            <w:r>
              <w:t>19</w:t>
            </w:r>
            <w:r w:rsidRPr="00926192">
              <w:t>.</w:t>
            </w:r>
            <w:r>
              <w:t>)</w:t>
            </w:r>
            <w:r w:rsidRPr="00926192">
              <w:t xml:space="preserve"> </w:t>
            </w:r>
            <w:r>
              <w:rPr>
                <w:szCs w:val="24"/>
              </w:rPr>
              <w:t>Ajánlatkérő felhívja az ajánlattevők figyelmét, hogy a megkötni kívánt vállalkozási szerződés egyösszegű (átalányáras) típusú.</w:t>
            </w:r>
          </w:p>
          <w:p w:rsidR="00590807" w:rsidRDefault="00590807" w:rsidP="00FE1ABB">
            <w:pPr>
              <w:rPr>
                <w:szCs w:val="24"/>
              </w:rPr>
            </w:pPr>
          </w:p>
          <w:p w:rsidR="00590807" w:rsidRPr="0081617E" w:rsidRDefault="00590807" w:rsidP="00FE1ABB">
            <w:pPr>
              <w:rPr>
                <w:szCs w:val="24"/>
              </w:rPr>
            </w:pPr>
            <w:r>
              <w:rPr>
                <w:szCs w:val="24"/>
              </w:rPr>
              <w:t>20.) Az ajánlattevő köteles az ajánlati dokumentáció részét képező árazatlan költségvetést hiánytalanul kitölteni és az ajánlatához csatolni.</w:t>
            </w:r>
            <w:r w:rsidRPr="00196602">
              <w:rPr>
                <w:rFonts w:ascii="Arial" w:hAnsi="Arial" w:cs="Arial"/>
                <w:color w:val="336699"/>
                <w:sz w:val="21"/>
                <w:szCs w:val="21"/>
              </w:rPr>
              <w:t xml:space="preserve"> </w:t>
            </w:r>
            <w:r w:rsidRPr="0081617E">
              <w:rPr>
                <w:szCs w:val="24"/>
              </w:rPr>
              <w:t>Ajánlattevő kizárólag az árazatlan költségvetésben szereplő a tételeket</w:t>
            </w:r>
            <w:r>
              <w:rPr>
                <w:szCs w:val="24"/>
              </w:rPr>
              <w:t xml:space="preserve"> és mennyiségeket árazhatja be.</w:t>
            </w:r>
            <w:r w:rsidRPr="0081617E">
              <w:rPr>
                <w:szCs w:val="24"/>
              </w:rPr>
              <w:t xml:space="preserve"> Amennyiben ajánlattevőnek észrevétele merül fel a költségvetési kiírás vonatkozásában, azt kiegészítő tájékoztatás kérés keretein belül jelezheti</w:t>
            </w:r>
            <w:r>
              <w:rPr>
                <w:szCs w:val="24"/>
              </w:rPr>
              <w:t>.</w:t>
            </w:r>
          </w:p>
          <w:p w:rsidR="00590807" w:rsidRDefault="00590807" w:rsidP="00FE1ABB">
            <w:pPr>
              <w:rPr>
                <w:szCs w:val="24"/>
              </w:rPr>
            </w:pPr>
          </w:p>
          <w:p w:rsidR="00590807" w:rsidRDefault="00590807" w:rsidP="00FE1ABB">
            <w:pPr>
              <w:rPr>
                <w:szCs w:val="24"/>
              </w:rPr>
            </w:pPr>
            <w:r>
              <w:rPr>
                <w:szCs w:val="24"/>
              </w:rPr>
              <w:t xml:space="preserve">21.) Az ajánlattétel során a különböző devizák forintban történő átszámításánál az ajánlattevőnek a referenciák tekintetében a teljesítés napján, az árbevétel esetén valamint a mérlegadatok tekintetében az üzleti év fordulónapján, egyéb esetekben a felhívás megküldésének napján érvényes Magyar Nemzeti Bank (MNB) által meghatározott devizaárfolyamokat kell alkalmaznia. Amennyiben valamely devizát a MNB nem jegyez, az adott devizára az ajánlattevő saját nemzeti bankja (központi bankja) által az eljárást megindító felhívás megküldésének napján, referenciák tekintetében a teljesítés napján, az árbevétel esetén valamint a mérlegadatok tekintetében az üzleti év </w:t>
            </w:r>
            <w:proofErr w:type="gramStart"/>
            <w:r>
              <w:rPr>
                <w:szCs w:val="24"/>
              </w:rPr>
              <w:t>fordulónapján</w:t>
            </w:r>
            <w:proofErr w:type="gramEnd"/>
            <w:r>
              <w:rPr>
                <w:szCs w:val="24"/>
              </w:rPr>
              <w:t xml:space="preserve"> érvényes árfolyamon számított EURO ellenérték kerül átváltásra a leírtak szerint.</w:t>
            </w:r>
          </w:p>
          <w:p w:rsidR="00590807" w:rsidRDefault="00590807" w:rsidP="00FE1ABB">
            <w:pPr>
              <w:rPr>
                <w:szCs w:val="24"/>
              </w:rPr>
            </w:pPr>
            <w:r>
              <w:rPr>
                <w:szCs w:val="24"/>
              </w:rPr>
              <w:t xml:space="preserve">Az ajánlatban szereplő nem magyar forintban megadott összegek tekintetében az átszámítást tartalmazó iratot közvetlenül a kérdéses dokumentum mögé kell csatolni. </w:t>
            </w:r>
          </w:p>
          <w:p w:rsidR="00590807" w:rsidRDefault="00590807" w:rsidP="00FE1ABB">
            <w:pPr>
              <w:rPr>
                <w:szCs w:val="24"/>
              </w:rPr>
            </w:pPr>
          </w:p>
          <w:p w:rsidR="00590807" w:rsidRDefault="00590807" w:rsidP="00FE1ABB">
            <w:pPr>
              <w:rPr>
                <w:szCs w:val="24"/>
              </w:rPr>
            </w:pPr>
            <w:r>
              <w:rPr>
                <w:szCs w:val="24"/>
              </w:rPr>
              <w:t>22.) A közbeszerzési eljárás valamennyi dokumentumában megadott időpont magyarországi helyi idő szerint értendő.</w:t>
            </w:r>
          </w:p>
          <w:p w:rsidR="00590807" w:rsidRDefault="00590807" w:rsidP="00FE1ABB">
            <w:pPr>
              <w:rPr>
                <w:szCs w:val="24"/>
              </w:rPr>
            </w:pPr>
          </w:p>
          <w:p w:rsidR="00590807" w:rsidRPr="009033E0" w:rsidRDefault="00590807" w:rsidP="00FE1ABB">
            <w:pPr>
              <w:shd w:val="clear" w:color="auto" w:fill="FFFFFF"/>
              <w:spacing w:line="259" w:lineRule="atLeast"/>
              <w:rPr>
                <w:szCs w:val="24"/>
              </w:rPr>
            </w:pPr>
            <w:r>
              <w:t xml:space="preserve">23.) </w:t>
            </w:r>
            <w:r w:rsidRPr="009033E0">
              <w:rPr>
                <w:szCs w:val="24"/>
              </w:rPr>
              <w:t>A</w:t>
            </w:r>
            <w:r>
              <w:rPr>
                <w:szCs w:val="24"/>
              </w:rPr>
              <w:t xml:space="preserve"> szakmai ajánlat részeként a</w:t>
            </w:r>
            <w:r w:rsidRPr="009033E0">
              <w:rPr>
                <w:szCs w:val="24"/>
              </w:rPr>
              <w:t xml:space="preserve">z építési munkákra részletes– sávos – műszaki és pénzügyi (külön-külön) ütemtervet kell Ajánlattevőnek készítenie, és ajánlatához csatolnia. A sávos műszaki ütemtervben szereplő egyes szakaszok munkáinak tervezett kezdési időpontjait az eredményes közbeszerzési eljárás lezárását követően a szerződéskötés tényleges időpontjához </w:t>
            </w:r>
            <w:r w:rsidRPr="009033E0">
              <w:rPr>
                <w:szCs w:val="24"/>
              </w:rPr>
              <w:lastRenderedPageBreak/>
              <w:t>kell igazítani.</w:t>
            </w:r>
          </w:p>
          <w:p w:rsidR="00590807" w:rsidRPr="009033E0" w:rsidRDefault="00590807" w:rsidP="00FE1ABB">
            <w:pPr>
              <w:shd w:val="clear" w:color="auto" w:fill="FFFFFF"/>
              <w:spacing w:line="259" w:lineRule="atLeast"/>
              <w:rPr>
                <w:szCs w:val="24"/>
              </w:rPr>
            </w:pPr>
            <w:r w:rsidRPr="009033E0">
              <w:rPr>
                <w:szCs w:val="24"/>
              </w:rPr>
              <w:t>Amennyiben a tényleges kivitelezési munkáknál a sávos ütemtervhez képest 1 hét eltérés mutatkozik az ajánlattevő köteles aktualizálni és Ajánlatkérővel elfogadtatni az ütemtervet.</w:t>
            </w:r>
          </w:p>
          <w:p w:rsidR="00590807" w:rsidRDefault="00590807" w:rsidP="00FE1ABB">
            <w:pPr>
              <w:shd w:val="clear" w:color="auto" w:fill="FFFFFF"/>
              <w:spacing w:line="259" w:lineRule="atLeast"/>
              <w:rPr>
                <w:szCs w:val="24"/>
              </w:rPr>
            </w:pPr>
            <w:r w:rsidRPr="009033E0">
              <w:rPr>
                <w:szCs w:val="24"/>
              </w:rPr>
              <w:t>A pénzügyi ütemtervet az ajánlattételi dokumentáció részét képező szerződéstervezetben foglalt, az adott szakaszok teljesítéséhez kötött fizetési feltételek szerint kell elkészíteni, figyelemmel a 306/2011. (XII.23.) Korm. rendelet 13. § (4)-(5) bekezdéseire is.</w:t>
            </w:r>
          </w:p>
          <w:p w:rsidR="00590807" w:rsidRDefault="00590807" w:rsidP="00FE1ABB">
            <w:pPr>
              <w:shd w:val="clear" w:color="auto" w:fill="FFFFFF"/>
              <w:spacing w:line="259" w:lineRule="atLeast"/>
              <w:rPr>
                <w:szCs w:val="24"/>
              </w:rPr>
            </w:pPr>
          </w:p>
          <w:p w:rsidR="00590807" w:rsidRPr="009033E0" w:rsidRDefault="00590807" w:rsidP="00FE1ABB">
            <w:pPr>
              <w:shd w:val="clear" w:color="auto" w:fill="FFFFFF"/>
              <w:spacing w:line="259" w:lineRule="atLeast"/>
              <w:rPr>
                <w:rFonts w:ascii="Arial" w:hAnsi="Arial" w:cs="Arial"/>
                <w:color w:val="336699"/>
                <w:sz w:val="21"/>
                <w:szCs w:val="21"/>
              </w:rPr>
            </w:pPr>
            <w:r>
              <w:rPr>
                <w:szCs w:val="24"/>
              </w:rPr>
              <w:t xml:space="preserve">24.) </w:t>
            </w:r>
            <w:r w:rsidRPr="003607B9">
              <w:rPr>
                <w:szCs w:val="24"/>
              </w:rPr>
              <w:t>Amennyiben bárhol az eljárást megindító felhívásban, a műszaki dokumentációban,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w:t>
            </w:r>
            <w:r>
              <w:rPr>
                <w:szCs w:val="24"/>
              </w:rPr>
              <w:t xml:space="preserve"> Az egyenértékűséget Ajánlattevőnek igazolnia kell.</w:t>
            </w:r>
          </w:p>
        </w:tc>
      </w:tr>
      <w:tr w:rsidR="00590807" w:rsidRPr="00926192" w:rsidTr="00FE1A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cantSplit/>
          <w:trHeight w:val="178"/>
        </w:trPr>
        <w:tc>
          <w:tcPr>
            <w:tcW w:w="9540" w:type="dxa"/>
            <w:tcBorders>
              <w:top w:val="single" w:sz="12" w:space="0" w:color="auto"/>
              <w:left w:val="single" w:sz="12" w:space="0" w:color="auto"/>
              <w:bottom w:val="single" w:sz="12" w:space="0" w:color="auto"/>
              <w:right w:val="single" w:sz="12" w:space="0" w:color="auto"/>
            </w:tcBorders>
          </w:tcPr>
          <w:p w:rsidR="00590807" w:rsidRPr="00926192" w:rsidRDefault="00590807" w:rsidP="00FE1ABB">
            <w:pPr>
              <w:spacing w:before="120" w:after="120"/>
              <w:rPr>
                <w:b/>
              </w:rPr>
            </w:pPr>
            <w:r w:rsidRPr="00926192">
              <w:rPr>
                <w:b/>
                <w:smallCaps/>
              </w:rPr>
              <w:lastRenderedPageBreak/>
              <w:t>V.5) E hirdetmény feladásának időpontja:</w:t>
            </w:r>
            <w:r w:rsidRPr="00926192">
              <w:rPr>
                <w:b/>
              </w:rPr>
              <w:t xml:space="preserve"> </w:t>
            </w:r>
            <w:r w:rsidR="00182416">
              <w:t>2015/03/05</w:t>
            </w:r>
            <w:r w:rsidRPr="00926192">
              <w:t>.</w:t>
            </w:r>
            <w:r w:rsidRPr="00926192">
              <w:rPr>
                <w:i/>
              </w:rPr>
              <w:t xml:space="preserve"> (év/hó/nap)</w:t>
            </w:r>
          </w:p>
        </w:tc>
      </w:tr>
    </w:tbl>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590807" w:rsidRDefault="00590807" w:rsidP="00590807">
      <w:pPr>
        <w:spacing w:after="120"/>
        <w:ind w:right="-482"/>
        <w:jc w:val="center"/>
        <w:outlineLvl w:val="0"/>
        <w:rPr>
          <w:b/>
        </w:rPr>
      </w:pPr>
    </w:p>
    <w:p w:rsidR="00396E4F" w:rsidRDefault="00396E4F" w:rsidP="00590807">
      <w:pPr>
        <w:spacing w:after="120"/>
        <w:ind w:right="-482"/>
        <w:jc w:val="center"/>
        <w:outlineLvl w:val="0"/>
        <w:rPr>
          <w:b/>
        </w:rPr>
      </w:pPr>
    </w:p>
    <w:p w:rsidR="00396E4F" w:rsidRDefault="00396E4F" w:rsidP="00590807">
      <w:pPr>
        <w:spacing w:after="120"/>
        <w:ind w:right="-482"/>
        <w:jc w:val="center"/>
        <w:outlineLvl w:val="0"/>
        <w:rPr>
          <w:b/>
        </w:rPr>
      </w:pPr>
    </w:p>
    <w:p w:rsidR="00396E4F" w:rsidRDefault="00396E4F" w:rsidP="00590807">
      <w:pPr>
        <w:spacing w:after="120"/>
        <w:ind w:right="-482"/>
        <w:jc w:val="center"/>
        <w:outlineLvl w:val="0"/>
        <w:rPr>
          <w:b/>
        </w:rPr>
      </w:pPr>
    </w:p>
    <w:p w:rsidR="00396E4F" w:rsidRDefault="00396E4F" w:rsidP="00590807">
      <w:pPr>
        <w:spacing w:after="120"/>
        <w:ind w:right="-482"/>
        <w:jc w:val="center"/>
        <w:outlineLvl w:val="0"/>
        <w:rPr>
          <w:b/>
        </w:rPr>
      </w:pPr>
    </w:p>
    <w:p w:rsidR="00396E4F" w:rsidRDefault="00396E4F" w:rsidP="00590807">
      <w:pPr>
        <w:spacing w:after="120"/>
        <w:ind w:right="-482"/>
        <w:jc w:val="center"/>
        <w:outlineLvl w:val="0"/>
        <w:rPr>
          <w:b/>
        </w:rPr>
      </w:pPr>
    </w:p>
    <w:p w:rsidR="00396E4F" w:rsidRDefault="00396E4F" w:rsidP="00590807">
      <w:pPr>
        <w:spacing w:after="120"/>
        <w:ind w:right="-482"/>
        <w:jc w:val="center"/>
        <w:outlineLvl w:val="0"/>
        <w:rPr>
          <w:b/>
        </w:rPr>
      </w:pPr>
    </w:p>
    <w:p w:rsidR="00396E4F" w:rsidRDefault="00396E4F" w:rsidP="00590807">
      <w:pPr>
        <w:spacing w:after="120"/>
        <w:ind w:right="-482"/>
        <w:jc w:val="center"/>
        <w:outlineLvl w:val="0"/>
        <w:rPr>
          <w:b/>
        </w:rPr>
      </w:pPr>
    </w:p>
    <w:p w:rsidR="00590807" w:rsidRDefault="00590807" w:rsidP="00590807">
      <w:pPr>
        <w:spacing w:after="120"/>
        <w:ind w:right="-482"/>
        <w:outlineLvl w:val="0"/>
        <w:rPr>
          <w:b/>
        </w:rPr>
      </w:pPr>
    </w:p>
    <w:p w:rsidR="00590807" w:rsidRPr="00926192" w:rsidRDefault="00590807" w:rsidP="00590807">
      <w:pPr>
        <w:spacing w:after="120"/>
        <w:ind w:right="-482"/>
        <w:jc w:val="center"/>
        <w:outlineLvl w:val="0"/>
        <w:rPr>
          <w:b/>
        </w:rPr>
      </w:pPr>
      <w:r w:rsidRPr="00926192">
        <w:rPr>
          <w:b/>
        </w:rPr>
        <w:lastRenderedPageBreak/>
        <w:t xml:space="preserve">A. </w:t>
      </w:r>
      <w:r w:rsidRPr="00926192">
        <w:rPr>
          <w:b/>
          <w:caps/>
        </w:rPr>
        <w:t>melléklet</w:t>
      </w:r>
    </w:p>
    <w:p w:rsidR="00590807" w:rsidRPr="00926192" w:rsidRDefault="00590807" w:rsidP="00590807">
      <w:pPr>
        <w:pStyle w:val="Cmsor3"/>
        <w:numPr>
          <w:ilvl w:val="2"/>
          <w:numId w:val="0"/>
        </w:numPr>
      </w:pPr>
      <w:r w:rsidRPr="00926192">
        <w:t>További címek és kapcsolattartási pontok</w:t>
      </w:r>
    </w:p>
    <w:p w:rsidR="00590807" w:rsidRPr="00926192" w:rsidRDefault="00590807" w:rsidP="00590807">
      <w:pPr>
        <w:pStyle w:val="Rub2"/>
        <w:spacing w:after="120"/>
        <w:ind w:right="-595"/>
        <w:rPr>
          <w:b/>
          <w:sz w:val="24"/>
          <w:szCs w:val="24"/>
          <w:lang w:val="hu-HU"/>
        </w:rPr>
      </w:pPr>
      <w:r w:rsidRPr="00926192">
        <w:rPr>
          <w:b/>
          <w:sz w:val="24"/>
          <w:szCs w:val="24"/>
          <w:lang w:val="hu-HU"/>
        </w:rPr>
        <w:t>I) További információ a következő címeken és kapcsolattartási pontokon szerezhető be</w:t>
      </w:r>
    </w:p>
    <w:tbl>
      <w:tblPr>
        <w:tblW w:w="9536" w:type="dxa"/>
        <w:tblInd w:w="-72" w:type="dxa"/>
        <w:tblLayout w:type="fixed"/>
        <w:tblLook w:val="0000"/>
      </w:tblPr>
      <w:tblGrid>
        <w:gridCol w:w="4140"/>
        <w:gridCol w:w="2419"/>
        <w:gridCol w:w="2977"/>
      </w:tblGrid>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t xml:space="preserve">Hivatalos név: Nívó – </w:t>
            </w:r>
            <w:proofErr w:type="spellStart"/>
            <w:r>
              <w:t>Clean</w:t>
            </w:r>
            <w:proofErr w:type="spellEnd"/>
            <w:r>
              <w:t xml:space="preserve"> B</w:t>
            </w:r>
            <w:r w:rsidRPr="00926192">
              <w:t>t.</w:t>
            </w:r>
          </w:p>
        </w:tc>
      </w:tr>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t>Postai cím: Tag tanya 23.</w:t>
            </w:r>
          </w:p>
        </w:tc>
      </w:tr>
      <w:tr w:rsidR="00590807" w:rsidRPr="00926192" w:rsidTr="00FE1ABB">
        <w:trPr>
          <w:cantSplit/>
          <w:trHeight w:val="178"/>
        </w:trPr>
        <w:tc>
          <w:tcPr>
            <w:tcW w:w="4140"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t>Város/Község: Hajdúbagos</w:t>
            </w:r>
          </w:p>
          <w:p w:rsidR="00590807" w:rsidRPr="00926192" w:rsidRDefault="00590807" w:rsidP="00FE1ABB"/>
        </w:tc>
        <w:tc>
          <w:tcPr>
            <w:tcW w:w="2419"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t>Postai irányítószám: 4273</w:t>
            </w:r>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Ország: Magyarország</w:t>
            </w:r>
          </w:p>
        </w:tc>
      </w:tr>
      <w:tr w:rsidR="00590807" w:rsidRPr="00926192" w:rsidTr="00FE1ABB">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Kapcsolattartási </w:t>
            </w:r>
            <w:proofErr w:type="gramStart"/>
            <w:r w:rsidRPr="00926192">
              <w:t>pont(</w:t>
            </w:r>
            <w:proofErr w:type="gramEnd"/>
            <w:r w:rsidRPr="00926192">
              <w:t xml:space="preserve">ok): </w:t>
            </w:r>
          </w:p>
          <w:p w:rsidR="00590807" w:rsidRPr="00926192" w:rsidRDefault="00590807" w:rsidP="00FE1ABB"/>
          <w:p w:rsidR="00590807" w:rsidRPr="00926192" w:rsidRDefault="00590807" w:rsidP="00FE1ABB">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Telefon: 06/30-395-83-11</w:t>
            </w:r>
          </w:p>
        </w:tc>
      </w:tr>
      <w:tr w:rsidR="00590807" w:rsidRPr="00926192" w:rsidTr="00FE1ABB">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E-mail: </w:t>
            </w:r>
            <w:hyperlink r:id="rId5"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Fax: 06/52-249-384</w:t>
            </w:r>
          </w:p>
        </w:tc>
      </w:tr>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Internetcím (URL):</w:t>
            </w:r>
          </w:p>
        </w:tc>
      </w:tr>
    </w:tbl>
    <w:p w:rsidR="00590807" w:rsidRPr="00926192" w:rsidRDefault="00590807" w:rsidP="00590807"/>
    <w:p w:rsidR="00590807" w:rsidRPr="00926192" w:rsidRDefault="00590807" w:rsidP="00590807">
      <w:pPr>
        <w:pStyle w:val="Rub2"/>
        <w:spacing w:after="120"/>
        <w:ind w:right="-595"/>
        <w:rPr>
          <w:b/>
          <w:sz w:val="24"/>
          <w:szCs w:val="24"/>
          <w:lang w:val="hu-HU"/>
        </w:rPr>
      </w:pPr>
      <w:r w:rsidRPr="00926192">
        <w:rPr>
          <w:b/>
          <w:sz w:val="24"/>
          <w:szCs w:val="24"/>
          <w:lang w:val="hu-HU"/>
        </w:rPr>
        <w:t xml:space="preserve">II) Címek és kapcsolattartási pontok, ahonnan a dokumentáció és a kiegészítő iratok beszerezhetők </w:t>
      </w:r>
    </w:p>
    <w:tbl>
      <w:tblPr>
        <w:tblW w:w="9536" w:type="dxa"/>
        <w:tblInd w:w="-72" w:type="dxa"/>
        <w:tblLayout w:type="fixed"/>
        <w:tblLook w:val="0000"/>
      </w:tblPr>
      <w:tblGrid>
        <w:gridCol w:w="4140"/>
        <w:gridCol w:w="2419"/>
        <w:gridCol w:w="2977"/>
      </w:tblGrid>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t xml:space="preserve">Hivatalos név: Nívó – </w:t>
            </w:r>
            <w:proofErr w:type="spellStart"/>
            <w:r>
              <w:t>Clean</w:t>
            </w:r>
            <w:proofErr w:type="spellEnd"/>
            <w:r>
              <w:t xml:space="preserve"> B</w:t>
            </w:r>
            <w:r w:rsidRPr="00926192">
              <w:t>t.</w:t>
            </w:r>
          </w:p>
        </w:tc>
      </w:tr>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t>Postai cím: Tag tanya 23.</w:t>
            </w:r>
          </w:p>
        </w:tc>
      </w:tr>
      <w:tr w:rsidR="00590807" w:rsidRPr="00926192" w:rsidTr="00FE1ABB">
        <w:trPr>
          <w:cantSplit/>
          <w:trHeight w:val="178"/>
        </w:trPr>
        <w:tc>
          <w:tcPr>
            <w:tcW w:w="4140"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t>Város/Község: Hajdúbagos</w:t>
            </w:r>
          </w:p>
          <w:p w:rsidR="00590807" w:rsidRPr="00926192" w:rsidRDefault="00590807" w:rsidP="00FE1ABB"/>
        </w:tc>
        <w:tc>
          <w:tcPr>
            <w:tcW w:w="2419"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t>Postai irányítószám: 4273</w:t>
            </w:r>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Ország: Magyarország</w:t>
            </w:r>
          </w:p>
        </w:tc>
      </w:tr>
      <w:tr w:rsidR="00590807" w:rsidRPr="00926192" w:rsidTr="00FE1ABB">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Kapcsolattartási </w:t>
            </w:r>
            <w:proofErr w:type="gramStart"/>
            <w:r w:rsidRPr="00926192">
              <w:t>pont(</w:t>
            </w:r>
            <w:proofErr w:type="gramEnd"/>
            <w:r w:rsidRPr="00926192">
              <w:t xml:space="preserve">ok): </w:t>
            </w:r>
          </w:p>
          <w:p w:rsidR="00590807" w:rsidRPr="00926192" w:rsidRDefault="00590807" w:rsidP="00FE1ABB"/>
          <w:p w:rsidR="00590807" w:rsidRPr="00926192" w:rsidRDefault="00590807" w:rsidP="00FE1ABB">
            <w:r w:rsidRPr="00926192">
              <w:t xml:space="preserve">Címzett: Dr. Éles J. Viktória </w:t>
            </w:r>
            <w:r>
              <w:t>Hivatalos közbeszerzési tanácsadó</w:t>
            </w:r>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Telefon: 06/30-395-83-11</w:t>
            </w:r>
          </w:p>
        </w:tc>
      </w:tr>
      <w:tr w:rsidR="00590807" w:rsidRPr="00926192" w:rsidTr="00FE1ABB">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E-mail: </w:t>
            </w:r>
            <w:hyperlink r:id="rId6" w:history="1">
              <w:r w:rsidRPr="00926192">
                <w:rPr>
                  <w:rStyle w:val="Hiperhivatkozs"/>
                </w:rPr>
                <w:t>drelesviki@t-email.hu</w:t>
              </w:r>
            </w:hyperlink>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Fax: 06/52-249-384</w:t>
            </w:r>
          </w:p>
        </w:tc>
      </w:tr>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Internetcím (URL):</w:t>
            </w:r>
          </w:p>
        </w:tc>
      </w:tr>
    </w:tbl>
    <w:p w:rsidR="00590807" w:rsidRPr="00926192" w:rsidRDefault="00590807" w:rsidP="00590807">
      <w:pPr>
        <w:pStyle w:val="Rub2"/>
        <w:ind w:right="-595"/>
        <w:rPr>
          <w:b/>
          <w:sz w:val="24"/>
          <w:szCs w:val="24"/>
          <w:lang w:val="hu-HU"/>
        </w:rPr>
      </w:pPr>
    </w:p>
    <w:p w:rsidR="00590807" w:rsidRPr="00926192" w:rsidRDefault="00590807" w:rsidP="00590807">
      <w:pPr>
        <w:pStyle w:val="Rub2"/>
        <w:spacing w:after="120"/>
        <w:ind w:right="-595"/>
        <w:rPr>
          <w:b/>
          <w:sz w:val="24"/>
          <w:szCs w:val="24"/>
          <w:lang w:val="hu-HU"/>
        </w:rPr>
      </w:pPr>
      <w:r w:rsidRPr="00926192">
        <w:rPr>
          <w:b/>
          <w:sz w:val="24"/>
          <w:szCs w:val="24"/>
          <w:lang w:val="hu-HU"/>
        </w:rPr>
        <w:t>III) Címek és kapcsolattartási pontok, ahova az ajánlatokat/részvételi jelentkezéseket kell benyújtani</w:t>
      </w:r>
    </w:p>
    <w:tbl>
      <w:tblPr>
        <w:tblW w:w="9536" w:type="dxa"/>
        <w:tblInd w:w="-72" w:type="dxa"/>
        <w:tblLayout w:type="fixed"/>
        <w:tblLook w:val="0000"/>
      </w:tblPr>
      <w:tblGrid>
        <w:gridCol w:w="4140"/>
        <w:gridCol w:w="2419"/>
        <w:gridCol w:w="2977"/>
      </w:tblGrid>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Hivatalos név:</w:t>
            </w:r>
          </w:p>
        </w:tc>
      </w:tr>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Postai cím:</w:t>
            </w:r>
          </w:p>
        </w:tc>
      </w:tr>
      <w:tr w:rsidR="00590807" w:rsidRPr="00926192" w:rsidTr="00FE1ABB">
        <w:trPr>
          <w:cantSplit/>
          <w:trHeight w:val="178"/>
        </w:trPr>
        <w:tc>
          <w:tcPr>
            <w:tcW w:w="4140"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Város/Község:</w:t>
            </w:r>
          </w:p>
          <w:p w:rsidR="00590807" w:rsidRPr="00926192" w:rsidRDefault="00590807" w:rsidP="00FE1ABB"/>
        </w:tc>
        <w:tc>
          <w:tcPr>
            <w:tcW w:w="2419"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Postai irányítószám: </w:t>
            </w:r>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Ország:</w:t>
            </w:r>
          </w:p>
        </w:tc>
      </w:tr>
      <w:tr w:rsidR="00590807" w:rsidRPr="00926192" w:rsidTr="00FE1ABB">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Kapcsolattartási </w:t>
            </w:r>
            <w:proofErr w:type="gramStart"/>
            <w:r w:rsidRPr="00926192">
              <w:t>pont(</w:t>
            </w:r>
            <w:proofErr w:type="gramEnd"/>
            <w:r w:rsidRPr="00926192">
              <w:t xml:space="preserve">ok): </w:t>
            </w:r>
          </w:p>
          <w:p w:rsidR="00590807" w:rsidRPr="00926192" w:rsidRDefault="00590807" w:rsidP="00FE1ABB">
            <w:r w:rsidRPr="00926192">
              <w:t xml:space="preserve">Címzett: </w:t>
            </w:r>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Telefon: </w:t>
            </w:r>
          </w:p>
          <w:p w:rsidR="00590807" w:rsidRPr="00926192" w:rsidRDefault="00590807" w:rsidP="00FE1ABB"/>
        </w:tc>
      </w:tr>
      <w:tr w:rsidR="00590807" w:rsidRPr="00926192" w:rsidTr="00FE1ABB">
        <w:trPr>
          <w:cantSplit/>
          <w:trHeight w:val="178"/>
        </w:trPr>
        <w:tc>
          <w:tcPr>
            <w:tcW w:w="6559" w:type="dxa"/>
            <w:gridSpan w:val="2"/>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E-mail: </w:t>
            </w:r>
          </w:p>
        </w:tc>
        <w:tc>
          <w:tcPr>
            <w:tcW w:w="2977" w:type="dxa"/>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 xml:space="preserve">Fax: </w:t>
            </w:r>
          </w:p>
        </w:tc>
      </w:tr>
      <w:tr w:rsidR="00590807" w:rsidRPr="00926192" w:rsidTr="00FE1ABB">
        <w:trPr>
          <w:cantSplit/>
          <w:trHeight w:val="178"/>
        </w:trPr>
        <w:tc>
          <w:tcPr>
            <w:tcW w:w="9536" w:type="dxa"/>
            <w:gridSpan w:val="3"/>
            <w:tcBorders>
              <w:top w:val="single" w:sz="4" w:space="0" w:color="auto"/>
              <w:left w:val="single" w:sz="4" w:space="0" w:color="auto"/>
              <w:bottom w:val="single" w:sz="4" w:space="0" w:color="auto"/>
              <w:right w:val="single" w:sz="4" w:space="0" w:color="auto"/>
            </w:tcBorders>
          </w:tcPr>
          <w:p w:rsidR="00590807" w:rsidRPr="00926192" w:rsidRDefault="00590807" w:rsidP="00FE1ABB">
            <w:r w:rsidRPr="00926192">
              <w:t>Internetcím (URL):</w:t>
            </w:r>
          </w:p>
        </w:tc>
      </w:tr>
    </w:tbl>
    <w:p w:rsidR="00590807" w:rsidRDefault="00590807" w:rsidP="00590807">
      <w:pPr>
        <w:pStyle w:val="Rub2"/>
        <w:spacing w:after="120"/>
        <w:ind w:right="-595"/>
        <w:rPr>
          <w:b/>
          <w:color w:val="000000"/>
          <w:sz w:val="24"/>
          <w:szCs w:val="24"/>
          <w:lang w:val="hu-HU"/>
        </w:rPr>
      </w:pPr>
    </w:p>
    <w:p w:rsidR="00590807" w:rsidRPr="00926192" w:rsidRDefault="00590807" w:rsidP="00590807">
      <w:pPr>
        <w:pStyle w:val="Rub2"/>
        <w:spacing w:after="120"/>
        <w:ind w:right="-595"/>
        <w:rPr>
          <w:b/>
          <w:color w:val="000000"/>
          <w:sz w:val="24"/>
          <w:szCs w:val="24"/>
          <w:lang w:val="hu-HU"/>
        </w:rPr>
      </w:pPr>
      <w:r w:rsidRPr="00926192">
        <w:rPr>
          <w:b/>
          <w:color w:val="000000"/>
          <w:sz w:val="24"/>
          <w:szCs w:val="24"/>
          <w:lang w:val="hu-HU"/>
        </w:rPr>
        <w:t>IV) a másik ajánlatkérő címei, amely nevében az ajánlatkérő a beszerzést végzi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181"/>
      </w:tblGrid>
      <w:tr w:rsidR="00590807" w:rsidRPr="00926192" w:rsidTr="00FE1ABB">
        <w:trPr>
          <w:trHeight w:val="499"/>
        </w:trPr>
        <w:tc>
          <w:tcPr>
            <w:tcW w:w="9322" w:type="dxa"/>
            <w:gridSpan w:val="3"/>
          </w:tcPr>
          <w:p w:rsidR="00590807" w:rsidRPr="00926192" w:rsidRDefault="00590807" w:rsidP="00FE1ABB">
            <w:pPr>
              <w:rPr>
                <w:color w:val="000000"/>
              </w:rPr>
            </w:pPr>
            <w:r w:rsidRPr="00926192">
              <w:rPr>
                <w:color w:val="000000"/>
              </w:rPr>
              <w:t>Hivatalos név:</w:t>
            </w:r>
          </w:p>
        </w:tc>
      </w:tr>
      <w:tr w:rsidR="00590807" w:rsidRPr="00926192" w:rsidTr="00FE1ABB">
        <w:trPr>
          <w:trHeight w:val="413"/>
        </w:trPr>
        <w:tc>
          <w:tcPr>
            <w:tcW w:w="9322" w:type="dxa"/>
            <w:gridSpan w:val="3"/>
          </w:tcPr>
          <w:p w:rsidR="00590807" w:rsidRPr="00926192" w:rsidRDefault="00590807" w:rsidP="00FE1ABB">
            <w:pPr>
              <w:rPr>
                <w:color w:val="000000"/>
              </w:rPr>
            </w:pPr>
            <w:r w:rsidRPr="00926192">
              <w:rPr>
                <w:color w:val="000000"/>
              </w:rPr>
              <w:t>Postai cím:</w:t>
            </w:r>
          </w:p>
        </w:tc>
      </w:tr>
      <w:tr w:rsidR="00590807" w:rsidRPr="00926192" w:rsidTr="00FE1ABB">
        <w:trPr>
          <w:trHeight w:val="413"/>
        </w:trPr>
        <w:tc>
          <w:tcPr>
            <w:tcW w:w="3070" w:type="dxa"/>
          </w:tcPr>
          <w:p w:rsidR="00590807" w:rsidRPr="00926192" w:rsidRDefault="00590807" w:rsidP="00FE1ABB">
            <w:pPr>
              <w:rPr>
                <w:color w:val="000000"/>
              </w:rPr>
            </w:pPr>
            <w:r w:rsidRPr="00926192">
              <w:rPr>
                <w:color w:val="000000"/>
              </w:rPr>
              <w:t>Város/község:</w:t>
            </w:r>
          </w:p>
        </w:tc>
        <w:tc>
          <w:tcPr>
            <w:tcW w:w="3071" w:type="dxa"/>
          </w:tcPr>
          <w:p w:rsidR="00590807" w:rsidRPr="00926192" w:rsidRDefault="00590807" w:rsidP="00FE1ABB">
            <w:pPr>
              <w:rPr>
                <w:color w:val="000000"/>
              </w:rPr>
            </w:pPr>
            <w:r w:rsidRPr="00926192">
              <w:rPr>
                <w:color w:val="000000"/>
              </w:rPr>
              <w:t>Postai irányítószám:</w:t>
            </w:r>
          </w:p>
        </w:tc>
        <w:tc>
          <w:tcPr>
            <w:tcW w:w="3181" w:type="dxa"/>
          </w:tcPr>
          <w:p w:rsidR="00590807" w:rsidRPr="00926192" w:rsidRDefault="00590807" w:rsidP="00FE1ABB">
            <w:pPr>
              <w:rPr>
                <w:color w:val="000000"/>
              </w:rPr>
            </w:pPr>
            <w:r w:rsidRPr="00926192">
              <w:rPr>
                <w:color w:val="000000"/>
              </w:rPr>
              <w:t>Ország:</w:t>
            </w:r>
          </w:p>
        </w:tc>
      </w:tr>
    </w:tbl>
    <w:p w:rsidR="00590807" w:rsidRPr="007E43DE" w:rsidRDefault="00590807" w:rsidP="00590807">
      <w:pPr>
        <w:autoSpaceDE w:val="0"/>
        <w:autoSpaceDN w:val="0"/>
        <w:adjustRightInd w:val="0"/>
        <w:spacing w:before="240" w:after="240"/>
        <w:rPr>
          <w:b/>
          <w:bCs/>
          <w:color w:val="000000"/>
          <w:szCs w:val="24"/>
          <w:u w:val="single"/>
        </w:rPr>
      </w:pPr>
    </w:p>
    <w:p w:rsidR="00C62008" w:rsidRDefault="00C62008"/>
    <w:sectPr w:rsidR="00C62008" w:rsidSect="00C620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mp;#39">
    <w:altName w:val="Times New Roman"/>
    <w:panose1 w:val="00000000000000000000"/>
    <w:charset w:val="00"/>
    <w:family w:val="roman"/>
    <w:notTrueType/>
    <w:pitch w:val="default"/>
    <w:sig w:usb0="00000003" w:usb1="00000000" w:usb2="00000000" w:usb3="00000000" w:csb0="00000001" w:csb1="00000000"/>
  </w:font>
  <w:font w:name="Trebuchet_PFL">
    <w:altName w:val="Times New Roman"/>
    <w:panose1 w:val="00000000000000000000"/>
    <w:charset w:val="00"/>
    <w:family w:val="auto"/>
    <w:notTrueType/>
    <w:pitch w:val="variable"/>
    <w:sig w:usb0="00000087" w:usb1="00000000" w:usb2="00000000" w:usb3="00000000" w:csb0="0000000B"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ヒラギノ角ゴ Pro W3">
    <w:altName w:val="Times New Roman"/>
    <w:charset w:val="00"/>
    <w:family w:val="roman"/>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1DCA566A"/>
    <w:lvl w:ilvl="0">
      <w:start w:val="1"/>
      <w:numFmt w:val="decimal"/>
      <w:pStyle w:val="Szmozottlista4"/>
      <w:lvlText w:val="%1."/>
      <w:lvlJc w:val="left"/>
      <w:pPr>
        <w:tabs>
          <w:tab w:val="num" w:pos="1209"/>
        </w:tabs>
        <w:ind w:left="1209" w:hanging="360"/>
      </w:pPr>
    </w:lvl>
  </w:abstractNum>
  <w:abstractNum w:abstractNumId="1">
    <w:nsid w:val="FFFFFF7E"/>
    <w:multiLevelType w:val="singleLevel"/>
    <w:tmpl w:val="74847244"/>
    <w:lvl w:ilvl="0">
      <w:start w:val="1"/>
      <w:numFmt w:val="decimal"/>
      <w:pStyle w:val="Style4"/>
      <w:lvlText w:val="%1."/>
      <w:lvlJc w:val="left"/>
      <w:pPr>
        <w:tabs>
          <w:tab w:val="num" w:pos="926"/>
        </w:tabs>
        <w:ind w:left="926" w:hanging="360"/>
      </w:pPr>
    </w:lvl>
  </w:abstractNum>
  <w:abstractNum w:abstractNumId="2">
    <w:nsid w:val="FFFFFF83"/>
    <w:multiLevelType w:val="singleLevel"/>
    <w:tmpl w:val="E9945402"/>
    <w:lvl w:ilvl="0">
      <w:start w:val="1"/>
      <w:numFmt w:val="bullet"/>
      <w:pStyle w:val="okeanujnorml"/>
      <w:lvlText w:val=""/>
      <w:lvlJc w:val="left"/>
      <w:pPr>
        <w:tabs>
          <w:tab w:val="num" w:pos="1064"/>
        </w:tabs>
        <w:ind w:left="1064" w:hanging="283"/>
      </w:pPr>
      <w:rPr>
        <w:rFonts w:ascii="Symbol" w:hAnsi="Symbol" w:hint="default"/>
      </w:rPr>
    </w:lvl>
  </w:abstractNum>
  <w:abstractNum w:abstractNumId="3">
    <w:nsid w:val="FFFFFFFB"/>
    <w:multiLevelType w:val="multilevel"/>
    <w:tmpl w:val="08F886E6"/>
    <w:lvl w:ilvl="0">
      <w:start w:val="1"/>
      <w:numFmt w:val="none"/>
      <w:pStyle w:val="Buborkszveg1"/>
      <w:lvlText w:val=""/>
      <w:lvlJc w:val="left"/>
      <w:pPr>
        <w:tabs>
          <w:tab w:val="num" w:pos="0"/>
        </w:tabs>
        <w:ind w:left="0" w:firstLine="0"/>
      </w:pPr>
      <w:rPr>
        <w:rFonts w:hint="default"/>
      </w:rPr>
    </w:lvl>
    <w:lvl w:ilvl="1">
      <w:start w:val="1"/>
      <w:numFmt w:val="none"/>
      <w:pStyle w:val="Cmsor2"/>
      <w:suff w:val="nothing"/>
      <w:lvlText w:val=""/>
      <w:lvlJc w:val="left"/>
      <w:pPr>
        <w:ind w:left="0" w:firstLine="0"/>
      </w:pPr>
      <w:rPr>
        <w:rFonts w:hint="default"/>
      </w:rPr>
    </w:lvl>
    <w:lvl w:ilvl="2">
      <w:start w:val="1"/>
      <w:numFmt w:val="none"/>
      <w:pStyle w:val="Cmsor3"/>
      <w:suff w:val="nothing"/>
      <w:lvlText w:val=""/>
      <w:lvlJc w:val="left"/>
      <w:pPr>
        <w:ind w:left="0" w:firstLine="0"/>
      </w:pPr>
      <w:rPr>
        <w:rFonts w:hint="default"/>
      </w:rPr>
    </w:lvl>
    <w:lvl w:ilvl="3">
      <w:start w:val="1"/>
      <w:numFmt w:val="none"/>
      <w:pStyle w:val="Cmsor4"/>
      <w:suff w:val="nothing"/>
      <w:lvlText w:val=""/>
      <w:lvlJc w:val="left"/>
      <w:pPr>
        <w:ind w:left="0" w:firstLine="0"/>
      </w:pPr>
      <w:rPr>
        <w:rFonts w:hint="default"/>
      </w:rPr>
    </w:lvl>
    <w:lvl w:ilvl="4">
      <w:start w:val="1"/>
      <w:numFmt w:val="none"/>
      <w:pStyle w:val="Cmsor5"/>
      <w:suff w:val="nothing"/>
      <w:lvlText w:val=""/>
      <w:lvlJc w:val="left"/>
      <w:pPr>
        <w:ind w:left="0" w:firstLine="0"/>
      </w:pPr>
      <w:rPr>
        <w:rFonts w:hint="default"/>
      </w:rPr>
    </w:lvl>
    <w:lvl w:ilvl="5">
      <w:start w:val="1"/>
      <w:numFmt w:val="none"/>
      <w:pStyle w:val="Cmsor6"/>
      <w:suff w:val="nothing"/>
      <w:lvlText w:val=""/>
      <w:lvlJc w:val="left"/>
      <w:pPr>
        <w:ind w:left="0" w:firstLine="0"/>
      </w:pPr>
      <w:rPr>
        <w:rFonts w:hint="default"/>
      </w:rPr>
    </w:lvl>
    <w:lvl w:ilvl="6">
      <w:start w:val="1"/>
      <w:numFmt w:val="none"/>
      <w:pStyle w:val="Cmsor7"/>
      <w:suff w:val="nothing"/>
      <w:lvlText w:val=""/>
      <w:lvlJc w:val="left"/>
      <w:pPr>
        <w:ind w:left="0" w:firstLine="0"/>
      </w:pPr>
      <w:rPr>
        <w:rFonts w:hint="default"/>
      </w:rPr>
    </w:lvl>
    <w:lvl w:ilvl="7">
      <w:start w:val="1"/>
      <w:numFmt w:val="none"/>
      <w:pStyle w:val="Cmsor8"/>
      <w:suff w:val="nothing"/>
      <w:lvlText w:val=""/>
      <w:lvlJc w:val="left"/>
      <w:pPr>
        <w:ind w:left="0" w:firstLine="0"/>
      </w:pPr>
      <w:rPr>
        <w:rFonts w:hint="default"/>
      </w:rPr>
    </w:lvl>
    <w:lvl w:ilvl="8">
      <w:start w:val="1"/>
      <w:numFmt w:val="none"/>
      <w:pStyle w:val="Cmsor9"/>
      <w:suff w:val="nothing"/>
      <w:lvlText w:val=""/>
      <w:lvlJc w:val="left"/>
      <w:pPr>
        <w:ind w:left="0" w:firstLine="0"/>
      </w:pPr>
      <w:rPr>
        <w:rFonts w:hint="default"/>
      </w:rPr>
    </w:lvl>
  </w:abstractNum>
  <w:abstractNum w:abstractNumId="4">
    <w:nsid w:val="0000001D"/>
    <w:multiLevelType w:val="multilevel"/>
    <w:tmpl w:val="0000001D"/>
    <w:styleLink w:val="List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
    <w:nsid w:val="077309EE"/>
    <w:multiLevelType w:val="hybridMultilevel"/>
    <w:tmpl w:val="39A49A88"/>
    <w:lvl w:ilvl="0" w:tplc="FFFFFFFF">
      <w:start w:val="1"/>
      <w:numFmt w:val="decimal"/>
      <w:pStyle w:val="Stlus7"/>
      <w:lvlText w:val="%1."/>
      <w:lvlJc w:val="left"/>
      <w:pPr>
        <w:ind w:left="720" w:hanging="360"/>
      </w:pPr>
    </w:lvl>
    <w:lvl w:ilvl="1" w:tplc="FFFFFFFF" w:tentative="1">
      <w:start w:val="1"/>
      <w:numFmt w:val="lowerLetter"/>
      <w:pStyle w:val="Stlus6"/>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090D6DE5"/>
    <w:multiLevelType w:val="hybridMultilevel"/>
    <w:tmpl w:val="7ABA93C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AEA5C05"/>
    <w:multiLevelType w:val="hybridMultilevel"/>
    <w:tmpl w:val="AA98F2F0"/>
    <w:lvl w:ilvl="0" w:tplc="FFFFFFFF">
      <w:start w:val="1"/>
      <w:numFmt w:val="upperRoman"/>
      <w:pStyle w:val="Felsorols21"/>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C5E1A3B"/>
    <w:multiLevelType w:val="hybridMultilevel"/>
    <w:tmpl w:val="E52A39E8"/>
    <w:lvl w:ilvl="0" w:tplc="FFFFFFFF">
      <w:start w:val="1"/>
      <w:numFmt w:val="bullet"/>
      <w:pStyle w:val="Okeanfelsorolas"/>
      <w:lvlText w:val=""/>
      <w:lvlJc w:val="left"/>
      <w:pPr>
        <w:tabs>
          <w:tab w:val="num" w:pos="1271"/>
        </w:tabs>
        <w:ind w:left="1271" w:hanging="397"/>
      </w:pPr>
      <w:rPr>
        <w:rFonts w:ascii="Wingdings" w:hAnsi="Wingdings"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9">
    <w:nsid w:val="0E631361"/>
    <w:multiLevelType w:val="hybridMultilevel"/>
    <w:tmpl w:val="51EC31CE"/>
    <w:name w:val="WW8Num34"/>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02A51BE"/>
    <w:multiLevelType w:val="hybridMultilevel"/>
    <w:tmpl w:val="347AAA92"/>
    <w:lvl w:ilvl="0" w:tplc="040E000F">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10704AD0"/>
    <w:multiLevelType w:val="hybridMultilevel"/>
    <w:tmpl w:val="C1E04DB2"/>
    <w:lvl w:ilvl="0" w:tplc="040E000F">
      <w:start w:val="1"/>
      <w:numFmt w:val="lowerLetter"/>
      <w:lvlText w:val="%1)"/>
      <w:lvlJc w:val="left"/>
      <w:pPr>
        <w:tabs>
          <w:tab w:val="num" w:pos="924"/>
        </w:tabs>
        <w:ind w:left="924" w:hanging="360"/>
      </w:pPr>
      <w:rPr>
        <w:rFonts w:hint="default"/>
        <w:b w:val="0"/>
        <w:i w:val="0"/>
      </w:rPr>
    </w:lvl>
    <w:lvl w:ilvl="1" w:tplc="040E0019" w:tentative="1">
      <w:start w:val="1"/>
      <w:numFmt w:val="lowerLetter"/>
      <w:lvlText w:val="%2."/>
      <w:lvlJc w:val="left"/>
      <w:pPr>
        <w:tabs>
          <w:tab w:val="num" w:pos="1644"/>
        </w:tabs>
        <w:ind w:left="1644" w:hanging="360"/>
      </w:pPr>
    </w:lvl>
    <w:lvl w:ilvl="2" w:tplc="040E001B" w:tentative="1">
      <w:start w:val="1"/>
      <w:numFmt w:val="lowerRoman"/>
      <w:lvlText w:val="%3."/>
      <w:lvlJc w:val="right"/>
      <w:pPr>
        <w:tabs>
          <w:tab w:val="num" w:pos="2364"/>
        </w:tabs>
        <w:ind w:left="2364" w:hanging="180"/>
      </w:pPr>
    </w:lvl>
    <w:lvl w:ilvl="3" w:tplc="040E000F" w:tentative="1">
      <w:start w:val="1"/>
      <w:numFmt w:val="decimal"/>
      <w:lvlText w:val="%4."/>
      <w:lvlJc w:val="left"/>
      <w:pPr>
        <w:tabs>
          <w:tab w:val="num" w:pos="3084"/>
        </w:tabs>
        <w:ind w:left="3084" w:hanging="360"/>
      </w:pPr>
    </w:lvl>
    <w:lvl w:ilvl="4" w:tplc="040E0019" w:tentative="1">
      <w:start w:val="1"/>
      <w:numFmt w:val="lowerLetter"/>
      <w:lvlText w:val="%5."/>
      <w:lvlJc w:val="left"/>
      <w:pPr>
        <w:tabs>
          <w:tab w:val="num" w:pos="3804"/>
        </w:tabs>
        <w:ind w:left="3804" w:hanging="360"/>
      </w:pPr>
    </w:lvl>
    <w:lvl w:ilvl="5" w:tplc="040E001B" w:tentative="1">
      <w:start w:val="1"/>
      <w:numFmt w:val="lowerRoman"/>
      <w:lvlText w:val="%6."/>
      <w:lvlJc w:val="right"/>
      <w:pPr>
        <w:tabs>
          <w:tab w:val="num" w:pos="4524"/>
        </w:tabs>
        <w:ind w:left="4524" w:hanging="180"/>
      </w:pPr>
    </w:lvl>
    <w:lvl w:ilvl="6" w:tplc="040E000F" w:tentative="1">
      <w:start w:val="1"/>
      <w:numFmt w:val="decimal"/>
      <w:lvlText w:val="%7."/>
      <w:lvlJc w:val="left"/>
      <w:pPr>
        <w:tabs>
          <w:tab w:val="num" w:pos="5244"/>
        </w:tabs>
        <w:ind w:left="5244" w:hanging="360"/>
      </w:pPr>
    </w:lvl>
    <w:lvl w:ilvl="7" w:tplc="040E0019" w:tentative="1">
      <w:start w:val="1"/>
      <w:numFmt w:val="lowerLetter"/>
      <w:lvlText w:val="%8."/>
      <w:lvlJc w:val="left"/>
      <w:pPr>
        <w:tabs>
          <w:tab w:val="num" w:pos="5964"/>
        </w:tabs>
        <w:ind w:left="5964" w:hanging="360"/>
      </w:pPr>
    </w:lvl>
    <w:lvl w:ilvl="8" w:tplc="040E001B" w:tentative="1">
      <w:start w:val="1"/>
      <w:numFmt w:val="lowerRoman"/>
      <w:lvlText w:val="%9."/>
      <w:lvlJc w:val="right"/>
      <w:pPr>
        <w:tabs>
          <w:tab w:val="num" w:pos="6684"/>
        </w:tabs>
        <w:ind w:left="6684" w:hanging="180"/>
      </w:pPr>
    </w:lvl>
  </w:abstractNum>
  <w:abstractNum w:abstractNumId="12">
    <w:nsid w:val="13C23B91"/>
    <w:multiLevelType w:val="hybridMultilevel"/>
    <w:tmpl w:val="D23E3DF0"/>
    <w:lvl w:ilvl="0" w:tplc="B9407BFA">
      <w:start w:val="2"/>
      <w:numFmt w:val="bullet"/>
      <w:lvlText w:val="-"/>
      <w:lvlJc w:val="left"/>
      <w:pPr>
        <w:tabs>
          <w:tab w:val="num" w:pos="1636"/>
        </w:tabs>
        <w:ind w:left="1636" w:hanging="567"/>
      </w:pPr>
      <w:rPr>
        <w:rFonts w:ascii="Times New Roman" w:eastAsia="Times New Roman" w:hAnsi="Times New Roman" w:cs="Times New Roman" w:hint="default"/>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3">
    <w:nsid w:val="16783B8D"/>
    <w:multiLevelType w:val="hybridMultilevel"/>
    <w:tmpl w:val="4D74AFA6"/>
    <w:lvl w:ilvl="0" w:tplc="D58007BE">
      <w:start w:val="1"/>
      <w:numFmt w:val="decimal"/>
      <w:pStyle w:val="Szmozottlista"/>
      <w:lvlText w:val="%1."/>
      <w:lvlJc w:val="left"/>
      <w:pPr>
        <w:tabs>
          <w:tab w:val="num" w:pos="720"/>
        </w:tabs>
        <w:ind w:left="720" w:hanging="360"/>
      </w:p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4">
    <w:nsid w:val="172813EA"/>
    <w:multiLevelType w:val="multilevel"/>
    <w:tmpl w:val="05E2F828"/>
    <w:lvl w:ilvl="0">
      <w:start w:val="5"/>
      <w:numFmt w:val="decimal"/>
      <w:lvlText w:val="%1."/>
      <w:lvlJc w:val="left"/>
      <w:pPr>
        <w:ind w:left="1429" w:hanging="360"/>
      </w:pPr>
      <w:rPr>
        <w:rFonts w:hint="default"/>
      </w:rPr>
    </w:lvl>
    <w:lvl w:ilvl="1">
      <w:start w:val="1"/>
      <w:numFmt w:val="decimal"/>
      <w:lvlText w:val="%2."/>
      <w:lvlJc w:val="left"/>
      <w:pPr>
        <w:ind w:left="1571" w:hanging="72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5">
    <w:nsid w:val="17DD419E"/>
    <w:multiLevelType w:val="hybridMultilevel"/>
    <w:tmpl w:val="7F102BEA"/>
    <w:lvl w:ilvl="0" w:tplc="0F904680">
      <w:start w:val="1"/>
      <w:numFmt w:val="decimal"/>
      <w:lvlText w:val="%1."/>
      <w:lvlJc w:val="left"/>
      <w:pPr>
        <w:tabs>
          <w:tab w:val="num" w:pos="360"/>
        </w:tabs>
        <w:ind w:left="360" w:hanging="360"/>
      </w:pPr>
      <w:rPr>
        <w:rFonts w:ascii="Times New Roman" w:hAnsi="Times New Roman" w:hint="default"/>
        <w:b w:val="0"/>
        <w:i w:val="0"/>
        <w:sz w:val="24"/>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6">
    <w:nsid w:val="18511F07"/>
    <w:multiLevelType w:val="hybridMultilevel"/>
    <w:tmpl w:val="003EB73C"/>
    <w:lvl w:ilvl="0" w:tplc="00B0CCC8">
      <w:start w:val="1"/>
      <w:numFmt w:val="decimal"/>
      <w:lvlText w:val="(%1)"/>
      <w:lvlJc w:val="left"/>
      <w:pPr>
        <w:tabs>
          <w:tab w:val="num" w:pos="924"/>
        </w:tabs>
        <w:ind w:left="92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1936709F"/>
    <w:multiLevelType w:val="hybridMultilevel"/>
    <w:tmpl w:val="1264C202"/>
    <w:lvl w:ilvl="0" w:tplc="D484487C">
      <w:start w:val="1"/>
      <w:numFmt w:val="upperRoman"/>
      <w:lvlText w:val="%1."/>
      <w:lvlJc w:val="left"/>
      <w:pPr>
        <w:tabs>
          <w:tab w:val="num" w:pos="1080"/>
        </w:tabs>
        <w:ind w:left="1080" w:hanging="720"/>
      </w:pPr>
    </w:lvl>
    <w:lvl w:ilvl="1" w:tplc="040E0003">
      <w:start w:val="1"/>
      <w:numFmt w:val="decimal"/>
      <w:lvlText w:val="%2."/>
      <w:lvlJc w:val="left"/>
      <w:pPr>
        <w:tabs>
          <w:tab w:val="num" w:pos="737"/>
        </w:tabs>
        <w:ind w:left="737" w:hanging="737"/>
      </w:pPr>
      <w:rPr>
        <w:b w:val="0"/>
      </w:rPr>
    </w:lvl>
    <w:lvl w:ilvl="2" w:tplc="040E0005">
      <w:start w:val="1"/>
      <w:numFmt w:val="lowerLetter"/>
      <w:lvlText w:val="%3)"/>
      <w:lvlJc w:val="left"/>
      <w:pPr>
        <w:tabs>
          <w:tab w:val="num" w:pos="2340"/>
        </w:tabs>
        <w:ind w:left="2340" w:hanging="360"/>
      </w:pPr>
    </w:lvl>
    <w:lvl w:ilvl="3" w:tplc="040E0001">
      <w:start w:val="1"/>
      <w:numFmt w:val="bullet"/>
      <w:lvlText w:val=""/>
      <w:lvlJc w:val="left"/>
      <w:pPr>
        <w:tabs>
          <w:tab w:val="num" w:pos="2880"/>
        </w:tabs>
        <w:ind w:left="2880" w:hanging="360"/>
      </w:pPr>
      <w:rPr>
        <w:rFonts w:ascii="Wingdings" w:hAnsi="Wingdings"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8">
    <w:nsid w:val="219E7120"/>
    <w:multiLevelType w:val="hybridMultilevel"/>
    <w:tmpl w:val="3E6AE59E"/>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9">
    <w:nsid w:val="2BB460E4"/>
    <w:multiLevelType w:val="hybridMultilevel"/>
    <w:tmpl w:val="64E8A808"/>
    <w:lvl w:ilvl="0" w:tplc="FFFFFFFF">
      <w:start w:val="1"/>
      <w:numFmt w:val="decimal"/>
      <w:lvlText w:val="%1."/>
      <w:lvlJc w:val="left"/>
      <w:pPr>
        <w:ind w:left="1080" w:hanging="360"/>
      </w:pPr>
      <w:rPr>
        <w:rFonts w:hint="default"/>
        <w:b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nsid w:val="31497348"/>
    <w:multiLevelType w:val="multilevel"/>
    <w:tmpl w:val="9A8C9150"/>
    <w:lvl w:ilvl="0">
      <w:start w:val="1"/>
      <w:numFmt w:val="decimal"/>
      <w:lvlText w:val="%1."/>
      <w:lvlJc w:val="left"/>
      <w:pPr>
        <w:tabs>
          <w:tab w:val="num" w:pos="567"/>
        </w:tabs>
        <w:ind w:left="1134" w:hanging="1134"/>
      </w:pPr>
      <w:rPr>
        <w:rFonts w:hint="default"/>
      </w:rPr>
    </w:lvl>
    <w:lvl w:ilvl="1">
      <w:start w:val="1"/>
      <w:numFmt w:val="decimal"/>
      <w:pStyle w:val="StlusCmsor212pt"/>
      <w:lvlText w:val="%1.%2."/>
      <w:lvlJc w:val="left"/>
      <w:pPr>
        <w:tabs>
          <w:tab w:val="num" w:pos="851"/>
        </w:tabs>
        <w:ind w:left="851" w:hanging="851"/>
      </w:pPr>
      <w:rPr>
        <w:rFonts w:ascii="Times New Roman" w:hAnsi="Times New Roman" w:hint="default"/>
        <w:b/>
        <w:i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1A53608"/>
    <w:multiLevelType w:val="hybridMultilevel"/>
    <w:tmpl w:val="A536AD94"/>
    <w:lvl w:ilvl="0" w:tplc="5E880174">
      <w:start w:val="1"/>
      <w:numFmt w:val="decimal"/>
      <w:pStyle w:val="Megjegyzstrgya1"/>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32CF6634"/>
    <w:multiLevelType w:val="hybridMultilevel"/>
    <w:tmpl w:val="434AC89A"/>
    <w:lvl w:ilvl="0" w:tplc="C77EE024">
      <w:start w:val="1"/>
      <w:numFmt w:val="lowerLetter"/>
      <w:lvlText w:val="%1)"/>
      <w:lvlJc w:val="left"/>
      <w:pPr>
        <w:ind w:left="720" w:hanging="360"/>
      </w:pPr>
      <w:rPr>
        <w:rFonts w:hint="default"/>
        <w:i/>
      </w:rPr>
    </w:lvl>
    <w:lvl w:ilvl="1" w:tplc="3C26DA44" w:tentative="1">
      <w:start w:val="1"/>
      <w:numFmt w:val="lowerLetter"/>
      <w:lvlText w:val="%2."/>
      <w:lvlJc w:val="left"/>
      <w:pPr>
        <w:ind w:left="1440" w:hanging="360"/>
      </w:pPr>
    </w:lvl>
    <w:lvl w:ilvl="2" w:tplc="F1D28FA4" w:tentative="1">
      <w:start w:val="1"/>
      <w:numFmt w:val="lowerRoman"/>
      <w:lvlText w:val="%3."/>
      <w:lvlJc w:val="right"/>
      <w:pPr>
        <w:ind w:left="2160" w:hanging="180"/>
      </w:pPr>
    </w:lvl>
    <w:lvl w:ilvl="3" w:tplc="38B01AEC"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361C7D49"/>
    <w:multiLevelType w:val="hybridMultilevel"/>
    <w:tmpl w:val="16D8B968"/>
    <w:lvl w:ilvl="0" w:tplc="040E000F">
      <w:start w:val="6"/>
      <w:numFmt w:val="bullet"/>
      <w:lvlText w:val="-"/>
      <w:lvlJc w:val="left"/>
      <w:pPr>
        <w:ind w:left="1290" w:hanging="360"/>
      </w:pPr>
      <w:rPr>
        <w:rFonts w:ascii="Times New Roman" w:eastAsia="Times New Roman" w:hAnsi="Times New Roman" w:cs="Times New Roman" w:hint="default"/>
        <w:sz w:val="24"/>
      </w:rPr>
    </w:lvl>
    <w:lvl w:ilvl="1" w:tplc="040E0019" w:tentative="1">
      <w:start w:val="1"/>
      <w:numFmt w:val="bullet"/>
      <w:lvlText w:val="o"/>
      <w:lvlJc w:val="left"/>
      <w:pPr>
        <w:ind w:left="2010" w:hanging="360"/>
      </w:pPr>
      <w:rPr>
        <w:rFonts w:ascii="Courier New" w:hAnsi="Courier New" w:cs="Courier New" w:hint="default"/>
      </w:rPr>
    </w:lvl>
    <w:lvl w:ilvl="2" w:tplc="040E001B" w:tentative="1">
      <w:start w:val="1"/>
      <w:numFmt w:val="bullet"/>
      <w:lvlText w:val=""/>
      <w:lvlJc w:val="left"/>
      <w:pPr>
        <w:ind w:left="2730" w:hanging="360"/>
      </w:pPr>
      <w:rPr>
        <w:rFonts w:ascii="Wingdings" w:hAnsi="Wingdings" w:hint="default"/>
      </w:rPr>
    </w:lvl>
    <w:lvl w:ilvl="3" w:tplc="040E000F" w:tentative="1">
      <w:start w:val="1"/>
      <w:numFmt w:val="bullet"/>
      <w:lvlText w:val=""/>
      <w:lvlJc w:val="left"/>
      <w:pPr>
        <w:ind w:left="3450" w:hanging="360"/>
      </w:pPr>
      <w:rPr>
        <w:rFonts w:ascii="Symbol" w:hAnsi="Symbol" w:hint="default"/>
      </w:rPr>
    </w:lvl>
    <w:lvl w:ilvl="4" w:tplc="040E0019" w:tentative="1">
      <w:start w:val="1"/>
      <w:numFmt w:val="bullet"/>
      <w:lvlText w:val="o"/>
      <w:lvlJc w:val="left"/>
      <w:pPr>
        <w:ind w:left="4170" w:hanging="360"/>
      </w:pPr>
      <w:rPr>
        <w:rFonts w:ascii="Courier New" w:hAnsi="Courier New" w:cs="Courier New" w:hint="default"/>
      </w:rPr>
    </w:lvl>
    <w:lvl w:ilvl="5" w:tplc="040E001B" w:tentative="1">
      <w:start w:val="1"/>
      <w:numFmt w:val="bullet"/>
      <w:lvlText w:val=""/>
      <w:lvlJc w:val="left"/>
      <w:pPr>
        <w:ind w:left="4890" w:hanging="360"/>
      </w:pPr>
      <w:rPr>
        <w:rFonts w:ascii="Wingdings" w:hAnsi="Wingdings" w:hint="default"/>
      </w:rPr>
    </w:lvl>
    <w:lvl w:ilvl="6" w:tplc="040E000F" w:tentative="1">
      <w:start w:val="1"/>
      <w:numFmt w:val="bullet"/>
      <w:lvlText w:val=""/>
      <w:lvlJc w:val="left"/>
      <w:pPr>
        <w:ind w:left="5610" w:hanging="360"/>
      </w:pPr>
      <w:rPr>
        <w:rFonts w:ascii="Symbol" w:hAnsi="Symbol" w:hint="default"/>
      </w:rPr>
    </w:lvl>
    <w:lvl w:ilvl="7" w:tplc="040E0019" w:tentative="1">
      <w:start w:val="1"/>
      <w:numFmt w:val="bullet"/>
      <w:lvlText w:val="o"/>
      <w:lvlJc w:val="left"/>
      <w:pPr>
        <w:ind w:left="6330" w:hanging="360"/>
      </w:pPr>
      <w:rPr>
        <w:rFonts w:ascii="Courier New" w:hAnsi="Courier New" w:cs="Courier New" w:hint="default"/>
      </w:rPr>
    </w:lvl>
    <w:lvl w:ilvl="8" w:tplc="040E001B" w:tentative="1">
      <w:start w:val="1"/>
      <w:numFmt w:val="bullet"/>
      <w:lvlText w:val=""/>
      <w:lvlJc w:val="left"/>
      <w:pPr>
        <w:ind w:left="7050" w:hanging="360"/>
      </w:pPr>
      <w:rPr>
        <w:rFonts w:ascii="Wingdings" w:hAnsi="Wingdings" w:hint="default"/>
      </w:rPr>
    </w:lvl>
  </w:abstractNum>
  <w:abstractNum w:abstractNumId="24">
    <w:nsid w:val="36FF22E4"/>
    <w:multiLevelType w:val="hybridMultilevel"/>
    <w:tmpl w:val="DE54C2D4"/>
    <w:lvl w:ilvl="0" w:tplc="D116BE20">
      <w:start w:val="1"/>
      <w:numFmt w:val="lowerLetter"/>
      <w:lvlText w:val="%1)"/>
      <w:lvlJc w:val="left"/>
      <w:pPr>
        <w:tabs>
          <w:tab w:val="num" w:pos="924"/>
        </w:tabs>
        <w:ind w:left="924" w:hanging="360"/>
      </w:pPr>
      <w:rPr>
        <w:rFonts w:hint="default"/>
        <w:b w:val="0"/>
        <w:i w:val="0"/>
        <w:sz w:val="16"/>
        <w:szCs w:val="16"/>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37C07662"/>
    <w:multiLevelType w:val="hybridMultilevel"/>
    <w:tmpl w:val="AFB2CDE6"/>
    <w:lvl w:ilvl="0" w:tplc="FFFFFFFF">
      <w:start w:val="1"/>
      <w:numFmt w:val="decimal"/>
      <w:pStyle w:val="StlusStlusCmsor3TrebuchetMSUtna12pt"/>
      <w:lvlText w:val="%1."/>
      <w:lvlJc w:val="left"/>
      <w:pPr>
        <w:tabs>
          <w:tab w:val="num" w:pos="2421"/>
        </w:tabs>
        <w:ind w:left="2421"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FFFFFFFF">
      <w:start w:val="1"/>
      <w:numFmt w:val="lowerLetter"/>
      <w:lvlText w:val="%2."/>
      <w:lvlJc w:val="left"/>
      <w:pPr>
        <w:tabs>
          <w:tab w:val="num" w:pos="3141"/>
        </w:tabs>
        <w:ind w:left="3141" w:hanging="360"/>
      </w:pPr>
    </w:lvl>
    <w:lvl w:ilvl="2" w:tplc="FFFFFFFF">
      <w:start w:val="1"/>
      <w:numFmt w:val="lowerRoman"/>
      <w:lvlText w:val="%3."/>
      <w:lvlJc w:val="right"/>
      <w:pPr>
        <w:tabs>
          <w:tab w:val="num" w:pos="3861"/>
        </w:tabs>
        <w:ind w:left="3861" w:hanging="180"/>
      </w:pPr>
    </w:lvl>
    <w:lvl w:ilvl="3" w:tplc="FFFFFFFF" w:tentative="1">
      <w:start w:val="1"/>
      <w:numFmt w:val="decimal"/>
      <w:lvlText w:val="%4."/>
      <w:lvlJc w:val="left"/>
      <w:pPr>
        <w:tabs>
          <w:tab w:val="num" w:pos="4581"/>
        </w:tabs>
        <w:ind w:left="4581" w:hanging="360"/>
      </w:pPr>
    </w:lvl>
    <w:lvl w:ilvl="4" w:tplc="FFFFFFFF" w:tentative="1">
      <w:start w:val="1"/>
      <w:numFmt w:val="lowerLetter"/>
      <w:lvlText w:val="%5."/>
      <w:lvlJc w:val="left"/>
      <w:pPr>
        <w:tabs>
          <w:tab w:val="num" w:pos="5301"/>
        </w:tabs>
        <w:ind w:left="5301" w:hanging="360"/>
      </w:pPr>
    </w:lvl>
    <w:lvl w:ilvl="5" w:tplc="FFFFFFFF" w:tentative="1">
      <w:start w:val="1"/>
      <w:numFmt w:val="lowerRoman"/>
      <w:lvlText w:val="%6."/>
      <w:lvlJc w:val="right"/>
      <w:pPr>
        <w:tabs>
          <w:tab w:val="num" w:pos="6021"/>
        </w:tabs>
        <w:ind w:left="6021" w:hanging="180"/>
      </w:pPr>
    </w:lvl>
    <w:lvl w:ilvl="6" w:tplc="FFFFFFFF" w:tentative="1">
      <w:start w:val="1"/>
      <w:numFmt w:val="decimal"/>
      <w:lvlText w:val="%7."/>
      <w:lvlJc w:val="left"/>
      <w:pPr>
        <w:tabs>
          <w:tab w:val="num" w:pos="6741"/>
        </w:tabs>
        <w:ind w:left="6741" w:hanging="360"/>
      </w:pPr>
    </w:lvl>
    <w:lvl w:ilvl="7" w:tplc="FFFFFFFF" w:tentative="1">
      <w:start w:val="1"/>
      <w:numFmt w:val="lowerLetter"/>
      <w:lvlText w:val="%8."/>
      <w:lvlJc w:val="left"/>
      <w:pPr>
        <w:tabs>
          <w:tab w:val="num" w:pos="7461"/>
        </w:tabs>
        <w:ind w:left="7461" w:hanging="360"/>
      </w:pPr>
    </w:lvl>
    <w:lvl w:ilvl="8" w:tplc="FFFFFFFF" w:tentative="1">
      <w:start w:val="1"/>
      <w:numFmt w:val="lowerRoman"/>
      <w:lvlText w:val="%9."/>
      <w:lvlJc w:val="right"/>
      <w:pPr>
        <w:tabs>
          <w:tab w:val="num" w:pos="8181"/>
        </w:tabs>
        <w:ind w:left="8181" w:hanging="180"/>
      </w:pPr>
    </w:lvl>
  </w:abstractNum>
  <w:abstractNum w:abstractNumId="26">
    <w:nsid w:val="3B80584A"/>
    <w:multiLevelType w:val="hybridMultilevel"/>
    <w:tmpl w:val="3AC4FA5A"/>
    <w:lvl w:ilvl="0" w:tplc="F572B954">
      <w:start w:val="1"/>
      <w:numFmt w:val="lowerLetter"/>
      <w:lvlText w:val="%1)"/>
      <w:lvlJc w:val="left"/>
      <w:pPr>
        <w:ind w:left="927" w:hanging="360"/>
      </w:pPr>
      <w:rPr>
        <w:rFonts w:hint="default"/>
        <w:b w:val="0"/>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7">
    <w:nsid w:val="3FED24C0"/>
    <w:multiLevelType w:val="hybridMultilevel"/>
    <w:tmpl w:val="8A08C05E"/>
    <w:lvl w:ilvl="0" w:tplc="5C5A3CD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40827BFA"/>
    <w:multiLevelType w:val="hybridMultilevel"/>
    <w:tmpl w:val="E640A19E"/>
    <w:lvl w:ilvl="0" w:tplc="FCECA562">
      <w:start w:val="1"/>
      <w:numFmt w:val="decimal"/>
      <w:lvlText w:val="%1."/>
      <w:lvlJc w:val="left"/>
      <w:pPr>
        <w:ind w:left="927" w:hanging="360"/>
      </w:pPr>
      <w:rPr>
        <w:rFonts w:hint="default"/>
        <w:b w:val="0"/>
      </w:rPr>
    </w:lvl>
    <w:lvl w:ilvl="1" w:tplc="040E0003">
      <w:start w:val="1"/>
      <w:numFmt w:val="lowerLetter"/>
      <w:lvlText w:val="%2."/>
      <w:lvlJc w:val="left"/>
      <w:pPr>
        <w:ind w:left="1647" w:hanging="360"/>
      </w:pPr>
    </w:lvl>
    <w:lvl w:ilvl="2" w:tplc="040E0005" w:tentative="1">
      <w:start w:val="1"/>
      <w:numFmt w:val="lowerRoman"/>
      <w:lvlText w:val="%3."/>
      <w:lvlJc w:val="right"/>
      <w:pPr>
        <w:ind w:left="2367" w:hanging="180"/>
      </w:pPr>
    </w:lvl>
    <w:lvl w:ilvl="3" w:tplc="040E0001" w:tentative="1">
      <w:start w:val="1"/>
      <w:numFmt w:val="decimal"/>
      <w:lvlText w:val="%4."/>
      <w:lvlJc w:val="left"/>
      <w:pPr>
        <w:ind w:left="3087" w:hanging="360"/>
      </w:pPr>
    </w:lvl>
    <w:lvl w:ilvl="4" w:tplc="040E0003" w:tentative="1">
      <w:start w:val="1"/>
      <w:numFmt w:val="lowerLetter"/>
      <w:lvlText w:val="%5."/>
      <w:lvlJc w:val="left"/>
      <w:pPr>
        <w:ind w:left="3807" w:hanging="360"/>
      </w:pPr>
    </w:lvl>
    <w:lvl w:ilvl="5" w:tplc="040E0005" w:tentative="1">
      <w:start w:val="1"/>
      <w:numFmt w:val="lowerRoman"/>
      <w:lvlText w:val="%6."/>
      <w:lvlJc w:val="right"/>
      <w:pPr>
        <w:ind w:left="4527" w:hanging="180"/>
      </w:pPr>
    </w:lvl>
    <w:lvl w:ilvl="6" w:tplc="040E0001" w:tentative="1">
      <w:start w:val="1"/>
      <w:numFmt w:val="decimal"/>
      <w:lvlText w:val="%7."/>
      <w:lvlJc w:val="left"/>
      <w:pPr>
        <w:ind w:left="5247" w:hanging="360"/>
      </w:pPr>
    </w:lvl>
    <w:lvl w:ilvl="7" w:tplc="040E0003" w:tentative="1">
      <w:start w:val="1"/>
      <w:numFmt w:val="lowerLetter"/>
      <w:lvlText w:val="%8."/>
      <w:lvlJc w:val="left"/>
      <w:pPr>
        <w:ind w:left="5967" w:hanging="360"/>
      </w:pPr>
    </w:lvl>
    <w:lvl w:ilvl="8" w:tplc="040E0005" w:tentative="1">
      <w:start w:val="1"/>
      <w:numFmt w:val="lowerRoman"/>
      <w:lvlText w:val="%9."/>
      <w:lvlJc w:val="right"/>
      <w:pPr>
        <w:ind w:left="6687" w:hanging="180"/>
      </w:pPr>
    </w:lvl>
  </w:abstractNum>
  <w:abstractNum w:abstractNumId="29">
    <w:nsid w:val="54993BB2"/>
    <w:multiLevelType w:val="hybridMultilevel"/>
    <w:tmpl w:val="A07C5E32"/>
    <w:lvl w:ilvl="0" w:tplc="C23897A0">
      <w:start w:val="1"/>
      <w:numFmt w:val="decimal"/>
      <w:lvlText w:val="%1."/>
      <w:lvlJc w:val="left"/>
      <w:pPr>
        <w:ind w:left="6173" w:hanging="360"/>
      </w:pPr>
    </w:lvl>
    <w:lvl w:ilvl="1" w:tplc="040E0019" w:tentative="1">
      <w:start w:val="1"/>
      <w:numFmt w:val="lowerLetter"/>
      <w:lvlText w:val="%2."/>
      <w:lvlJc w:val="left"/>
      <w:pPr>
        <w:ind w:left="6893" w:hanging="360"/>
      </w:pPr>
    </w:lvl>
    <w:lvl w:ilvl="2" w:tplc="040E001B" w:tentative="1">
      <w:start w:val="1"/>
      <w:numFmt w:val="lowerRoman"/>
      <w:lvlText w:val="%3."/>
      <w:lvlJc w:val="right"/>
      <w:pPr>
        <w:ind w:left="7613" w:hanging="180"/>
      </w:pPr>
    </w:lvl>
    <w:lvl w:ilvl="3" w:tplc="040E000F" w:tentative="1">
      <w:start w:val="1"/>
      <w:numFmt w:val="decimal"/>
      <w:lvlText w:val="%4."/>
      <w:lvlJc w:val="left"/>
      <w:pPr>
        <w:ind w:left="8333" w:hanging="360"/>
      </w:pPr>
    </w:lvl>
    <w:lvl w:ilvl="4" w:tplc="040E0019" w:tentative="1">
      <w:start w:val="1"/>
      <w:numFmt w:val="lowerLetter"/>
      <w:lvlText w:val="%5."/>
      <w:lvlJc w:val="left"/>
      <w:pPr>
        <w:ind w:left="9053" w:hanging="360"/>
      </w:pPr>
    </w:lvl>
    <w:lvl w:ilvl="5" w:tplc="040E001B" w:tentative="1">
      <w:start w:val="1"/>
      <w:numFmt w:val="lowerRoman"/>
      <w:lvlText w:val="%6."/>
      <w:lvlJc w:val="right"/>
      <w:pPr>
        <w:ind w:left="9773" w:hanging="180"/>
      </w:pPr>
    </w:lvl>
    <w:lvl w:ilvl="6" w:tplc="040E000F" w:tentative="1">
      <w:start w:val="1"/>
      <w:numFmt w:val="decimal"/>
      <w:lvlText w:val="%7."/>
      <w:lvlJc w:val="left"/>
      <w:pPr>
        <w:ind w:left="10493" w:hanging="360"/>
      </w:pPr>
    </w:lvl>
    <w:lvl w:ilvl="7" w:tplc="040E0019" w:tentative="1">
      <w:start w:val="1"/>
      <w:numFmt w:val="lowerLetter"/>
      <w:lvlText w:val="%8."/>
      <w:lvlJc w:val="left"/>
      <w:pPr>
        <w:ind w:left="11213" w:hanging="360"/>
      </w:pPr>
    </w:lvl>
    <w:lvl w:ilvl="8" w:tplc="040E001B" w:tentative="1">
      <w:start w:val="1"/>
      <w:numFmt w:val="lowerRoman"/>
      <w:lvlText w:val="%9."/>
      <w:lvlJc w:val="right"/>
      <w:pPr>
        <w:ind w:left="11933" w:hanging="180"/>
      </w:pPr>
    </w:lvl>
  </w:abstractNum>
  <w:abstractNum w:abstractNumId="30">
    <w:nsid w:val="56D875C7"/>
    <w:multiLevelType w:val="multilevel"/>
    <w:tmpl w:val="77E86FB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5A900A29"/>
    <w:multiLevelType w:val="hybridMultilevel"/>
    <w:tmpl w:val="7884D946"/>
    <w:lvl w:ilvl="0" w:tplc="FADE9994">
      <w:start w:val="1"/>
      <w:numFmt w:val="bullet"/>
      <w:pStyle w:val="Logo"/>
      <w:lvlText w:val=""/>
      <w:lvlJc w:val="left"/>
      <w:pPr>
        <w:tabs>
          <w:tab w:val="num" w:pos="567"/>
        </w:tabs>
        <w:ind w:left="567" w:hanging="397"/>
      </w:pPr>
      <w:rPr>
        <w:rFonts w:ascii="Wingdings" w:hAnsi="Wingdings" w:hint="default"/>
      </w:rPr>
    </w:lvl>
    <w:lvl w:ilvl="1" w:tplc="040E0019">
      <w:start w:val="1"/>
      <w:numFmt w:val="bullet"/>
      <w:lvlText w:val=""/>
      <w:lvlJc w:val="left"/>
      <w:pPr>
        <w:tabs>
          <w:tab w:val="num" w:pos="1440"/>
        </w:tabs>
        <w:ind w:left="1440" w:hanging="360"/>
      </w:pPr>
      <w:rPr>
        <w:rFonts w:ascii="Wingdings" w:hAnsi="Wingdings"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3">
    <w:nsid w:val="5CD64276"/>
    <w:multiLevelType w:val="hybridMultilevel"/>
    <w:tmpl w:val="B2562D48"/>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619135B9"/>
    <w:multiLevelType w:val="hybridMultilevel"/>
    <w:tmpl w:val="76AE9010"/>
    <w:lvl w:ilvl="0" w:tplc="532C1918">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66D0106A"/>
    <w:multiLevelType w:val="hybridMultilevel"/>
    <w:tmpl w:val="DC6A483E"/>
    <w:lvl w:ilvl="0" w:tplc="040E0017">
      <w:start w:val="1"/>
      <w:numFmt w:val="bullet"/>
      <w:pStyle w:val="Bajusz"/>
      <w:lvlText w:val=""/>
      <w:lvlJc w:val="left"/>
      <w:pPr>
        <w:tabs>
          <w:tab w:val="num" w:pos="770"/>
        </w:tabs>
        <w:ind w:left="770" w:hanging="360"/>
      </w:pPr>
      <w:rPr>
        <w:rFonts w:ascii="Symbol" w:hAnsi="Symbol" w:hint="default"/>
      </w:rPr>
    </w:lvl>
    <w:lvl w:ilvl="1" w:tplc="040E0019" w:tentative="1">
      <w:start w:val="1"/>
      <w:numFmt w:val="bullet"/>
      <w:lvlText w:val="o"/>
      <w:lvlJc w:val="left"/>
      <w:pPr>
        <w:tabs>
          <w:tab w:val="num" w:pos="1490"/>
        </w:tabs>
        <w:ind w:left="1490" w:hanging="360"/>
      </w:pPr>
      <w:rPr>
        <w:rFonts w:ascii="Courier New" w:hAnsi="Courier New" w:cs="Courier New" w:hint="default"/>
      </w:rPr>
    </w:lvl>
    <w:lvl w:ilvl="2" w:tplc="040E001B" w:tentative="1">
      <w:start w:val="1"/>
      <w:numFmt w:val="bullet"/>
      <w:lvlText w:val=""/>
      <w:lvlJc w:val="left"/>
      <w:pPr>
        <w:tabs>
          <w:tab w:val="num" w:pos="2210"/>
        </w:tabs>
        <w:ind w:left="2210" w:hanging="360"/>
      </w:pPr>
      <w:rPr>
        <w:rFonts w:ascii="Wingdings" w:hAnsi="Wingdings" w:hint="default"/>
      </w:rPr>
    </w:lvl>
    <w:lvl w:ilvl="3" w:tplc="040E000F" w:tentative="1">
      <w:start w:val="1"/>
      <w:numFmt w:val="bullet"/>
      <w:lvlText w:val=""/>
      <w:lvlJc w:val="left"/>
      <w:pPr>
        <w:tabs>
          <w:tab w:val="num" w:pos="2930"/>
        </w:tabs>
        <w:ind w:left="2930" w:hanging="360"/>
      </w:pPr>
      <w:rPr>
        <w:rFonts w:ascii="Symbol" w:hAnsi="Symbol" w:hint="default"/>
      </w:rPr>
    </w:lvl>
    <w:lvl w:ilvl="4" w:tplc="040E0019" w:tentative="1">
      <w:start w:val="1"/>
      <w:numFmt w:val="bullet"/>
      <w:lvlText w:val="o"/>
      <w:lvlJc w:val="left"/>
      <w:pPr>
        <w:tabs>
          <w:tab w:val="num" w:pos="3650"/>
        </w:tabs>
        <w:ind w:left="3650" w:hanging="360"/>
      </w:pPr>
      <w:rPr>
        <w:rFonts w:ascii="Courier New" w:hAnsi="Courier New" w:cs="Courier New" w:hint="default"/>
      </w:rPr>
    </w:lvl>
    <w:lvl w:ilvl="5" w:tplc="040E001B" w:tentative="1">
      <w:start w:val="1"/>
      <w:numFmt w:val="bullet"/>
      <w:lvlText w:val=""/>
      <w:lvlJc w:val="left"/>
      <w:pPr>
        <w:tabs>
          <w:tab w:val="num" w:pos="4370"/>
        </w:tabs>
        <w:ind w:left="4370" w:hanging="360"/>
      </w:pPr>
      <w:rPr>
        <w:rFonts w:ascii="Wingdings" w:hAnsi="Wingdings" w:hint="default"/>
      </w:rPr>
    </w:lvl>
    <w:lvl w:ilvl="6" w:tplc="040E000F" w:tentative="1">
      <w:start w:val="1"/>
      <w:numFmt w:val="bullet"/>
      <w:lvlText w:val=""/>
      <w:lvlJc w:val="left"/>
      <w:pPr>
        <w:tabs>
          <w:tab w:val="num" w:pos="5090"/>
        </w:tabs>
        <w:ind w:left="5090" w:hanging="360"/>
      </w:pPr>
      <w:rPr>
        <w:rFonts w:ascii="Symbol" w:hAnsi="Symbol" w:hint="default"/>
      </w:rPr>
    </w:lvl>
    <w:lvl w:ilvl="7" w:tplc="040E0019" w:tentative="1">
      <w:start w:val="1"/>
      <w:numFmt w:val="bullet"/>
      <w:lvlText w:val="o"/>
      <w:lvlJc w:val="left"/>
      <w:pPr>
        <w:tabs>
          <w:tab w:val="num" w:pos="5810"/>
        </w:tabs>
        <w:ind w:left="5810" w:hanging="360"/>
      </w:pPr>
      <w:rPr>
        <w:rFonts w:ascii="Courier New" w:hAnsi="Courier New" w:cs="Courier New" w:hint="default"/>
      </w:rPr>
    </w:lvl>
    <w:lvl w:ilvl="8" w:tplc="040E001B" w:tentative="1">
      <w:start w:val="1"/>
      <w:numFmt w:val="bullet"/>
      <w:lvlText w:val=""/>
      <w:lvlJc w:val="left"/>
      <w:pPr>
        <w:tabs>
          <w:tab w:val="num" w:pos="6530"/>
        </w:tabs>
        <w:ind w:left="6530" w:hanging="360"/>
      </w:pPr>
      <w:rPr>
        <w:rFonts w:ascii="Wingdings" w:hAnsi="Wingdings" w:hint="default"/>
      </w:rPr>
    </w:lvl>
  </w:abstractNum>
  <w:abstractNum w:abstractNumId="36">
    <w:nsid w:val="6FB71554"/>
    <w:multiLevelType w:val="hybridMultilevel"/>
    <w:tmpl w:val="C10C6686"/>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3525F22"/>
    <w:multiLevelType w:val="hybridMultilevel"/>
    <w:tmpl w:val="C5A0135A"/>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8">
    <w:nsid w:val="74A64ECE"/>
    <w:multiLevelType w:val="hybridMultilevel"/>
    <w:tmpl w:val="55A29CB0"/>
    <w:lvl w:ilvl="0" w:tplc="FFFFFFFF">
      <w:start w:val="1"/>
      <w:numFmt w:val="upperRoman"/>
      <w:lvlText w:val="%1."/>
      <w:lvlJc w:val="righ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7741535F"/>
    <w:multiLevelType w:val="multilevel"/>
    <w:tmpl w:val="7910012E"/>
    <w:lvl w:ilvl="0">
      <w:start w:val="24"/>
      <w:numFmt w:val="decimal"/>
      <w:pStyle w:val="Szvegblokk"/>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95158EB"/>
    <w:multiLevelType w:val="hybridMultilevel"/>
    <w:tmpl w:val="480200DE"/>
    <w:lvl w:ilvl="0" w:tplc="24040978">
      <w:start w:val="1"/>
      <w:numFmt w:val="decimal"/>
      <w:lvlText w:val="%1."/>
      <w:lvlJc w:val="left"/>
      <w:pPr>
        <w:ind w:left="720" w:hanging="360"/>
      </w:pPr>
      <w:rPr>
        <w:b w:val="0"/>
      </w:r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1">
    <w:nsid w:val="7BE71320"/>
    <w:multiLevelType w:val="hybridMultilevel"/>
    <w:tmpl w:val="B73C0A28"/>
    <w:lvl w:ilvl="0" w:tplc="C7548A5C">
      <w:start w:val="1"/>
      <w:numFmt w:val="lowerLetter"/>
      <w:lvlText w:val="%1)"/>
      <w:lvlJc w:val="left"/>
      <w:pPr>
        <w:tabs>
          <w:tab w:val="num" w:pos="924"/>
        </w:tabs>
        <w:ind w:left="924" w:hanging="360"/>
      </w:pPr>
      <w:rPr>
        <w:rFonts w:hint="default"/>
        <w:b w:val="0"/>
        <w:i w:val="0"/>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42">
    <w:nsid w:val="7CAE6F0B"/>
    <w:multiLevelType w:val="hybridMultilevel"/>
    <w:tmpl w:val="9476DAFA"/>
    <w:lvl w:ilvl="0" w:tplc="CC9C2EBC">
      <w:start w:val="1"/>
      <w:numFmt w:val="decimal"/>
      <w:lvlText w:val="%1."/>
      <w:lvlJc w:val="left"/>
      <w:pPr>
        <w:ind w:left="720" w:hanging="360"/>
      </w:p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num w:numId="1">
    <w:abstractNumId w:val="39"/>
  </w:num>
  <w:num w:numId="2">
    <w:abstractNumId w:val="3"/>
  </w:num>
  <w:num w:numId="3">
    <w:abstractNumId w:val="32"/>
  </w:num>
  <w:num w:numId="4">
    <w:abstractNumId w:val="21"/>
  </w:num>
  <w:num w:numId="5">
    <w:abstractNumId w:val="8"/>
  </w:num>
  <w:num w:numId="6">
    <w:abstractNumId w:val="0"/>
  </w:num>
  <w:num w:numId="7">
    <w:abstractNumId w:val="2"/>
  </w:num>
  <w:num w:numId="8">
    <w:abstractNumId w:val="13"/>
  </w:num>
  <w:num w:numId="9">
    <w:abstractNumId w:val="1"/>
  </w:num>
  <w:num w:numId="10">
    <w:abstractNumId w:val="25"/>
  </w:num>
  <w:num w:numId="11">
    <w:abstractNumId w:val="20"/>
  </w:num>
  <w:num w:numId="12">
    <w:abstractNumId w:val="11"/>
  </w:num>
  <w:num w:numId="13">
    <w:abstractNumId w:val="24"/>
  </w:num>
  <w:num w:numId="14">
    <w:abstractNumId w:val="41"/>
  </w:num>
  <w:num w:numId="15">
    <w:abstractNumId w:val="16"/>
  </w:num>
  <w:num w:numId="16">
    <w:abstractNumId w:val="28"/>
  </w:num>
  <w:num w:numId="17">
    <w:abstractNumId w:val="23"/>
  </w:num>
  <w:num w:numId="18">
    <w:abstractNumId w:val="19"/>
  </w:num>
  <w:num w:numId="19">
    <w:abstractNumId w:val="33"/>
  </w:num>
  <w:num w:numId="20">
    <w:abstractNumId w:val="26"/>
  </w:num>
  <w:num w:numId="21">
    <w:abstractNumId w:val="37"/>
  </w:num>
  <w:num w:numId="22">
    <w:abstractNumId w:val="38"/>
  </w:num>
  <w:num w:numId="23">
    <w:abstractNumId w:val="42"/>
  </w:num>
  <w:num w:numId="24">
    <w:abstractNumId w:val="34"/>
  </w:num>
  <w:num w:numId="25">
    <w:abstractNumId w:val="6"/>
  </w:num>
  <w:num w:numId="26">
    <w:abstractNumId w:val="40"/>
  </w:num>
  <w:num w:numId="27">
    <w:abstractNumId w:val="14"/>
  </w:num>
  <w:num w:numId="28">
    <w:abstractNumId w:val="27"/>
  </w:num>
  <w:num w:numId="29">
    <w:abstractNumId w:val="29"/>
  </w:num>
  <w:num w:numId="30">
    <w:abstractNumId w:val="18"/>
  </w:num>
  <w:num w:numId="31">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30"/>
  </w:num>
  <w:num w:numId="35">
    <w:abstractNumId w:val="9"/>
  </w:num>
  <w:num w:numId="36">
    <w:abstractNumId w:val="7"/>
  </w:num>
  <w:num w:numId="37">
    <w:abstractNumId w:val="4"/>
  </w:num>
  <w:num w:numId="38">
    <w:abstractNumId w:val="35"/>
  </w:num>
  <w:num w:numId="39">
    <w:abstractNumId w:val="5"/>
  </w:num>
  <w:num w:numId="40">
    <w:abstractNumId w:val="10"/>
  </w:num>
  <w:num w:numId="41">
    <w:abstractNumId w:val="15"/>
  </w:num>
  <w:num w:numId="42">
    <w:abstractNumId w:val="22"/>
  </w:num>
  <w:num w:numId="4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90807"/>
    <w:rsid w:val="00182416"/>
    <w:rsid w:val="002159E5"/>
    <w:rsid w:val="00396E4F"/>
    <w:rsid w:val="00543136"/>
    <w:rsid w:val="00590807"/>
    <w:rsid w:val="00603FAE"/>
    <w:rsid w:val="00946D4F"/>
    <w:rsid w:val="00986FE6"/>
    <w:rsid w:val="00A905DA"/>
    <w:rsid w:val="00AE4105"/>
    <w:rsid w:val="00B65067"/>
    <w:rsid w:val="00BC3165"/>
    <w:rsid w:val="00C62008"/>
    <w:rsid w:val="00DB4086"/>
    <w:rsid w:val="00DF7D4D"/>
    <w:rsid w:val="00E33FCE"/>
    <w:rsid w:val="00E4769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90807"/>
    <w:pPr>
      <w:spacing w:after="0" w:line="240" w:lineRule="auto"/>
      <w:jc w:val="both"/>
    </w:pPr>
    <w:rPr>
      <w:rFonts w:ascii="Times New Roman" w:eastAsia="Times New Roman" w:hAnsi="Times New Roman" w:cs="Times New Roman"/>
      <w:sz w:val="24"/>
      <w:szCs w:val="20"/>
      <w:lang w:eastAsia="hu-HU"/>
    </w:rPr>
  </w:style>
  <w:style w:type="paragraph" w:styleId="Cmsor1">
    <w:name w:val="heading 1"/>
    <w:aliases w:val="Első számozott szint,1. számozott szint,H1,fejezetcim,buta nev,(Chapter),Szint_1,1. számozott,Rendszerterv Címsor 1,Főfejezet,Andi2,Attribute Heading 1,Főcím 1,Fejezet,Bold 18,CMG H1,fejezetcim1,buta nev1,fejezetcim2"/>
    <w:basedOn w:val="Norml"/>
    <w:next w:val="Norml"/>
    <w:link w:val="Cmsor1Char1"/>
    <w:qFormat/>
    <w:rsid w:val="00590807"/>
    <w:pPr>
      <w:keepNext/>
      <w:spacing w:before="240" w:after="60"/>
      <w:outlineLvl w:val="0"/>
    </w:pPr>
    <w:rPr>
      <w:b/>
      <w:kern w:val="28"/>
      <w:sz w:val="28"/>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1"/>
    <w:qFormat/>
    <w:rsid w:val="00590807"/>
    <w:pPr>
      <w:keepNext/>
      <w:numPr>
        <w:ilvl w:val="1"/>
        <w:numId w:val="2"/>
      </w:numPr>
      <w:spacing w:before="240" w:after="60"/>
      <w:jc w:val="center"/>
      <w:outlineLvl w:val="1"/>
    </w:pPr>
    <w:rPr>
      <w:b/>
      <w:i/>
      <w:sz w:val="26"/>
    </w:rPr>
  </w:style>
  <w:style w:type="paragraph" w:styleId="Cmsor3">
    <w:name w:val="heading 3"/>
    <w:aliases w:val="Okean3,H3,Harmadik számozott szint,3. számozott szint,pa, pa,H31,H32,H33,H34,H35,H311,H321,H331,H341,H36,H312,H322,H332,H342,H351,H3111,H37,H313,H323,H333,H343,H38,H314,H39,H315,H310,H316,H317,H318,H319,H320,H3110,H324,H3112,H325,H326,H3113"/>
    <w:basedOn w:val="Norml"/>
    <w:next w:val="Norml"/>
    <w:link w:val="Cmsor3Char"/>
    <w:qFormat/>
    <w:rsid w:val="00590807"/>
    <w:pPr>
      <w:keepNext/>
      <w:numPr>
        <w:ilvl w:val="2"/>
        <w:numId w:val="2"/>
      </w:numPr>
      <w:spacing w:before="240" w:after="60"/>
      <w:outlineLvl w:val="2"/>
    </w:pPr>
    <w:rPr>
      <w:b/>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590807"/>
    <w:pPr>
      <w:keepNext/>
      <w:numPr>
        <w:ilvl w:val="3"/>
        <w:numId w:val="2"/>
      </w:numPr>
      <w:spacing w:before="240" w:after="60"/>
      <w:outlineLvl w:val="3"/>
    </w:pPr>
    <w:rPr>
      <w:u w:val="single"/>
    </w:rPr>
  </w:style>
  <w:style w:type="paragraph" w:styleId="Cmsor5">
    <w:name w:val="heading 5"/>
    <w:aliases w:val="H5,Block Label,Level 3 - i,h5,LOA3 H5,Body Text (R),Level 3 - i1,Body Text (R)1,Subheading,5 sub-bullet,sb,DTSÜberschrift 5,DTS‹berschrift 5,L5"/>
    <w:basedOn w:val="Norml"/>
    <w:next w:val="Norml"/>
    <w:link w:val="Cmsor5Char"/>
    <w:qFormat/>
    <w:rsid w:val="00590807"/>
    <w:pPr>
      <w:numPr>
        <w:ilvl w:val="4"/>
        <w:numId w:val="2"/>
      </w:numPr>
      <w:spacing w:before="240" w:after="60"/>
      <w:outlineLvl w:val="4"/>
    </w:pPr>
    <w:rPr>
      <w:rFonts w:ascii="Arial" w:hAnsi="Arial"/>
      <w:sz w:val="22"/>
    </w:rPr>
  </w:style>
  <w:style w:type="paragraph" w:styleId="Cmsor6">
    <w:name w:val="heading 6"/>
    <w:aliases w:val="Okean6"/>
    <w:basedOn w:val="Norml"/>
    <w:next w:val="Norml"/>
    <w:link w:val="Cmsor6Char"/>
    <w:qFormat/>
    <w:rsid w:val="00590807"/>
    <w:pPr>
      <w:numPr>
        <w:ilvl w:val="5"/>
        <w:numId w:val="2"/>
      </w:numPr>
      <w:spacing w:before="240" w:after="60"/>
      <w:outlineLvl w:val="5"/>
    </w:pPr>
    <w:rPr>
      <w:rFonts w:ascii="Arial" w:hAnsi="Arial"/>
      <w:i/>
      <w:sz w:val="22"/>
    </w:rPr>
  </w:style>
  <w:style w:type="paragraph" w:styleId="Cmsor7">
    <w:name w:val="heading 7"/>
    <w:aliases w:val="Okean7"/>
    <w:basedOn w:val="Norml"/>
    <w:next w:val="Norml"/>
    <w:link w:val="Cmsor7Char"/>
    <w:qFormat/>
    <w:rsid w:val="00590807"/>
    <w:pPr>
      <w:numPr>
        <w:ilvl w:val="6"/>
        <w:numId w:val="2"/>
      </w:numPr>
      <w:spacing w:before="240" w:after="60"/>
      <w:outlineLvl w:val="6"/>
    </w:pPr>
    <w:rPr>
      <w:rFonts w:ascii="Arial" w:hAnsi="Arial"/>
      <w:sz w:val="20"/>
    </w:rPr>
  </w:style>
  <w:style w:type="paragraph" w:styleId="Cmsor8">
    <w:name w:val="heading 8"/>
    <w:aliases w:val="Okean8"/>
    <w:basedOn w:val="Norml"/>
    <w:next w:val="Norml"/>
    <w:link w:val="Cmsor8Char"/>
    <w:qFormat/>
    <w:rsid w:val="00590807"/>
    <w:pPr>
      <w:numPr>
        <w:ilvl w:val="7"/>
        <w:numId w:val="2"/>
      </w:numPr>
      <w:spacing w:before="240" w:after="60"/>
      <w:outlineLvl w:val="7"/>
    </w:pPr>
    <w:rPr>
      <w:rFonts w:ascii="Arial" w:hAnsi="Arial"/>
      <w:i/>
      <w:sz w:val="20"/>
    </w:rPr>
  </w:style>
  <w:style w:type="paragraph" w:styleId="Cmsor9">
    <w:name w:val="heading 9"/>
    <w:basedOn w:val="Norml"/>
    <w:next w:val="Norml"/>
    <w:link w:val="Cmsor9Char"/>
    <w:qFormat/>
    <w:rsid w:val="00590807"/>
    <w:pPr>
      <w:numPr>
        <w:ilvl w:val="8"/>
        <w:numId w:val="2"/>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90807"/>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aliases w:val="Okean2 Char,_NFÜ Char,TOC1 Char1,(F3) Char1,Második számozott szint Char1,2. számozott szint Char1,Alfejezet Char1,H2 Char1,heading2 Char1,palacs csunyan beszel Char1, palacs csunyan beszel Char1,(Paragraph L1) Char1,Szint_2 Char1"/>
    <w:basedOn w:val="Bekezdsalapbettpusa"/>
    <w:link w:val="Cmsor2"/>
    <w:rsid w:val="00590807"/>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aliases w:val="Okean3 Char,H3 Char,Harmadik számozott szint Char,3. számozott szint Char,pa Char, pa Char,H31 Char,H32 Char,H33 Char,H34 Char,H35 Char,H311 Char,H321 Char,H331 Char,H341 Char,H36 Char,H312 Char,H322 Char,H332 Char,H342 Char,H351 Char"/>
    <w:basedOn w:val="Bekezdsalapbettpusa"/>
    <w:link w:val="Cmsor3"/>
    <w:rsid w:val="00590807"/>
    <w:rPr>
      <w:rFonts w:ascii="Times New Roman" w:eastAsia="Times New Roman" w:hAnsi="Times New Roman" w:cs="Times New Roman"/>
      <w:b/>
      <w:sz w:val="24"/>
      <w:szCs w:val="20"/>
      <w:lang w:eastAsia="hu-HU"/>
    </w:rPr>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basedOn w:val="Bekezdsalapbettpusa"/>
    <w:link w:val="Cmsor4"/>
    <w:rsid w:val="00590807"/>
    <w:rPr>
      <w:rFonts w:ascii="Times New Roman" w:eastAsia="Times New Roman" w:hAnsi="Times New Roman" w:cs="Times New Roman"/>
      <w:sz w:val="24"/>
      <w:szCs w:val="20"/>
      <w:u w:val="single"/>
      <w:lang w:eastAsia="hu-HU"/>
    </w:rPr>
  </w:style>
  <w:style w:type="character" w:customStyle="1" w:styleId="Cmsor5Char">
    <w:name w:val="Címsor 5 Char"/>
    <w:aliases w:val="H5 Char,Block Label Char,Level 3 - i Char,h5 Char,LOA3 H5 Char,Body Text (R) Char,Level 3 - i1 Char,Body Text (R)1 Char,Subheading Char,5 sub-bullet Char,sb Char,DTSÜberschrift 5 Char,DTS‹berschrift 5 Char,L5 Char"/>
    <w:basedOn w:val="Bekezdsalapbettpusa"/>
    <w:link w:val="Cmsor5"/>
    <w:rsid w:val="00590807"/>
    <w:rPr>
      <w:rFonts w:ascii="Arial" w:eastAsia="Times New Roman" w:hAnsi="Arial" w:cs="Times New Roman"/>
      <w:szCs w:val="20"/>
      <w:lang w:eastAsia="hu-HU"/>
    </w:rPr>
  </w:style>
  <w:style w:type="character" w:customStyle="1" w:styleId="Cmsor6Char">
    <w:name w:val="Címsor 6 Char"/>
    <w:aliases w:val="Okean6 Char1"/>
    <w:basedOn w:val="Bekezdsalapbettpusa"/>
    <w:link w:val="Cmsor6"/>
    <w:rsid w:val="00590807"/>
    <w:rPr>
      <w:rFonts w:ascii="Arial" w:eastAsia="Times New Roman" w:hAnsi="Arial" w:cs="Times New Roman"/>
      <w:i/>
      <w:szCs w:val="20"/>
      <w:lang w:eastAsia="hu-HU"/>
    </w:rPr>
  </w:style>
  <w:style w:type="character" w:customStyle="1" w:styleId="Cmsor7Char">
    <w:name w:val="Címsor 7 Char"/>
    <w:aliases w:val="Okean7 Char1"/>
    <w:basedOn w:val="Bekezdsalapbettpusa"/>
    <w:link w:val="Cmsor7"/>
    <w:rsid w:val="00590807"/>
    <w:rPr>
      <w:rFonts w:ascii="Arial" w:eastAsia="Times New Roman" w:hAnsi="Arial" w:cs="Times New Roman"/>
      <w:sz w:val="20"/>
      <w:szCs w:val="20"/>
      <w:lang w:eastAsia="hu-HU"/>
    </w:rPr>
  </w:style>
  <w:style w:type="character" w:customStyle="1" w:styleId="Cmsor8Char">
    <w:name w:val="Címsor 8 Char"/>
    <w:aliases w:val="Okean8 Char1"/>
    <w:basedOn w:val="Bekezdsalapbettpusa"/>
    <w:link w:val="Cmsor8"/>
    <w:rsid w:val="00590807"/>
    <w:rPr>
      <w:rFonts w:ascii="Arial" w:eastAsia="Times New Roman" w:hAnsi="Arial" w:cs="Times New Roman"/>
      <w:i/>
      <w:sz w:val="20"/>
      <w:szCs w:val="20"/>
      <w:lang w:eastAsia="hu-HU"/>
    </w:rPr>
  </w:style>
  <w:style w:type="character" w:customStyle="1" w:styleId="Cmsor9Char">
    <w:name w:val="Címsor 9 Char"/>
    <w:basedOn w:val="Bekezdsalapbettpusa"/>
    <w:link w:val="Cmsor9"/>
    <w:rsid w:val="00590807"/>
    <w:rPr>
      <w:rFonts w:ascii="Arial" w:eastAsia="Times New Roman" w:hAnsi="Arial" w:cs="Times New Roman"/>
      <w:i/>
      <w:sz w:val="18"/>
      <w:szCs w:val="20"/>
      <w:lang w:eastAsia="hu-HU"/>
    </w:rPr>
  </w:style>
  <w:style w:type="character" w:customStyle="1" w:styleId="Cmsor1Char1">
    <w:name w:val="Címsor 1 Char1"/>
    <w:aliases w:val="Első számozott szint Char1,1. számozott szint Char1,H1 Char1,fejezetcim Char1,buta nev Char1,(Chapter) Char1,Szint_1 Char1,1. számozott Char1,Rendszerterv Címsor 1 Char1,Főfejezet Char1,Andi2 Char1,Attribute Heading 1 Char2,Főcím 1 Char1"/>
    <w:basedOn w:val="Bekezdsalapbettpusa"/>
    <w:link w:val="Cmsor1"/>
    <w:rsid w:val="00590807"/>
    <w:rPr>
      <w:rFonts w:ascii="Times New Roman" w:eastAsia="Times New Roman" w:hAnsi="Times New Roman" w:cs="Times New Roman"/>
      <w:b/>
      <w:kern w:val="28"/>
      <w:sz w:val="28"/>
      <w:szCs w:val="20"/>
      <w:lang w:eastAsia="hu-HU"/>
    </w:rPr>
  </w:style>
  <w:style w:type="paragraph" w:customStyle="1" w:styleId="CharCharCharCharChar2Char">
    <w:name w:val="Char Char Char Char Char2 Char"/>
    <w:basedOn w:val="Norml"/>
    <w:rsid w:val="00590807"/>
    <w:pPr>
      <w:spacing w:after="160" w:line="240" w:lineRule="exact"/>
      <w:jc w:val="left"/>
    </w:pPr>
    <w:rPr>
      <w:rFonts w:ascii="Verdana" w:hAnsi="Verdana"/>
      <w:sz w:val="20"/>
      <w:lang w:val="en-US" w:eastAsia="en-US"/>
    </w:rPr>
  </w:style>
  <w:style w:type="character" w:customStyle="1" w:styleId="Cmsor2Char1">
    <w:name w:val="Címsor 2 Char1"/>
    <w:aliases w:val="TOC1 Char,(F3) Char,Második számozott szint Char,2. számozott szint Char,Alfejezet Char,H2 Char,heading2 Char,palacs csunyan beszel Char, palacs csunyan beszel Char,(Paragraph L1) Char,Szint_2 Char,2. számozott Char,section:2 Char"/>
    <w:basedOn w:val="Bekezdsalapbettpusa"/>
    <w:link w:val="Cmsor2"/>
    <w:rsid w:val="00590807"/>
    <w:rPr>
      <w:rFonts w:ascii="Times New Roman" w:eastAsia="Times New Roman" w:hAnsi="Times New Roman" w:cs="Times New Roman"/>
      <w:b/>
      <w:i/>
      <w:sz w:val="26"/>
      <w:szCs w:val="20"/>
      <w:lang w:eastAsia="hu-HU"/>
    </w:rPr>
  </w:style>
  <w:style w:type="paragraph" w:styleId="lfej">
    <w:name w:val="header"/>
    <w:basedOn w:val="Norml"/>
    <w:link w:val="lfejChar"/>
    <w:rsid w:val="00590807"/>
    <w:pPr>
      <w:tabs>
        <w:tab w:val="center" w:pos="4153"/>
        <w:tab w:val="right" w:pos="8306"/>
      </w:tabs>
    </w:pPr>
  </w:style>
  <w:style w:type="character" w:customStyle="1" w:styleId="lfejChar">
    <w:name w:val="Élőfej Char"/>
    <w:basedOn w:val="Bekezdsalapbettpusa"/>
    <w:link w:val="lfej"/>
    <w:rsid w:val="00590807"/>
    <w:rPr>
      <w:rFonts w:ascii="Times New Roman" w:eastAsia="Times New Roman" w:hAnsi="Times New Roman" w:cs="Times New Roman"/>
      <w:sz w:val="24"/>
      <w:szCs w:val="20"/>
      <w:lang w:eastAsia="hu-HU"/>
    </w:rPr>
  </w:style>
  <w:style w:type="paragraph" w:styleId="llb">
    <w:name w:val="footer"/>
    <w:basedOn w:val="Norml"/>
    <w:link w:val="llbChar"/>
    <w:rsid w:val="00590807"/>
    <w:pPr>
      <w:tabs>
        <w:tab w:val="center" w:pos="4153"/>
        <w:tab w:val="right" w:pos="8306"/>
      </w:tabs>
    </w:pPr>
  </w:style>
  <w:style w:type="character" w:customStyle="1" w:styleId="llbChar">
    <w:name w:val="Élőláb Char"/>
    <w:basedOn w:val="Bekezdsalapbettpusa"/>
    <w:link w:val="llb"/>
    <w:rsid w:val="00590807"/>
    <w:rPr>
      <w:rFonts w:ascii="Times New Roman" w:eastAsia="Times New Roman" w:hAnsi="Times New Roman" w:cs="Times New Roman"/>
      <w:sz w:val="24"/>
      <w:szCs w:val="20"/>
      <w:lang w:eastAsia="hu-HU"/>
    </w:rPr>
  </w:style>
  <w:style w:type="character" w:styleId="Oldalszm">
    <w:name w:val="page number"/>
    <w:basedOn w:val="Bekezdsalapbettpusa"/>
    <w:rsid w:val="00590807"/>
  </w:style>
  <w:style w:type="paragraph" w:styleId="TJ1">
    <w:name w:val="toc 1"/>
    <w:aliases w:val="OkeanTJ1"/>
    <w:basedOn w:val="Norml"/>
    <w:next w:val="Norml"/>
    <w:rsid w:val="00590807"/>
    <w:pPr>
      <w:spacing w:before="120" w:after="120"/>
      <w:jc w:val="left"/>
    </w:pPr>
    <w:rPr>
      <w:b/>
      <w:caps/>
      <w:sz w:val="20"/>
    </w:rPr>
  </w:style>
  <w:style w:type="paragraph" w:styleId="TJ2">
    <w:name w:val="toc 2"/>
    <w:basedOn w:val="Norml"/>
    <w:next w:val="Norml"/>
    <w:rsid w:val="00590807"/>
    <w:pPr>
      <w:ind w:left="240"/>
      <w:jc w:val="left"/>
    </w:pPr>
    <w:rPr>
      <w:smallCaps/>
      <w:sz w:val="20"/>
    </w:rPr>
  </w:style>
  <w:style w:type="paragraph" w:styleId="TJ3">
    <w:name w:val="toc 3"/>
    <w:basedOn w:val="Norml"/>
    <w:next w:val="Norml"/>
    <w:rsid w:val="00590807"/>
    <w:pPr>
      <w:ind w:left="480"/>
      <w:jc w:val="left"/>
    </w:pPr>
    <w:rPr>
      <w:i/>
      <w:sz w:val="20"/>
    </w:rPr>
  </w:style>
  <w:style w:type="paragraph" w:styleId="TJ4">
    <w:name w:val="toc 4"/>
    <w:basedOn w:val="Norml"/>
    <w:next w:val="Norml"/>
    <w:rsid w:val="00590807"/>
    <w:pPr>
      <w:ind w:left="720"/>
      <w:jc w:val="left"/>
    </w:pPr>
    <w:rPr>
      <w:sz w:val="18"/>
    </w:rPr>
  </w:style>
  <w:style w:type="paragraph" w:styleId="TJ5">
    <w:name w:val="toc 5"/>
    <w:basedOn w:val="Norml"/>
    <w:next w:val="Norml"/>
    <w:rsid w:val="00590807"/>
    <w:pPr>
      <w:ind w:left="960"/>
      <w:jc w:val="left"/>
    </w:pPr>
    <w:rPr>
      <w:sz w:val="18"/>
    </w:rPr>
  </w:style>
  <w:style w:type="paragraph" w:styleId="TJ6">
    <w:name w:val="toc 6"/>
    <w:basedOn w:val="Norml"/>
    <w:next w:val="Norml"/>
    <w:rsid w:val="00590807"/>
    <w:pPr>
      <w:ind w:left="1200"/>
      <w:jc w:val="left"/>
    </w:pPr>
    <w:rPr>
      <w:sz w:val="18"/>
    </w:rPr>
  </w:style>
  <w:style w:type="paragraph" w:styleId="TJ7">
    <w:name w:val="toc 7"/>
    <w:basedOn w:val="Norml"/>
    <w:next w:val="Norml"/>
    <w:rsid w:val="00590807"/>
    <w:pPr>
      <w:ind w:left="1440"/>
      <w:jc w:val="left"/>
    </w:pPr>
    <w:rPr>
      <w:sz w:val="18"/>
    </w:rPr>
  </w:style>
  <w:style w:type="paragraph" w:styleId="TJ8">
    <w:name w:val="toc 8"/>
    <w:basedOn w:val="Norml"/>
    <w:next w:val="Norml"/>
    <w:rsid w:val="00590807"/>
    <w:pPr>
      <w:ind w:left="1680"/>
      <w:jc w:val="left"/>
    </w:pPr>
    <w:rPr>
      <w:sz w:val="18"/>
    </w:rPr>
  </w:style>
  <w:style w:type="paragraph" w:styleId="TJ9">
    <w:name w:val="toc 9"/>
    <w:basedOn w:val="Norml"/>
    <w:next w:val="Norml"/>
    <w:rsid w:val="00590807"/>
    <w:pPr>
      <w:ind w:left="1920"/>
      <w:jc w:val="left"/>
    </w:pPr>
    <w:rPr>
      <w:sz w:val="18"/>
    </w:rPr>
  </w:style>
  <w:style w:type="paragraph" w:styleId="Lista">
    <w:name w:val="List"/>
    <w:basedOn w:val="Szvegtrzs"/>
    <w:rsid w:val="00590807"/>
    <w:pPr>
      <w:tabs>
        <w:tab w:val="left" w:pos="720"/>
      </w:tabs>
      <w:spacing w:after="80"/>
      <w:ind w:left="720" w:hanging="360"/>
      <w:jc w:val="left"/>
    </w:pPr>
    <w:rPr>
      <w:sz w:val="20"/>
    </w:rPr>
  </w:style>
  <w:style w:type="paragraph" w:styleId="Szvegtrzs">
    <w:name w:val="Body Text"/>
    <w:aliases w:val="b"/>
    <w:basedOn w:val="Norml"/>
    <w:link w:val="SzvegtrzsChar"/>
    <w:rsid w:val="00590807"/>
    <w:pPr>
      <w:spacing w:after="120"/>
    </w:pPr>
  </w:style>
  <w:style w:type="character" w:customStyle="1" w:styleId="SzvegtrzsChar">
    <w:name w:val="Szövegtörzs Char"/>
    <w:aliases w:val="b Char1"/>
    <w:basedOn w:val="Bekezdsalapbettpusa"/>
    <w:link w:val="Szvegtrzs"/>
    <w:rsid w:val="00590807"/>
    <w:rPr>
      <w:rFonts w:ascii="Times New Roman" w:eastAsia="Times New Roman" w:hAnsi="Times New Roman" w:cs="Times New Roman"/>
      <w:sz w:val="24"/>
      <w:szCs w:val="20"/>
      <w:lang w:eastAsia="hu-HU"/>
    </w:rPr>
  </w:style>
  <w:style w:type="character" w:styleId="Sorszma">
    <w:name w:val="line number"/>
    <w:basedOn w:val="Bekezdsalapbettpusa"/>
    <w:rsid w:val="00590807"/>
  </w:style>
  <w:style w:type="paragraph" w:styleId="Lista2">
    <w:name w:val="List 2"/>
    <w:basedOn w:val="Norml"/>
    <w:rsid w:val="00590807"/>
    <w:pPr>
      <w:ind w:left="566" w:hanging="283"/>
    </w:pPr>
  </w:style>
  <w:style w:type="paragraph" w:styleId="Felsorols">
    <w:name w:val="List Bullet"/>
    <w:basedOn w:val="Norml"/>
    <w:rsid w:val="00590807"/>
    <w:pPr>
      <w:ind w:left="283" w:hanging="283"/>
    </w:pPr>
  </w:style>
  <w:style w:type="paragraph" w:styleId="Felsorols2">
    <w:name w:val="List Bullet 2"/>
    <w:basedOn w:val="Norml"/>
    <w:rsid w:val="00590807"/>
    <w:pPr>
      <w:ind w:left="566" w:hanging="283"/>
    </w:pPr>
  </w:style>
  <w:style w:type="paragraph" w:styleId="Listafolytatsa">
    <w:name w:val="List Continue"/>
    <w:basedOn w:val="Norml"/>
    <w:rsid w:val="00590807"/>
    <w:pPr>
      <w:spacing w:after="120"/>
      <w:ind w:left="283"/>
    </w:pPr>
  </w:style>
  <w:style w:type="paragraph" w:styleId="Listafolytatsa2">
    <w:name w:val="List Continue 2"/>
    <w:basedOn w:val="Norml"/>
    <w:rsid w:val="00590807"/>
    <w:pPr>
      <w:spacing w:after="120"/>
      <w:ind w:left="566"/>
    </w:pPr>
  </w:style>
  <w:style w:type="paragraph" w:styleId="Szvegtrzsbehzssal">
    <w:name w:val="Body Text Indent"/>
    <w:basedOn w:val="Norml"/>
    <w:link w:val="SzvegtrzsbehzssalChar"/>
    <w:rsid w:val="00590807"/>
    <w:pPr>
      <w:spacing w:after="120"/>
      <w:ind w:left="283"/>
    </w:pPr>
  </w:style>
  <w:style w:type="character" w:customStyle="1" w:styleId="SzvegtrzsbehzssalChar">
    <w:name w:val="Szövegtörzs behúzással Char"/>
    <w:basedOn w:val="Bekezdsalapbettpusa"/>
    <w:link w:val="Szvegtrzsbehzssal"/>
    <w:rsid w:val="00590807"/>
    <w:rPr>
      <w:rFonts w:ascii="Times New Roman" w:eastAsia="Times New Roman" w:hAnsi="Times New Roman" w:cs="Times New Roman"/>
      <w:sz w:val="24"/>
      <w:szCs w:val="20"/>
      <w:lang w:eastAsia="hu-HU"/>
    </w:rPr>
  </w:style>
  <w:style w:type="paragraph" w:styleId="Szvegtrzs3">
    <w:name w:val="Body Text 3"/>
    <w:basedOn w:val="Szvegtrzsbehzssal"/>
    <w:link w:val="Szvegtrzs3Char"/>
    <w:rsid w:val="00590807"/>
  </w:style>
  <w:style w:type="character" w:customStyle="1" w:styleId="Szvegtrzs3Char">
    <w:name w:val="Szövegtörzs 3 Char"/>
    <w:basedOn w:val="Bekezdsalapbettpusa"/>
    <w:link w:val="Szvegtrzs3"/>
    <w:rsid w:val="00590807"/>
    <w:rPr>
      <w:rFonts w:ascii="Times New Roman" w:eastAsia="Times New Roman" w:hAnsi="Times New Roman" w:cs="Times New Roman"/>
      <w:sz w:val="24"/>
      <w:szCs w:val="20"/>
      <w:lang w:eastAsia="hu-HU"/>
    </w:rPr>
  </w:style>
  <w:style w:type="character" w:styleId="Jegyzethivatkozs">
    <w:name w:val="annotation reference"/>
    <w:basedOn w:val="Bekezdsalapbettpusa"/>
    <w:uiPriority w:val="99"/>
    <w:semiHidden/>
    <w:rsid w:val="00590807"/>
    <w:rPr>
      <w:sz w:val="16"/>
    </w:rPr>
  </w:style>
  <w:style w:type="paragraph" w:styleId="Jegyzetszveg">
    <w:name w:val="annotation text"/>
    <w:basedOn w:val="Norml"/>
    <w:link w:val="JegyzetszvegChar"/>
    <w:semiHidden/>
    <w:rsid w:val="00590807"/>
    <w:rPr>
      <w:sz w:val="20"/>
    </w:rPr>
  </w:style>
  <w:style w:type="character" w:customStyle="1" w:styleId="JegyzetszvegChar">
    <w:name w:val="Jegyzetszöveg Char"/>
    <w:basedOn w:val="Bekezdsalapbettpusa"/>
    <w:link w:val="Jegyzetszveg"/>
    <w:semiHidden/>
    <w:rsid w:val="00590807"/>
    <w:rPr>
      <w:rFonts w:ascii="Times New Roman" w:eastAsia="Times New Roman" w:hAnsi="Times New Roman" w:cs="Times New Roman"/>
      <w:sz w:val="20"/>
      <w:szCs w:val="20"/>
      <w:lang w:eastAsia="hu-HU"/>
    </w:rPr>
  </w:style>
  <w:style w:type="paragraph" w:customStyle="1" w:styleId="B">
    <w:name w:val="B"/>
    <w:rsid w:val="00590807"/>
    <w:pPr>
      <w:spacing w:before="240" w:after="0" w:line="240" w:lineRule="exact"/>
      <w:ind w:left="720"/>
      <w:jc w:val="both"/>
    </w:pPr>
    <w:rPr>
      <w:rFonts w:ascii="Times" w:eastAsia="Times New Roman" w:hAnsi="Times" w:cs="Times New Roman"/>
      <w:sz w:val="24"/>
      <w:szCs w:val="20"/>
      <w:lang w:val="en-GB" w:eastAsia="hu-HU"/>
    </w:rPr>
  </w:style>
  <w:style w:type="paragraph" w:styleId="Szvegtrzsbehzssal2">
    <w:name w:val="Body Text Indent 2"/>
    <w:basedOn w:val="Norml"/>
    <w:link w:val="Szvegtrzsbehzssal2Char"/>
    <w:rsid w:val="00590807"/>
    <w:pPr>
      <w:spacing w:before="120"/>
      <w:ind w:left="709" w:hanging="709"/>
    </w:pPr>
    <w:rPr>
      <w:rFonts w:ascii="Goudy Old Style ATT" w:hAnsi="Goudy Old Style ATT"/>
    </w:rPr>
  </w:style>
  <w:style w:type="character" w:customStyle="1" w:styleId="Szvegtrzsbehzssal2Char">
    <w:name w:val="Szövegtörzs behúzással 2 Char"/>
    <w:basedOn w:val="Bekezdsalapbettpusa"/>
    <w:link w:val="Szvegtrzsbehzssal2"/>
    <w:rsid w:val="00590807"/>
    <w:rPr>
      <w:rFonts w:ascii="Goudy Old Style ATT" w:eastAsia="Times New Roman" w:hAnsi="Goudy Old Style ATT" w:cs="Times New Roman"/>
      <w:sz w:val="24"/>
      <w:szCs w:val="20"/>
      <w:lang w:eastAsia="hu-HU"/>
    </w:rPr>
  </w:style>
  <w:style w:type="paragraph" w:customStyle="1" w:styleId="2">
    <w:name w:val="2"/>
    <w:basedOn w:val="Norml"/>
    <w:next w:val="Norml"/>
    <w:rsid w:val="00590807"/>
    <w:pPr>
      <w:jc w:val="left"/>
    </w:pPr>
    <w:rPr>
      <w:rFonts w:ascii="H-Times New Roman" w:hAnsi="H-Times New Roman"/>
      <w:b/>
      <w:color w:val="000000"/>
    </w:rPr>
  </w:style>
  <w:style w:type="paragraph" w:customStyle="1" w:styleId="C">
    <w:name w:val="C"/>
    <w:rsid w:val="00590807"/>
    <w:pPr>
      <w:spacing w:before="240" w:after="0" w:line="240" w:lineRule="exact"/>
      <w:ind w:left="1440" w:hanging="720"/>
      <w:jc w:val="both"/>
    </w:pPr>
    <w:rPr>
      <w:rFonts w:ascii="Times" w:eastAsia="Times New Roman" w:hAnsi="Times" w:cs="Times New Roman"/>
      <w:sz w:val="24"/>
      <w:szCs w:val="20"/>
      <w:lang w:val="en-GB" w:eastAsia="hu-HU"/>
    </w:rPr>
  </w:style>
  <w:style w:type="paragraph" w:customStyle="1" w:styleId="1">
    <w:name w:val="1"/>
    <w:basedOn w:val="Norml"/>
    <w:next w:val="Norml"/>
    <w:rsid w:val="00590807"/>
    <w:pPr>
      <w:jc w:val="left"/>
    </w:pPr>
    <w:rPr>
      <w:rFonts w:ascii="H-Times New Roman" w:hAnsi="H-Times New Roman"/>
      <w:b/>
      <w:color w:val="000000"/>
    </w:rPr>
  </w:style>
  <w:style w:type="paragraph" w:customStyle="1" w:styleId="A">
    <w:name w:val="A"/>
    <w:rsid w:val="00590807"/>
    <w:pPr>
      <w:keepNext/>
      <w:spacing w:before="240" w:after="0" w:line="240" w:lineRule="exact"/>
      <w:ind w:left="720" w:hanging="720"/>
      <w:jc w:val="both"/>
    </w:pPr>
    <w:rPr>
      <w:rFonts w:ascii="Times" w:eastAsia="Times New Roman" w:hAnsi="Times" w:cs="Times New Roman"/>
      <w:sz w:val="24"/>
      <w:szCs w:val="20"/>
      <w:lang w:val="en-GB" w:eastAsia="hu-HU"/>
    </w:rPr>
  </w:style>
  <w:style w:type="paragraph" w:styleId="Szvegtrzsbehzssal3">
    <w:name w:val="Body Text Indent 3"/>
    <w:basedOn w:val="Norml"/>
    <w:link w:val="Szvegtrzsbehzssal3Char"/>
    <w:rsid w:val="00590807"/>
    <w:pPr>
      <w:spacing w:before="120"/>
      <w:ind w:left="1418" w:hanging="709"/>
    </w:pPr>
    <w:rPr>
      <w:rFonts w:ascii="Goudy Old Style ATT" w:hAnsi="Goudy Old Style ATT"/>
    </w:rPr>
  </w:style>
  <w:style w:type="character" w:customStyle="1" w:styleId="Szvegtrzsbehzssal3Char">
    <w:name w:val="Szövegtörzs behúzással 3 Char"/>
    <w:basedOn w:val="Bekezdsalapbettpusa"/>
    <w:link w:val="Szvegtrzsbehzssal3"/>
    <w:rsid w:val="00590807"/>
    <w:rPr>
      <w:rFonts w:ascii="Goudy Old Style ATT" w:eastAsia="Times New Roman" w:hAnsi="Goudy Old Style ATT" w:cs="Times New Roman"/>
      <w:sz w:val="24"/>
      <w:szCs w:val="20"/>
      <w:lang w:eastAsia="hu-HU"/>
    </w:rPr>
  </w:style>
  <w:style w:type="paragraph" w:styleId="Szvegtrzs2">
    <w:name w:val="Body Text 2"/>
    <w:basedOn w:val="Norml"/>
    <w:link w:val="Szvegtrzs2Char"/>
    <w:rsid w:val="00590807"/>
    <w:pPr>
      <w:ind w:left="1560" w:hanging="142"/>
      <w:jc w:val="left"/>
    </w:pPr>
  </w:style>
  <w:style w:type="character" w:customStyle="1" w:styleId="Szvegtrzs2Char">
    <w:name w:val="Szövegtörzs 2 Char"/>
    <w:basedOn w:val="Bekezdsalapbettpusa"/>
    <w:link w:val="Szvegtrzs2"/>
    <w:rsid w:val="00590807"/>
    <w:rPr>
      <w:rFonts w:ascii="Times New Roman" w:eastAsia="Times New Roman" w:hAnsi="Times New Roman" w:cs="Times New Roman"/>
      <w:sz w:val="24"/>
      <w:szCs w:val="20"/>
      <w:lang w:eastAsia="hu-HU"/>
    </w:rPr>
  </w:style>
  <w:style w:type="paragraph" w:styleId="Cm">
    <w:name w:val="Title"/>
    <w:basedOn w:val="Norml"/>
    <w:link w:val="CmChar"/>
    <w:qFormat/>
    <w:rsid w:val="00590807"/>
    <w:pPr>
      <w:jc w:val="center"/>
    </w:pPr>
    <w:rPr>
      <w:b/>
      <w:sz w:val="32"/>
    </w:rPr>
  </w:style>
  <w:style w:type="character" w:customStyle="1" w:styleId="CmChar">
    <w:name w:val="Cím Char"/>
    <w:basedOn w:val="Bekezdsalapbettpusa"/>
    <w:link w:val="Cm"/>
    <w:rsid w:val="00590807"/>
    <w:rPr>
      <w:rFonts w:ascii="Times New Roman" w:eastAsia="Times New Roman" w:hAnsi="Times New Roman" w:cs="Times New Roman"/>
      <w:b/>
      <w:sz w:val="32"/>
      <w:szCs w:val="20"/>
      <w:lang w:eastAsia="hu-HU"/>
    </w:rPr>
  </w:style>
  <w:style w:type="paragraph" w:styleId="Csakszveg">
    <w:name w:val="Plain Text"/>
    <w:basedOn w:val="Norml"/>
    <w:link w:val="CsakszvegChar"/>
    <w:rsid w:val="00590807"/>
    <w:pPr>
      <w:jc w:val="left"/>
    </w:pPr>
    <w:rPr>
      <w:rFonts w:ascii="Courier New" w:hAnsi="Courier New"/>
      <w:sz w:val="20"/>
    </w:rPr>
  </w:style>
  <w:style w:type="character" w:customStyle="1" w:styleId="CsakszvegChar">
    <w:name w:val="Csak szöveg Char"/>
    <w:basedOn w:val="Bekezdsalapbettpusa"/>
    <w:link w:val="Csakszveg"/>
    <w:rsid w:val="00590807"/>
    <w:rPr>
      <w:rFonts w:ascii="Courier New" w:eastAsia="Times New Roman" w:hAnsi="Courier New" w:cs="Times New Roman"/>
      <w:sz w:val="20"/>
      <w:szCs w:val="20"/>
      <w:lang w:eastAsia="hu-HU"/>
    </w:rPr>
  </w:style>
  <w:style w:type="paragraph" w:styleId="Szvegblokk">
    <w:name w:val="Block Text"/>
    <w:basedOn w:val="Norml"/>
    <w:rsid w:val="00590807"/>
    <w:pPr>
      <w:numPr>
        <w:numId w:val="1"/>
      </w:numPr>
      <w:tabs>
        <w:tab w:val="clear" w:pos="705"/>
      </w:tabs>
      <w:spacing w:line="240" w:lineRule="atLeast"/>
      <w:ind w:left="709" w:right="-51" w:firstLine="0"/>
    </w:pPr>
  </w:style>
  <w:style w:type="paragraph" w:styleId="Dokumentumtrkp">
    <w:name w:val="Document Map"/>
    <w:basedOn w:val="Norml"/>
    <w:link w:val="DokumentumtrkpChar"/>
    <w:semiHidden/>
    <w:rsid w:val="00590807"/>
    <w:pPr>
      <w:shd w:val="clear" w:color="auto" w:fill="000080"/>
    </w:pPr>
    <w:rPr>
      <w:rFonts w:ascii="Tahoma" w:hAnsi="Tahoma"/>
    </w:rPr>
  </w:style>
  <w:style w:type="character" w:customStyle="1" w:styleId="DokumentumtrkpChar">
    <w:name w:val="Dokumentumtérkép Char"/>
    <w:basedOn w:val="Bekezdsalapbettpusa"/>
    <w:link w:val="Dokumentumtrkp"/>
    <w:semiHidden/>
    <w:rsid w:val="00590807"/>
    <w:rPr>
      <w:rFonts w:ascii="Tahoma" w:eastAsia="Times New Roman" w:hAnsi="Tahoma" w:cs="Times New Roman"/>
      <w:sz w:val="24"/>
      <w:szCs w:val="20"/>
      <w:shd w:val="clear" w:color="auto" w:fill="000080"/>
      <w:lang w:eastAsia="hu-HU"/>
    </w:rPr>
  </w:style>
  <w:style w:type="character" w:styleId="Lbjegyzet-hivatkozs">
    <w:name w:val="footnote reference"/>
    <w:aliases w:val="BVI fnr,Footnote symbol,Times 10 Point, Exposant 3 Point,Footnote Reference Number,Exposant 3 Point"/>
    <w:basedOn w:val="Bekezdsalapbettpusa"/>
    <w:rsid w:val="00590807"/>
    <w:rPr>
      <w:vertAlign w:val="superscript"/>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Footnote text,Footnote"/>
    <w:basedOn w:val="Norml"/>
    <w:link w:val="LbjegyzetszvegChar"/>
    <w:uiPriority w:val="99"/>
    <w:rsid w:val="00590807"/>
    <w:pPr>
      <w:jc w:val="left"/>
    </w:pPr>
    <w:rPr>
      <w:rFonts w:ascii="H-Times New Roman" w:hAnsi="H-Times New Roman"/>
      <w:sz w:val="20"/>
      <w:lang w:val="en-GB"/>
    </w:rPr>
  </w:style>
  <w:style w:type="character" w:customStyle="1" w:styleId="LbjegyzetszvegChar">
    <w:name w:val="Lábjegyzetszöveg Char"/>
    <w:aliases w:val="Footnote Text Char Char,Lábjegyzetszöveg Char1 Char Char,Lábjegyzetszöveg Char Char Char Char,Footnote Char Char Char Char,Char1 Char Char Char Char,Footnote Char1 Char Char,Char1 Char1 Char Char,Footnote Char Char,Char1 Char Char"/>
    <w:basedOn w:val="Bekezdsalapbettpusa"/>
    <w:link w:val="Lbjegyzetszveg"/>
    <w:uiPriority w:val="99"/>
    <w:rsid w:val="00590807"/>
    <w:rPr>
      <w:rFonts w:ascii="H-Times New Roman" w:eastAsia="Times New Roman" w:hAnsi="H-Times New Roman" w:cs="Times New Roman"/>
      <w:sz w:val="20"/>
      <w:szCs w:val="20"/>
      <w:lang w:val="en-GB" w:eastAsia="hu-HU"/>
    </w:rPr>
  </w:style>
  <w:style w:type="paragraph" w:customStyle="1" w:styleId="Stlus5">
    <w:name w:val="Stílus5"/>
    <w:basedOn w:val="Norml"/>
    <w:rsid w:val="00590807"/>
    <w:pPr>
      <w:spacing w:line="240" w:lineRule="exact"/>
      <w:ind w:left="1021" w:right="284"/>
    </w:pPr>
  </w:style>
  <w:style w:type="paragraph" w:styleId="Kpalrs">
    <w:name w:val="caption"/>
    <w:basedOn w:val="Norml"/>
    <w:next w:val="Norml"/>
    <w:qFormat/>
    <w:rsid w:val="00590807"/>
    <w:pPr>
      <w:spacing w:before="240" w:line="240" w:lineRule="exact"/>
      <w:ind w:right="284"/>
    </w:pPr>
    <w:rPr>
      <w:b/>
    </w:rPr>
  </w:style>
  <w:style w:type="paragraph" w:customStyle="1" w:styleId="oddl-nadpis">
    <w:name w:val="oddíl-nadpis"/>
    <w:basedOn w:val="Norml"/>
    <w:rsid w:val="00590807"/>
    <w:pPr>
      <w:keepNext/>
      <w:widowControl w:val="0"/>
      <w:tabs>
        <w:tab w:val="left" w:pos="567"/>
      </w:tabs>
      <w:spacing w:before="240" w:line="-240" w:lineRule="auto"/>
      <w:jc w:val="left"/>
    </w:pPr>
    <w:rPr>
      <w:rFonts w:ascii="Arial" w:hAnsi="Arial"/>
      <w:b/>
      <w:snapToGrid w:val="0"/>
      <w:lang w:val="cs-CZ"/>
    </w:rPr>
  </w:style>
  <w:style w:type="paragraph" w:customStyle="1" w:styleId="text-3mezera">
    <w:name w:val="text - 3 mezera"/>
    <w:basedOn w:val="Norml"/>
    <w:rsid w:val="00590807"/>
    <w:pPr>
      <w:widowControl w:val="0"/>
      <w:spacing w:before="60" w:line="-240" w:lineRule="auto"/>
    </w:pPr>
    <w:rPr>
      <w:snapToGrid w:val="0"/>
      <w:lang w:val="cs-CZ"/>
    </w:rPr>
  </w:style>
  <w:style w:type="character" w:styleId="Hiperhivatkozs">
    <w:name w:val="Hyperlink"/>
    <w:basedOn w:val="Bekezdsalapbettpusa"/>
    <w:rsid w:val="00590807"/>
    <w:rPr>
      <w:color w:val="0000FF"/>
      <w:u w:val="single"/>
    </w:rPr>
  </w:style>
  <w:style w:type="paragraph" w:customStyle="1" w:styleId="textcslovan">
    <w:name w:val="text císlovaný"/>
    <w:basedOn w:val="text"/>
    <w:rsid w:val="00590807"/>
    <w:pPr>
      <w:ind w:left="567" w:hanging="567"/>
    </w:pPr>
  </w:style>
  <w:style w:type="paragraph" w:customStyle="1" w:styleId="text">
    <w:name w:val="text"/>
    <w:rsid w:val="00590807"/>
    <w:pPr>
      <w:widowControl w:val="0"/>
      <w:spacing w:before="240" w:after="0" w:line="-240" w:lineRule="auto"/>
      <w:jc w:val="both"/>
    </w:pPr>
    <w:rPr>
      <w:rFonts w:ascii="Times New Roman" w:eastAsia="Times New Roman" w:hAnsi="Times New Roman" w:cs="Times New Roman"/>
      <w:snapToGrid w:val="0"/>
      <w:sz w:val="24"/>
      <w:szCs w:val="20"/>
      <w:lang w:val="cs-CZ" w:eastAsia="hu-HU"/>
    </w:rPr>
  </w:style>
  <w:style w:type="paragraph" w:styleId="Alcm">
    <w:name w:val="Subtitle"/>
    <w:basedOn w:val="Norml"/>
    <w:link w:val="AlcmChar"/>
    <w:qFormat/>
    <w:rsid w:val="00590807"/>
    <w:pPr>
      <w:widowControl w:val="0"/>
      <w:ind w:left="284" w:right="454"/>
      <w:jc w:val="center"/>
    </w:pPr>
    <w:rPr>
      <w:b/>
      <w:snapToGrid w:val="0"/>
    </w:rPr>
  </w:style>
  <w:style w:type="character" w:customStyle="1" w:styleId="AlcmChar">
    <w:name w:val="Alcím Char"/>
    <w:basedOn w:val="Bekezdsalapbettpusa"/>
    <w:link w:val="Alcm"/>
    <w:rsid w:val="00590807"/>
    <w:rPr>
      <w:rFonts w:ascii="Times New Roman" w:eastAsia="Times New Roman" w:hAnsi="Times New Roman" w:cs="Times New Roman"/>
      <w:b/>
      <w:snapToGrid w:val="0"/>
      <w:sz w:val="24"/>
      <w:szCs w:val="20"/>
      <w:lang w:eastAsia="hu-HU"/>
    </w:rPr>
  </w:style>
  <w:style w:type="paragraph" w:customStyle="1" w:styleId="Section">
    <w:name w:val="Section"/>
    <w:basedOn w:val="Volume"/>
    <w:rsid w:val="00590807"/>
    <w:pPr>
      <w:pageBreakBefore w:val="0"/>
      <w:spacing w:before="0"/>
    </w:pPr>
    <w:rPr>
      <w:sz w:val="32"/>
    </w:rPr>
  </w:style>
  <w:style w:type="paragraph" w:customStyle="1" w:styleId="Volume">
    <w:name w:val="Volume"/>
    <w:basedOn w:val="text"/>
    <w:next w:val="Section"/>
    <w:rsid w:val="00590807"/>
    <w:pPr>
      <w:pageBreakBefore/>
      <w:spacing w:before="360" w:line="-360" w:lineRule="auto"/>
      <w:jc w:val="center"/>
    </w:pPr>
    <w:rPr>
      <w:b/>
      <w:sz w:val="36"/>
    </w:rPr>
  </w:style>
  <w:style w:type="paragraph" w:customStyle="1" w:styleId="tabulka">
    <w:name w:val="tabulka"/>
    <w:basedOn w:val="text-3mezera"/>
    <w:uiPriority w:val="99"/>
    <w:rsid w:val="00590807"/>
    <w:pPr>
      <w:spacing w:before="120"/>
      <w:jc w:val="center"/>
    </w:pPr>
    <w:rPr>
      <w:sz w:val="20"/>
    </w:rPr>
  </w:style>
  <w:style w:type="paragraph" w:customStyle="1" w:styleId="D">
    <w:name w:val="D"/>
    <w:rsid w:val="00590807"/>
    <w:pPr>
      <w:spacing w:before="240" w:after="0" w:line="240" w:lineRule="exact"/>
      <w:ind w:left="2160" w:hanging="720"/>
      <w:jc w:val="both"/>
    </w:pPr>
    <w:rPr>
      <w:rFonts w:ascii="Tms Rmn" w:eastAsia="Times New Roman" w:hAnsi="Tms Rmn" w:cs="Times New Roman"/>
      <w:sz w:val="24"/>
      <w:szCs w:val="20"/>
      <w:lang w:val="en-GB" w:eastAsia="hu-HU"/>
    </w:rPr>
  </w:style>
  <w:style w:type="paragraph" w:customStyle="1" w:styleId="Stlus3">
    <w:name w:val="Stílus3"/>
    <w:basedOn w:val="Norml"/>
    <w:rsid w:val="00590807"/>
    <w:pPr>
      <w:spacing w:line="240" w:lineRule="exact"/>
      <w:ind w:left="2154" w:right="284" w:hanging="680"/>
    </w:pPr>
  </w:style>
  <w:style w:type="paragraph" w:customStyle="1" w:styleId="rsz">
    <w:name w:val="rész"/>
    <w:basedOn w:val="Norml"/>
    <w:rsid w:val="00590807"/>
    <w:pPr>
      <w:keepNext/>
      <w:tabs>
        <w:tab w:val="left" w:pos="0"/>
      </w:tabs>
      <w:spacing w:before="360" w:after="360"/>
      <w:jc w:val="center"/>
    </w:pPr>
    <w:rPr>
      <w:rFonts w:ascii="Arial" w:hAnsi="Arial"/>
    </w:rPr>
  </w:style>
  <w:style w:type="paragraph" w:customStyle="1" w:styleId="tblcm">
    <w:name w:val="táblcím"/>
    <w:basedOn w:val="Norml"/>
    <w:rsid w:val="00590807"/>
    <w:pPr>
      <w:jc w:val="center"/>
    </w:pPr>
    <w:rPr>
      <w:b/>
    </w:rPr>
  </w:style>
  <w:style w:type="paragraph" w:customStyle="1" w:styleId="Client">
    <w:name w:val="Client"/>
    <w:basedOn w:val="Norml"/>
    <w:link w:val="ClientChar"/>
    <w:rsid w:val="00590807"/>
    <w:pPr>
      <w:spacing w:line="216" w:lineRule="auto"/>
      <w:jc w:val="left"/>
    </w:pPr>
    <w:rPr>
      <w:rFonts w:ascii="Arial" w:hAnsi="Arial"/>
      <w:sz w:val="30"/>
      <w:lang w:val="en-GB"/>
    </w:rPr>
  </w:style>
  <w:style w:type="character" w:customStyle="1" w:styleId="ClientChar">
    <w:name w:val="Client Char"/>
    <w:basedOn w:val="Bekezdsalapbettpusa"/>
    <w:link w:val="Client"/>
    <w:rsid w:val="00590807"/>
    <w:rPr>
      <w:rFonts w:ascii="Arial" w:eastAsia="Times New Roman" w:hAnsi="Arial" w:cs="Times New Roman"/>
      <w:sz w:val="30"/>
      <w:szCs w:val="20"/>
      <w:lang w:val="en-GB" w:eastAsia="hu-HU"/>
    </w:rPr>
  </w:style>
  <w:style w:type="paragraph" w:customStyle="1" w:styleId="TC1">
    <w:name w:val="TC_1"/>
    <w:basedOn w:val="Norml"/>
    <w:next w:val="Norml"/>
    <w:rsid w:val="00590807"/>
    <w:pPr>
      <w:jc w:val="center"/>
    </w:pPr>
    <w:rPr>
      <w:rFonts w:ascii="Arial" w:hAnsi="Arial"/>
      <w:b/>
      <w:caps/>
      <w:sz w:val="28"/>
      <w:lang w:val="en-US"/>
    </w:rPr>
  </w:style>
  <w:style w:type="paragraph" w:customStyle="1" w:styleId="indent1">
    <w:name w:val="indent1"/>
    <w:basedOn w:val="Norml"/>
    <w:rsid w:val="00590807"/>
    <w:pPr>
      <w:ind w:left="1418" w:hanging="709"/>
    </w:pPr>
    <w:rPr>
      <w:rFonts w:ascii="H-Times New Roman" w:hAnsi="H-Times New Roman"/>
      <w:lang w:val="en-US"/>
    </w:rPr>
  </w:style>
  <w:style w:type="paragraph" w:customStyle="1" w:styleId="Logo">
    <w:name w:val="Logo"/>
    <w:basedOn w:val="Norml"/>
    <w:rsid w:val="00590807"/>
    <w:pPr>
      <w:numPr>
        <w:numId w:val="3"/>
      </w:numPr>
      <w:tabs>
        <w:tab w:val="clear" w:pos="567"/>
      </w:tabs>
      <w:ind w:left="0" w:firstLine="0"/>
      <w:jc w:val="left"/>
    </w:pPr>
    <w:rPr>
      <w:lang w:val="fr-FR" w:eastAsia="en-GB"/>
    </w:rPr>
  </w:style>
  <w:style w:type="paragraph" w:customStyle="1" w:styleId="ZU">
    <w:name w:val="Z_U"/>
    <w:basedOn w:val="Norml"/>
    <w:rsid w:val="00590807"/>
    <w:pPr>
      <w:jc w:val="left"/>
    </w:pPr>
    <w:rPr>
      <w:rFonts w:ascii="Arial" w:hAnsi="Arial"/>
      <w:b/>
      <w:sz w:val="16"/>
      <w:lang w:val="fr-FR" w:eastAsia="en-GB"/>
    </w:rPr>
  </w:style>
  <w:style w:type="paragraph" w:customStyle="1" w:styleId="Rub1">
    <w:name w:val="Rub1"/>
    <w:basedOn w:val="Norml"/>
    <w:rsid w:val="00590807"/>
    <w:pPr>
      <w:tabs>
        <w:tab w:val="left" w:pos="1276"/>
      </w:tabs>
    </w:pPr>
    <w:rPr>
      <w:b/>
      <w:smallCaps/>
      <w:sz w:val="20"/>
      <w:lang w:val="en-GB" w:eastAsia="en-GB"/>
    </w:rPr>
  </w:style>
  <w:style w:type="paragraph" w:customStyle="1" w:styleId="Rub2">
    <w:name w:val="Rub2"/>
    <w:basedOn w:val="Norml"/>
    <w:next w:val="Norml"/>
    <w:rsid w:val="00590807"/>
    <w:pPr>
      <w:tabs>
        <w:tab w:val="left" w:pos="709"/>
        <w:tab w:val="left" w:pos="5670"/>
        <w:tab w:val="left" w:pos="6663"/>
        <w:tab w:val="left" w:pos="7088"/>
      </w:tabs>
      <w:ind w:right="-596"/>
      <w:jc w:val="left"/>
    </w:pPr>
    <w:rPr>
      <w:smallCaps/>
      <w:sz w:val="20"/>
      <w:lang w:val="fr-FR" w:eastAsia="en-GB"/>
    </w:rPr>
  </w:style>
  <w:style w:type="paragraph" w:customStyle="1" w:styleId="Rub3">
    <w:name w:val="Rub3"/>
    <w:basedOn w:val="Norml"/>
    <w:next w:val="Norml"/>
    <w:rsid w:val="00590807"/>
    <w:pPr>
      <w:tabs>
        <w:tab w:val="left" w:pos="709"/>
      </w:tabs>
    </w:pPr>
    <w:rPr>
      <w:b/>
      <w:i/>
      <w:sz w:val="20"/>
      <w:lang w:val="en-GB" w:eastAsia="en-GB"/>
    </w:rPr>
  </w:style>
  <w:style w:type="character" w:customStyle="1" w:styleId="Marker">
    <w:name w:val="Marker"/>
    <w:basedOn w:val="Bekezdsalapbettpusa"/>
    <w:rsid w:val="00590807"/>
    <w:rPr>
      <w:color w:val="0000FF"/>
    </w:rPr>
  </w:style>
  <w:style w:type="paragraph" w:customStyle="1" w:styleId="Megjegyzstrgya1">
    <w:name w:val="Megjegyzés tárgya1"/>
    <w:basedOn w:val="Jegyzetszveg"/>
    <w:next w:val="Jegyzetszveg"/>
    <w:semiHidden/>
    <w:rsid w:val="00590807"/>
    <w:pPr>
      <w:numPr>
        <w:numId w:val="4"/>
      </w:numPr>
      <w:tabs>
        <w:tab w:val="clear" w:pos="720"/>
      </w:tabs>
      <w:ind w:left="0" w:firstLine="0"/>
    </w:pPr>
    <w:rPr>
      <w:b/>
      <w:bCs/>
    </w:rPr>
  </w:style>
  <w:style w:type="paragraph" w:customStyle="1" w:styleId="Buborkszveg1">
    <w:name w:val="Buborékszöveg1"/>
    <w:basedOn w:val="Norml"/>
    <w:semiHidden/>
    <w:rsid w:val="00590807"/>
    <w:pPr>
      <w:numPr>
        <w:numId w:val="2"/>
      </w:numPr>
      <w:tabs>
        <w:tab w:val="clear" w:pos="0"/>
      </w:tabs>
    </w:pPr>
    <w:rPr>
      <w:rFonts w:ascii="Tahoma" w:hAnsi="Tahoma" w:cs="Tahoma"/>
      <w:sz w:val="16"/>
      <w:szCs w:val="16"/>
    </w:rPr>
  </w:style>
  <w:style w:type="paragraph" w:styleId="Buborkszveg">
    <w:name w:val="Balloon Text"/>
    <w:basedOn w:val="Norml"/>
    <w:link w:val="BuborkszvegChar"/>
    <w:semiHidden/>
    <w:rsid w:val="00590807"/>
    <w:rPr>
      <w:rFonts w:ascii="Tahoma" w:hAnsi="Tahoma" w:cs="Tahoma"/>
      <w:sz w:val="16"/>
      <w:szCs w:val="16"/>
    </w:rPr>
  </w:style>
  <w:style w:type="character" w:customStyle="1" w:styleId="BuborkszvegChar">
    <w:name w:val="Buborékszöveg Char"/>
    <w:basedOn w:val="Bekezdsalapbettpusa"/>
    <w:link w:val="Buborkszveg"/>
    <w:semiHidden/>
    <w:rsid w:val="00590807"/>
    <w:rPr>
      <w:rFonts w:ascii="Tahoma" w:eastAsia="Times New Roman" w:hAnsi="Tahoma" w:cs="Tahoma"/>
      <w:sz w:val="16"/>
      <w:szCs w:val="16"/>
      <w:lang w:eastAsia="hu-HU"/>
    </w:rPr>
  </w:style>
  <w:style w:type="paragraph" w:styleId="Megjegyzstrgya">
    <w:name w:val="annotation subject"/>
    <w:basedOn w:val="Jegyzetszveg"/>
    <w:next w:val="Jegyzetszveg"/>
    <w:link w:val="MegjegyzstrgyaChar"/>
    <w:semiHidden/>
    <w:rsid w:val="00590807"/>
    <w:rPr>
      <w:b/>
      <w:bCs/>
    </w:rPr>
  </w:style>
  <w:style w:type="character" w:customStyle="1" w:styleId="MegjegyzstrgyaChar">
    <w:name w:val="Megjegyzés tárgya Char"/>
    <w:basedOn w:val="JegyzetszvegChar"/>
    <w:link w:val="Megjegyzstrgya"/>
    <w:semiHidden/>
    <w:rsid w:val="00590807"/>
    <w:rPr>
      <w:b/>
      <w:bCs/>
    </w:rPr>
  </w:style>
  <w:style w:type="character" w:customStyle="1" w:styleId="CharChar3">
    <w:name w:val="Char Char3"/>
    <w:basedOn w:val="Bekezdsalapbettpusa"/>
    <w:rsid w:val="00590807"/>
  </w:style>
  <w:style w:type="character" w:styleId="Mrltotthiperhivatkozs">
    <w:name w:val="FollowedHyperlink"/>
    <w:basedOn w:val="Bekezdsalapbettpusa"/>
    <w:rsid w:val="00590807"/>
    <w:rPr>
      <w:color w:val="800080"/>
      <w:u w:val="single"/>
    </w:rPr>
  </w:style>
  <w:style w:type="paragraph" w:customStyle="1" w:styleId="OkeanFelsorolas0">
    <w:name w:val="Okean_Felsorolas"/>
    <w:basedOn w:val="Szvegtrzs3"/>
    <w:rsid w:val="00590807"/>
    <w:pPr>
      <w:tabs>
        <w:tab w:val="num" w:pos="567"/>
      </w:tabs>
      <w:ind w:left="567" w:hanging="397"/>
    </w:pPr>
    <w:rPr>
      <w:rFonts w:ascii="Arial" w:hAnsi="Arial" w:cs="Arial"/>
      <w:sz w:val="22"/>
    </w:rPr>
  </w:style>
  <w:style w:type="paragraph" w:styleId="Vgjegyzetszvege">
    <w:name w:val="endnote text"/>
    <w:basedOn w:val="Norml"/>
    <w:link w:val="VgjegyzetszvegeChar"/>
    <w:semiHidden/>
    <w:rsid w:val="00590807"/>
    <w:rPr>
      <w:sz w:val="20"/>
    </w:rPr>
  </w:style>
  <w:style w:type="character" w:customStyle="1" w:styleId="VgjegyzetszvegeChar">
    <w:name w:val="Végjegyzet szövege Char"/>
    <w:basedOn w:val="Bekezdsalapbettpusa"/>
    <w:link w:val="Vgjegyzetszvege"/>
    <w:semiHidden/>
    <w:rsid w:val="00590807"/>
    <w:rPr>
      <w:rFonts w:ascii="Times New Roman" w:eastAsia="Times New Roman" w:hAnsi="Times New Roman" w:cs="Times New Roman"/>
      <w:sz w:val="20"/>
      <w:szCs w:val="20"/>
      <w:lang w:eastAsia="hu-HU"/>
    </w:rPr>
  </w:style>
  <w:style w:type="character" w:styleId="Vgjegyzet-hivatkozs">
    <w:name w:val="endnote reference"/>
    <w:basedOn w:val="Bekezdsalapbettpusa"/>
    <w:rsid w:val="00590807"/>
    <w:rPr>
      <w:vertAlign w:val="superscript"/>
    </w:rPr>
  </w:style>
  <w:style w:type="paragraph" w:customStyle="1" w:styleId="okeanujnorml">
    <w:name w:val="okean_uj_normál"/>
    <w:basedOn w:val="Norml"/>
    <w:link w:val="okeanujnormlChar1"/>
    <w:rsid w:val="00590807"/>
    <w:pPr>
      <w:numPr>
        <w:numId w:val="7"/>
      </w:numPr>
      <w:tabs>
        <w:tab w:val="clear" w:pos="1064"/>
      </w:tabs>
      <w:ind w:left="0" w:firstLine="0"/>
      <w:jc w:val="left"/>
    </w:pPr>
    <w:rPr>
      <w:szCs w:val="24"/>
    </w:rPr>
  </w:style>
  <w:style w:type="character" w:customStyle="1" w:styleId="okeanujnormlChar1">
    <w:name w:val="okean_uj_normál Char1"/>
    <w:basedOn w:val="Bekezdsalapbettpusa"/>
    <w:link w:val="okeanujnorml"/>
    <w:rsid w:val="00590807"/>
    <w:rPr>
      <w:rFonts w:ascii="Times New Roman" w:eastAsia="Times New Roman" w:hAnsi="Times New Roman" w:cs="Times New Roman"/>
      <w:sz w:val="24"/>
      <w:szCs w:val="24"/>
      <w:lang w:eastAsia="hu-HU"/>
    </w:rPr>
  </w:style>
  <w:style w:type="paragraph" w:customStyle="1" w:styleId="CharCharCharCharCharCharChar1CharCharCharCharCharCharCharCharChar">
    <w:name w:val="Char Char Char Char Char Char Char1 Char Char Char Char Char Char Char Char Char"/>
    <w:basedOn w:val="Norml"/>
    <w:rsid w:val="00590807"/>
    <w:pPr>
      <w:spacing w:before="120" w:after="120"/>
      <w:jc w:val="left"/>
    </w:pPr>
    <w:rPr>
      <w:b/>
      <w:iCs/>
      <w:spacing w:val="-5"/>
      <w:szCs w:val="24"/>
      <w:lang w:val="en-US" w:eastAsia="en-US"/>
    </w:rPr>
  </w:style>
  <w:style w:type="paragraph" w:customStyle="1" w:styleId="okeanujfuggelek">
    <w:name w:val="okean_uj_fuggelek"/>
    <w:basedOn w:val="Felsorols"/>
    <w:rsid w:val="00590807"/>
    <w:pPr>
      <w:tabs>
        <w:tab w:val="num" w:pos="720"/>
      </w:tabs>
      <w:spacing w:before="120" w:line="280" w:lineRule="exact"/>
      <w:ind w:left="720" w:hanging="360"/>
    </w:pPr>
    <w:rPr>
      <w:rFonts w:ascii="Arial" w:hAnsi="Arial" w:cs="Arial"/>
      <w:bCs/>
      <w:sz w:val="22"/>
      <w:szCs w:val="22"/>
    </w:rPr>
  </w:style>
  <w:style w:type="paragraph" w:customStyle="1" w:styleId="StlusCmsor116ptAlhzs">
    <w:name w:val="Stílus Címsor 1 + 16 pt Aláhúzás"/>
    <w:basedOn w:val="Cmsor1"/>
    <w:link w:val="StlusCmsor116ptAlhzsChar"/>
    <w:rsid w:val="00590807"/>
    <w:pPr>
      <w:tabs>
        <w:tab w:val="num" w:pos="0"/>
      </w:tabs>
    </w:pPr>
    <w:rPr>
      <w:bCs/>
      <w:sz w:val="32"/>
      <w:u w:val="single"/>
    </w:rPr>
  </w:style>
  <w:style w:type="character" w:customStyle="1" w:styleId="StlusCmsor116ptAlhzsChar">
    <w:name w:val="Stílus Címsor 1 + 16 pt Aláhúzás Char"/>
    <w:basedOn w:val="Cmsor1Char1"/>
    <w:link w:val="StlusCmsor116ptAlhzs"/>
    <w:rsid w:val="00590807"/>
    <w:rPr>
      <w:b/>
      <w:bCs/>
      <w:sz w:val="32"/>
      <w:u w:val="single"/>
    </w:rPr>
  </w:style>
  <w:style w:type="paragraph" w:customStyle="1" w:styleId="CharCharCharCharCharCharCharChar1CharCharCharCharCharCharCharCharChar">
    <w:name w:val="Char Char Char Char Char Char Char Char1 Char Char Char Char Char Char Char Char Char"/>
    <w:basedOn w:val="Norml"/>
    <w:rsid w:val="00590807"/>
    <w:pPr>
      <w:spacing w:before="120" w:after="120"/>
      <w:jc w:val="left"/>
    </w:pPr>
    <w:rPr>
      <w:b/>
      <w:iCs/>
      <w:spacing w:val="-5"/>
      <w:szCs w:val="24"/>
      <w:lang w:val="en-US" w:eastAsia="en-US"/>
    </w:rPr>
  </w:style>
  <w:style w:type="table" w:styleId="Rcsostblzat">
    <w:name w:val="Table Grid"/>
    <w:basedOn w:val="Normltblzat"/>
    <w:rsid w:val="00590807"/>
    <w:pPr>
      <w:spacing w:before="120" w:after="0" w:line="360" w:lineRule="exact"/>
      <w:jc w:val="both"/>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keanfelsorolas">
    <w:name w:val="Okean_felsorolas"/>
    <w:basedOn w:val="Norml"/>
    <w:rsid w:val="00590807"/>
    <w:pPr>
      <w:numPr>
        <w:numId w:val="5"/>
      </w:numPr>
      <w:spacing w:before="120" w:line="280" w:lineRule="exact"/>
    </w:pPr>
    <w:rPr>
      <w:rFonts w:ascii="Arial" w:hAnsi="Arial"/>
      <w:sz w:val="22"/>
      <w:szCs w:val="24"/>
    </w:rPr>
  </w:style>
  <w:style w:type="paragraph" w:styleId="Szmozottlista4">
    <w:name w:val="List Number 4"/>
    <w:basedOn w:val="Norml"/>
    <w:rsid w:val="00590807"/>
    <w:pPr>
      <w:numPr>
        <w:numId w:val="6"/>
      </w:numPr>
      <w:spacing w:before="120" w:line="360" w:lineRule="exact"/>
    </w:pPr>
    <w:rPr>
      <w:rFonts w:ascii="Arial" w:hAnsi="Arial"/>
      <w:sz w:val="22"/>
      <w:szCs w:val="24"/>
    </w:rPr>
  </w:style>
  <w:style w:type="paragraph" w:styleId="Szmozottlista2">
    <w:name w:val="List Number 2"/>
    <w:aliases w:val="Okean Számozott lista 2"/>
    <w:basedOn w:val="Szmozottlista"/>
    <w:rsid w:val="00590807"/>
    <w:pPr>
      <w:numPr>
        <w:numId w:val="0"/>
      </w:numPr>
      <w:tabs>
        <w:tab w:val="num" w:pos="1064"/>
      </w:tabs>
      <w:spacing w:before="120"/>
      <w:ind w:left="1064" w:hanging="283"/>
    </w:pPr>
    <w:rPr>
      <w:rFonts w:ascii="Arial" w:hAnsi="Arial" w:cs="Arial"/>
      <w:spacing w:val="-5"/>
      <w:sz w:val="22"/>
      <w:szCs w:val="22"/>
      <w:lang w:eastAsia="en-US"/>
    </w:rPr>
  </w:style>
  <w:style w:type="paragraph" w:styleId="Szmozottlista">
    <w:name w:val="List Number"/>
    <w:basedOn w:val="Norml"/>
    <w:rsid w:val="00590807"/>
    <w:pPr>
      <w:numPr>
        <w:numId w:val="8"/>
      </w:numPr>
    </w:pPr>
  </w:style>
  <w:style w:type="paragraph" w:customStyle="1" w:styleId="OkeanBehuzas">
    <w:name w:val="Okean_Behuzas"/>
    <w:basedOn w:val="Szvegtrzs3"/>
    <w:rsid w:val="00590807"/>
    <w:pPr>
      <w:spacing w:after="60" w:line="360" w:lineRule="exact"/>
      <w:ind w:left="567"/>
    </w:pPr>
    <w:rPr>
      <w:rFonts w:ascii="Arial" w:hAnsi="Arial" w:cs="Arial"/>
      <w:sz w:val="22"/>
      <w:szCs w:val="24"/>
    </w:rPr>
  </w:style>
  <w:style w:type="character" w:customStyle="1" w:styleId="bot">
    <w:name w:val="bot"/>
    <w:basedOn w:val="Bekezdsalapbettpusa"/>
    <w:rsid w:val="00590807"/>
  </w:style>
  <w:style w:type="paragraph" w:customStyle="1" w:styleId="OkeanfocimFlkvr">
    <w:name w:val="Okean_fo_cim + Félkövér"/>
    <w:basedOn w:val="Norml"/>
    <w:rsid w:val="00590807"/>
    <w:pPr>
      <w:spacing w:after="60" w:line="320" w:lineRule="exact"/>
      <w:jc w:val="center"/>
    </w:pPr>
    <w:rPr>
      <w:rFonts w:cs="Arial"/>
      <w:caps/>
      <w:noProof/>
      <w:sz w:val="32"/>
    </w:rPr>
  </w:style>
  <w:style w:type="character" w:customStyle="1" w:styleId="NormalOkean">
    <w:name w:val="Normal_Okean"/>
    <w:basedOn w:val="Bekezdsalapbettpusa"/>
    <w:rsid w:val="00590807"/>
    <w:rPr>
      <w:rFonts w:ascii="Arial" w:hAnsi="Arial"/>
      <w:noProof/>
      <w:sz w:val="22"/>
      <w:lang w:val="en-US" w:eastAsia="en-US" w:bidi="ar-SA"/>
    </w:rPr>
  </w:style>
  <w:style w:type="paragraph" w:customStyle="1" w:styleId="Char">
    <w:name w:val="Char"/>
    <w:basedOn w:val="Norml"/>
    <w:rsid w:val="00590807"/>
    <w:pPr>
      <w:spacing w:before="120" w:after="120"/>
      <w:jc w:val="left"/>
    </w:pPr>
    <w:rPr>
      <w:b/>
      <w:iCs/>
      <w:spacing w:val="-5"/>
      <w:szCs w:val="24"/>
      <w:lang w:val="en-US" w:eastAsia="en-US"/>
    </w:rPr>
  </w:style>
  <w:style w:type="paragraph" w:customStyle="1" w:styleId="Char1CharCharCharCharCharCharCharChar1CharCharCharCharCharChar1">
    <w:name w:val="Char1 Char Char Char Char Char Char Char Char1 Char Char Char Char Char Char1"/>
    <w:basedOn w:val="Norml"/>
    <w:rsid w:val="00590807"/>
    <w:pPr>
      <w:spacing w:after="160" w:line="240" w:lineRule="exact"/>
      <w:jc w:val="left"/>
    </w:pPr>
    <w:rPr>
      <w:rFonts w:ascii="Verdana" w:hAnsi="Verdana"/>
      <w:sz w:val="20"/>
      <w:lang w:val="en-US" w:eastAsia="en-US"/>
    </w:rPr>
  </w:style>
  <w:style w:type="paragraph" w:customStyle="1" w:styleId="Char1CharCharCharCharCharCharCharChar1CharCharCharCharCharChar1Char">
    <w:name w:val="Char1 Char Char Char Char Char Char Char Char1 Char Char Char Char Char Char1 Char"/>
    <w:basedOn w:val="Norml"/>
    <w:rsid w:val="00590807"/>
    <w:pPr>
      <w:spacing w:after="160" w:line="240" w:lineRule="exact"/>
      <w:jc w:val="left"/>
    </w:pPr>
    <w:rPr>
      <w:rFonts w:ascii="Verdana" w:hAnsi="Verdana"/>
      <w:sz w:val="20"/>
      <w:lang w:val="en-US" w:eastAsia="en-US"/>
    </w:rPr>
  </w:style>
  <w:style w:type="paragraph" w:customStyle="1" w:styleId="Okeanlevel5">
    <w:name w:val="Okean_level_5"/>
    <w:basedOn w:val="Norml"/>
    <w:autoRedefine/>
    <w:rsid w:val="00590807"/>
    <w:pPr>
      <w:spacing w:after="160" w:line="240" w:lineRule="exact"/>
      <w:jc w:val="left"/>
    </w:pPr>
    <w:rPr>
      <w:rFonts w:ascii="Verdana" w:hAnsi="Verdana"/>
      <w:noProof/>
      <w:sz w:val="20"/>
      <w:lang w:val="en-US" w:eastAsia="en-US"/>
    </w:rPr>
  </w:style>
  <w:style w:type="paragraph" w:customStyle="1" w:styleId="Char0">
    <w:name w:val="Char"/>
    <w:basedOn w:val="Norml"/>
    <w:rsid w:val="00590807"/>
    <w:pPr>
      <w:spacing w:after="160" w:line="240" w:lineRule="exact"/>
      <w:jc w:val="left"/>
    </w:pPr>
    <w:rPr>
      <w:rFonts w:ascii="Tahoma" w:hAnsi="Tahoma"/>
      <w:sz w:val="20"/>
      <w:lang w:val="en-US" w:eastAsia="en-US"/>
    </w:rPr>
  </w:style>
  <w:style w:type="paragraph" w:customStyle="1" w:styleId="Rub4">
    <w:name w:val="Rub4"/>
    <w:basedOn w:val="Norml"/>
    <w:next w:val="Norml"/>
    <w:rsid w:val="00590807"/>
    <w:pPr>
      <w:tabs>
        <w:tab w:val="left" w:pos="709"/>
      </w:tabs>
      <w:jc w:val="left"/>
    </w:pPr>
    <w:rPr>
      <w:b/>
      <w:i/>
      <w:sz w:val="20"/>
      <w:lang w:val="en-GB"/>
    </w:rPr>
  </w:style>
  <w:style w:type="paragraph" w:customStyle="1" w:styleId="NORMAL">
    <w:name w:val="NORMAL£"/>
    <w:basedOn w:val="Rub3"/>
    <w:rsid w:val="00590807"/>
    <w:pPr>
      <w:ind w:left="705" w:hanging="705"/>
    </w:pPr>
    <w:rPr>
      <w:i w:val="0"/>
      <w:lang w:eastAsia="hu-HU"/>
    </w:rPr>
  </w:style>
  <w:style w:type="paragraph" w:customStyle="1" w:styleId="Text3">
    <w:name w:val="Text 3"/>
    <w:basedOn w:val="Norml"/>
    <w:rsid w:val="00590807"/>
    <w:pPr>
      <w:tabs>
        <w:tab w:val="left" w:pos="2302"/>
      </w:tabs>
      <w:spacing w:after="240"/>
      <w:ind w:left="1917"/>
    </w:pPr>
    <w:rPr>
      <w:lang w:val="en-GB"/>
    </w:rPr>
  </w:style>
  <w:style w:type="paragraph" w:customStyle="1" w:styleId="Stlus1">
    <w:name w:val="Stílus1"/>
    <w:basedOn w:val="Norml"/>
    <w:rsid w:val="00590807"/>
    <w:pPr>
      <w:spacing w:line="360" w:lineRule="auto"/>
    </w:pPr>
    <w:rPr>
      <w:szCs w:val="24"/>
    </w:rPr>
  </w:style>
  <w:style w:type="paragraph" w:customStyle="1" w:styleId="Style4">
    <w:name w:val="Style 4"/>
    <w:basedOn w:val="Norml"/>
    <w:rsid w:val="00590807"/>
    <w:pPr>
      <w:widowControl w:val="0"/>
      <w:numPr>
        <w:numId w:val="9"/>
      </w:numPr>
      <w:tabs>
        <w:tab w:val="clear" w:pos="926"/>
      </w:tabs>
      <w:autoSpaceDE w:val="0"/>
      <w:autoSpaceDN w:val="0"/>
      <w:spacing w:line="264" w:lineRule="exact"/>
      <w:ind w:left="0" w:firstLine="0"/>
    </w:pPr>
    <w:rPr>
      <w:szCs w:val="24"/>
    </w:rPr>
  </w:style>
  <w:style w:type="paragraph" w:customStyle="1" w:styleId="Cmzetttitulusa">
    <w:name w:val="Címzett titulusa"/>
    <w:basedOn w:val="Norml"/>
    <w:rsid w:val="00590807"/>
  </w:style>
  <w:style w:type="paragraph" w:customStyle="1" w:styleId="Szvegtrzs21">
    <w:name w:val="Szövegtörzs 21"/>
    <w:basedOn w:val="Norml"/>
    <w:rsid w:val="00590807"/>
    <w:pPr>
      <w:overflowPunct w:val="0"/>
      <w:autoSpaceDE w:val="0"/>
      <w:autoSpaceDN w:val="0"/>
      <w:adjustRightInd w:val="0"/>
      <w:ind w:left="567"/>
      <w:textAlignment w:val="baseline"/>
    </w:pPr>
    <w:rPr>
      <w:sz w:val="20"/>
    </w:rPr>
  </w:style>
  <w:style w:type="paragraph" w:styleId="Szmozottlista3">
    <w:name w:val="List Number 3"/>
    <w:basedOn w:val="Norml"/>
    <w:rsid w:val="00590807"/>
    <w:pPr>
      <w:tabs>
        <w:tab w:val="num" w:pos="926"/>
      </w:tabs>
      <w:ind w:left="926" w:hanging="360"/>
      <w:jc w:val="left"/>
    </w:pPr>
    <w:rPr>
      <w:sz w:val="20"/>
    </w:rPr>
  </w:style>
  <w:style w:type="paragraph" w:customStyle="1" w:styleId="Norml12pt">
    <w:name w:val="Normál + 12 pt"/>
    <w:basedOn w:val="Norml"/>
    <w:rsid w:val="00590807"/>
    <w:pPr>
      <w:widowControl w:val="0"/>
      <w:tabs>
        <w:tab w:val="left" w:pos="522"/>
      </w:tabs>
      <w:autoSpaceDE w:val="0"/>
      <w:autoSpaceDN w:val="0"/>
      <w:adjustRightInd w:val="0"/>
      <w:spacing w:before="120" w:after="120"/>
      <w:jc w:val="left"/>
    </w:pPr>
    <w:rPr>
      <w:sz w:val="28"/>
      <w:szCs w:val="28"/>
    </w:rPr>
  </w:style>
  <w:style w:type="paragraph" w:customStyle="1" w:styleId="felsorol">
    <w:name w:val="felsorol"/>
    <w:basedOn w:val="Norml"/>
    <w:rsid w:val="00590807"/>
    <w:pPr>
      <w:tabs>
        <w:tab w:val="num" w:pos="360"/>
      </w:tabs>
      <w:spacing w:after="60"/>
    </w:pPr>
    <w:rPr>
      <w:rFonts w:ascii="Arial" w:hAnsi="Arial"/>
      <w:lang w:eastAsia="en-US"/>
    </w:rPr>
  </w:style>
  <w:style w:type="paragraph" w:customStyle="1" w:styleId="Stlus">
    <w:name w:val="Stílus"/>
    <w:rsid w:val="00590807"/>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styleId="NormlWeb">
    <w:name w:val="Normal (Web)"/>
    <w:aliases w:val=" Char Char Char,Char Char Char,Char Char"/>
    <w:basedOn w:val="Norml"/>
    <w:link w:val="NormlWebChar"/>
    <w:rsid w:val="00590807"/>
    <w:pPr>
      <w:spacing w:before="100" w:beforeAutospacing="1" w:after="100" w:afterAutospacing="1"/>
      <w:jc w:val="left"/>
    </w:pPr>
    <w:rPr>
      <w:color w:val="000000"/>
      <w:szCs w:val="24"/>
    </w:rPr>
  </w:style>
  <w:style w:type="character" w:customStyle="1" w:styleId="NormlWebChar">
    <w:name w:val="Normál (Web) Char"/>
    <w:aliases w:val=" Char Char Char Char,Char Char Char Char,Char Char Char1"/>
    <w:basedOn w:val="Bekezdsalapbettpusa"/>
    <w:link w:val="NormlWeb"/>
    <w:rsid w:val="00590807"/>
    <w:rPr>
      <w:rFonts w:ascii="Times New Roman" w:eastAsia="Times New Roman" w:hAnsi="Times New Roman" w:cs="Times New Roman"/>
      <w:color w:val="000000"/>
      <w:sz w:val="24"/>
      <w:szCs w:val="24"/>
      <w:lang w:eastAsia="hu-HU"/>
    </w:rPr>
  </w:style>
  <w:style w:type="paragraph" w:customStyle="1" w:styleId="Style1">
    <w:name w:val="Style1"/>
    <w:basedOn w:val="Norml"/>
    <w:rsid w:val="00590807"/>
    <w:pPr>
      <w:widowControl w:val="0"/>
      <w:autoSpaceDE w:val="0"/>
      <w:autoSpaceDN w:val="0"/>
      <w:adjustRightInd w:val="0"/>
      <w:spacing w:line="270" w:lineRule="exact"/>
      <w:jc w:val="left"/>
    </w:pPr>
    <w:rPr>
      <w:rFonts w:ascii="Arial Narrow" w:hAnsi="Arial Narrow"/>
      <w:szCs w:val="24"/>
    </w:rPr>
  </w:style>
  <w:style w:type="paragraph" w:customStyle="1" w:styleId="Style9">
    <w:name w:val="Style9"/>
    <w:basedOn w:val="Norml"/>
    <w:rsid w:val="00590807"/>
    <w:pPr>
      <w:widowControl w:val="0"/>
      <w:autoSpaceDE w:val="0"/>
      <w:autoSpaceDN w:val="0"/>
      <w:adjustRightInd w:val="0"/>
      <w:jc w:val="left"/>
    </w:pPr>
    <w:rPr>
      <w:rFonts w:ascii="Arial Narrow" w:hAnsi="Arial Narrow"/>
      <w:szCs w:val="24"/>
    </w:rPr>
  </w:style>
  <w:style w:type="paragraph" w:customStyle="1" w:styleId="Style5">
    <w:name w:val="Style5"/>
    <w:basedOn w:val="Norml"/>
    <w:rsid w:val="00590807"/>
    <w:pPr>
      <w:widowControl w:val="0"/>
      <w:autoSpaceDE w:val="0"/>
      <w:autoSpaceDN w:val="0"/>
      <w:adjustRightInd w:val="0"/>
      <w:spacing w:line="267" w:lineRule="exact"/>
      <w:jc w:val="left"/>
    </w:pPr>
    <w:rPr>
      <w:rFonts w:ascii="Tahoma" w:hAnsi="Tahoma"/>
      <w:szCs w:val="24"/>
    </w:rPr>
  </w:style>
  <w:style w:type="paragraph" w:customStyle="1" w:styleId="standard">
    <w:name w:val="standard"/>
    <w:basedOn w:val="Norml"/>
    <w:uiPriority w:val="99"/>
    <w:rsid w:val="00590807"/>
    <w:pPr>
      <w:jc w:val="left"/>
    </w:pPr>
    <w:rPr>
      <w:rFonts w:ascii="&amp;#39" w:hAnsi="&amp;#39"/>
      <w:szCs w:val="24"/>
    </w:rPr>
  </w:style>
  <w:style w:type="paragraph" w:customStyle="1" w:styleId="szvegtrzsbehzssal20">
    <w:name w:val="szvegtrzsbehzssal2"/>
    <w:basedOn w:val="Norml"/>
    <w:rsid w:val="00590807"/>
    <w:pPr>
      <w:ind w:firstLine="540"/>
    </w:pPr>
    <w:rPr>
      <w:rFonts w:ascii="&amp;#39" w:hAnsi="&amp;#39"/>
      <w:szCs w:val="24"/>
    </w:rPr>
  </w:style>
  <w:style w:type="paragraph" w:customStyle="1" w:styleId="zu0">
    <w:name w:val="zu"/>
    <w:basedOn w:val="Norml"/>
    <w:rsid w:val="00590807"/>
    <w:pPr>
      <w:jc w:val="left"/>
    </w:pPr>
    <w:rPr>
      <w:rFonts w:ascii="Arial" w:hAnsi="Arial" w:cs="Arial"/>
      <w:b/>
      <w:bCs/>
      <w:szCs w:val="24"/>
    </w:rPr>
  </w:style>
  <w:style w:type="paragraph" w:customStyle="1" w:styleId="tablecontents">
    <w:name w:val="tablecontents"/>
    <w:basedOn w:val="Norml"/>
    <w:rsid w:val="00590807"/>
    <w:pPr>
      <w:jc w:val="left"/>
    </w:pPr>
    <w:rPr>
      <w:rFonts w:ascii="&amp;#39" w:hAnsi="&amp;#39"/>
      <w:szCs w:val="24"/>
    </w:rPr>
  </w:style>
  <w:style w:type="paragraph" w:customStyle="1" w:styleId="rub10">
    <w:name w:val="rub1"/>
    <w:basedOn w:val="Norml"/>
    <w:rsid w:val="00590807"/>
    <w:rPr>
      <w:rFonts w:ascii="&amp;#39" w:hAnsi="&amp;#39"/>
      <w:b/>
      <w:bCs/>
      <w:smallCaps/>
      <w:szCs w:val="24"/>
    </w:rPr>
  </w:style>
  <w:style w:type="paragraph" w:customStyle="1" w:styleId="rub20">
    <w:name w:val="rub2"/>
    <w:basedOn w:val="Norml"/>
    <w:rsid w:val="00590807"/>
    <w:pPr>
      <w:ind w:right="-596"/>
      <w:jc w:val="left"/>
    </w:pPr>
    <w:rPr>
      <w:rFonts w:ascii="&amp;#39" w:hAnsi="&amp;#39"/>
      <w:smallCaps/>
      <w:szCs w:val="24"/>
    </w:rPr>
  </w:style>
  <w:style w:type="paragraph" w:customStyle="1" w:styleId="textbody">
    <w:name w:val="textbody"/>
    <w:basedOn w:val="Norml"/>
    <w:rsid w:val="00590807"/>
    <w:pPr>
      <w:spacing w:before="120"/>
    </w:pPr>
    <w:rPr>
      <w:rFonts w:ascii="&amp;#39" w:hAnsi="&amp;#39"/>
      <w:szCs w:val="24"/>
    </w:rPr>
  </w:style>
  <w:style w:type="paragraph" w:customStyle="1" w:styleId="rub30">
    <w:name w:val="rub3"/>
    <w:basedOn w:val="Norml"/>
    <w:rsid w:val="00590807"/>
    <w:rPr>
      <w:rFonts w:ascii="&amp;#39" w:hAnsi="&amp;#39"/>
      <w:b/>
      <w:bCs/>
      <w:i/>
      <w:iCs/>
      <w:szCs w:val="24"/>
    </w:rPr>
  </w:style>
  <w:style w:type="paragraph" w:customStyle="1" w:styleId="Style90">
    <w:name w:val="Style 9"/>
    <w:rsid w:val="00590807"/>
    <w:pPr>
      <w:widowControl w:val="0"/>
      <w:autoSpaceDE w:val="0"/>
      <w:autoSpaceDN w:val="0"/>
      <w:spacing w:before="324" w:after="0" w:line="360" w:lineRule="auto"/>
      <w:ind w:left="288"/>
      <w:jc w:val="both"/>
    </w:pPr>
    <w:rPr>
      <w:rFonts w:ascii="Arial" w:eastAsia="Times New Roman" w:hAnsi="Arial" w:cs="Arial"/>
      <w:sz w:val="20"/>
      <w:szCs w:val="20"/>
      <w:lang w:eastAsia="hu-HU"/>
    </w:rPr>
  </w:style>
  <w:style w:type="paragraph" w:customStyle="1" w:styleId="Style10">
    <w:name w:val="Style 10"/>
    <w:rsid w:val="00590807"/>
    <w:pPr>
      <w:widowControl w:val="0"/>
      <w:autoSpaceDE w:val="0"/>
      <w:autoSpaceDN w:val="0"/>
      <w:spacing w:after="0" w:line="360" w:lineRule="auto"/>
    </w:pPr>
    <w:rPr>
      <w:rFonts w:ascii="Arial" w:eastAsia="Times New Roman" w:hAnsi="Arial" w:cs="Arial"/>
      <w:sz w:val="20"/>
      <w:szCs w:val="20"/>
      <w:lang w:eastAsia="hu-HU"/>
    </w:rPr>
  </w:style>
  <w:style w:type="paragraph" w:styleId="Listaszerbekezds">
    <w:name w:val="List Paragraph"/>
    <w:basedOn w:val="Norml"/>
    <w:qFormat/>
    <w:rsid w:val="00590807"/>
    <w:pPr>
      <w:spacing w:after="200" w:line="276" w:lineRule="auto"/>
      <w:ind w:left="720"/>
      <w:contextualSpacing/>
      <w:jc w:val="left"/>
    </w:pPr>
    <w:rPr>
      <w:rFonts w:ascii="Calibri" w:eastAsia="Calibri" w:hAnsi="Calibri"/>
      <w:sz w:val="22"/>
      <w:szCs w:val="22"/>
      <w:lang w:eastAsia="en-US"/>
    </w:rPr>
  </w:style>
  <w:style w:type="paragraph" w:customStyle="1" w:styleId="Default">
    <w:name w:val="Default"/>
    <w:rsid w:val="00590807"/>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Szvegtrzs31">
    <w:name w:val="Szövegtörzs 31"/>
    <w:basedOn w:val="Norml"/>
    <w:rsid w:val="00590807"/>
    <w:pPr>
      <w:overflowPunct w:val="0"/>
      <w:autoSpaceDE w:val="0"/>
      <w:autoSpaceDN w:val="0"/>
      <w:adjustRightInd w:val="0"/>
      <w:textAlignment w:val="baseline"/>
    </w:pPr>
  </w:style>
  <w:style w:type="paragraph" w:customStyle="1" w:styleId="ABC1">
    <w:name w:val="ABC 1"/>
    <w:rsid w:val="00590807"/>
    <w:pPr>
      <w:tabs>
        <w:tab w:val="num" w:pos="757"/>
      </w:tabs>
      <w:spacing w:before="60" w:after="0" w:line="240" w:lineRule="auto"/>
      <w:ind w:left="757" w:hanging="397"/>
      <w:jc w:val="both"/>
    </w:pPr>
    <w:rPr>
      <w:rFonts w:ascii="Times New Roman" w:eastAsia="Times New Roman" w:hAnsi="Times New Roman" w:cs="Times New Roman"/>
      <w:sz w:val="24"/>
      <w:szCs w:val="20"/>
      <w:lang w:eastAsia="hu-HU"/>
    </w:rPr>
  </w:style>
  <w:style w:type="paragraph" w:customStyle="1" w:styleId="WW-Szvegtrzs2">
    <w:name w:val="WW-Szövegtörzs 2"/>
    <w:basedOn w:val="Norml"/>
    <w:rsid w:val="00590807"/>
    <w:pPr>
      <w:suppressAutoHyphens/>
      <w:overflowPunct w:val="0"/>
      <w:autoSpaceDE w:val="0"/>
      <w:autoSpaceDN w:val="0"/>
      <w:adjustRightInd w:val="0"/>
      <w:textAlignment w:val="baseline"/>
    </w:pPr>
    <w:rPr>
      <w:b/>
    </w:rPr>
  </w:style>
  <w:style w:type="paragraph" w:customStyle="1" w:styleId="NormlSorkizrt">
    <w:name w:val="Normál + Sorkizárt"/>
    <w:aliases w:val="Sorköz:  1,0 sor"/>
    <w:basedOn w:val="Norml"/>
    <w:rsid w:val="00590807"/>
    <w:pPr>
      <w:spacing w:line="360" w:lineRule="auto"/>
      <w:outlineLvl w:val="0"/>
    </w:pPr>
    <w:rPr>
      <w:szCs w:val="24"/>
    </w:rPr>
  </w:style>
  <w:style w:type="paragraph" w:customStyle="1" w:styleId="pontalatt">
    <w:name w:val="pont alatt"/>
    <w:rsid w:val="00590807"/>
    <w:pPr>
      <w:spacing w:after="0" w:line="360" w:lineRule="auto"/>
      <w:ind w:left="709"/>
      <w:jc w:val="both"/>
    </w:pPr>
    <w:rPr>
      <w:rFonts w:ascii="Times New Roman" w:eastAsia="Times New Roman" w:hAnsi="Times New Roman" w:cs="Times New Roman"/>
      <w:sz w:val="28"/>
      <w:szCs w:val="20"/>
      <w:lang w:eastAsia="hu-HU"/>
    </w:rPr>
  </w:style>
  <w:style w:type="paragraph" w:customStyle="1" w:styleId="N">
    <w:name w:val="ÉN"/>
    <w:basedOn w:val="Norml"/>
    <w:rsid w:val="00590807"/>
    <w:rPr>
      <w:sz w:val="26"/>
      <w:szCs w:val="24"/>
    </w:rPr>
  </w:style>
  <w:style w:type="paragraph" w:customStyle="1" w:styleId="Szvegtrzs210">
    <w:name w:val="Szövegtörzs 21"/>
    <w:aliases w:val="Törzsszöveg behúzással,Szövegtörzs 211"/>
    <w:basedOn w:val="Norml"/>
    <w:rsid w:val="00590807"/>
    <w:pPr>
      <w:widowControl w:val="0"/>
      <w:spacing w:after="120"/>
      <w:jc w:val="left"/>
    </w:pPr>
  </w:style>
  <w:style w:type="paragraph" w:customStyle="1" w:styleId="C1ACharChar">
    <w:name w:val="C1 A Char Char"/>
    <w:link w:val="C1ACharCharChar"/>
    <w:rsid w:val="00590807"/>
    <w:pPr>
      <w:spacing w:before="60" w:after="0" w:line="240" w:lineRule="auto"/>
      <w:ind w:left="454"/>
      <w:jc w:val="both"/>
    </w:pPr>
    <w:rPr>
      <w:rFonts w:ascii="Times New Roman" w:eastAsia="Times New Roman" w:hAnsi="Times New Roman" w:cs="Times New Roman"/>
      <w:noProof/>
      <w:sz w:val="24"/>
      <w:szCs w:val="20"/>
      <w:lang w:eastAsia="hu-HU"/>
    </w:rPr>
  </w:style>
  <w:style w:type="character" w:customStyle="1" w:styleId="C1ACharCharChar">
    <w:name w:val="C1 A Char Char Char"/>
    <w:basedOn w:val="Bekezdsalapbettpusa"/>
    <w:link w:val="C1ACharChar"/>
    <w:rsid w:val="00590807"/>
    <w:rPr>
      <w:rFonts w:ascii="Times New Roman" w:eastAsia="Times New Roman" w:hAnsi="Times New Roman" w:cs="Times New Roman"/>
      <w:noProof/>
      <w:sz w:val="24"/>
      <w:szCs w:val="20"/>
      <w:lang w:eastAsia="hu-HU"/>
    </w:rPr>
  </w:style>
  <w:style w:type="paragraph" w:customStyle="1" w:styleId="StluspontalattBal125cmFgg03cm">
    <w:name w:val="Stílus pont alatt + Bal:  125 cm Függő:  03 cm"/>
    <w:basedOn w:val="pontalatt"/>
    <w:rsid w:val="00590807"/>
    <w:pPr>
      <w:ind w:left="993" w:hanging="284"/>
    </w:pPr>
  </w:style>
  <w:style w:type="paragraph" w:customStyle="1" w:styleId="C1alatt">
    <w:name w:val="C1 alatt"/>
    <w:rsid w:val="00590807"/>
    <w:pPr>
      <w:spacing w:before="60" w:after="0" w:line="240" w:lineRule="auto"/>
      <w:ind w:left="397"/>
      <w:jc w:val="both"/>
    </w:pPr>
    <w:rPr>
      <w:rFonts w:ascii="Times New Roman" w:eastAsia="Times New Roman" w:hAnsi="Times New Roman" w:cs="Times New Roman"/>
      <w:sz w:val="24"/>
      <w:szCs w:val="20"/>
      <w:lang w:eastAsia="hu-HU"/>
    </w:rPr>
  </w:style>
  <w:style w:type="paragraph" w:customStyle="1" w:styleId="FL3">
    <w:name w:val="FL 3"/>
    <w:basedOn w:val="Szvegtrzs3"/>
    <w:rsid w:val="00590807"/>
    <w:pPr>
      <w:spacing w:before="960" w:after="0"/>
      <w:ind w:left="0"/>
      <w:jc w:val="center"/>
    </w:pPr>
    <w:rPr>
      <w:b/>
    </w:rPr>
  </w:style>
  <w:style w:type="paragraph" w:customStyle="1" w:styleId="BEKC2ALATT">
    <w:name w:val="BEK C2 ALATT"/>
    <w:rsid w:val="00590807"/>
    <w:pPr>
      <w:spacing w:after="0" w:line="240" w:lineRule="auto"/>
      <w:ind w:left="454"/>
      <w:jc w:val="both"/>
    </w:pPr>
    <w:rPr>
      <w:rFonts w:ascii="Times New Roman" w:eastAsia="Times New Roman" w:hAnsi="Times New Roman" w:cs="Times New Roman"/>
      <w:sz w:val="24"/>
      <w:szCs w:val="20"/>
      <w:lang w:eastAsia="hu-HU"/>
    </w:rPr>
  </w:style>
  <w:style w:type="paragraph" w:customStyle="1" w:styleId="StlusBEKC2ALATTUtna6pt">
    <w:name w:val="Stílus BEK C2 ALATT + Utána:  6 pt"/>
    <w:basedOn w:val="BEKC2ALATT"/>
    <w:rsid w:val="00590807"/>
  </w:style>
  <w:style w:type="paragraph" w:customStyle="1" w:styleId="BEKME">
    <w:name w:val="BEK ME"/>
    <w:rsid w:val="00590807"/>
    <w:pPr>
      <w:tabs>
        <w:tab w:val="left" w:pos="851"/>
      </w:tabs>
      <w:spacing w:before="120" w:after="0" w:line="240" w:lineRule="auto"/>
      <w:jc w:val="both"/>
    </w:pPr>
    <w:rPr>
      <w:rFonts w:ascii="Times New Roman" w:eastAsia="Times New Roman" w:hAnsi="Times New Roman" w:cs="Times New Roman"/>
      <w:sz w:val="24"/>
      <w:szCs w:val="20"/>
      <w:lang w:eastAsia="hu-HU"/>
    </w:rPr>
  </w:style>
  <w:style w:type="paragraph" w:customStyle="1" w:styleId="stlus10">
    <w:name w:val="stlus1"/>
    <w:basedOn w:val="Norml"/>
    <w:rsid w:val="00590807"/>
    <w:pPr>
      <w:spacing w:line="360" w:lineRule="auto"/>
    </w:pPr>
    <w:rPr>
      <w:szCs w:val="24"/>
    </w:rPr>
  </w:style>
  <w:style w:type="paragraph" w:customStyle="1" w:styleId="Csakszveg1">
    <w:name w:val="Csak szöveg1"/>
    <w:basedOn w:val="Norml"/>
    <w:rsid w:val="00590807"/>
    <w:pPr>
      <w:overflowPunct w:val="0"/>
      <w:autoSpaceDE w:val="0"/>
      <w:autoSpaceDN w:val="0"/>
      <w:adjustRightInd w:val="0"/>
      <w:jc w:val="left"/>
      <w:textAlignment w:val="baseline"/>
    </w:pPr>
    <w:rPr>
      <w:rFonts w:ascii="Courier New" w:hAnsi="Courier New"/>
      <w:sz w:val="20"/>
    </w:rPr>
  </w:style>
  <w:style w:type="paragraph" w:customStyle="1" w:styleId="Norml0">
    <w:name w:val="Norml"/>
    <w:rsid w:val="00590807"/>
    <w:pPr>
      <w:autoSpaceDE w:val="0"/>
      <w:autoSpaceDN w:val="0"/>
      <w:adjustRightInd w:val="0"/>
      <w:spacing w:after="0" w:line="240" w:lineRule="auto"/>
    </w:pPr>
    <w:rPr>
      <w:rFonts w:ascii="Arial" w:eastAsia="Times New Roman" w:hAnsi="Arial" w:cs="Times New Roman"/>
      <w:sz w:val="24"/>
      <w:szCs w:val="24"/>
      <w:lang w:eastAsia="hu-HU"/>
    </w:rPr>
  </w:style>
  <w:style w:type="paragraph" w:styleId="Felsorols3">
    <w:name w:val="List Bullet 3"/>
    <w:basedOn w:val="Norml"/>
    <w:autoRedefine/>
    <w:rsid w:val="00590807"/>
    <w:pPr>
      <w:tabs>
        <w:tab w:val="num" w:pos="926"/>
      </w:tabs>
      <w:ind w:left="926" w:hanging="360"/>
      <w:jc w:val="left"/>
    </w:pPr>
    <w:rPr>
      <w:szCs w:val="24"/>
    </w:rPr>
  </w:style>
  <w:style w:type="paragraph" w:styleId="Felsorols4">
    <w:name w:val="List Bullet 4"/>
    <w:basedOn w:val="Norml"/>
    <w:autoRedefine/>
    <w:rsid w:val="00590807"/>
    <w:pPr>
      <w:ind w:left="1712" w:hanging="360"/>
      <w:jc w:val="left"/>
    </w:pPr>
    <w:rPr>
      <w:rFonts w:ascii="Arial" w:hAnsi="Arial" w:cs="Arial"/>
      <w:sz w:val="20"/>
      <w:szCs w:val="24"/>
    </w:rPr>
  </w:style>
  <w:style w:type="paragraph" w:customStyle="1" w:styleId="font5">
    <w:name w:val="font5"/>
    <w:basedOn w:val="Norml"/>
    <w:rsid w:val="00590807"/>
    <w:pPr>
      <w:spacing w:before="100" w:beforeAutospacing="1" w:after="100" w:afterAutospacing="1"/>
      <w:jc w:val="left"/>
    </w:pPr>
    <w:rPr>
      <w:b/>
      <w:bCs/>
      <w:sz w:val="26"/>
      <w:szCs w:val="26"/>
    </w:rPr>
  </w:style>
  <w:style w:type="paragraph" w:customStyle="1" w:styleId="font6">
    <w:name w:val="font6"/>
    <w:basedOn w:val="Norml"/>
    <w:rsid w:val="00590807"/>
    <w:pPr>
      <w:spacing w:before="100" w:beforeAutospacing="1" w:after="100" w:afterAutospacing="1"/>
      <w:jc w:val="left"/>
    </w:pPr>
    <w:rPr>
      <w:b/>
      <w:bCs/>
      <w:sz w:val="14"/>
      <w:szCs w:val="14"/>
    </w:rPr>
  </w:style>
  <w:style w:type="paragraph" w:customStyle="1" w:styleId="font7">
    <w:name w:val="font7"/>
    <w:basedOn w:val="Norml"/>
    <w:rsid w:val="00590807"/>
    <w:pPr>
      <w:spacing w:before="100" w:beforeAutospacing="1" w:after="100" w:afterAutospacing="1"/>
      <w:jc w:val="left"/>
    </w:pPr>
    <w:rPr>
      <w:rFonts w:ascii="Arial" w:hAnsi="Arial" w:cs="Arial"/>
      <w:sz w:val="26"/>
      <w:szCs w:val="26"/>
    </w:rPr>
  </w:style>
  <w:style w:type="paragraph" w:customStyle="1" w:styleId="xl24">
    <w:name w:val="xl24"/>
    <w:basedOn w:val="Norml"/>
    <w:rsid w:val="00590807"/>
    <w:pPr>
      <w:pBdr>
        <w:right w:val="single" w:sz="8" w:space="0" w:color="auto"/>
      </w:pBdr>
      <w:spacing w:before="100" w:beforeAutospacing="1" w:after="100" w:afterAutospacing="1"/>
      <w:jc w:val="left"/>
      <w:textAlignment w:val="top"/>
    </w:pPr>
    <w:rPr>
      <w:sz w:val="26"/>
      <w:szCs w:val="26"/>
    </w:rPr>
  </w:style>
  <w:style w:type="paragraph" w:customStyle="1" w:styleId="xl25">
    <w:name w:val="xl25"/>
    <w:basedOn w:val="Norml"/>
    <w:rsid w:val="00590807"/>
    <w:pPr>
      <w:pBdr>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26">
    <w:name w:val="xl26"/>
    <w:basedOn w:val="Norml"/>
    <w:rsid w:val="00590807"/>
    <w:pPr>
      <w:pBdr>
        <w:bottom w:val="single" w:sz="8" w:space="0" w:color="auto"/>
        <w:right w:val="single" w:sz="8" w:space="0" w:color="auto"/>
      </w:pBdr>
      <w:spacing w:before="100" w:beforeAutospacing="1" w:after="100" w:afterAutospacing="1"/>
      <w:jc w:val="left"/>
      <w:textAlignment w:val="top"/>
    </w:pPr>
    <w:rPr>
      <w:szCs w:val="24"/>
    </w:rPr>
  </w:style>
  <w:style w:type="paragraph" w:customStyle="1" w:styleId="xl27">
    <w:name w:val="xl27"/>
    <w:basedOn w:val="Norml"/>
    <w:rsid w:val="00590807"/>
    <w:pPr>
      <w:pBdr>
        <w:right w:val="single" w:sz="8" w:space="0" w:color="auto"/>
      </w:pBdr>
      <w:spacing w:before="100" w:beforeAutospacing="1" w:after="100" w:afterAutospacing="1"/>
      <w:jc w:val="left"/>
      <w:textAlignment w:val="top"/>
    </w:pPr>
    <w:rPr>
      <w:szCs w:val="24"/>
    </w:rPr>
  </w:style>
  <w:style w:type="paragraph" w:customStyle="1" w:styleId="xl28">
    <w:name w:val="xl28"/>
    <w:basedOn w:val="Norml"/>
    <w:rsid w:val="00590807"/>
    <w:pPr>
      <w:pBdr>
        <w:left w:val="single" w:sz="8" w:space="0" w:color="auto"/>
        <w:bottom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29">
    <w:name w:val="xl29"/>
    <w:basedOn w:val="Norml"/>
    <w:rsid w:val="00590807"/>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590807"/>
    <w:pPr>
      <w:spacing w:before="100" w:beforeAutospacing="1" w:after="100" w:afterAutospacing="1"/>
      <w:jc w:val="center"/>
      <w:textAlignment w:val="top"/>
    </w:pPr>
    <w:rPr>
      <w:b/>
      <w:bCs/>
      <w:sz w:val="26"/>
      <w:szCs w:val="26"/>
    </w:rPr>
  </w:style>
  <w:style w:type="paragraph" w:customStyle="1" w:styleId="xl31">
    <w:name w:val="xl31"/>
    <w:basedOn w:val="Norml"/>
    <w:rsid w:val="00590807"/>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590807"/>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590807"/>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590807"/>
    <w:pPr>
      <w:pBdr>
        <w:top w:val="single" w:sz="8" w:space="0" w:color="auto"/>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5">
    <w:name w:val="xl35"/>
    <w:basedOn w:val="Norml"/>
    <w:rsid w:val="00590807"/>
    <w:pPr>
      <w:pBdr>
        <w:left w:val="single" w:sz="8" w:space="0" w:color="auto"/>
        <w:right w:val="single" w:sz="8" w:space="0" w:color="auto"/>
      </w:pBdr>
      <w:spacing w:before="100" w:beforeAutospacing="1" w:after="100" w:afterAutospacing="1"/>
      <w:jc w:val="left"/>
      <w:textAlignment w:val="top"/>
    </w:pPr>
    <w:rPr>
      <w:b/>
      <w:bCs/>
      <w:sz w:val="26"/>
      <w:szCs w:val="26"/>
    </w:rPr>
  </w:style>
  <w:style w:type="paragraph" w:customStyle="1" w:styleId="xl36">
    <w:name w:val="xl36"/>
    <w:basedOn w:val="Norml"/>
    <w:rsid w:val="00590807"/>
    <w:pPr>
      <w:pBdr>
        <w:top w:val="single" w:sz="8" w:space="0" w:color="auto"/>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7">
    <w:name w:val="xl37"/>
    <w:basedOn w:val="Norml"/>
    <w:rsid w:val="00590807"/>
    <w:pPr>
      <w:pBdr>
        <w:left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8">
    <w:name w:val="xl38"/>
    <w:basedOn w:val="Norml"/>
    <w:rsid w:val="00590807"/>
    <w:pPr>
      <w:pBdr>
        <w:left w:val="single" w:sz="8" w:space="0" w:color="auto"/>
        <w:bottom w:val="single" w:sz="8" w:space="0" w:color="auto"/>
        <w:right w:val="single" w:sz="8" w:space="0" w:color="auto"/>
      </w:pBdr>
      <w:spacing w:before="100" w:beforeAutospacing="1" w:after="100" w:afterAutospacing="1"/>
      <w:jc w:val="left"/>
      <w:textAlignment w:val="top"/>
    </w:pPr>
    <w:rPr>
      <w:sz w:val="26"/>
      <w:szCs w:val="26"/>
    </w:rPr>
  </w:style>
  <w:style w:type="paragraph" w:customStyle="1" w:styleId="xl39">
    <w:name w:val="xl39"/>
    <w:basedOn w:val="Norml"/>
    <w:rsid w:val="00590807"/>
    <w:pPr>
      <w:spacing w:before="100" w:beforeAutospacing="1" w:after="100" w:afterAutospacing="1"/>
      <w:jc w:val="left"/>
      <w:textAlignment w:val="top"/>
    </w:pPr>
    <w:rPr>
      <w:b/>
      <w:bCs/>
      <w:sz w:val="26"/>
      <w:szCs w:val="26"/>
    </w:rPr>
  </w:style>
  <w:style w:type="paragraph" w:customStyle="1" w:styleId="xl40">
    <w:name w:val="xl40"/>
    <w:basedOn w:val="Norml"/>
    <w:rsid w:val="00590807"/>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590807"/>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590807"/>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590807"/>
    <w:pPr>
      <w:tabs>
        <w:tab w:val="left" w:pos="709"/>
        <w:tab w:val="right" w:pos="8606"/>
      </w:tabs>
      <w:spacing w:after="0" w:line="240" w:lineRule="auto"/>
      <w:ind w:left="737"/>
      <w:jc w:val="both"/>
    </w:pPr>
    <w:rPr>
      <w:rFonts w:ascii="Times New Roman" w:eastAsia="Times New Roman" w:hAnsi="Times New Roman" w:cs="Times New Roman"/>
      <w:sz w:val="24"/>
      <w:szCs w:val="24"/>
      <w:lang w:eastAsia="hu-HU"/>
    </w:rPr>
  </w:style>
  <w:style w:type="paragraph" w:customStyle="1" w:styleId="FL1">
    <w:name w:val="FL 1"/>
    <w:rsid w:val="00590807"/>
    <w:pPr>
      <w:spacing w:after="0" w:line="240" w:lineRule="auto"/>
      <w:jc w:val="center"/>
    </w:pPr>
    <w:rPr>
      <w:rFonts w:ascii="Times New Roman" w:eastAsia="Times New Roman" w:hAnsi="Times New Roman" w:cs="Times New Roman"/>
      <w:b/>
      <w:smallCaps/>
      <w:sz w:val="24"/>
      <w:szCs w:val="20"/>
      <w:lang w:eastAsia="hu-HU"/>
    </w:rPr>
  </w:style>
  <w:style w:type="paragraph" w:customStyle="1" w:styleId="FL2">
    <w:name w:val="FL 2"/>
    <w:basedOn w:val="Norml"/>
    <w:rsid w:val="00590807"/>
    <w:pPr>
      <w:spacing w:before="2520"/>
      <w:jc w:val="center"/>
    </w:pPr>
    <w:rPr>
      <w:b/>
      <w:bCs/>
      <w:sz w:val="28"/>
    </w:rPr>
  </w:style>
  <w:style w:type="paragraph" w:customStyle="1" w:styleId="FL4">
    <w:name w:val="FL 4"/>
    <w:rsid w:val="00590807"/>
    <w:pPr>
      <w:spacing w:before="2280" w:after="0" w:line="240" w:lineRule="auto"/>
      <w:jc w:val="center"/>
    </w:pPr>
    <w:rPr>
      <w:rFonts w:ascii="Times New Roman" w:eastAsia="Times New Roman" w:hAnsi="Times New Roman" w:cs="Times New Roman"/>
      <w:sz w:val="24"/>
      <w:szCs w:val="20"/>
      <w:lang w:eastAsia="hu-HU"/>
    </w:rPr>
  </w:style>
  <w:style w:type="paragraph" w:customStyle="1" w:styleId="FL5">
    <w:name w:val="FL 5"/>
    <w:rsid w:val="00590807"/>
    <w:pPr>
      <w:spacing w:before="360" w:after="0" w:line="240" w:lineRule="auto"/>
      <w:jc w:val="center"/>
    </w:pPr>
    <w:rPr>
      <w:rFonts w:ascii="Times New Roman" w:eastAsia="Times New Roman" w:hAnsi="Times New Roman" w:cs="Times New Roman"/>
      <w:b/>
      <w:bCs/>
      <w:sz w:val="28"/>
      <w:szCs w:val="20"/>
      <w:lang w:eastAsia="hu-HU"/>
    </w:rPr>
  </w:style>
  <w:style w:type="paragraph" w:customStyle="1" w:styleId="FL6">
    <w:name w:val="FL 6"/>
    <w:rsid w:val="00590807"/>
    <w:pPr>
      <w:spacing w:before="4560" w:after="0" w:line="240" w:lineRule="auto"/>
      <w:jc w:val="center"/>
    </w:pPr>
    <w:rPr>
      <w:rFonts w:ascii="Times New Roman" w:eastAsia="Times New Roman" w:hAnsi="Times New Roman" w:cs="Times New Roman"/>
      <w:b/>
      <w:sz w:val="24"/>
      <w:szCs w:val="20"/>
      <w:lang w:eastAsia="hu-HU"/>
    </w:rPr>
  </w:style>
  <w:style w:type="paragraph" w:customStyle="1" w:styleId="ALRS">
    <w:name w:val="ALÁÍRÁS"/>
    <w:rsid w:val="00590807"/>
    <w:pPr>
      <w:tabs>
        <w:tab w:val="center" w:pos="6521"/>
      </w:tabs>
      <w:spacing w:before="840" w:after="0" w:line="240" w:lineRule="auto"/>
    </w:pPr>
    <w:rPr>
      <w:rFonts w:ascii="Times New Roman" w:eastAsia="Times New Roman" w:hAnsi="Times New Roman" w:cs="Times New Roman"/>
      <w:sz w:val="24"/>
      <w:szCs w:val="20"/>
      <w:lang w:eastAsia="hu-HU"/>
    </w:rPr>
  </w:style>
  <w:style w:type="paragraph" w:customStyle="1" w:styleId="NYIL1">
    <w:name w:val="NYIL 1"/>
    <w:rsid w:val="00590807"/>
    <w:pPr>
      <w:tabs>
        <w:tab w:val="num" w:pos="720"/>
      </w:tabs>
      <w:spacing w:before="120" w:after="0" w:line="240" w:lineRule="auto"/>
      <w:ind w:left="714" w:hanging="357"/>
      <w:jc w:val="both"/>
    </w:pPr>
    <w:rPr>
      <w:rFonts w:ascii="Times New Roman" w:eastAsia="Times New Roman" w:hAnsi="Times New Roman" w:cs="Times New Roman"/>
      <w:sz w:val="24"/>
      <w:szCs w:val="20"/>
      <w:lang w:eastAsia="hu-HU"/>
    </w:rPr>
  </w:style>
  <w:style w:type="paragraph" w:customStyle="1" w:styleId="NYL1ALATT">
    <w:name w:val="NYÍL 1 ALATT"/>
    <w:rsid w:val="00590807"/>
    <w:pPr>
      <w:spacing w:after="0" w:line="240" w:lineRule="auto"/>
      <w:ind w:left="714"/>
      <w:jc w:val="both"/>
    </w:pPr>
    <w:rPr>
      <w:rFonts w:ascii="Times New Roman" w:eastAsia="Times New Roman" w:hAnsi="Times New Roman" w:cs="Times New Roman"/>
      <w:sz w:val="24"/>
      <w:szCs w:val="20"/>
      <w:lang w:eastAsia="hu-HU"/>
    </w:rPr>
  </w:style>
  <w:style w:type="paragraph" w:customStyle="1" w:styleId="ABC2">
    <w:name w:val="ABC 2"/>
    <w:rsid w:val="00590807"/>
    <w:pPr>
      <w:tabs>
        <w:tab w:val="num" w:pos="1191"/>
      </w:tabs>
      <w:spacing w:after="0" w:line="240" w:lineRule="auto"/>
      <w:ind w:left="1191" w:hanging="454"/>
      <w:jc w:val="both"/>
    </w:pPr>
    <w:rPr>
      <w:rFonts w:ascii="Times New Roman" w:eastAsia="Times New Roman" w:hAnsi="Times New Roman" w:cs="Times New Roman"/>
      <w:sz w:val="24"/>
      <w:szCs w:val="20"/>
      <w:lang w:eastAsia="hu-HU"/>
    </w:rPr>
  </w:style>
  <w:style w:type="paragraph" w:customStyle="1" w:styleId="KELT">
    <w:name w:val="KELT"/>
    <w:rsid w:val="00590807"/>
    <w:pPr>
      <w:spacing w:before="600" w:after="0" w:line="240" w:lineRule="auto"/>
    </w:pPr>
    <w:rPr>
      <w:rFonts w:ascii="Times New Roman" w:eastAsia="Times New Roman" w:hAnsi="Times New Roman" w:cs="Times New Roman"/>
      <w:snapToGrid w:val="0"/>
      <w:color w:val="000000"/>
      <w:sz w:val="24"/>
      <w:szCs w:val="20"/>
      <w:lang w:eastAsia="hu-HU"/>
    </w:rPr>
  </w:style>
  <w:style w:type="paragraph" w:customStyle="1" w:styleId="C3ALATT">
    <w:name w:val="C3 ALATT"/>
    <w:rsid w:val="00590807"/>
    <w:pPr>
      <w:spacing w:after="0" w:line="240" w:lineRule="auto"/>
      <w:ind w:left="624"/>
      <w:jc w:val="both"/>
    </w:pPr>
    <w:rPr>
      <w:rFonts w:ascii="Times New Roman" w:eastAsia="Times New Roman" w:hAnsi="Times New Roman" w:cs="Times New Roman"/>
      <w:sz w:val="24"/>
      <w:szCs w:val="20"/>
      <w:lang w:eastAsia="hu-HU"/>
    </w:rPr>
  </w:style>
  <w:style w:type="paragraph" w:customStyle="1" w:styleId="BEADFLIST2">
    <w:name w:val="BEAD FŐLIST 2"/>
    <w:next w:val="BEADALLIST2"/>
    <w:rsid w:val="00590807"/>
    <w:pPr>
      <w:spacing w:after="0" w:line="240" w:lineRule="auto"/>
      <w:ind w:left="984" w:hanging="360"/>
    </w:pPr>
    <w:rPr>
      <w:rFonts w:ascii="Times New Roman" w:eastAsia="Times New Roman" w:hAnsi="Times New Roman" w:cs="Times New Roman"/>
      <w:caps/>
      <w:sz w:val="24"/>
      <w:szCs w:val="20"/>
      <w:lang w:eastAsia="hu-HU"/>
    </w:rPr>
  </w:style>
  <w:style w:type="paragraph" w:customStyle="1" w:styleId="BEADALLIST2">
    <w:name w:val="BEAD ALLIST 2"/>
    <w:rsid w:val="00590807"/>
    <w:pPr>
      <w:spacing w:after="0" w:line="240" w:lineRule="auto"/>
      <w:ind w:left="1416" w:hanging="432"/>
    </w:pPr>
    <w:rPr>
      <w:rFonts w:ascii="Times New Roman" w:eastAsia="Times New Roman" w:hAnsi="Times New Roman" w:cs="Times New Roman"/>
      <w:sz w:val="24"/>
      <w:szCs w:val="20"/>
      <w:lang w:eastAsia="hu-HU"/>
    </w:rPr>
  </w:style>
  <w:style w:type="paragraph" w:customStyle="1" w:styleId="BEKBEADALLIST2ALATT">
    <w:name w:val="BEK BEAD ALLIST 2 ALATT"/>
    <w:basedOn w:val="C3ALATT"/>
    <w:rsid w:val="00590807"/>
    <w:pPr>
      <w:ind w:left="1276"/>
    </w:pPr>
  </w:style>
  <w:style w:type="paragraph" w:customStyle="1" w:styleId="ABC3">
    <w:name w:val="ABC 3"/>
    <w:basedOn w:val="Norml"/>
    <w:rsid w:val="00590807"/>
    <w:pPr>
      <w:ind w:left="1758" w:hanging="340"/>
    </w:pPr>
  </w:style>
  <w:style w:type="paragraph" w:customStyle="1" w:styleId="ABC3ALATT">
    <w:name w:val="ABC 3 ALATT"/>
    <w:rsid w:val="00590807"/>
    <w:pPr>
      <w:spacing w:after="0" w:line="240" w:lineRule="auto"/>
      <w:ind w:left="1758"/>
      <w:jc w:val="both"/>
    </w:pPr>
    <w:rPr>
      <w:rFonts w:ascii="Times New Roman" w:eastAsia="Times New Roman" w:hAnsi="Times New Roman" w:cs="Times New Roman"/>
      <w:sz w:val="24"/>
      <w:szCs w:val="20"/>
      <w:lang w:eastAsia="hu-HU"/>
    </w:rPr>
  </w:style>
  <w:style w:type="paragraph" w:customStyle="1" w:styleId="ABCB">
    <w:name w:val="ABC B"/>
    <w:rsid w:val="00590807"/>
    <w:pPr>
      <w:tabs>
        <w:tab w:val="num" w:pos="2381"/>
      </w:tabs>
      <w:spacing w:after="0" w:line="240" w:lineRule="auto"/>
      <w:ind w:left="2381" w:hanging="396"/>
    </w:pPr>
    <w:rPr>
      <w:rFonts w:ascii="Times New Roman" w:eastAsia="Times New Roman" w:hAnsi="Times New Roman" w:cs="Times New Roman"/>
      <w:sz w:val="24"/>
      <w:szCs w:val="20"/>
      <w:lang w:eastAsia="hu-HU"/>
    </w:rPr>
  </w:style>
  <w:style w:type="paragraph" w:customStyle="1" w:styleId="ABC6">
    <w:name w:val="ABC 6"/>
    <w:rsid w:val="00590807"/>
    <w:pPr>
      <w:tabs>
        <w:tab w:val="num" w:pos="1553"/>
      </w:tabs>
      <w:spacing w:after="0" w:line="240" w:lineRule="auto"/>
      <w:ind w:left="1553" w:hanging="511"/>
    </w:pPr>
    <w:rPr>
      <w:rFonts w:ascii="Times New Roman" w:eastAsia="Times New Roman" w:hAnsi="Times New Roman" w:cs="Times New Roman"/>
      <w:sz w:val="24"/>
      <w:szCs w:val="20"/>
      <w:lang w:eastAsia="hu-HU"/>
    </w:rPr>
  </w:style>
  <w:style w:type="paragraph" w:customStyle="1" w:styleId="BEKEZDA">
    <w:name w:val="BEKEZD A"/>
    <w:rsid w:val="00590807"/>
    <w:pPr>
      <w:spacing w:after="0" w:line="240" w:lineRule="auto"/>
      <w:ind w:left="624"/>
      <w:jc w:val="both"/>
    </w:pPr>
    <w:rPr>
      <w:rFonts w:ascii="Times New Roman" w:eastAsia="Times New Roman" w:hAnsi="Times New Roman" w:cs="Times New Roman"/>
      <w:noProof/>
      <w:sz w:val="24"/>
      <w:szCs w:val="20"/>
      <w:lang w:eastAsia="hu-HU"/>
    </w:rPr>
  </w:style>
  <w:style w:type="paragraph" w:customStyle="1" w:styleId="BEADFLIST1">
    <w:name w:val="BEAD FŐLIST 1"/>
    <w:rsid w:val="00590807"/>
    <w:pPr>
      <w:spacing w:before="120" w:after="0" w:line="240" w:lineRule="auto"/>
    </w:pPr>
    <w:rPr>
      <w:rFonts w:ascii="Times New Roman" w:eastAsia="Times New Roman" w:hAnsi="Times New Roman" w:cs="Times New Roman"/>
      <w:caps/>
      <w:sz w:val="24"/>
      <w:szCs w:val="20"/>
      <w:lang w:eastAsia="hu-HU"/>
    </w:rPr>
  </w:style>
  <w:style w:type="paragraph" w:customStyle="1" w:styleId="AJKRDOKFLIST">
    <w:name w:val="AJ KÉRDOK FŐLIST"/>
    <w:rsid w:val="00590807"/>
    <w:pPr>
      <w:tabs>
        <w:tab w:val="num" w:pos="1928"/>
      </w:tabs>
      <w:spacing w:after="0" w:line="240" w:lineRule="auto"/>
      <w:ind w:left="1928" w:hanging="567"/>
    </w:pPr>
    <w:rPr>
      <w:rFonts w:ascii="Times New Roman" w:eastAsia="Times New Roman" w:hAnsi="Times New Roman" w:cs="Times New Roman"/>
      <w:smallCaps/>
      <w:szCs w:val="20"/>
      <w:lang w:eastAsia="hu-HU"/>
    </w:rPr>
  </w:style>
  <w:style w:type="paragraph" w:customStyle="1" w:styleId="ABC5">
    <w:name w:val="ABC 5"/>
    <w:rsid w:val="00590807"/>
    <w:pPr>
      <w:tabs>
        <w:tab w:val="num" w:pos="1778"/>
      </w:tabs>
      <w:spacing w:after="0" w:line="240" w:lineRule="auto"/>
      <w:ind w:left="1758" w:hanging="340"/>
    </w:pPr>
    <w:rPr>
      <w:rFonts w:ascii="Times New Roman" w:eastAsia="Times New Roman" w:hAnsi="Times New Roman" w:cs="Times New Roman"/>
      <w:sz w:val="24"/>
      <w:szCs w:val="20"/>
      <w:lang w:eastAsia="hu-HU"/>
    </w:rPr>
  </w:style>
  <w:style w:type="paragraph" w:customStyle="1" w:styleId="StlusC1ADltFeketeCharChar">
    <w:name w:val="Stílus C1 A + Dőlt Fekete Char Char"/>
    <w:basedOn w:val="C1ACharChar"/>
    <w:link w:val="StlusC1ADltFeketeCharCharChar"/>
    <w:rsid w:val="00590807"/>
    <w:rPr>
      <w:i/>
      <w:iCs/>
      <w:color w:val="000000"/>
    </w:rPr>
  </w:style>
  <w:style w:type="character" w:customStyle="1" w:styleId="StlusC1ADltFeketeCharCharChar">
    <w:name w:val="Stílus C1 A + Dőlt Fekete Char Char Char"/>
    <w:basedOn w:val="C1ACharCharChar"/>
    <w:link w:val="StlusC1ADltFeketeCharChar"/>
    <w:rsid w:val="00590807"/>
    <w:rPr>
      <w:i/>
      <w:iCs/>
      <w:color w:val="000000"/>
    </w:rPr>
  </w:style>
  <w:style w:type="paragraph" w:customStyle="1" w:styleId="Szvegtrzs1">
    <w:name w:val="Szövegtörzs1"/>
    <w:basedOn w:val="Norml"/>
    <w:rsid w:val="00590807"/>
    <w:pPr>
      <w:spacing w:before="120" w:line="360" w:lineRule="atLeast"/>
      <w:ind w:right="236"/>
    </w:pPr>
  </w:style>
  <w:style w:type="paragraph" w:customStyle="1" w:styleId="a3">
    <w:name w:val="a3"/>
    <w:basedOn w:val="Norml"/>
    <w:rsid w:val="00590807"/>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style>
  <w:style w:type="paragraph" w:customStyle="1" w:styleId="szvegChar">
    <w:name w:val="szöveg Char"/>
    <w:basedOn w:val="Norml"/>
    <w:link w:val="szvegCharChar"/>
    <w:rsid w:val="00590807"/>
    <w:pPr>
      <w:spacing w:line="220" w:lineRule="exact"/>
      <w:jc w:val="left"/>
    </w:pPr>
    <w:rPr>
      <w:rFonts w:ascii="Trebuchet_PFL" w:hAnsi="Trebuchet_PFL"/>
      <w:sz w:val="16"/>
      <w:szCs w:val="16"/>
    </w:rPr>
  </w:style>
  <w:style w:type="character" w:customStyle="1" w:styleId="szvegCharChar">
    <w:name w:val="szöveg Char Char"/>
    <w:basedOn w:val="Bekezdsalapbettpusa"/>
    <w:link w:val="szvegChar"/>
    <w:rsid w:val="00590807"/>
    <w:rPr>
      <w:rFonts w:ascii="Trebuchet_PFL" w:eastAsia="Times New Roman" w:hAnsi="Trebuchet_PFL" w:cs="Times New Roman"/>
      <w:sz w:val="16"/>
      <w:szCs w:val="16"/>
      <w:lang w:eastAsia="hu-HU"/>
    </w:rPr>
  </w:style>
  <w:style w:type="paragraph" w:customStyle="1" w:styleId="C1A">
    <w:name w:val="C1 A"/>
    <w:rsid w:val="00590807"/>
    <w:pPr>
      <w:spacing w:before="60" w:after="0" w:line="240" w:lineRule="auto"/>
      <w:ind w:left="454"/>
      <w:jc w:val="both"/>
    </w:pPr>
    <w:rPr>
      <w:rFonts w:ascii="Times New Roman" w:eastAsia="Times New Roman" w:hAnsi="Times New Roman" w:cs="Times New Roman"/>
      <w:noProof/>
      <w:sz w:val="24"/>
      <w:szCs w:val="20"/>
      <w:lang w:eastAsia="hu-HU"/>
    </w:rPr>
  </w:style>
  <w:style w:type="paragraph" w:customStyle="1" w:styleId="WW-Szvegtrzsbehzssal2">
    <w:name w:val="WW-Szövegtörzs behúzással 2"/>
    <w:basedOn w:val="Norml"/>
    <w:rsid w:val="00590807"/>
    <w:pPr>
      <w:suppressAutoHyphens/>
      <w:ind w:left="1134" w:hanging="567"/>
    </w:pPr>
    <w:rPr>
      <w:lang w:eastAsia="ar-SA"/>
    </w:rPr>
  </w:style>
  <w:style w:type="paragraph" w:customStyle="1" w:styleId="szveg">
    <w:name w:val="szöveg"/>
    <w:basedOn w:val="Norml"/>
    <w:rsid w:val="00590807"/>
    <w:pPr>
      <w:spacing w:line="220" w:lineRule="exact"/>
      <w:jc w:val="left"/>
    </w:pPr>
    <w:rPr>
      <w:rFonts w:ascii="Trebuchet_PFL" w:hAnsi="Trebuchet_PFL"/>
      <w:sz w:val="16"/>
      <w:szCs w:val="16"/>
    </w:rPr>
  </w:style>
  <w:style w:type="paragraph" w:customStyle="1" w:styleId="C1AChar">
    <w:name w:val="C1 A Char"/>
    <w:rsid w:val="00590807"/>
    <w:pPr>
      <w:spacing w:before="60" w:after="0" w:line="240" w:lineRule="auto"/>
      <w:ind w:left="454"/>
      <w:jc w:val="both"/>
    </w:pPr>
    <w:rPr>
      <w:rFonts w:ascii="Times New Roman" w:eastAsia="Times New Roman" w:hAnsi="Times New Roman" w:cs="Times New Roman"/>
      <w:noProof/>
      <w:sz w:val="24"/>
      <w:szCs w:val="20"/>
      <w:lang w:eastAsia="hu-HU"/>
    </w:rPr>
  </w:style>
  <w:style w:type="paragraph" w:customStyle="1" w:styleId="StlusC1ADltFeketeChar">
    <w:name w:val="Stílus C1 A + Dőlt Fekete Char"/>
    <w:basedOn w:val="C1AChar"/>
    <w:rsid w:val="00590807"/>
    <w:rPr>
      <w:i/>
      <w:iCs/>
      <w:color w:val="000000"/>
    </w:rPr>
  </w:style>
  <w:style w:type="paragraph" w:customStyle="1" w:styleId="Szvegtrzs310">
    <w:name w:val="Szövegtörzs 31"/>
    <w:basedOn w:val="Norml"/>
    <w:rsid w:val="00590807"/>
    <w:pPr>
      <w:overflowPunct w:val="0"/>
      <w:autoSpaceDE w:val="0"/>
      <w:autoSpaceDN w:val="0"/>
      <w:adjustRightInd w:val="0"/>
      <w:spacing w:after="120"/>
      <w:jc w:val="left"/>
      <w:textAlignment w:val="baseline"/>
    </w:pPr>
    <w:rPr>
      <w:sz w:val="16"/>
    </w:rPr>
  </w:style>
  <w:style w:type="paragraph" w:customStyle="1" w:styleId="BEKEZDb">
    <w:name w:val="BEKEZD b"/>
    <w:rsid w:val="00590807"/>
    <w:pPr>
      <w:spacing w:before="120" w:after="0" w:line="240" w:lineRule="auto"/>
      <w:jc w:val="both"/>
    </w:pPr>
    <w:rPr>
      <w:rFonts w:ascii="Times New Roman" w:eastAsia="Times New Roman" w:hAnsi="Times New Roman" w:cs="Times New Roman"/>
      <w:noProof/>
      <w:sz w:val="24"/>
      <w:szCs w:val="20"/>
      <w:lang w:eastAsia="hu-HU"/>
    </w:rPr>
  </w:style>
  <w:style w:type="paragraph" w:customStyle="1" w:styleId="zKustannuspaikkajavuosi">
    <w:name w:val="zKustannuspaikka ja vuosi"/>
    <w:basedOn w:val="Norml"/>
    <w:next w:val="Norml"/>
    <w:rsid w:val="00590807"/>
    <w:pPr>
      <w:suppressAutoHyphens/>
      <w:jc w:val="center"/>
    </w:pPr>
    <w:rPr>
      <w:rFonts w:ascii="Arial" w:hAnsi="Arial"/>
      <w:sz w:val="22"/>
      <w:lang w:val="fi-FI"/>
    </w:rPr>
  </w:style>
  <w:style w:type="paragraph" w:customStyle="1" w:styleId="abc10">
    <w:name w:val="abc1"/>
    <w:basedOn w:val="Norml"/>
    <w:rsid w:val="00590807"/>
    <w:pPr>
      <w:spacing w:before="60"/>
      <w:ind w:left="757" w:hanging="397"/>
    </w:pPr>
    <w:rPr>
      <w:szCs w:val="24"/>
    </w:rPr>
  </w:style>
  <w:style w:type="paragraph" w:customStyle="1" w:styleId="c1a0">
    <w:name w:val="c1a"/>
    <w:basedOn w:val="Norml"/>
    <w:rsid w:val="00590807"/>
    <w:pPr>
      <w:spacing w:before="60"/>
      <w:ind w:left="454"/>
    </w:pPr>
    <w:rPr>
      <w:szCs w:val="24"/>
    </w:rPr>
  </w:style>
  <w:style w:type="paragraph" w:customStyle="1" w:styleId="c1achar0">
    <w:name w:val="c1achar"/>
    <w:basedOn w:val="Norml"/>
    <w:rsid w:val="00590807"/>
    <w:pPr>
      <w:spacing w:before="60"/>
      <w:ind w:left="454"/>
    </w:pPr>
    <w:rPr>
      <w:szCs w:val="24"/>
    </w:rPr>
  </w:style>
  <w:style w:type="paragraph" w:customStyle="1" w:styleId="felsorols1">
    <w:name w:val="felsorolás1"/>
    <w:basedOn w:val="Norml"/>
    <w:rsid w:val="00590807"/>
    <w:pPr>
      <w:tabs>
        <w:tab w:val="num" w:pos="1215"/>
      </w:tabs>
      <w:spacing w:after="120"/>
      <w:ind w:left="1215" w:hanging="495"/>
    </w:pPr>
    <w:rPr>
      <w:b/>
      <w:szCs w:val="24"/>
    </w:rPr>
  </w:style>
  <w:style w:type="paragraph" w:customStyle="1" w:styleId="Normlsorkizrt0">
    <w:name w:val="Normál + sorkizárt"/>
    <w:basedOn w:val="Norml"/>
    <w:rsid w:val="00590807"/>
    <w:pPr>
      <w:jc w:val="left"/>
    </w:pPr>
    <w:rPr>
      <w:szCs w:val="24"/>
      <w:lang w:val="en-GB"/>
    </w:rPr>
  </w:style>
  <w:style w:type="paragraph" w:customStyle="1" w:styleId="listitem">
    <w:name w:val="listitem"/>
    <w:basedOn w:val="Norml"/>
    <w:rsid w:val="00590807"/>
    <w:pPr>
      <w:tabs>
        <w:tab w:val="num" w:pos="720"/>
      </w:tabs>
      <w:ind w:left="720" w:hanging="360"/>
      <w:jc w:val="left"/>
    </w:pPr>
    <w:rPr>
      <w:szCs w:val="24"/>
      <w:lang w:val="en-GB"/>
    </w:rPr>
  </w:style>
  <w:style w:type="paragraph" w:customStyle="1" w:styleId="Paragrafus">
    <w:name w:val="Paragrafus"/>
    <w:basedOn w:val="Szvegtrzsbehzssal"/>
    <w:rsid w:val="00590807"/>
    <w:pPr>
      <w:tabs>
        <w:tab w:val="left" w:pos="567"/>
        <w:tab w:val="left" w:pos="993"/>
      </w:tabs>
      <w:spacing w:after="0" w:line="300" w:lineRule="exact"/>
      <w:ind w:left="993" w:hanging="993"/>
    </w:pPr>
  </w:style>
  <w:style w:type="paragraph" w:customStyle="1" w:styleId="Paragrafusbekezds">
    <w:name w:val="Paragrafus bekezdés"/>
    <w:basedOn w:val="Norml"/>
    <w:rsid w:val="00590807"/>
    <w:pPr>
      <w:tabs>
        <w:tab w:val="left" w:pos="993"/>
      </w:tabs>
      <w:spacing w:line="300" w:lineRule="exact"/>
      <w:ind w:left="993" w:hanging="426"/>
    </w:pPr>
  </w:style>
  <w:style w:type="paragraph" w:customStyle="1" w:styleId="Paragrafusbekezds-alpont">
    <w:name w:val="Paragrafus bekezdés-alpont"/>
    <w:basedOn w:val="Szvegtrzsbehzssal2"/>
    <w:rsid w:val="00590807"/>
    <w:pPr>
      <w:tabs>
        <w:tab w:val="left" w:pos="1276"/>
      </w:tabs>
      <w:spacing w:before="60"/>
      <w:ind w:left="1276" w:hanging="284"/>
    </w:pPr>
    <w:rPr>
      <w:rFonts w:ascii="Times New Roman" w:hAnsi="Times New Roman"/>
    </w:rPr>
  </w:style>
  <w:style w:type="paragraph" w:customStyle="1" w:styleId="Paragrafus-2">
    <w:name w:val="Paragrafus-2"/>
    <w:basedOn w:val="Paragrafus"/>
    <w:rsid w:val="00590807"/>
    <w:pPr>
      <w:tabs>
        <w:tab w:val="clear" w:pos="567"/>
        <w:tab w:val="clear" w:pos="993"/>
        <w:tab w:val="left" w:pos="709"/>
        <w:tab w:val="left" w:pos="1134"/>
      </w:tabs>
      <w:ind w:left="1134" w:hanging="1134"/>
    </w:pPr>
  </w:style>
  <w:style w:type="paragraph" w:customStyle="1" w:styleId="Cmsor20">
    <w:name w:val="Címsor2"/>
    <w:basedOn w:val="Norml"/>
    <w:autoRedefine/>
    <w:rsid w:val="00590807"/>
    <w:pPr>
      <w:tabs>
        <w:tab w:val="left" w:pos="454"/>
        <w:tab w:val="num" w:pos="757"/>
      </w:tabs>
      <w:spacing w:line="300" w:lineRule="exact"/>
      <w:ind w:left="757" w:hanging="397"/>
    </w:pPr>
    <w:rPr>
      <w:b/>
    </w:rPr>
  </w:style>
  <w:style w:type="paragraph" w:customStyle="1" w:styleId="normalsr">
    <w:name w:val="normal sûrû"/>
    <w:basedOn w:val="Norml"/>
    <w:rsid w:val="00590807"/>
    <w:pPr>
      <w:spacing w:before="120" w:line="300" w:lineRule="exact"/>
    </w:pPr>
  </w:style>
  <w:style w:type="paragraph" w:customStyle="1" w:styleId="szveg1CharChar">
    <w:name w:val="szöveg_1 Char Char"/>
    <w:basedOn w:val="Norml"/>
    <w:rsid w:val="00590807"/>
    <w:pPr>
      <w:spacing w:before="40" w:after="40" w:line="360" w:lineRule="atLeast"/>
    </w:pPr>
    <w:rPr>
      <w:rFonts w:ascii="Arial" w:hAnsi="Arial" w:cs="Arial"/>
      <w:sz w:val="22"/>
      <w:szCs w:val="22"/>
      <w:lang w:eastAsia="ar-SA"/>
    </w:rPr>
  </w:style>
  <w:style w:type="paragraph" w:customStyle="1" w:styleId="szveg1al">
    <w:name w:val="szöveg_1_alá"/>
    <w:basedOn w:val="szveg1CharChar"/>
    <w:rsid w:val="00590807"/>
    <w:pPr>
      <w:tabs>
        <w:tab w:val="num" w:pos="1137"/>
      </w:tabs>
      <w:ind w:left="-1440" w:hanging="570"/>
    </w:pPr>
  </w:style>
  <w:style w:type="paragraph" w:customStyle="1" w:styleId="StyleListBulletLeft0Firstline0">
    <w:name w:val="Style List Bullet + Left:  0&quot; First line:  0&quot;"/>
    <w:basedOn w:val="Norml"/>
    <w:rsid w:val="00590807"/>
    <w:pPr>
      <w:spacing w:after="120" w:line="360" w:lineRule="auto"/>
    </w:pPr>
    <w:rPr>
      <w:sz w:val="22"/>
      <w:lang w:eastAsia="en-US"/>
    </w:rPr>
  </w:style>
  <w:style w:type="paragraph" w:customStyle="1" w:styleId="szveg1tagol">
    <w:name w:val="szöveg_1_tagoló"/>
    <w:basedOn w:val="szveg1CharChar"/>
    <w:rsid w:val="00590807"/>
    <w:pPr>
      <w:keepNext/>
      <w:spacing w:before="120"/>
    </w:pPr>
    <w:rPr>
      <w:b/>
    </w:rPr>
  </w:style>
  <w:style w:type="paragraph" w:customStyle="1" w:styleId="Text0">
    <w:name w:val="Text"/>
    <w:basedOn w:val="Norml"/>
    <w:rsid w:val="00590807"/>
  </w:style>
  <w:style w:type="paragraph" w:customStyle="1" w:styleId="Item">
    <w:name w:val="Item"/>
    <w:basedOn w:val="Text0"/>
    <w:rsid w:val="00590807"/>
    <w:pPr>
      <w:ind w:left="357" w:hanging="357"/>
    </w:pPr>
  </w:style>
  <w:style w:type="paragraph" w:styleId="Normlbehzs">
    <w:name w:val="Normal Indent"/>
    <w:basedOn w:val="Text0"/>
    <w:rsid w:val="00590807"/>
    <w:pPr>
      <w:spacing w:before="120"/>
      <w:ind w:left="720"/>
    </w:pPr>
  </w:style>
  <w:style w:type="paragraph" w:customStyle="1" w:styleId="Dmedium">
    <w:name w:val="Dmedium"/>
    <w:basedOn w:val="Text0"/>
    <w:rsid w:val="00590807"/>
    <w:pPr>
      <w:jc w:val="center"/>
    </w:pPr>
  </w:style>
  <w:style w:type="paragraph" w:customStyle="1" w:styleId="Kvetelmny">
    <w:name w:val="Követelmény"/>
    <w:rsid w:val="00590807"/>
    <w:pPr>
      <w:tabs>
        <w:tab w:val="num" w:pos="2421"/>
      </w:tabs>
      <w:spacing w:before="240" w:after="240" w:line="240" w:lineRule="auto"/>
      <w:ind w:left="2421" w:hanging="360"/>
    </w:pPr>
    <w:rPr>
      <w:rFonts w:ascii="Arial" w:eastAsia="Times New Roman" w:hAnsi="Arial" w:cs="Arial"/>
      <w:b/>
      <w:bCs/>
      <w:iCs/>
      <w:szCs w:val="28"/>
    </w:rPr>
  </w:style>
  <w:style w:type="paragraph" w:customStyle="1" w:styleId="kvetelmnyszveg">
    <w:name w:val="követelményszöveg"/>
    <w:basedOn w:val="Norml"/>
    <w:rsid w:val="00590807"/>
    <w:pPr>
      <w:ind w:left="567"/>
      <w:jc w:val="left"/>
    </w:pPr>
    <w:rPr>
      <w:i/>
      <w:szCs w:val="24"/>
      <w:lang w:eastAsia="en-US"/>
    </w:rPr>
  </w:style>
  <w:style w:type="paragraph" w:customStyle="1" w:styleId="CM40">
    <w:name w:val="CM40"/>
    <w:basedOn w:val="Default"/>
    <w:next w:val="Default"/>
    <w:qFormat/>
    <w:rsid w:val="00590807"/>
    <w:pPr>
      <w:widowControl w:val="0"/>
      <w:spacing w:after="945"/>
    </w:pPr>
    <w:rPr>
      <w:rFonts w:ascii="Book Antiqua" w:hAnsi="Book Antiqua"/>
      <w:color w:val="auto"/>
    </w:rPr>
  </w:style>
  <w:style w:type="paragraph" w:customStyle="1" w:styleId="Szvegtrzs22">
    <w:name w:val="Szövegtörzs 22"/>
    <w:basedOn w:val="Norml"/>
    <w:rsid w:val="00590807"/>
    <w:pPr>
      <w:widowControl w:val="0"/>
      <w:spacing w:after="120"/>
      <w:jc w:val="left"/>
    </w:pPr>
  </w:style>
  <w:style w:type="paragraph" w:customStyle="1" w:styleId="norml1">
    <w:name w:val="norml"/>
    <w:basedOn w:val="Norml"/>
    <w:rsid w:val="00590807"/>
    <w:pPr>
      <w:autoSpaceDE w:val="0"/>
      <w:autoSpaceDN w:val="0"/>
      <w:jc w:val="left"/>
    </w:pPr>
    <w:rPr>
      <w:rFonts w:ascii="Arial" w:hAnsi="Arial" w:cs="Arial"/>
      <w:szCs w:val="24"/>
    </w:rPr>
  </w:style>
  <w:style w:type="paragraph" w:customStyle="1" w:styleId="StlusCmsor3TrebuchetMS">
    <w:name w:val="Stílus Címsor 3 + Trebuchet MS"/>
    <w:basedOn w:val="Cmsor3"/>
    <w:rsid w:val="00590807"/>
    <w:pPr>
      <w:keepNext w:val="0"/>
      <w:numPr>
        <w:numId w:val="0"/>
      </w:numPr>
      <w:tabs>
        <w:tab w:val="num"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rsid w:val="00590807"/>
    <w:pPr>
      <w:numPr>
        <w:ilvl w:val="0"/>
        <w:numId w:val="10"/>
      </w:numPr>
      <w:tabs>
        <w:tab w:val="clear" w:pos="2421"/>
        <w:tab w:val="num" w:pos="1134"/>
      </w:tabs>
      <w:spacing w:after="240"/>
      <w:ind w:left="0" w:hanging="850"/>
    </w:pPr>
    <w:rPr>
      <w:bCs w:val="0"/>
      <w:szCs w:val="20"/>
    </w:rPr>
  </w:style>
  <w:style w:type="paragraph" w:customStyle="1" w:styleId="StlusCmsor3TimesNewRoman12pt">
    <w:name w:val="Stílus Címsor 3 + Times New Roman 12 pt"/>
    <w:basedOn w:val="Cmsor3"/>
    <w:rsid w:val="00590807"/>
    <w:pPr>
      <w:keepNext w:val="0"/>
      <w:numPr>
        <w:numId w:val="0"/>
      </w:numPr>
      <w:tabs>
        <w:tab w:val="num"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rsid w:val="00590807"/>
    <w:pPr>
      <w:numPr>
        <w:numId w:val="0"/>
      </w:numPr>
      <w:tabs>
        <w:tab w:val="num" w:pos="851"/>
        <w:tab w:val="right" w:pos="9072"/>
      </w:tabs>
      <w:spacing w:after="180" w:line="320" w:lineRule="atLeast"/>
      <w:ind w:left="851" w:hanging="709"/>
      <w:jc w:val="both"/>
    </w:pPr>
    <w:rPr>
      <w:rFonts w:ascii="Arial Narrow" w:hAnsi="Arial Narrow"/>
      <w:bCs/>
      <w:i w:val="0"/>
      <w:sz w:val="20"/>
      <w:lang w:eastAsia="en-GB"/>
    </w:rPr>
  </w:style>
  <w:style w:type="character" w:customStyle="1" w:styleId="StlusCmsor2TrebuchetMS12ptNemDltAlhzsCharChar">
    <w:name w:val="Stílus Címsor 2 + Trebuchet MS 12 pt Nem Dőlt Aláhúzás Char Char"/>
    <w:basedOn w:val="Cmsor2Char1"/>
    <w:link w:val="StlusCmsor2TrebuchetMS12ptNemDltAlhzs"/>
    <w:rsid w:val="00590807"/>
    <w:rPr>
      <w:rFonts w:ascii="Arial Narrow" w:hAnsi="Arial Narrow"/>
      <w:bCs/>
      <w:sz w:val="20"/>
      <w:lang w:eastAsia="en-GB"/>
    </w:rPr>
  </w:style>
  <w:style w:type="paragraph" w:customStyle="1" w:styleId="StlusCmsor212pt">
    <w:name w:val="Stílus Címsor 2 + 12 pt"/>
    <w:basedOn w:val="Cmsor2"/>
    <w:link w:val="StlusCmsor212ptChar"/>
    <w:autoRedefine/>
    <w:rsid w:val="00590807"/>
    <w:pPr>
      <w:numPr>
        <w:numId w:val="11"/>
      </w:numPr>
      <w:tabs>
        <w:tab w:val="right" w:pos="9072"/>
      </w:tabs>
      <w:spacing w:before="0" w:after="0" w:line="320" w:lineRule="atLeast"/>
      <w:jc w:val="left"/>
    </w:pPr>
    <w:rPr>
      <w:rFonts w:cs="Arial"/>
      <w:bCs/>
      <w:i w:val="0"/>
      <w:iCs/>
      <w:sz w:val="24"/>
      <w:szCs w:val="28"/>
    </w:rPr>
  </w:style>
  <w:style w:type="character" w:customStyle="1" w:styleId="StlusCmsor212ptChar">
    <w:name w:val="Stílus Címsor 2 + 12 pt Char"/>
    <w:basedOn w:val="Cmsor2Char1"/>
    <w:link w:val="StlusCmsor212pt"/>
    <w:rsid w:val="00590807"/>
    <w:rPr>
      <w:rFonts w:cs="Arial"/>
      <w:bCs/>
      <w:iCs/>
      <w:sz w:val="24"/>
      <w:szCs w:val="28"/>
    </w:rPr>
  </w:style>
  <w:style w:type="paragraph" w:customStyle="1" w:styleId="CharCharCharCharCharChar">
    <w:name w:val="Char Char Char Char Char Char"/>
    <w:basedOn w:val="Norml"/>
    <w:rsid w:val="00590807"/>
    <w:pPr>
      <w:spacing w:after="160" w:line="240" w:lineRule="exact"/>
      <w:jc w:val="left"/>
    </w:pPr>
    <w:rPr>
      <w:rFonts w:ascii="Tahoma" w:hAnsi="Tahoma"/>
      <w:sz w:val="20"/>
      <w:lang w:val="en-US" w:eastAsia="en-US"/>
    </w:rPr>
  </w:style>
  <w:style w:type="character" w:customStyle="1" w:styleId="ElsszmozottszintChar">
    <w:name w:val="Első számozott szint Char"/>
    <w:aliases w:val="1. számozott szint Char,H1 Char,fejezetcim Char,buta nev Char,(Chapter) Char,Szint_1 Char,1. számozott Char,Rendszerterv Címsor 1 Char,Címsor 1 Char Char,Főfejezet Char,Andi2 Char,Attribute Heading 1 Char,Főcím 1 Char"/>
    <w:basedOn w:val="Bekezdsalapbettpusa"/>
    <w:rsid w:val="00590807"/>
    <w:rPr>
      <w:rFonts w:ascii="Arial" w:hAnsi="Arial"/>
      <w:b/>
      <w:spacing w:val="-10"/>
      <w:kern w:val="28"/>
      <w:lang w:val="hu-HU" w:eastAsia="hu-HU" w:bidi="ar-SA"/>
    </w:rPr>
  </w:style>
  <w:style w:type="character" w:customStyle="1" w:styleId="CharChar4">
    <w:name w:val="Char Char4"/>
    <w:basedOn w:val="Bekezdsalapbettpusa"/>
    <w:rsid w:val="00590807"/>
    <w:rPr>
      <w:sz w:val="24"/>
      <w:szCs w:val="24"/>
      <w:lang w:val="hu-HU" w:eastAsia="hu-HU" w:bidi="ar-SA"/>
    </w:rPr>
  </w:style>
  <w:style w:type="character" w:customStyle="1" w:styleId="FontStyle14">
    <w:name w:val="Font Style14"/>
    <w:basedOn w:val="Bekezdsalapbettpusa"/>
    <w:rsid w:val="00590807"/>
    <w:rPr>
      <w:rFonts w:ascii="Sylfaen" w:hAnsi="Sylfaen" w:cs="Sylfaen"/>
      <w:sz w:val="20"/>
      <w:szCs w:val="20"/>
    </w:rPr>
  </w:style>
  <w:style w:type="character" w:customStyle="1" w:styleId="FontStyle12">
    <w:name w:val="Font Style12"/>
    <w:basedOn w:val="Bekezdsalapbettpusa"/>
    <w:rsid w:val="00590807"/>
    <w:rPr>
      <w:rFonts w:ascii="Tahoma" w:hAnsi="Tahoma" w:cs="Tahoma"/>
      <w:sz w:val="18"/>
      <w:szCs w:val="18"/>
    </w:rPr>
  </w:style>
  <w:style w:type="character" w:customStyle="1" w:styleId="st">
    <w:name w:val="st"/>
    <w:basedOn w:val="Bekezdsalapbettpusa"/>
    <w:rsid w:val="00590807"/>
  </w:style>
  <w:style w:type="character" w:customStyle="1" w:styleId="WW8Num42z0">
    <w:name w:val="WW8Num42z0"/>
    <w:rsid w:val="00590807"/>
    <w:rPr>
      <w:rFonts w:ascii="Symbol" w:hAnsi="Symbol"/>
    </w:rPr>
  </w:style>
  <w:style w:type="character" w:customStyle="1" w:styleId="TextChar">
    <w:name w:val="Text Char"/>
    <w:basedOn w:val="Bekezdsalapbettpusa"/>
    <w:rsid w:val="00590807"/>
    <w:rPr>
      <w:sz w:val="24"/>
      <w:lang w:val="hu-HU" w:eastAsia="hu-HU" w:bidi="ar-SA"/>
    </w:rPr>
  </w:style>
  <w:style w:type="character" w:customStyle="1" w:styleId="kvetelmnyszvegChar">
    <w:name w:val="követelményszöveg Char"/>
    <w:basedOn w:val="Bekezdsalapbettpusa"/>
    <w:rsid w:val="00590807"/>
    <w:rPr>
      <w:i/>
      <w:sz w:val="24"/>
      <w:szCs w:val="24"/>
      <w:lang w:val="hu-HU" w:eastAsia="en-US" w:bidi="ar-SA"/>
    </w:rPr>
  </w:style>
  <w:style w:type="character" w:customStyle="1" w:styleId="C1ACharCharCharChar">
    <w:name w:val="C1 A Char Char Char Char"/>
    <w:basedOn w:val="Bekezdsalapbettpusa"/>
    <w:rsid w:val="00590807"/>
    <w:rPr>
      <w:noProof/>
      <w:sz w:val="24"/>
      <w:lang w:val="hu-HU" w:eastAsia="hu-HU" w:bidi="ar-SA"/>
    </w:rPr>
  </w:style>
  <w:style w:type="character" w:customStyle="1" w:styleId="Lbjegyzet-karakterek">
    <w:name w:val="Lábjegyzet-karakterek"/>
    <w:rsid w:val="00590807"/>
    <w:rPr>
      <w:vertAlign w:val="superscript"/>
    </w:rPr>
  </w:style>
  <w:style w:type="character" w:styleId="Kiemels2">
    <w:name w:val="Strong"/>
    <w:basedOn w:val="Bekezdsalapbettpusa"/>
    <w:uiPriority w:val="22"/>
    <w:qFormat/>
    <w:rsid w:val="00590807"/>
    <w:rPr>
      <w:b/>
      <w:bCs/>
    </w:rPr>
  </w:style>
  <w:style w:type="character" w:customStyle="1" w:styleId="apple-converted-space">
    <w:name w:val="apple-converted-space"/>
    <w:basedOn w:val="Bekezdsalapbettpusa"/>
    <w:rsid w:val="00590807"/>
  </w:style>
  <w:style w:type="paragraph" w:customStyle="1" w:styleId="CharCharCharCharChar2Char0">
    <w:name w:val="Char Char Char Char Char2 Char"/>
    <w:basedOn w:val="Norml"/>
    <w:rsid w:val="00590807"/>
    <w:pPr>
      <w:spacing w:after="160" w:line="240" w:lineRule="exact"/>
      <w:jc w:val="left"/>
    </w:pPr>
    <w:rPr>
      <w:rFonts w:ascii="Verdana" w:hAnsi="Verdana"/>
      <w:sz w:val="20"/>
      <w:lang w:val="en-US" w:eastAsia="en-US"/>
    </w:rPr>
  </w:style>
  <w:style w:type="character" w:customStyle="1" w:styleId="CharChar30">
    <w:name w:val="Char Char3"/>
    <w:basedOn w:val="Bekezdsalapbettpusa"/>
    <w:rsid w:val="00590807"/>
  </w:style>
  <w:style w:type="paragraph" w:customStyle="1" w:styleId="CharCharCharCharCharCharChar1CharCharCharCharCharCharCharCharChar0">
    <w:name w:val="Char Char Char Char Char Char Char1 Char Char Char Char Char Char Char Char Char"/>
    <w:basedOn w:val="Norml"/>
    <w:rsid w:val="00590807"/>
    <w:pPr>
      <w:spacing w:before="120" w:after="120"/>
      <w:jc w:val="left"/>
    </w:pPr>
    <w:rPr>
      <w:b/>
      <w:iCs/>
      <w:spacing w:val="-5"/>
      <w:szCs w:val="24"/>
      <w:lang w:val="en-US" w:eastAsia="en-US"/>
    </w:rPr>
  </w:style>
  <w:style w:type="paragraph" w:customStyle="1" w:styleId="CharCharCharCharCharCharCharChar1CharCharCharCharCharCharCharCharChar0">
    <w:name w:val="Char Char Char Char Char Char Char Char1 Char Char Char Char Char Char Char Char Char"/>
    <w:basedOn w:val="Norml"/>
    <w:rsid w:val="00590807"/>
    <w:pPr>
      <w:spacing w:before="120" w:after="120"/>
      <w:jc w:val="left"/>
    </w:pPr>
    <w:rPr>
      <w:b/>
      <w:iCs/>
      <w:spacing w:val="-5"/>
      <w:szCs w:val="24"/>
      <w:lang w:val="en-US" w:eastAsia="en-US"/>
    </w:rPr>
  </w:style>
  <w:style w:type="paragraph" w:customStyle="1" w:styleId="Char1CharCharCharCharCharCharCharChar1CharCharCharCharCharChar10">
    <w:name w:val="Char1 Char Char Char Char Char Char Char Char1 Char Char Char Char Char Char1"/>
    <w:basedOn w:val="Norml"/>
    <w:rsid w:val="00590807"/>
    <w:pPr>
      <w:spacing w:after="160" w:line="240" w:lineRule="exact"/>
      <w:jc w:val="left"/>
    </w:pPr>
    <w:rPr>
      <w:rFonts w:ascii="Verdana" w:hAnsi="Verdana"/>
      <w:sz w:val="20"/>
      <w:lang w:val="en-US" w:eastAsia="en-US"/>
    </w:rPr>
  </w:style>
  <w:style w:type="paragraph" w:customStyle="1" w:styleId="Char1CharCharCharCharCharCharCharChar1CharCharCharCharCharChar1Char0">
    <w:name w:val="Char1 Char Char Char Char Char Char Char Char1 Char Char Char Char Char Char1 Char"/>
    <w:basedOn w:val="Norml"/>
    <w:rsid w:val="00590807"/>
    <w:pPr>
      <w:spacing w:after="160" w:line="240" w:lineRule="exact"/>
      <w:jc w:val="left"/>
    </w:pPr>
    <w:rPr>
      <w:rFonts w:ascii="Verdana" w:hAnsi="Verdana"/>
      <w:sz w:val="20"/>
      <w:lang w:val="en-US" w:eastAsia="en-US"/>
    </w:rPr>
  </w:style>
  <w:style w:type="paragraph" w:customStyle="1" w:styleId="CharCharCharCharCharChar0">
    <w:name w:val="Char Char Char Char Char Char"/>
    <w:basedOn w:val="Norml"/>
    <w:rsid w:val="00590807"/>
    <w:pPr>
      <w:spacing w:after="160" w:line="240" w:lineRule="exact"/>
      <w:jc w:val="left"/>
    </w:pPr>
    <w:rPr>
      <w:rFonts w:ascii="Tahoma" w:hAnsi="Tahoma"/>
      <w:sz w:val="20"/>
      <w:lang w:val="en-US" w:eastAsia="en-US"/>
    </w:rPr>
  </w:style>
  <w:style w:type="character" w:customStyle="1" w:styleId="CharChar40">
    <w:name w:val="Char Char4"/>
    <w:basedOn w:val="Bekezdsalapbettpusa"/>
    <w:rsid w:val="00590807"/>
    <w:rPr>
      <w:sz w:val="24"/>
      <w:szCs w:val="24"/>
      <w:lang w:val="hu-HU" w:eastAsia="hu-HU" w:bidi="ar-SA"/>
    </w:rPr>
  </w:style>
  <w:style w:type="character" w:styleId="HTML-rgp">
    <w:name w:val="HTML Typewriter"/>
    <w:basedOn w:val="Bekezdsalapbettpusa"/>
    <w:rsid w:val="00590807"/>
    <w:rPr>
      <w:rFonts w:ascii="Courier New" w:eastAsia="Times New Roman" w:hAnsi="Courier New" w:cs="Courier New"/>
      <w:sz w:val="20"/>
      <w:szCs w:val="20"/>
    </w:rPr>
  </w:style>
  <w:style w:type="paragraph" w:customStyle="1" w:styleId="WW-Szvegtrzs3">
    <w:name w:val="WW-Szövegtörzs 3"/>
    <w:basedOn w:val="Norml"/>
    <w:rsid w:val="00590807"/>
    <w:pPr>
      <w:suppressAutoHyphens/>
      <w:jc w:val="left"/>
    </w:pPr>
    <w:rPr>
      <w:sz w:val="28"/>
      <w:lang w:eastAsia="ar-SA"/>
    </w:rPr>
  </w:style>
  <w:style w:type="paragraph" w:customStyle="1" w:styleId="BasicParagraph">
    <w:name w:val="[Basic Paragraph]"/>
    <w:basedOn w:val="Norml"/>
    <w:uiPriority w:val="99"/>
    <w:rsid w:val="00590807"/>
    <w:pPr>
      <w:autoSpaceDE w:val="0"/>
      <w:autoSpaceDN w:val="0"/>
      <w:adjustRightInd w:val="0"/>
      <w:spacing w:line="288" w:lineRule="auto"/>
      <w:jc w:val="left"/>
      <w:textAlignment w:val="center"/>
    </w:pPr>
    <w:rPr>
      <w:rFonts w:ascii="Minion Pro" w:eastAsia="Calibri" w:hAnsi="Minion Pro" w:cs="Minion Pro"/>
      <w:color w:val="000000"/>
      <w:szCs w:val="24"/>
      <w:lang w:eastAsia="en-US"/>
    </w:rPr>
  </w:style>
  <w:style w:type="character" w:customStyle="1" w:styleId="WW-Bekezdsalap-bettpusa">
    <w:name w:val="WW-Bekezdés alap-betűtípusa"/>
    <w:rsid w:val="00590807"/>
  </w:style>
  <w:style w:type="paragraph" w:customStyle="1" w:styleId="Norml10">
    <w:name w:val="Normál1"/>
    <w:rsid w:val="00590807"/>
    <w:pPr>
      <w:widowControl w:val="0"/>
      <w:suppressAutoHyphens/>
      <w:autoSpaceDE w:val="0"/>
      <w:spacing w:after="0" w:line="240" w:lineRule="auto"/>
    </w:pPr>
    <w:rPr>
      <w:rFonts w:ascii="Times New Roman" w:eastAsia="Lucida Sans Unicode" w:hAnsi="Times New Roman" w:cs="Times New Roman"/>
      <w:sz w:val="24"/>
      <w:szCs w:val="24"/>
    </w:rPr>
  </w:style>
  <w:style w:type="paragraph" w:customStyle="1" w:styleId="Style2">
    <w:name w:val="Style 2"/>
    <w:basedOn w:val="Norml"/>
    <w:rsid w:val="00590807"/>
    <w:pPr>
      <w:widowControl w:val="0"/>
    </w:pPr>
    <w:rPr>
      <w:b/>
      <w:szCs w:val="24"/>
      <w:lang w:eastAsia="ar-SA"/>
    </w:rPr>
  </w:style>
  <w:style w:type="paragraph" w:customStyle="1" w:styleId="default0">
    <w:name w:val="default"/>
    <w:basedOn w:val="Norml"/>
    <w:rsid w:val="00590807"/>
    <w:pPr>
      <w:autoSpaceDE w:val="0"/>
      <w:autoSpaceDN w:val="0"/>
      <w:jc w:val="left"/>
    </w:pPr>
    <w:rPr>
      <w:rFonts w:ascii="Arial" w:eastAsia="Calibri" w:hAnsi="Arial" w:cs="Arial"/>
      <w:color w:val="000000"/>
      <w:szCs w:val="24"/>
    </w:rPr>
  </w:style>
  <w:style w:type="paragraph" w:customStyle="1" w:styleId="alap">
    <w:name w:val="alap"/>
    <w:basedOn w:val="Norml"/>
    <w:rsid w:val="00590807"/>
    <w:rPr>
      <w:szCs w:val="24"/>
    </w:rPr>
  </w:style>
  <w:style w:type="paragraph" w:customStyle="1" w:styleId="szvegtrzsbehzssal31">
    <w:name w:val="szvegtrzsbehzssal31"/>
    <w:basedOn w:val="Norml"/>
    <w:rsid w:val="00590807"/>
    <w:pPr>
      <w:spacing w:after="240"/>
      <w:ind w:left="704" w:hanging="420"/>
      <w:jc w:val="left"/>
    </w:pPr>
    <w:rPr>
      <w:b/>
      <w:bCs/>
      <w:caps/>
      <w:szCs w:val="24"/>
    </w:rPr>
  </w:style>
  <w:style w:type="paragraph" w:customStyle="1" w:styleId="CharCharCharCharCharChar1CharCharChar1CharCharCharCharCharCharCharCharCharChar">
    <w:name w:val="Char Char Char Char Char Char1 Char Char Char1 Char Char Char Char Char Char Char Char Char Char"/>
    <w:basedOn w:val="Norml"/>
    <w:rsid w:val="00590807"/>
    <w:pPr>
      <w:spacing w:after="160" w:line="240" w:lineRule="exact"/>
      <w:jc w:val="left"/>
    </w:pPr>
    <w:rPr>
      <w:rFonts w:ascii="Verdana" w:hAnsi="Verdana"/>
      <w:sz w:val="20"/>
      <w:lang w:val="en-US" w:eastAsia="en-US"/>
    </w:rPr>
  </w:style>
  <w:style w:type="paragraph" w:customStyle="1" w:styleId="Norml2">
    <w:name w:val="Normál2"/>
    <w:autoRedefine/>
    <w:rsid w:val="00590807"/>
    <w:pPr>
      <w:suppressAutoHyphens/>
      <w:spacing w:after="0" w:line="240" w:lineRule="auto"/>
      <w:jc w:val="both"/>
    </w:pPr>
    <w:rPr>
      <w:rFonts w:ascii="Times New Roman" w:eastAsia="ヒラギノ角ゴ Pro W3" w:hAnsi="Times New Roman" w:cs="Times New Roman"/>
      <w:color w:val="000000"/>
      <w:sz w:val="24"/>
      <w:szCs w:val="20"/>
      <w:lang w:eastAsia="hu-HU"/>
    </w:rPr>
  </w:style>
  <w:style w:type="paragraph" w:customStyle="1" w:styleId="FreeForm">
    <w:name w:val="Free Form"/>
    <w:autoRedefine/>
    <w:rsid w:val="00590807"/>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Bajusz">
    <w:name w:val="Bajusz"/>
    <w:basedOn w:val="Norml"/>
    <w:rsid w:val="00590807"/>
    <w:pPr>
      <w:numPr>
        <w:numId w:val="38"/>
      </w:numPr>
      <w:jc w:val="left"/>
    </w:pPr>
    <w:rPr>
      <w:szCs w:val="24"/>
      <w:lang w:val="en-US" w:eastAsia="en-US"/>
    </w:rPr>
  </w:style>
  <w:style w:type="numbering" w:customStyle="1" w:styleId="List1">
    <w:name w:val="List 1"/>
    <w:rsid w:val="00590807"/>
    <w:pPr>
      <w:numPr>
        <w:numId w:val="37"/>
      </w:numPr>
    </w:pPr>
  </w:style>
  <w:style w:type="paragraph" w:customStyle="1" w:styleId="FreeFormB">
    <w:name w:val="Free Form B"/>
    <w:rsid w:val="00590807"/>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FreeFormA">
    <w:name w:val="Free Form A"/>
    <w:rsid w:val="00590807"/>
    <w:pPr>
      <w:spacing w:after="0" w:line="240" w:lineRule="auto"/>
    </w:pPr>
    <w:rPr>
      <w:rFonts w:ascii="Times New Roman" w:eastAsia="ヒラギノ角ゴ Pro W3" w:hAnsi="Times New Roman" w:cs="Times New Roman"/>
      <w:color w:val="000000"/>
      <w:sz w:val="20"/>
      <w:szCs w:val="20"/>
      <w:lang w:eastAsia="hu-HU"/>
    </w:rPr>
  </w:style>
  <w:style w:type="paragraph" w:customStyle="1" w:styleId="NormlWeb1">
    <w:name w:val="Normál (Web)1"/>
    <w:rsid w:val="00590807"/>
    <w:pPr>
      <w:spacing w:before="100" w:after="100" w:line="240" w:lineRule="auto"/>
    </w:pPr>
    <w:rPr>
      <w:rFonts w:ascii="Times New Roman" w:eastAsia="ヒラギノ角ゴ Pro W3" w:hAnsi="Times New Roman" w:cs="Times New Roman"/>
      <w:color w:val="000000"/>
      <w:sz w:val="24"/>
      <w:szCs w:val="20"/>
      <w:lang w:eastAsia="hu-HU"/>
    </w:rPr>
  </w:style>
  <w:style w:type="character" w:customStyle="1" w:styleId="apple-style-span">
    <w:name w:val="apple-style-span"/>
    <w:basedOn w:val="Bekezdsalapbettpusa"/>
    <w:rsid w:val="00590807"/>
  </w:style>
  <w:style w:type="paragraph" w:customStyle="1" w:styleId="Norml4">
    <w:name w:val="Normál4"/>
    <w:rsid w:val="00590807"/>
    <w:pPr>
      <w:suppressAutoHyphens/>
      <w:spacing w:after="0" w:line="240" w:lineRule="auto"/>
    </w:pPr>
    <w:rPr>
      <w:rFonts w:ascii="Arial Narrow" w:eastAsia="ヒラギノ角ゴ Pro W3" w:hAnsi="Arial Narrow" w:cs="Times New Roman"/>
      <w:color w:val="000000"/>
      <w:sz w:val="24"/>
      <w:szCs w:val="20"/>
      <w:lang w:eastAsia="hu-HU"/>
    </w:rPr>
  </w:style>
  <w:style w:type="paragraph" w:customStyle="1" w:styleId="freeformaaa">
    <w:name w:val="freeformaaa"/>
    <w:basedOn w:val="Norml"/>
    <w:rsid w:val="00590807"/>
    <w:pPr>
      <w:spacing w:before="100" w:beforeAutospacing="1" w:after="100" w:afterAutospacing="1"/>
      <w:jc w:val="left"/>
    </w:pPr>
    <w:rPr>
      <w:szCs w:val="24"/>
    </w:rPr>
  </w:style>
  <w:style w:type="character" w:customStyle="1" w:styleId="WW8Num1z0">
    <w:name w:val="WW8Num1z0"/>
    <w:rsid w:val="00590807"/>
    <w:rPr>
      <w:rFonts w:ascii="Symbol" w:hAnsi="Symbol"/>
    </w:rPr>
  </w:style>
  <w:style w:type="character" w:customStyle="1" w:styleId="WW8Num3z0">
    <w:name w:val="WW8Num3z0"/>
    <w:rsid w:val="00590807"/>
    <w:rPr>
      <w:rFonts w:ascii="Wingdings" w:hAnsi="Wingdings"/>
    </w:rPr>
  </w:style>
  <w:style w:type="character" w:customStyle="1" w:styleId="WW8Num3z1">
    <w:name w:val="WW8Num3z1"/>
    <w:rsid w:val="00590807"/>
    <w:rPr>
      <w:rFonts w:ascii="Courier New" w:hAnsi="Courier New" w:cs="Courier New"/>
    </w:rPr>
  </w:style>
  <w:style w:type="character" w:customStyle="1" w:styleId="WW8Num3z3">
    <w:name w:val="WW8Num3z3"/>
    <w:rsid w:val="00590807"/>
    <w:rPr>
      <w:rFonts w:ascii="Symbol" w:hAnsi="Symbol"/>
    </w:rPr>
  </w:style>
  <w:style w:type="character" w:customStyle="1" w:styleId="WW8Num6z0">
    <w:name w:val="WW8Num6z0"/>
    <w:rsid w:val="00590807"/>
    <w:rPr>
      <w:rFonts w:ascii="Wingdings" w:hAnsi="Wingdings"/>
    </w:rPr>
  </w:style>
  <w:style w:type="character" w:customStyle="1" w:styleId="WW8Num6z1">
    <w:name w:val="WW8Num6z1"/>
    <w:rsid w:val="00590807"/>
    <w:rPr>
      <w:rFonts w:ascii="Courier New" w:hAnsi="Courier New" w:cs="Courier New"/>
    </w:rPr>
  </w:style>
  <w:style w:type="character" w:customStyle="1" w:styleId="WW8Num6z3">
    <w:name w:val="WW8Num6z3"/>
    <w:rsid w:val="00590807"/>
    <w:rPr>
      <w:rFonts w:ascii="Symbol" w:hAnsi="Symbol"/>
    </w:rPr>
  </w:style>
  <w:style w:type="character" w:customStyle="1" w:styleId="WW8Num9z0">
    <w:name w:val="WW8Num9z0"/>
    <w:rsid w:val="00590807"/>
    <w:rPr>
      <w:rFonts w:ascii="Symbol" w:hAnsi="Symbol"/>
      <w:sz w:val="20"/>
    </w:rPr>
  </w:style>
  <w:style w:type="character" w:customStyle="1" w:styleId="WW8Num9z1">
    <w:name w:val="WW8Num9z1"/>
    <w:rsid w:val="00590807"/>
    <w:rPr>
      <w:rFonts w:ascii="Courier New" w:hAnsi="Courier New" w:cs="Times New Roman"/>
      <w:sz w:val="20"/>
    </w:rPr>
  </w:style>
  <w:style w:type="character" w:customStyle="1" w:styleId="WW8Num12z0">
    <w:name w:val="WW8Num12z0"/>
    <w:rsid w:val="00590807"/>
    <w:rPr>
      <w:rFonts w:ascii="Times New Roman" w:eastAsia="Times New Roman" w:hAnsi="Times New Roman" w:cs="Times New Roman"/>
    </w:rPr>
  </w:style>
  <w:style w:type="character" w:customStyle="1" w:styleId="WW8Num12z1">
    <w:name w:val="WW8Num12z1"/>
    <w:rsid w:val="00590807"/>
    <w:rPr>
      <w:rFonts w:ascii="Courier New" w:hAnsi="Courier New" w:cs="Courier New"/>
    </w:rPr>
  </w:style>
  <w:style w:type="character" w:customStyle="1" w:styleId="WW8Num12z2">
    <w:name w:val="WW8Num12z2"/>
    <w:rsid w:val="00590807"/>
    <w:rPr>
      <w:rFonts w:ascii="Wingdings" w:hAnsi="Wingdings"/>
    </w:rPr>
  </w:style>
  <w:style w:type="character" w:customStyle="1" w:styleId="WW8Num12z3">
    <w:name w:val="WW8Num12z3"/>
    <w:rsid w:val="00590807"/>
    <w:rPr>
      <w:rFonts w:ascii="Symbol" w:hAnsi="Symbol"/>
    </w:rPr>
  </w:style>
  <w:style w:type="character" w:customStyle="1" w:styleId="WW8Num15z0">
    <w:name w:val="WW8Num15z0"/>
    <w:rsid w:val="00590807"/>
    <w:rPr>
      <w:b w:val="0"/>
      <w:i w:val="0"/>
      <w:strike w:val="0"/>
      <w:dstrike w:val="0"/>
    </w:rPr>
  </w:style>
  <w:style w:type="character" w:customStyle="1" w:styleId="WW8Num18z0">
    <w:name w:val="WW8Num18z0"/>
    <w:rsid w:val="00590807"/>
    <w:rPr>
      <w:rFonts w:ascii="Wingdings" w:hAnsi="Wingdings"/>
    </w:rPr>
  </w:style>
  <w:style w:type="character" w:customStyle="1" w:styleId="WW8Num18z1">
    <w:name w:val="WW8Num18z1"/>
    <w:rsid w:val="00590807"/>
    <w:rPr>
      <w:rFonts w:ascii="Courier New" w:hAnsi="Courier New" w:cs="Courier New"/>
    </w:rPr>
  </w:style>
  <w:style w:type="character" w:customStyle="1" w:styleId="WW8Num18z3">
    <w:name w:val="WW8Num18z3"/>
    <w:rsid w:val="00590807"/>
    <w:rPr>
      <w:rFonts w:ascii="Symbol" w:hAnsi="Symbol"/>
    </w:rPr>
  </w:style>
  <w:style w:type="character" w:customStyle="1" w:styleId="WW8Num19z0">
    <w:name w:val="WW8Num19z0"/>
    <w:rsid w:val="00590807"/>
    <w:rPr>
      <w:b/>
    </w:rPr>
  </w:style>
  <w:style w:type="character" w:customStyle="1" w:styleId="WW8Num21z0">
    <w:name w:val="WW8Num21z0"/>
    <w:rsid w:val="00590807"/>
    <w:rPr>
      <w:rFonts w:ascii="Arial" w:hAnsi="Arial" w:cs="Arial"/>
      <w:b/>
      <w:i w:val="0"/>
      <w:caps w:val="0"/>
      <w:smallCaps w:val="0"/>
      <w:strike w:val="0"/>
      <w:dstrike w:val="0"/>
      <w:outline w:val="0"/>
      <w:shadow w:val="0"/>
      <w:vanish w:val="0"/>
      <w:color w:val="auto"/>
      <w:position w:val="0"/>
      <w:sz w:val="24"/>
      <w:szCs w:val="24"/>
      <w:u w:val="none"/>
      <w:vertAlign w:val="baseline"/>
    </w:rPr>
  </w:style>
  <w:style w:type="character" w:customStyle="1" w:styleId="WW8Num25z0">
    <w:name w:val="WW8Num25z0"/>
    <w:rsid w:val="00590807"/>
    <w:rPr>
      <w:rFonts w:ascii="Wingdings" w:hAnsi="Wingdings"/>
    </w:rPr>
  </w:style>
  <w:style w:type="character" w:customStyle="1" w:styleId="WW8Num25z1">
    <w:name w:val="WW8Num25z1"/>
    <w:rsid w:val="00590807"/>
    <w:rPr>
      <w:rFonts w:ascii="Courier New" w:hAnsi="Courier New" w:cs="Courier New"/>
    </w:rPr>
  </w:style>
  <w:style w:type="character" w:customStyle="1" w:styleId="WW8Num25z3">
    <w:name w:val="WW8Num25z3"/>
    <w:rsid w:val="00590807"/>
    <w:rPr>
      <w:rFonts w:ascii="Symbol" w:hAnsi="Symbol"/>
    </w:rPr>
  </w:style>
  <w:style w:type="character" w:customStyle="1" w:styleId="WW8Num27z0">
    <w:name w:val="WW8Num27z0"/>
    <w:rsid w:val="00590807"/>
    <w:rPr>
      <w:rFonts w:ascii="Wingdings" w:hAnsi="Wingdings"/>
    </w:rPr>
  </w:style>
  <w:style w:type="character" w:customStyle="1" w:styleId="WW8Num27z1">
    <w:name w:val="WW8Num27z1"/>
    <w:rsid w:val="00590807"/>
    <w:rPr>
      <w:rFonts w:ascii="Courier New" w:hAnsi="Courier New" w:cs="Courier New"/>
    </w:rPr>
  </w:style>
  <w:style w:type="character" w:customStyle="1" w:styleId="WW8Num27z3">
    <w:name w:val="WW8Num27z3"/>
    <w:rsid w:val="00590807"/>
    <w:rPr>
      <w:rFonts w:ascii="Symbol" w:hAnsi="Symbol"/>
    </w:rPr>
  </w:style>
  <w:style w:type="character" w:customStyle="1" w:styleId="WW8Num29z0">
    <w:name w:val="WW8Num29z0"/>
    <w:rsid w:val="00590807"/>
    <w:rPr>
      <w:rFonts w:ascii="Symbol" w:hAnsi="Symbol"/>
    </w:rPr>
  </w:style>
  <w:style w:type="character" w:customStyle="1" w:styleId="WW8Num29z1">
    <w:name w:val="WW8Num29z1"/>
    <w:rsid w:val="00590807"/>
    <w:rPr>
      <w:rFonts w:ascii="Courier New" w:hAnsi="Courier New" w:cs="Courier New"/>
    </w:rPr>
  </w:style>
  <w:style w:type="character" w:customStyle="1" w:styleId="WW8Num29z2">
    <w:name w:val="WW8Num29z2"/>
    <w:rsid w:val="00590807"/>
    <w:rPr>
      <w:rFonts w:ascii="Wingdings" w:hAnsi="Wingdings"/>
    </w:rPr>
  </w:style>
  <w:style w:type="character" w:customStyle="1" w:styleId="WW8Num38z0">
    <w:name w:val="WW8Num38z0"/>
    <w:rsid w:val="00590807"/>
    <w:rPr>
      <w:rFonts w:ascii="Symbol" w:hAnsi="Symbol"/>
    </w:rPr>
  </w:style>
  <w:style w:type="character" w:styleId="Kiemels">
    <w:name w:val="Emphasis"/>
    <w:qFormat/>
    <w:rsid w:val="00590807"/>
    <w:rPr>
      <w:rFonts w:ascii="Cambria" w:eastAsia="Times New Roman" w:hAnsi="Cambria" w:cs="Times New Roman"/>
      <w:b/>
      <w:bCs/>
      <w:i/>
      <w:iCs/>
      <w:color w:val="C0504D"/>
      <w:shd w:val="clear" w:color="auto" w:fill="F2DBDB"/>
    </w:rPr>
  </w:style>
  <w:style w:type="character" w:customStyle="1" w:styleId="Jegyzethivatkozs1">
    <w:name w:val="Jegyzethivatkozás1"/>
    <w:rsid w:val="00590807"/>
    <w:rPr>
      <w:sz w:val="16"/>
      <w:szCs w:val="16"/>
    </w:rPr>
  </w:style>
  <w:style w:type="character" w:customStyle="1" w:styleId="NincstrkzChar">
    <w:name w:val="Nincs térköz Char"/>
    <w:rsid w:val="00590807"/>
    <w:rPr>
      <w:rFonts w:ascii="Calibri" w:hAnsi="Calibri"/>
      <w:i/>
      <w:iCs/>
      <w:lang w:val="en-US" w:eastAsia="en-US" w:bidi="en-US"/>
    </w:rPr>
  </w:style>
  <w:style w:type="character" w:customStyle="1" w:styleId="CharChar10">
    <w:name w:val="Char Char10"/>
    <w:rsid w:val="00590807"/>
    <w:rPr>
      <w:sz w:val="24"/>
      <w:szCs w:val="24"/>
      <w:lang w:val="hu-HU" w:eastAsia="ar-SA" w:bidi="ar-SA"/>
    </w:rPr>
  </w:style>
  <w:style w:type="character" w:customStyle="1" w:styleId="tartalom">
    <w:name w:val="tartalom"/>
    <w:basedOn w:val="Bekezdsalapbettpusa"/>
    <w:rsid w:val="00590807"/>
  </w:style>
  <w:style w:type="character" w:customStyle="1" w:styleId="CharChar7">
    <w:name w:val="Char Char7"/>
    <w:rsid w:val="00590807"/>
    <w:rPr>
      <w:sz w:val="16"/>
      <w:szCs w:val="16"/>
      <w:lang w:val="hu-HU" w:eastAsia="ar-SA" w:bidi="ar-SA"/>
    </w:rPr>
  </w:style>
  <w:style w:type="character" w:customStyle="1" w:styleId="CharChar8">
    <w:name w:val="Char Char8"/>
    <w:rsid w:val="00590807"/>
    <w:rPr>
      <w:sz w:val="24"/>
      <w:szCs w:val="24"/>
      <w:lang w:val="hu-HU" w:eastAsia="ar-SA" w:bidi="ar-SA"/>
    </w:rPr>
  </w:style>
  <w:style w:type="character" w:customStyle="1" w:styleId="CharChar5">
    <w:name w:val="Char Char5"/>
    <w:rsid w:val="00590807"/>
    <w:rPr>
      <w:b/>
      <w:bCs/>
      <w:sz w:val="28"/>
      <w:szCs w:val="24"/>
      <w:lang w:val="hu-HU" w:eastAsia="ar-SA" w:bidi="ar-SA"/>
    </w:rPr>
  </w:style>
  <w:style w:type="character" w:customStyle="1" w:styleId="Vgjegyzet-karakterek">
    <w:name w:val="Végjegyzet-karakterek"/>
    <w:rsid w:val="00590807"/>
  </w:style>
  <w:style w:type="paragraph" w:customStyle="1" w:styleId="Cmsor">
    <w:name w:val="Címsor"/>
    <w:basedOn w:val="Norml"/>
    <w:next w:val="Szvegtrzs"/>
    <w:rsid w:val="00590807"/>
    <w:pPr>
      <w:keepNext/>
      <w:suppressAutoHyphens/>
      <w:spacing w:before="240" w:after="120"/>
      <w:jc w:val="left"/>
    </w:pPr>
    <w:rPr>
      <w:rFonts w:ascii="Arial" w:eastAsia="Lucida Sans Unicode" w:hAnsi="Arial" w:cs="Mangal"/>
      <w:sz w:val="28"/>
      <w:szCs w:val="28"/>
      <w:lang w:eastAsia="ar-SA"/>
    </w:rPr>
  </w:style>
  <w:style w:type="paragraph" w:customStyle="1" w:styleId="Felirat">
    <w:name w:val="Felirat"/>
    <w:basedOn w:val="Norml"/>
    <w:rsid w:val="00590807"/>
    <w:pPr>
      <w:suppressLineNumbers/>
      <w:suppressAutoHyphens/>
      <w:spacing w:before="120" w:after="120"/>
      <w:jc w:val="left"/>
    </w:pPr>
    <w:rPr>
      <w:rFonts w:cs="Mangal"/>
      <w:i/>
      <w:iCs/>
      <w:szCs w:val="24"/>
      <w:lang w:eastAsia="ar-SA"/>
    </w:rPr>
  </w:style>
  <w:style w:type="paragraph" w:customStyle="1" w:styleId="Trgymutat">
    <w:name w:val="Tárgymutató"/>
    <w:basedOn w:val="Norml"/>
    <w:rsid w:val="00590807"/>
    <w:pPr>
      <w:suppressLineNumbers/>
      <w:suppressAutoHyphens/>
      <w:jc w:val="left"/>
    </w:pPr>
    <w:rPr>
      <w:rFonts w:cs="Mangal"/>
      <w:szCs w:val="24"/>
      <w:lang w:eastAsia="ar-SA"/>
    </w:rPr>
  </w:style>
  <w:style w:type="paragraph" w:customStyle="1" w:styleId="Szvegtrzsbehzssal21">
    <w:name w:val="Szövegtörzs behúzással 21"/>
    <w:basedOn w:val="Norml"/>
    <w:rsid w:val="00590807"/>
    <w:pPr>
      <w:suppressAutoHyphens/>
      <w:ind w:left="1418"/>
      <w:jc w:val="center"/>
    </w:pPr>
    <w:rPr>
      <w:rFonts w:ascii="Arial" w:hAnsi="Arial"/>
      <w:b/>
      <w:i/>
      <w:lang w:eastAsia="ar-SA"/>
    </w:rPr>
  </w:style>
  <w:style w:type="paragraph" w:customStyle="1" w:styleId="Felsorols10">
    <w:name w:val="Felsorolás1"/>
    <w:basedOn w:val="Norml"/>
    <w:rsid w:val="00590807"/>
    <w:pPr>
      <w:suppressAutoHyphens/>
      <w:ind w:left="720" w:hanging="360"/>
      <w:jc w:val="left"/>
    </w:pPr>
    <w:rPr>
      <w:szCs w:val="24"/>
      <w:lang w:eastAsia="ar-SA"/>
    </w:rPr>
  </w:style>
  <w:style w:type="paragraph" w:customStyle="1" w:styleId="Stlus2">
    <w:name w:val="Stílus2"/>
    <w:basedOn w:val="Norml"/>
    <w:next w:val="Norml"/>
    <w:rsid w:val="00590807"/>
    <w:pPr>
      <w:suppressAutoHyphens/>
      <w:spacing w:before="240" w:after="480"/>
      <w:jc w:val="center"/>
    </w:pPr>
    <w:rPr>
      <w:smallCaps/>
      <w:spacing w:val="44"/>
      <w:szCs w:val="24"/>
      <w:u w:val="words"/>
      <w:lang w:eastAsia="ar-SA"/>
    </w:rPr>
  </w:style>
  <w:style w:type="paragraph" w:customStyle="1" w:styleId="CharCharCharCharCharCharCharCharChar">
    <w:name w:val="Char Char Char Char Char Char Char Char Char"/>
    <w:basedOn w:val="Norml"/>
    <w:rsid w:val="00590807"/>
    <w:pPr>
      <w:suppressAutoHyphens/>
      <w:spacing w:before="120" w:after="120"/>
      <w:jc w:val="left"/>
    </w:pPr>
    <w:rPr>
      <w:b/>
      <w:iCs/>
      <w:spacing w:val="-5"/>
      <w:szCs w:val="24"/>
      <w:lang w:val="en-US" w:eastAsia="ar-SA"/>
    </w:rPr>
  </w:style>
  <w:style w:type="paragraph" w:customStyle="1" w:styleId="BodyText1">
    <w:name w:val="Body Text1"/>
    <w:basedOn w:val="Norml"/>
    <w:rsid w:val="00590807"/>
    <w:pPr>
      <w:suppressAutoHyphens/>
      <w:spacing w:after="200" w:line="288" w:lineRule="auto"/>
      <w:jc w:val="left"/>
    </w:pPr>
    <w:rPr>
      <w:rFonts w:ascii="Calibri" w:hAnsi="Calibri"/>
      <w:i/>
      <w:iCs/>
      <w:sz w:val="20"/>
      <w:lang w:val="en-US" w:eastAsia="en-US" w:bidi="en-US"/>
    </w:rPr>
  </w:style>
  <w:style w:type="paragraph" w:customStyle="1" w:styleId="Jegyzetszveg1">
    <w:name w:val="Jegyzetszöveg1"/>
    <w:basedOn w:val="Norml"/>
    <w:rsid w:val="00590807"/>
    <w:pPr>
      <w:suppressAutoHyphens/>
      <w:jc w:val="left"/>
    </w:pPr>
    <w:rPr>
      <w:sz w:val="20"/>
      <w:lang w:eastAsia="ar-SA"/>
    </w:rPr>
  </w:style>
  <w:style w:type="paragraph" w:customStyle="1" w:styleId="Nincstrkz1">
    <w:name w:val="Nincs térköz1"/>
    <w:basedOn w:val="Norml"/>
    <w:qFormat/>
    <w:rsid w:val="00590807"/>
    <w:pPr>
      <w:suppressAutoHyphens/>
      <w:jc w:val="left"/>
    </w:pPr>
    <w:rPr>
      <w:rFonts w:ascii="Calibri" w:hAnsi="Calibri"/>
      <w:i/>
      <w:iCs/>
      <w:sz w:val="20"/>
      <w:lang w:val="en-US" w:eastAsia="en-US" w:bidi="en-US"/>
    </w:rPr>
  </w:style>
  <w:style w:type="paragraph" w:customStyle="1" w:styleId="Felsorols21">
    <w:name w:val="Felsorolás 21"/>
    <w:basedOn w:val="Norml"/>
    <w:rsid w:val="00590807"/>
    <w:pPr>
      <w:numPr>
        <w:numId w:val="36"/>
      </w:numPr>
      <w:suppressAutoHyphens/>
      <w:jc w:val="left"/>
    </w:pPr>
    <w:rPr>
      <w:szCs w:val="24"/>
      <w:lang w:eastAsia="ar-SA"/>
    </w:rPr>
  </w:style>
  <w:style w:type="paragraph" w:customStyle="1" w:styleId="Szvegtrzsbehzssal310">
    <w:name w:val="Szövegtörzs behúzással 31"/>
    <w:basedOn w:val="Norml"/>
    <w:rsid w:val="00590807"/>
    <w:pPr>
      <w:suppressAutoHyphens/>
      <w:spacing w:after="120"/>
      <w:ind w:left="283"/>
      <w:jc w:val="left"/>
    </w:pPr>
    <w:rPr>
      <w:sz w:val="16"/>
      <w:szCs w:val="16"/>
      <w:lang w:eastAsia="ar-SA"/>
    </w:rPr>
  </w:style>
  <w:style w:type="paragraph" w:customStyle="1" w:styleId="BodyText21">
    <w:name w:val="Body Text 21"/>
    <w:basedOn w:val="Norml"/>
    <w:rsid w:val="00590807"/>
    <w:pPr>
      <w:tabs>
        <w:tab w:val="left" w:pos="567"/>
      </w:tabs>
      <w:suppressAutoHyphens/>
    </w:pPr>
    <w:rPr>
      <w:rFonts w:ascii="Arial" w:hAnsi="Arial"/>
      <w:lang w:eastAsia="ar-SA"/>
    </w:rPr>
  </w:style>
  <w:style w:type="paragraph" w:customStyle="1" w:styleId="Listaszerbekezds1">
    <w:name w:val="Listaszerű bekezdés1"/>
    <w:basedOn w:val="Norml"/>
    <w:rsid w:val="00590807"/>
    <w:pPr>
      <w:suppressAutoHyphens/>
      <w:ind w:left="720"/>
      <w:jc w:val="left"/>
    </w:pPr>
    <w:rPr>
      <w:sz w:val="20"/>
      <w:lang w:eastAsia="ar-SA"/>
    </w:rPr>
  </w:style>
  <w:style w:type="paragraph" w:customStyle="1" w:styleId="Szneslista1jellszn1">
    <w:name w:val="Színes lista – 1. jelölőszín1"/>
    <w:basedOn w:val="Norml"/>
    <w:qFormat/>
    <w:rsid w:val="00590807"/>
    <w:pPr>
      <w:suppressAutoHyphens/>
      <w:spacing w:after="200" w:line="276" w:lineRule="auto"/>
      <w:ind w:left="720"/>
      <w:jc w:val="left"/>
    </w:pPr>
    <w:rPr>
      <w:rFonts w:ascii="Calibri" w:eastAsia="Calibri" w:hAnsi="Calibri"/>
      <w:sz w:val="22"/>
      <w:szCs w:val="22"/>
      <w:lang w:eastAsia="ar-SA"/>
    </w:rPr>
  </w:style>
  <w:style w:type="paragraph" w:customStyle="1" w:styleId="Tblzattartalom">
    <w:name w:val="Táblázattartalom"/>
    <w:basedOn w:val="Norml"/>
    <w:rsid w:val="00590807"/>
    <w:pPr>
      <w:suppressLineNumbers/>
      <w:suppressAutoHyphens/>
      <w:jc w:val="left"/>
    </w:pPr>
    <w:rPr>
      <w:szCs w:val="24"/>
      <w:lang w:eastAsia="ar-SA"/>
    </w:rPr>
  </w:style>
  <w:style w:type="paragraph" w:customStyle="1" w:styleId="Tblzatfejlc">
    <w:name w:val="Táblázatfejléc"/>
    <w:basedOn w:val="Tblzattartalom"/>
    <w:rsid w:val="00590807"/>
    <w:pPr>
      <w:jc w:val="center"/>
    </w:pPr>
    <w:rPr>
      <w:b/>
      <w:bCs/>
    </w:rPr>
  </w:style>
  <w:style w:type="paragraph" w:customStyle="1" w:styleId="Tartalomjegyzk10">
    <w:name w:val="Tartalomjegyzék 10"/>
    <w:basedOn w:val="Trgymutat"/>
    <w:rsid w:val="00590807"/>
    <w:pPr>
      <w:tabs>
        <w:tab w:val="right" w:leader="dot" w:pos="7091"/>
      </w:tabs>
      <w:ind w:left="2547"/>
    </w:pPr>
  </w:style>
  <w:style w:type="paragraph" w:customStyle="1" w:styleId="Stlus4">
    <w:name w:val="Stílus4"/>
    <w:basedOn w:val="Cmsor2"/>
    <w:autoRedefine/>
    <w:rsid w:val="00590807"/>
    <w:pPr>
      <w:numPr>
        <w:numId w:val="0"/>
      </w:numPr>
      <w:tabs>
        <w:tab w:val="num" w:pos="576"/>
      </w:tabs>
      <w:suppressAutoHyphens/>
      <w:ind w:left="576" w:hanging="576"/>
      <w:jc w:val="left"/>
    </w:pPr>
    <w:rPr>
      <w:bCs/>
      <w:iCs/>
      <w:sz w:val="28"/>
      <w:szCs w:val="28"/>
      <w:lang w:eastAsia="ar-SA"/>
    </w:rPr>
  </w:style>
  <w:style w:type="paragraph" w:customStyle="1" w:styleId="Stlus6">
    <w:name w:val="Stílus6"/>
    <w:basedOn w:val="Cmsor2"/>
    <w:link w:val="Stlus6Char"/>
    <w:rsid w:val="00590807"/>
    <w:pPr>
      <w:numPr>
        <w:numId w:val="39"/>
      </w:numPr>
      <w:suppressAutoHyphens/>
      <w:jc w:val="both"/>
    </w:pPr>
    <w:rPr>
      <w:bCs/>
      <w:i w:val="0"/>
      <w:iCs/>
      <w:sz w:val="24"/>
      <w:szCs w:val="24"/>
      <w:u w:val="single"/>
      <w:lang w:eastAsia="ar-SA"/>
    </w:rPr>
  </w:style>
  <w:style w:type="paragraph" w:customStyle="1" w:styleId="Stlus7">
    <w:name w:val="Stílus7"/>
    <w:basedOn w:val="Cmsor1"/>
    <w:rsid w:val="00590807"/>
    <w:pPr>
      <w:numPr>
        <w:numId w:val="39"/>
      </w:numPr>
      <w:suppressAutoHyphens/>
      <w:spacing w:before="0" w:after="0"/>
    </w:pPr>
    <w:rPr>
      <w:bCs/>
      <w:kern w:val="0"/>
      <w:szCs w:val="28"/>
      <w:lang w:eastAsia="ar-SA"/>
    </w:rPr>
  </w:style>
  <w:style w:type="character" w:customStyle="1" w:styleId="Stlus6Char">
    <w:name w:val="Stílus6 Char"/>
    <w:link w:val="Stlus6"/>
    <w:rsid w:val="00590807"/>
    <w:rPr>
      <w:rFonts w:ascii="Times New Roman" w:eastAsia="Times New Roman" w:hAnsi="Times New Roman" w:cs="Times New Roman"/>
      <w:b/>
      <w:bCs/>
      <w:iCs/>
      <w:sz w:val="24"/>
      <w:szCs w:val="24"/>
      <w:u w:val="single"/>
      <w:lang w:eastAsia="ar-SA"/>
    </w:rPr>
  </w:style>
  <w:style w:type="paragraph" w:customStyle="1" w:styleId="Listaszerbekezds2">
    <w:name w:val="Listaszerű bekezdés2"/>
    <w:basedOn w:val="Norml"/>
    <w:qFormat/>
    <w:rsid w:val="00590807"/>
    <w:pPr>
      <w:suppressAutoHyphens/>
      <w:overflowPunct w:val="0"/>
      <w:autoSpaceDE w:val="0"/>
      <w:ind w:left="720"/>
      <w:contextualSpacing/>
      <w:jc w:val="left"/>
      <w:textAlignment w:val="baseline"/>
    </w:pPr>
    <w:rPr>
      <w:sz w:val="20"/>
      <w:lang w:eastAsia="ar-SA"/>
    </w:rPr>
  </w:style>
  <w:style w:type="paragraph" w:customStyle="1" w:styleId="Norml-1">
    <w:name w:val="Normál-1"/>
    <w:basedOn w:val="Norml"/>
    <w:rsid w:val="00590807"/>
  </w:style>
  <w:style w:type="paragraph" w:customStyle="1" w:styleId="dokszvegtrzs">
    <w:name w:val="dok_szövegtörzs"/>
    <w:basedOn w:val="Norml"/>
    <w:link w:val="dokszvegtrzsCharChar"/>
    <w:autoRedefine/>
    <w:rsid w:val="00590807"/>
    <w:pPr>
      <w:widowControl w:val="0"/>
      <w:tabs>
        <w:tab w:val="left" w:pos="360"/>
      </w:tabs>
      <w:contextualSpacing/>
      <w:jc w:val="center"/>
    </w:pPr>
    <w:rPr>
      <w:szCs w:val="24"/>
    </w:rPr>
  </w:style>
  <w:style w:type="character" w:customStyle="1" w:styleId="dokszvegtrzsCharChar">
    <w:name w:val="dok_szövegtörzs Char Char"/>
    <w:link w:val="dokszvegtrzs"/>
    <w:rsid w:val="00590807"/>
    <w:rPr>
      <w:rFonts w:ascii="Times New Roman" w:eastAsia="Times New Roman" w:hAnsi="Times New Roman" w:cs="Times New Roman"/>
      <w:sz w:val="24"/>
      <w:szCs w:val="24"/>
    </w:rPr>
  </w:style>
  <w:style w:type="character" w:customStyle="1" w:styleId="Szvegtrzs0">
    <w:name w:val="Szövegtörzs_"/>
    <w:link w:val="Szvegtrzs5"/>
    <w:locked/>
    <w:rsid w:val="00590807"/>
    <w:rPr>
      <w:rFonts w:ascii="Bookman Old Style" w:hAnsi="Bookman Old Style"/>
      <w:shd w:val="clear" w:color="auto" w:fill="FFFFFF"/>
    </w:rPr>
  </w:style>
  <w:style w:type="character" w:customStyle="1" w:styleId="SzvegtrzsFlkvr">
    <w:name w:val="Szövegtörzs + Félkövér"/>
    <w:aliases w:val="Dőlt"/>
    <w:rsid w:val="00590807"/>
    <w:rPr>
      <w:rFonts w:ascii="Bookman Old Style" w:hAnsi="Bookman Old Style"/>
      <w:b/>
      <w:bCs/>
      <w:i/>
      <w:iCs/>
      <w:w w:val="100"/>
      <w:shd w:val="clear" w:color="auto" w:fill="FFFFFF"/>
      <w:lang w:bidi="ar-SA"/>
    </w:rPr>
  </w:style>
  <w:style w:type="paragraph" w:customStyle="1" w:styleId="Szvegtrzs5">
    <w:name w:val="Szövegtörzs5"/>
    <w:basedOn w:val="Norml"/>
    <w:link w:val="Szvegtrzs0"/>
    <w:rsid w:val="00590807"/>
    <w:pPr>
      <w:shd w:val="clear" w:color="auto" w:fill="FFFFFF"/>
      <w:spacing w:before="240" w:after="540" w:line="245" w:lineRule="exact"/>
      <w:ind w:hanging="800"/>
    </w:pPr>
    <w:rPr>
      <w:rFonts w:ascii="Bookman Old Style" w:eastAsiaTheme="minorHAnsi" w:hAnsi="Bookman Old Style" w:cstheme="minorBidi"/>
      <w:sz w:val="22"/>
      <w:szCs w:val="22"/>
      <w:shd w:val="clear" w:color="auto" w:fill="FFFFFF"/>
      <w:lang w:eastAsia="en-US"/>
    </w:rPr>
  </w:style>
  <w:style w:type="character" w:customStyle="1" w:styleId="Szvegtrzs9">
    <w:name w:val="Szövegtörzs + 9"/>
    <w:aliases w:val="5 pt,Dőlt1"/>
    <w:rsid w:val="00590807"/>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aliases w:val="Nem dőlt"/>
    <w:rsid w:val="00590807"/>
    <w:rPr>
      <w:rFonts w:ascii="Bookman Old Style" w:eastAsia="Times New Roman" w:hAnsi="Bookman Old Style" w:cs="Bookman Old Style"/>
      <w:b/>
      <w:bCs/>
      <w:i/>
      <w:iCs/>
      <w:spacing w:val="0"/>
      <w:w w:val="100"/>
      <w:sz w:val="20"/>
      <w:szCs w:val="20"/>
    </w:rPr>
  </w:style>
  <w:style w:type="paragraph" w:customStyle="1" w:styleId="Listaszerbekezds3">
    <w:name w:val="Listaszerű bekezdés3"/>
    <w:basedOn w:val="Norml"/>
    <w:rsid w:val="00590807"/>
    <w:pPr>
      <w:spacing w:after="200" w:line="276" w:lineRule="auto"/>
      <w:ind w:left="720"/>
      <w:contextualSpacing/>
      <w:jc w:val="left"/>
    </w:pPr>
    <w:rPr>
      <w:rFonts w:ascii="Calibri" w:hAnsi="Calibri"/>
      <w:sz w:val="22"/>
      <w:szCs w:val="22"/>
      <w:lang w:eastAsia="en-US"/>
    </w:rPr>
  </w:style>
  <w:style w:type="character" w:customStyle="1" w:styleId="Szvegtrzs10">
    <w:name w:val="Szövegtörzs (10)_"/>
    <w:link w:val="Szvegtrzs100"/>
    <w:locked/>
    <w:rsid w:val="00590807"/>
    <w:rPr>
      <w:rFonts w:ascii="Bookman Old Style" w:hAnsi="Bookman Old Style"/>
      <w:shd w:val="clear" w:color="auto" w:fill="FFFFFF"/>
    </w:rPr>
  </w:style>
  <w:style w:type="character" w:customStyle="1" w:styleId="Szvegtrzs6">
    <w:name w:val="Szövegtörzs (6)_"/>
    <w:link w:val="Szvegtrzs60"/>
    <w:locked/>
    <w:rsid w:val="00590807"/>
    <w:rPr>
      <w:rFonts w:ascii="Bookman Old Style" w:hAnsi="Bookman Old Style"/>
      <w:shd w:val="clear" w:color="auto" w:fill="FFFFFF"/>
    </w:rPr>
  </w:style>
  <w:style w:type="character" w:customStyle="1" w:styleId="Szvegtrzs6Nemflkvr">
    <w:name w:val="Szövegtörzs (6) + Nem félkövér"/>
    <w:rsid w:val="00590807"/>
    <w:rPr>
      <w:rFonts w:ascii="Bookman Old Style" w:hAnsi="Bookman Old Style"/>
      <w:b/>
      <w:bCs/>
      <w:shd w:val="clear" w:color="auto" w:fill="FFFFFF"/>
      <w:lang w:bidi="ar-SA"/>
    </w:rPr>
  </w:style>
  <w:style w:type="character" w:customStyle="1" w:styleId="Szvegtrzs6Dlt">
    <w:name w:val="Szövegtörzs (6) + Dőlt"/>
    <w:rsid w:val="00590807"/>
    <w:rPr>
      <w:rFonts w:ascii="Bookman Old Style" w:hAnsi="Bookman Old Style"/>
      <w:i/>
      <w:iCs/>
      <w:w w:val="100"/>
      <w:shd w:val="clear" w:color="auto" w:fill="FFFFFF"/>
      <w:lang w:bidi="ar-SA"/>
    </w:rPr>
  </w:style>
  <w:style w:type="character" w:customStyle="1" w:styleId="Szvegtrzs10Nemdlt">
    <w:name w:val="Szövegtörzs (10) + Nem dőlt"/>
    <w:rsid w:val="00590807"/>
    <w:rPr>
      <w:rFonts w:ascii="Bookman Old Style" w:hAnsi="Bookman Old Style"/>
      <w:i/>
      <w:iCs/>
      <w:shd w:val="clear" w:color="auto" w:fill="FFFFFF"/>
      <w:lang w:bidi="ar-SA"/>
    </w:rPr>
  </w:style>
  <w:style w:type="paragraph" w:customStyle="1" w:styleId="Szvegtrzs100">
    <w:name w:val="Szövegtörzs (10)"/>
    <w:basedOn w:val="Norml"/>
    <w:link w:val="Szvegtrzs10"/>
    <w:rsid w:val="00590807"/>
    <w:pPr>
      <w:shd w:val="clear" w:color="auto" w:fill="FFFFFF"/>
      <w:spacing w:after="120" w:line="240" w:lineRule="atLeast"/>
      <w:ind w:hanging="360"/>
      <w:jc w:val="left"/>
    </w:pPr>
    <w:rPr>
      <w:rFonts w:ascii="Bookman Old Style" w:eastAsiaTheme="minorHAnsi" w:hAnsi="Bookman Old Style" w:cstheme="minorBidi"/>
      <w:sz w:val="22"/>
      <w:szCs w:val="22"/>
      <w:shd w:val="clear" w:color="auto" w:fill="FFFFFF"/>
      <w:lang w:eastAsia="en-US"/>
    </w:rPr>
  </w:style>
  <w:style w:type="paragraph" w:customStyle="1" w:styleId="Szvegtrzs60">
    <w:name w:val="Szövegtörzs (6)"/>
    <w:basedOn w:val="Norml"/>
    <w:link w:val="Szvegtrzs6"/>
    <w:rsid w:val="00590807"/>
    <w:pPr>
      <w:shd w:val="clear" w:color="auto" w:fill="FFFFFF"/>
      <w:spacing w:after="60" w:line="240" w:lineRule="atLeast"/>
      <w:ind w:hanging="360"/>
      <w:jc w:val="left"/>
    </w:pPr>
    <w:rPr>
      <w:rFonts w:ascii="Bookman Old Style" w:eastAsiaTheme="minorHAnsi" w:hAnsi="Bookman Old Style" w:cstheme="minorBidi"/>
      <w:sz w:val="22"/>
      <w:szCs w:val="22"/>
      <w:shd w:val="clear" w:color="auto" w:fill="FFFFFF"/>
      <w:lang w:eastAsia="en-US"/>
    </w:rPr>
  </w:style>
  <w:style w:type="character" w:customStyle="1" w:styleId="SzvegtrzsFlkvr1">
    <w:name w:val="Szövegtörzs + Félkövér1"/>
    <w:rsid w:val="00590807"/>
    <w:rPr>
      <w:rFonts w:ascii="Bookman Old Style" w:hAnsi="Bookman Old Style"/>
      <w:b/>
      <w:bCs/>
      <w:spacing w:val="0"/>
      <w:shd w:val="clear" w:color="auto" w:fill="FFFFFF"/>
      <w:lang w:bidi="ar-SA"/>
    </w:rPr>
  </w:style>
  <w:style w:type="paragraph" w:customStyle="1" w:styleId="simabekezds">
    <w:name w:val="sima bekezdés"/>
    <w:basedOn w:val="NormlWeb"/>
    <w:uiPriority w:val="99"/>
    <w:qFormat/>
    <w:rsid w:val="00590807"/>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Schedule1">
    <w:name w:val="Schedule 1"/>
    <w:basedOn w:val="Norml"/>
    <w:rsid w:val="00590807"/>
    <w:pPr>
      <w:autoSpaceDE w:val="0"/>
      <w:autoSpaceDN w:val="0"/>
      <w:adjustRightInd w:val="0"/>
      <w:spacing w:after="140" w:line="290" w:lineRule="auto"/>
      <w:ind w:left="2520" w:hanging="360"/>
      <w:outlineLvl w:val="0"/>
    </w:pPr>
    <w:rPr>
      <w:rFonts w:ascii="Arial" w:hAnsi="Arial" w:cs="Arial"/>
      <w:kern w:val="20"/>
      <w:sz w:val="20"/>
    </w:rPr>
  </w:style>
  <w:style w:type="paragraph" w:customStyle="1" w:styleId="Standard0">
    <w:name w:val="Standard"/>
    <w:rsid w:val="00590807"/>
    <w:pPr>
      <w:suppressAutoHyphens/>
      <w:autoSpaceDN w:val="0"/>
      <w:textAlignment w:val="baseline"/>
    </w:pPr>
    <w:rPr>
      <w:rFonts w:ascii="Calibri" w:eastAsia="SimSun" w:hAnsi="Calibri" w:cs="F"/>
      <w:kern w:val="3"/>
      <w:lang w:eastAsia="hu-HU"/>
    </w:rPr>
  </w:style>
  <w:style w:type="paragraph" w:styleId="Vltozat">
    <w:name w:val="Revision"/>
    <w:hidden/>
    <w:uiPriority w:val="99"/>
    <w:semiHidden/>
    <w:rsid w:val="00590807"/>
    <w:pPr>
      <w:spacing w:after="0" w:line="240" w:lineRule="auto"/>
    </w:pPr>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590807"/>
    <w:pPr>
      <w:spacing w:after="200" w:line="276" w:lineRule="auto"/>
    </w:pPr>
    <w:rPr>
      <w:rFonts w:ascii="Calibri" w:eastAsia="Calibri" w:hAnsi="Calibri"/>
      <w:b/>
      <w:color w:val="0073AE"/>
      <w:sz w:val="48"/>
      <w:szCs w:val="48"/>
      <w:lang w:eastAsia="en-US"/>
    </w:rPr>
  </w:style>
  <w:style w:type="character" w:customStyle="1" w:styleId="CMMAPIKKChar">
    <w:name w:val="CÍM MAPI KÉK Char"/>
    <w:basedOn w:val="Bekezdsalapbettpusa"/>
    <w:link w:val="CMMAPIKK"/>
    <w:rsid w:val="00590807"/>
    <w:rPr>
      <w:rFonts w:ascii="Calibri" w:eastAsia="Calibri" w:hAnsi="Calibri" w:cs="Times New Roman"/>
      <w:b/>
      <w:color w:val="0073AE"/>
      <w:sz w:val="48"/>
      <w:szCs w:val="48"/>
    </w:rPr>
  </w:style>
  <w:style w:type="character" w:customStyle="1" w:styleId="ElsszmozottszintChar2">
    <w:name w:val="Első számozott szint Char2"/>
    <w:aliases w:val="1. számozott szint Char2,H1 Char2,fejezetcim Char2,buta nev Char2,(Chapter) Char2,Szint_1 Char2,1. számozott Char2,Rendszerterv Címsor 1 Char2,Főfejezet Char2,Andi2 Char2,Attribute Heading 1 Char1,Főcím 1 Char2,Heading 1 Char"/>
    <w:basedOn w:val="Bekezdsalapbettpusa"/>
    <w:uiPriority w:val="99"/>
    <w:rsid w:val="00590807"/>
    <w:rPr>
      <w:rFonts w:ascii="Times New Roman" w:hAnsi="Times New Roman" w:cs="Times New Roman"/>
      <w:b/>
      <w:bCs/>
      <w:kern w:val="36"/>
      <w:sz w:val="48"/>
      <w:szCs w:val="48"/>
      <w:lang w:eastAsia="hu-HU"/>
    </w:rPr>
  </w:style>
  <w:style w:type="paragraph" w:customStyle="1" w:styleId="Listaszerbekezds4">
    <w:name w:val="Listaszerű bekezdés4"/>
    <w:basedOn w:val="Norml"/>
    <w:rsid w:val="00590807"/>
    <w:pPr>
      <w:ind w:left="720"/>
      <w:contextualSpacing/>
    </w:pPr>
    <w:rPr>
      <w:rFonts w:eastAsia="Calibri"/>
    </w:rPr>
  </w:style>
  <w:style w:type="character" w:customStyle="1" w:styleId="Heading6Char">
    <w:name w:val="Heading 6 Char"/>
    <w:aliases w:val="Okean6 Char"/>
    <w:basedOn w:val="Bekezdsalapbettpusa"/>
    <w:locked/>
    <w:rsid w:val="00590807"/>
    <w:rPr>
      <w:rFonts w:ascii="Arial" w:hAnsi="Arial" w:cs="Times New Roman"/>
      <w:i/>
      <w:sz w:val="22"/>
    </w:rPr>
  </w:style>
  <w:style w:type="character" w:customStyle="1" w:styleId="Heading7Char">
    <w:name w:val="Heading 7 Char"/>
    <w:aliases w:val="Okean7 Char"/>
    <w:basedOn w:val="Bekezdsalapbettpusa"/>
    <w:locked/>
    <w:rsid w:val="00590807"/>
    <w:rPr>
      <w:rFonts w:ascii="Arial" w:hAnsi="Arial" w:cs="Times New Roman"/>
    </w:rPr>
  </w:style>
  <w:style w:type="character" w:customStyle="1" w:styleId="Heading8Char">
    <w:name w:val="Heading 8 Char"/>
    <w:aliases w:val="Okean8 Char"/>
    <w:basedOn w:val="Bekezdsalapbettpusa"/>
    <w:locked/>
    <w:rsid w:val="00590807"/>
    <w:rPr>
      <w:rFonts w:ascii="Arial" w:hAnsi="Arial" w:cs="Times New Roman"/>
      <w:i/>
    </w:rPr>
  </w:style>
  <w:style w:type="character" w:customStyle="1" w:styleId="Heading9Char">
    <w:name w:val="Heading 9 Char"/>
    <w:basedOn w:val="Bekezdsalapbettpusa"/>
    <w:locked/>
    <w:rsid w:val="00590807"/>
    <w:rPr>
      <w:rFonts w:ascii="Arial" w:hAnsi="Arial" w:cs="Times New Roman"/>
      <w:i/>
      <w:sz w:val="18"/>
    </w:rPr>
  </w:style>
  <w:style w:type="character" w:customStyle="1" w:styleId="HeaderChar">
    <w:name w:val="Header Char"/>
    <w:basedOn w:val="Bekezdsalapbettpusa"/>
    <w:locked/>
    <w:rsid w:val="00590807"/>
    <w:rPr>
      <w:rFonts w:ascii="Times New Roman" w:hAnsi="Times New Roman" w:cs="Times New Roman"/>
      <w:sz w:val="24"/>
    </w:rPr>
  </w:style>
  <w:style w:type="character" w:customStyle="1" w:styleId="FooterChar">
    <w:name w:val="Footer Char"/>
    <w:basedOn w:val="Bekezdsalapbettpusa"/>
    <w:locked/>
    <w:rsid w:val="00590807"/>
    <w:rPr>
      <w:rFonts w:ascii="Times New Roman" w:hAnsi="Times New Roman" w:cs="Times New Roman"/>
      <w:sz w:val="24"/>
    </w:rPr>
  </w:style>
  <w:style w:type="character" w:customStyle="1" w:styleId="BodyTextChar">
    <w:name w:val="Body Text Char"/>
    <w:aliases w:val="b Char"/>
    <w:basedOn w:val="Bekezdsalapbettpusa"/>
    <w:locked/>
    <w:rsid w:val="00590807"/>
    <w:rPr>
      <w:rFonts w:ascii="Times New Roman" w:hAnsi="Times New Roman" w:cs="Times New Roman"/>
      <w:sz w:val="24"/>
    </w:rPr>
  </w:style>
  <w:style w:type="character" w:customStyle="1" w:styleId="BodyTextIndentChar">
    <w:name w:val="Body Text Indent Char"/>
    <w:basedOn w:val="Bekezdsalapbettpusa"/>
    <w:locked/>
    <w:rsid w:val="00590807"/>
    <w:rPr>
      <w:rFonts w:ascii="Times New Roman" w:hAnsi="Times New Roman" w:cs="Times New Roman"/>
      <w:sz w:val="24"/>
    </w:rPr>
  </w:style>
  <w:style w:type="character" w:customStyle="1" w:styleId="BodyText3Char">
    <w:name w:val="Body Text 3 Char"/>
    <w:basedOn w:val="Bekezdsalapbettpusa"/>
    <w:locked/>
    <w:rsid w:val="00590807"/>
    <w:rPr>
      <w:rFonts w:ascii="Times New Roman" w:hAnsi="Times New Roman" w:cs="Times New Roman"/>
      <w:sz w:val="24"/>
    </w:rPr>
  </w:style>
  <w:style w:type="character" w:customStyle="1" w:styleId="CommentTextChar">
    <w:name w:val="Comment Text Char"/>
    <w:basedOn w:val="Bekezdsalapbettpusa"/>
    <w:semiHidden/>
    <w:locked/>
    <w:rsid w:val="00590807"/>
    <w:rPr>
      <w:rFonts w:ascii="Times New Roman" w:hAnsi="Times New Roman" w:cs="Times New Roman"/>
    </w:rPr>
  </w:style>
  <w:style w:type="character" w:customStyle="1" w:styleId="BodyTextIndent2Char">
    <w:name w:val="Body Text Indent 2 Char"/>
    <w:basedOn w:val="Bekezdsalapbettpusa"/>
    <w:locked/>
    <w:rsid w:val="00590807"/>
    <w:rPr>
      <w:rFonts w:ascii="Goudy Old Style ATT" w:hAnsi="Goudy Old Style ATT" w:cs="Times New Roman"/>
      <w:sz w:val="24"/>
    </w:rPr>
  </w:style>
  <w:style w:type="character" w:customStyle="1" w:styleId="BodyTextIndent3Char">
    <w:name w:val="Body Text Indent 3 Char"/>
    <w:basedOn w:val="Bekezdsalapbettpusa"/>
    <w:locked/>
    <w:rsid w:val="00590807"/>
    <w:rPr>
      <w:rFonts w:ascii="Goudy Old Style ATT" w:hAnsi="Goudy Old Style ATT" w:cs="Times New Roman"/>
      <w:sz w:val="24"/>
    </w:rPr>
  </w:style>
  <w:style w:type="character" w:customStyle="1" w:styleId="BodyText2Char">
    <w:name w:val="Body Text 2 Char"/>
    <w:basedOn w:val="Bekezdsalapbettpusa"/>
    <w:locked/>
    <w:rsid w:val="00590807"/>
    <w:rPr>
      <w:rFonts w:ascii="Times New Roman" w:hAnsi="Times New Roman" w:cs="Times New Roman"/>
      <w:sz w:val="24"/>
    </w:rPr>
  </w:style>
  <w:style w:type="character" w:customStyle="1" w:styleId="TitleChar">
    <w:name w:val="Title Char"/>
    <w:basedOn w:val="Bekezdsalapbettpusa"/>
    <w:locked/>
    <w:rsid w:val="00590807"/>
    <w:rPr>
      <w:rFonts w:ascii="Times New Roman" w:hAnsi="Times New Roman" w:cs="Times New Roman"/>
      <w:b/>
      <w:sz w:val="32"/>
    </w:rPr>
  </w:style>
  <w:style w:type="character" w:customStyle="1" w:styleId="PlainTextChar">
    <w:name w:val="Plain Text Char"/>
    <w:basedOn w:val="Bekezdsalapbettpusa"/>
    <w:locked/>
    <w:rsid w:val="00590807"/>
    <w:rPr>
      <w:rFonts w:ascii="Courier New" w:hAnsi="Courier New" w:cs="Times New Roman"/>
    </w:rPr>
  </w:style>
  <w:style w:type="character" w:customStyle="1" w:styleId="DocumentMapChar">
    <w:name w:val="Document Map Char"/>
    <w:basedOn w:val="Bekezdsalapbettpusa"/>
    <w:semiHidden/>
    <w:locked/>
    <w:rsid w:val="00590807"/>
    <w:rPr>
      <w:rFonts w:ascii="Tahoma" w:hAnsi="Tahoma" w:cs="Times New Roman"/>
      <w:sz w:val="24"/>
      <w:shd w:val="clear" w:color="auto" w:fill="000080"/>
    </w:rPr>
  </w:style>
  <w:style w:type="character" w:customStyle="1" w:styleId="SubtitleChar">
    <w:name w:val="Subtitle Char"/>
    <w:basedOn w:val="Bekezdsalapbettpusa"/>
    <w:locked/>
    <w:rsid w:val="00590807"/>
    <w:rPr>
      <w:rFonts w:ascii="Times New Roman" w:hAnsi="Times New Roman" w:cs="Times New Roman"/>
      <w:b/>
      <w:snapToGrid w:val="0"/>
      <w:sz w:val="24"/>
    </w:rPr>
  </w:style>
  <w:style w:type="character" w:customStyle="1" w:styleId="BalloonTextChar">
    <w:name w:val="Balloon Text Char"/>
    <w:basedOn w:val="Bekezdsalapbettpusa"/>
    <w:semiHidden/>
    <w:locked/>
    <w:rsid w:val="00590807"/>
    <w:rPr>
      <w:rFonts w:ascii="Tahoma" w:hAnsi="Tahoma" w:cs="Tahoma"/>
      <w:sz w:val="16"/>
      <w:szCs w:val="16"/>
    </w:rPr>
  </w:style>
  <w:style w:type="character" w:customStyle="1" w:styleId="CommentSubjectChar">
    <w:name w:val="Comment Subject Char"/>
    <w:basedOn w:val="CommentTextChar"/>
    <w:semiHidden/>
    <w:locked/>
    <w:rsid w:val="00590807"/>
    <w:rPr>
      <w:b/>
      <w:bCs/>
    </w:rPr>
  </w:style>
  <w:style w:type="character" w:customStyle="1" w:styleId="EndnoteTextChar">
    <w:name w:val="Endnote Text Char"/>
    <w:basedOn w:val="Bekezdsalapbettpusa"/>
    <w:semiHidden/>
    <w:locked/>
    <w:rsid w:val="00590807"/>
    <w:rPr>
      <w:rFonts w:ascii="Times New Roman" w:hAnsi="Times New Roman" w:cs="Times New Roman"/>
    </w:rPr>
  </w:style>
  <w:style w:type="paragraph" w:customStyle="1" w:styleId="Char1">
    <w:name w:val="Char1"/>
    <w:basedOn w:val="Norml"/>
    <w:rsid w:val="00590807"/>
    <w:pPr>
      <w:spacing w:after="160" w:line="240" w:lineRule="exact"/>
      <w:jc w:val="left"/>
    </w:pPr>
    <w:rPr>
      <w:rFonts w:ascii="Tahoma" w:eastAsia="Calibri" w:hAnsi="Tahoma"/>
      <w:sz w:val="20"/>
      <w:lang w:val="en-US" w:eastAsia="en-US"/>
    </w:rPr>
  </w:style>
  <w:style w:type="paragraph" w:customStyle="1" w:styleId="Szvegtrzs311">
    <w:name w:val="Szövegtörzs 311"/>
    <w:basedOn w:val="Norml"/>
    <w:rsid w:val="00590807"/>
    <w:pPr>
      <w:overflowPunct w:val="0"/>
      <w:autoSpaceDE w:val="0"/>
      <w:autoSpaceDN w:val="0"/>
      <w:adjustRightInd w:val="0"/>
      <w:spacing w:after="120"/>
      <w:jc w:val="left"/>
      <w:textAlignment w:val="baseline"/>
    </w:pPr>
    <w:rPr>
      <w:rFonts w:eastAsia="Calibri"/>
      <w:sz w:val="16"/>
    </w:rPr>
  </w:style>
  <w:style w:type="paragraph" w:customStyle="1" w:styleId="CharCharCharCharChar2Char1">
    <w:name w:val="Char Char Char Char Char2 Char1"/>
    <w:basedOn w:val="Norml"/>
    <w:rsid w:val="00590807"/>
    <w:pPr>
      <w:spacing w:after="160" w:line="240" w:lineRule="exact"/>
      <w:jc w:val="left"/>
    </w:pPr>
    <w:rPr>
      <w:rFonts w:ascii="Verdana" w:eastAsia="Calibri" w:hAnsi="Verdana"/>
      <w:sz w:val="20"/>
      <w:lang w:val="en-US" w:eastAsia="en-US"/>
    </w:rPr>
  </w:style>
  <w:style w:type="character" w:customStyle="1" w:styleId="CharChar31">
    <w:name w:val="Char Char31"/>
    <w:basedOn w:val="Bekezdsalapbettpusa"/>
    <w:rsid w:val="00590807"/>
    <w:rPr>
      <w:rFonts w:cs="Times New Roman"/>
    </w:rPr>
  </w:style>
  <w:style w:type="paragraph" w:customStyle="1" w:styleId="CharCharCharCharCharCharChar1CharCharCharCharCharCharCharCharChar1">
    <w:name w:val="Char Char Char Char Char Char Char1 Char Char Char Char Char Char Char Char Char1"/>
    <w:basedOn w:val="Norml"/>
    <w:rsid w:val="00590807"/>
    <w:pPr>
      <w:spacing w:before="120" w:after="120"/>
      <w:jc w:val="left"/>
    </w:pPr>
    <w:rPr>
      <w:rFonts w:eastAsia="Calibri"/>
      <w:b/>
      <w:iCs/>
      <w:spacing w:val="-5"/>
      <w:szCs w:val="24"/>
      <w:lang w:val="en-US" w:eastAsia="en-US"/>
    </w:rPr>
  </w:style>
  <w:style w:type="paragraph" w:customStyle="1" w:styleId="CharCharCharCharCharCharCharChar1CharCharCharCharCharCharCharCharChar1">
    <w:name w:val="Char Char Char Char Char Char Char Char1 Char Char Char Char Char Char Char Char Char1"/>
    <w:basedOn w:val="Norml"/>
    <w:rsid w:val="00590807"/>
    <w:pPr>
      <w:spacing w:before="120" w:after="120"/>
      <w:jc w:val="left"/>
    </w:pPr>
    <w:rPr>
      <w:rFonts w:eastAsia="Calibri"/>
      <w:b/>
      <w:iCs/>
      <w:spacing w:val="-5"/>
      <w:szCs w:val="24"/>
      <w:lang w:val="en-US" w:eastAsia="en-US"/>
    </w:rPr>
  </w:style>
  <w:style w:type="paragraph" w:customStyle="1" w:styleId="Char1CharCharCharCharCharCharCharChar1CharCharCharCharCharChar11">
    <w:name w:val="Char1 Char Char Char Char Char Char Char Char1 Char Char Char Char Char Char11"/>
    <w:basedOn w:val="Norml"/>
    <w:rsid w:val="00590807"/>
    <w:pPr>
      <w:spacing w:after="160" w:line="240" w:lineRule="exact"/>
      <w:jc w:val="left"/>
    </w:pPr>
    <w:rPr>
      <w:rFonts w:ascii="Verdana" w:eastAsia="Calibri" w:hAnsi="Verdana"/>
      <w:sz w:val="20"/>
      <w:lang w:val="en-US" w:eastAsia="en-US"/>
    </w:rPr>
  </w:style>
  <w:style w:type="paragraph" w:customStyle="1" w:styleId="Char1CharCharCharCharCharCharCharChar1CharCharCharCharCharChar1Char1">
    <w:name w:val="Char1 Char Char Char Char Char Char Char Char1 Char Char Char Char Char Char1 Char1"/>
    <w:basedOn w:val="Norml"/>
    <w:rsid w:val="00590807"/>
    <w:pPr>
      <w:spacing w:after="160" w:line="240" w:lineRule="exact"/>
      <w:jc w:val="left"/>
    </w:pPr>
    <w:rPr>
      <w:rFonts w:ascii="Verdana" w:eastAsia="Calibri" w:hAnsi="Verdana"/>
      <w:sz w:val="20"/>
      <w:lang w:val="en-US" w:eastAsia="en-US"/>
    </w:rPr>
  </w:style>
  <w:style w:type="paragraph" w:customStyle="1" w:styleId="CharCharCharCharCharChar1">
    <w:name w:val="Char Char Char Char Char Char1"/>
    <w:basedOn w:val="Norml"/>
    <w:rsid w:val="00590807"/>
    <w:pPr>
      <w:spacing w:after="160" w:line="240" w:lineRule="exact"/>
      <w:jc w:val="left"/>
    </w:pPr>
    <w:rPr>
      <w:rFonts w:ascii="Tahoma" w:eastAsia="Calibri" w:hAnsi="Tahoma"/>
      <w:sz w:val="20"/>
      <w:lang w:val="en-US" w:eastAsia="en-US"/>
    </w:rPr>
  </w:style>
  <w:style w:type="character" w:customStyle="1" w:styleId="CharChar41">
    <w:name w:val="Char Char41"/>
    <w:basedOn w:val="Bekezdsalapbettpusa"/>
    <w:rsid w:val="00590807"/>
    <w:rPr>
      <w:rFonts w:cs="Times New Roman"/>
      <w:sz w:val="24"/>
      <w:szCs w:val="24"/>
      <w:lang w:val="hu-HU" w:eastAsia="hu-HU" w:bidi="ar-SA"/>
    </w:rPr>
  </w:style>
  <w:style w:type="paragraph" w:customStyle="1" w:styleId="Vltozat1">
    <w:name w:val="Változat1"/>
    <w:hidden/>
    <w:semiHidden/>
    <w:rsid w:val="00590807"/>
    <w:pPr>
      <w:spacing w:after="0" w:line="240" w:lineRule="auto"/>
    </w:pPr>
    <w:rPr>
      <w:rFonts w:ascii="Arial Narrow" w:eastAsia="Calibri" w:hAnsi="Arial Narrow" w:cs="Bookman Old Style"/>
      <w:sz w:val="24"/>
      <w:szCs w:val="24"/>
      <w:lang w:eastAsia="ar-SA"/>
    </w:rPr>
  </w:style>
  <w:style w:type="character" w:customStyle="1" w:styleId="CharChar6">
    <w:name w:val="Char Char6"/>
    <w:basedOn w:val="Bekezdsalapbettpusa"/>
    <w:locked/>
    <w:rsid w:val="00590807"/>
    <w:rPr>
      <w:rFonts w:ascii="H-Times New Roman" w:hAnsi="H-Times New Roman"/>
      <w:color w:val="000000"/>
      <w:sz w:val="24"/>
      <w:lang w:val="hu-HU" w:eastAsia="hu-H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elesviki@t-email.hu" TargetMode="External"/><Relationship Id="rId5" Type="http://schemas.openxmlformats.org/officeDocument/2006/relationships/hyperlink" Target="mailto:drelesviki@t-email.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32</Pages>
  <Words>8662</Words>
  <Characters>59773</Characters>
  <Application>Microsoft Office Word</Application>
  <DocSecurity>0</DocSecurity>
  <Lines>498</Lines>
  <Paragraphs>136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14</cp:revision>
  <dcterms:created xsi:type="dcterms:W3CDTF">2015-03-04T14:25:00Z</dcterms:created>
  <dcterms:modified xsi:type="dcterms:W3CDTF">2015-03-05T07:57:00Z</dcterms:modified>
</cp:coreProperties>
</file>