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0B" w:rsidRDefault="00FB3B0B" w:rsidP="00FB3B0B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Tiszavasvári Város Önkormányzata</w:t>
      </w:r>
    </w:p>
    <w:p w:rsidR="00FB3B0B" w:rsidRDefault="00FB3B0B" w:rsidP="00FB3B0B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Képviselő-testületÉNEK</w:t>
      </w:r>
    </w:p>
    <w:p w:rsidR="00FB3B0B" w:rsidRDefault="00FB3B0B" w:rsidP="00FB3B0B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>256</w:t>
      </w:r>
      <w:r>
        <w:rPr>
          <w:b/>
          <w:sz w:val="24"/>
        </w:rPr>
        <w:t>/2016.(</w:t>
      </w:r>
      <w:r>
        <w:rPr>
          <w:b/>
          <w:sz w:val="24"/>
        </w:rPr>
        <w:t>IX.29.)</w:t>
      </w:r>
      <w:r>
        <w:rPr>
          <w:b/>
          <w:sz w:val="24"/>
        </w:rPr>
        <w:t xml:space="preserve"> Kt. számú </w:t>
      </w:r>
    </w:p>
    <w:p w:rsidR="00FB3B0B" w:rsidRDefault="00FB3B0B" w:rsidP="00FB3B0B">
      <w:pPr>
        <w:tabs>
          <w:tab w:val="center" w:pos="6521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határozata</w:t>
      </w:r>
      <w:proofErr w:type="gramEnd"/>
    </w:p>
    <w:p w:rsidR="00FB3B0B" w:rsidRDefault="00FB3B0B" w:rsidP="00FB3B0B">
      <w:pPr>
        <w:rPr>
          <w:b/>
          <w:sz w:val="24"/>
        </w:rPr>
      </w:pPr>
    </w:p>
    <w:p w:rsidR="00FB3B0B" w:rsidRDefault="00FB3B0B" w:rsidP="00FB3B0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Költségalapú bérleti díjak mérsékléséről</w:t>
      </w:r>
    </w:p>
    <w:p w:rsidR="00FB3B0B" w:rsidRDefault="00FB3B0B" w:rsidP="00FB3B0B">
      <w:pPr>
        <w:jc w:val="center"/>
        <w:rPr>
          <w:b/>
          <w:sz w:val="22"/>
          <w:szCs w:val="22"/>
        </w:rPr>
      </w:pPr>
    </w:p>
    <w:p w:rsidR="00FB3B0B" w:rsidRDefault="00FB3B0B" w:rsidP="00FB3B0B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FB3B0B" w:rsidRDefault="00FB3B0B" w:rsidP="00FB3B0B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FB3B0B" w:rsidRDefault="00FB3B0B" w:rsidP="00FB3B0B">
      <w:pPr>
        <w:pStyle w:val="Szvegtrzs"/>
        <w:tabs>
          <w:tab w:val="center" w:pos="6521"/>
        </w:tabs>
      </w:pPr>
      <w:r>
        <w:t xml:space="preserve"> </w:t>
      </w:r>
    </w:p>
    <w:p w:rsidR="00FB3B0B" w:rsidRDefault="00FB3B0B" w:rsidP="00FB3B0B">
      <w:pPr>
        <w:pStyle w:val="Szvegtrzs"/>
        <w:tabs>
          <w:tab w:val="center" w:pos="6521"/>
        </w:tabs>
        <w:rPr>
          <w:color w:val="000000"/>
          <w:szCs w:val="24"/>
        </w:rPr>
      </w:pPr>
      <w:r>
        <w:rPr>
          <w:szCs w:val="24"/>
        </w:rPr>
        <w:t xml:space="preserve">A Képviselő-testület a lakások és nem lakás célú helyiségek bérletéről és elidegenítéséről, valamint a lakáscélú önkormányzati támogatásról szóló 17/2016. (V.27.) önkormányzati rendelet </w:t>
      </w:r>
      <w:r>
        <w:rPr>
          <w:color w:val="000000"/>
          <w:szCs w:val="24"/>
          <w:lang w:eastAsia="ar-SA"/>
        </w:rPr>
        <w:t xml:space="preserve">48. § </w:t>
      </w:r>
      <w:r>
        <w:rPr>
          <w:color w:val="000000"/>
          <w:szCs w:val="24"/>
        </w:rPr>
        <w:t xml:space="preserve">(3) bekezdése figyelembe vételével úgy döntött, hogy az alábbi bérlők esetében, a részükre városi közérdekből bérbe adott bérlakások után fizetendő </w:t>
      </w:r>
      <w:r>
        <w:rPr>
          <w:b/>
          <w:color w:val="000000"/>
          <w:szCs w:val="24"/>
        </w:rPr>
        <w:t xml:space="preserve">költségelven megállapított lakbér mértékét mérsékli, </w:t>
      </w:r>
      <w:r>
        <w:rPr>
          <w:color w:val="000000"/>
          <w:szCs w:val="24"/>
        </w:rPr>
        <w:t>mely szerint</w:t>
      </w:r>
      <w:r>
        <w:rPr>
          <w:b/>
          <w:color w:val="000000"/>
          <w:szCs w:val="24"/>
        </w:rPr>
        <w:t xml:space="preserve"> </w:t>
      </w:r>
      <w:r>
        <w:rPr>
          <w:color w:val="000000"/>
          <w:szCs w:val="24"/>
        </w:rPr>
        <w:t>a bérlakás után</w:t>
      </w:r>
      <w:r>
        <w:rPr>
          <w:b/>
          <w:color w:val="000000"/>
          <w:szCs w:val="24"/>
        </w:rPr>
        <w:t xml:space="preserve"> 2016. október 01</w:t>
      </w:r>
      <w:r>
        <w:rPr>
          <w:color w:val="000000"/>
          <w:szCs w:val="24"/>
        </w:rPr>
        <w:t xml:space="preserve">-től </w:t>
      </w:r>
      <w:r>
        <w:rPr>
          <w:b/>
          <w:color w:val="000000"/>
          <w:szCs w:val="24"/>
        </w:rPr>
        <w:t>1 éves időtartamra</w:t>
      </w:r>
      <w:r>
        <w:rPr>
          <w:color w:val="000000"/>
          <w:szCs w:val="24"/>
        </w:rPr>
        <w:t xml:space="preserve"> a </w:t>
      </w:r>
      <w:r>
        <w:rPr>
          <w:b/>
          <w:color w:val="000000"/>
          <w:szCs w:val="24"/>
        </w:rPr>
        <w:t>szociális bérlakásokra érvényes lakbért kötelesek megfizetni</w:t>
      </w:r>
      <w:r>
        <w:rPr>
          <w:color w:val="000000"/>
          <w:szCs w:val="24"/>
        </w:rPr>
        <w:t xml:space="preserve">: </w:t>
      </w:r>
    </w:p>
    <w:p w:rsidR="00FB3B0B" w:rsidRDefault="00FB3B0B" w:rsidP="00FB3B0B">
      <w:pPr>
        <w:pStyle w:val="Szvegtrzs"/>
        <w:tabs>
          <w:tab w:val="center" w:pos="6521"/>
        </w:tabs>
        <w:rPr>
          <w:color w:val="000000"/>
          <w:szCs w:val="24"/>
        </w:rPr>
      </w:pPr>
    </w:p>
    <w:p w:rsidR="00FB3B0B" w:rsidRDefault="00FB3B0B" w:rsidP="00FB3B0B">
      <w:pPr>
        <w:pStyle w:val="Szvegtrzs"/>
        <w:numPr>
          <w:ilvl w:val="0"/>
          <w:numId w:val="1"/>
        </w:numPr>
        <w:ind w:left="426"/>
        <w:rPr>
          <w:szCs w:val="24"/>
        </w:rPr>
      </w:pPr>
      <w:r>
        <w:rPr>
          <w:b/>
          <w:szCs w:val="24"/>
        </w:rPr>
        <w:t>Nagy Éva</w:t>
      </w:r>
      <w:r>
        <w:rPr>
          <w:szCs w:val="24"/>
        </w:rPr>
        <w:t xml:space="preserve"> Tiszavasvári, Vasvári P. u. 6. II. </w:t>
      </w:r>
      <w:proofErr w:type="spellStart"/>
      <w:r>
        <w:rPr>
          <w:szCs w:val="24"/>
        </w:rPr>
        <w:t>lph</w:t>
      </w:r>
      <w:proofErr w:type="spellEnd"/>
      <w:r>
        <w:rPr>
          <w:szCs w:val="24"/>
        </w:rPr>
        <w:t>. II/5. sz. alatti bérlő</w:t>
      </w:r>
    </w:p>
    <w:p w:rsidR="00FB3B0B" w:rsidRDefault="00FB3B0B" w:rsidP="00FB3B0B">
      <w:pPr>
        <w:pStyle w:val="Szvegtrzs"/>
        <w:numPr>
          <w:ilvl w:val="0"/>
          <w:numId w:val="1"/>
        </w:numPr>
        <w:ind w:left="426"/>
      </w:pPr>
      <w:r>
        <w:rPr>
          <w:b/>
          <w:szCs w:val="24"/>
        </w:rPr>
        <w:t>Kulcsár Róbert</w:t>
      </w:r>
      <w:r>
        <w:rPr>
          <w:szCs w:val="24"/>
        </w:rPr>
        <w:t xml:space="preserve"> Tiszavasvári, Kossuth u. 3. II/8. sz. alatti bérlő</w:t>
      </w:r>
    </w:p>
    <w:p w:rsidR="00FB3B0B" w:rsidRDefault="00FB3B0B" w:rsidP="00FB3B0B">
      <w:pPr>
        <w:pStyle w:val="Szvegtrzs"/>
        <w:rPr>
          <w:szCs w:val="24"/>
        </w:rPr>
      </w:pPr>
    </w:p>
    <w:p w:rsidR="00FB3B0B" w:rsidRDefault="00FB3B0B" w:rsidP="00FB3B0B">
      <w:pPr>
        <w:pStyle w:val="Szvegtrzs"/>
      </w:pPr>
      <w:r>
        <w:rPr>
          <w:szCs w:val="24"/>
        </w:rPr>
        <w:t xml:space="preserve">Az 1 éves határidő lejártát megelőzően - amennyiben a bérlők kérik a határidő lejártát követően is a </w:t>
      </w:r>
      <w:r>
        <w:rPr>
          <w:color w:val="000000"/>
          <w:szCs w:val="24"/>
        </w:rPr>
        <w:t>költségalapú bérleti díj mérséklését - kerüljön felülvizsgálatra, hogy a fenti bérlők megfelelnek-e a szociális bérlakáshoz jutás feltételeinek.</w:t>
      </w:r>
    </w:p>
    <w:p w:rsidR="00FB3B0B" w:rsidRDefault="00FB3B0B" w:rsidP="00FB3B0B">
      <w:pPr>
        <w:pStyle w:val="Szvegtrzs"/>
        <w:ind w:left="360"/>
      </w:pPr>
    </w:p>
    <w:p w:rsidR="00FB3B0B" w:rsidRDefault="00FB3B0B" w:rsidP="00FB3B0B">
      <w:pPr>
        <w:pStyle w:val="Szvegtrzs"/>
        <w:rPr>
          <w:szCs w:val="24"/>
        </w:rPr>
      </w:pPr>
    </w:p>
    <w:p w:rsidR="00FB3B0B" w:rsidRDefault="00FB3B0B" w:rsidP="00FB3B0B">
      <w:pPr>
        <w:pStyle w:val="Szvegtrzs"/>
        <w:rPr>
          <w:szCs w:val="24"/>
        </w:rPr>
      </w:pPr>
      <w:r>
        <w:rPr>
          <w:szCs w:val="24"/>
        </w:rPr>
        <w:t xml:space="preserve">Felkéri a polgármestert arra, hogy </w:t>
      </w:r>
    </w:p>
    <w:p w:rsidR="00FB3B0B" w:rsidRDefault="00FB3B0B" w:rsidP="00FB3B0B">
      <w:pPr>
        <w:pStyle w:val="Szvegtrzs"/>
        <w:numPr>
          <w:ilvl w:val="0"/>
          <w:numId w:val="2"/>
        </w:numPr>
      </w:pPr>
      <w:r>
        <w:rPr>
          <w:szCs w:val="24"/>
        </w:rPr>
        <w:t>tájékoztassa a Nagy Éva és Kulcsár Róbert bérlőt a Képviselő-testület döntéséről.</w:t>
      </w:r>
    </w:p>
    <w:p w:rsidR="00FB3B0B" w:rsidRDefault="00FB3B0B" w:rsidP="00FB3B0B">
      <w:pPr>
        <w:pStyle w:val="Szvegtrzs"/>
        <w:numPr>
          <w:ilvl w:val="0"/>
          <w:numId w:val="2"/>
        </w:numPr>
      </w:pPr>
      <w:r>
        <w:rPr>
          <w:szCs w:val="24"/>
        </w:rPr>
        <w:t xml:space="preserve">a lakásbérleti </w:t>
      </w:r>
      <w:proofErr w:type="gramStart"/>
      <w:r>
        <w:rPr>
          <w:szCs w:val="24"/>
        </w:rPr>
        <w:t>szerződés módosításokat</w:t>
      </w:r>
      <w:proofErr w:type="gramEnd"/>
      <w:r>
        <w:rPr>
          <w:szCs w:val="24"/>
        </w:rPr>
        <w:t xml:space="preserve"> írja alá.</w:t>
      </w:r>
    </w:p>
    <w:p w:rsidR="00FB3B0B" w:rsidRDefault="00FB3B0B" w:rsidP="00FB3B0B">
      <w:pPr>
        <w:pStyle w:val="Szvegtrzs"/>
        <w:numPr>
          <w:ilvl w:val="0"/>
          <w:numId w:val="2"/>
        </w:numPr>
      </w:pPr>
      <w:r>
        <w:rPr>
          <w:szCs w:val="24"/>
        </w:rPr>
        <w:t xml:space="preserve">az 1 éves határidő lejártát megelőzően </w:t>
      </w:r>
      <w:r>
        <w:rPr>
          <w:color w:val="000000"/>
          <w:szCs w:val="24"/>
        </w:rPr>
        <w:t>ismételten vizsgálja meg, hogy nevezettek megfelelnek-e a szociális bérlakáshoz jutás feltételeinek.</w:t>
      </w:r>
    </w:p>
    <w:p w:rsidR="00FB3B0B" w:rsidRDefault="00FB3B0B" w:rsidP="00FB3B0B">
      <w:pPr>
        <w:pStyle w:val="Szvegtrzs"/>
        <w:ind w:left="360"/>
      </w:pPr>
    </w:p>
    <w:p w:rsidR="00FB3B0B" w:rsidRDefault="00FB3B0B" w:rsidP="00FB3B0B">
      <w:pPr>
        <w:pStyle w:val="Szvegtrzs"/>
        <w:ind w:left="360"/>
      </w:pPr>
    </w:p>
    <w:p w:rsidR="00FB3B0B" w:rsidRDefault="00FB3B0B" w:rsidP="00FB3B0B">
      <w:pPr>
        <w:pStyle w:val="Szvegtrzs"/>
        <w:tabs>
          <w:tab w:val="center" w:pos="6521"/>
        </w:tabs>
      </w:pPr>
      <w:r>
        <w:t>Határidő: 2016. szeptember 30.</w:t>
      </w:r>
      <w:r>
        <w:tab/>
        <w:t>Felelős: Dr. Fülöp Erik polgármester</w:t>
      </w:r>
    </w:p>
    <w:p w:rsidR="00FB3B0B" w:rsidRDefault="00FB3B0B" w:rsidP="00FB3B0B">
      <w:pPr>
        <w:pStyle w:val="Szvegtrzs"/>
        <w:tabs>
          <w:tab w:val="center" w:pos="6521"/>
        </w:tabs>
      </w:pPr>
    </w:p>
    <w:p w:rsidR="00FB3B0B" w:rsidRDefault="00FB3B0B" w:rsidP="00FB3B0B">
      <w:pPr>
        <w:pStyle w:val="Szvegtrzs"/>
        <w:tabs>
          <w:tab w:val="center" w:pos="6521"/>
        </w:tabs>
      </w:pPr>
    </w:p>
    <w:p w:rsidR="00FB3B0B" w:rsidRDefault="00FB3B0B" w:rsidP="00FB3B0B">
      <w:pPr>
        <w:pStyle w:val="Szvegtrzs"/>
        <w:tabs>
          <w:tab w:val="center" w:pos="6521"/>
        </w:tabs>
      </w:pPr>
    </w:p>
    <w:p w:rsidR="00FB3B0B" w:rsidRDefault="00FB3B0B" w:rsidP="00FB3B0B">
      <w:pPr>
        <w:pStyle w:val="Szvegtrzs"/>
        <w:tabs>
          <w:tab w:val="center" w:pos="6521"/>
        </w:tabs>
      </w:pPr>
    </w:p>
    <w:p w:rsidR="00FB3B0B" w:rsidRDefault="00FB3B0B" w:rsidP="00FB3B0B">
      <w:pPr>
        <w:pStyle w:val="Szvegtrzs"/>
        <w:tabs>
          <w:tab w:val="center" w:pos="6521"/>
        </w:tabs>
      </w:pPr>
    </w:p>
    <w:p w:rsidR="00FB3B0B" w:rsidRDefault="00FB3B0B" w:rsidP="00FB3B0B">
      <w:pPr>
        <w:pStyle w:val="Szvegtrzs"/>
        <w:tabs>
          <w:tab w:val="center" w:pos="6521"/>
        </w:tabs>
      </w:pPr>
    </w:p>
    <w:p w:rsidR="00FB3B0B" w:rsidRPr="00FB3B0B" w:rsidRDefault="00FB3B0B" w:rsidP="00FB3B0B">
      <w:pPr>
        <w:pStyle w:val="Szvegtrzs"/>
        <w:tabs>
          <w:tab w:val="center" w:pos="2835"/>
          <w:tab w:val="center" w:pos="6521"/>
        </w:tabs>
        <w:rPr>
          <w:b/>
        </w:rPr>
      </w:pPr>
      <w:r>
        <w:rPr>
          <w:b/>
        </w:rPr>
        <w:tab/>
      </w:r>
      <w:proofErr w:type="gramStart"/>
      <w:r w:rsidRPr="00FB3B0B">
        <w:rPr>
          <w:b/>
        </w:rPr>
        <w:t>dr.</w:t>
      </w:r>
      <w:proofErr w:type="gramEnd"/>
      <w:r w:rsidRPr="00FB3B0B">
        <w:rPr>
          <w:b/>
        </w:rPr>
        <w:t xml:space="preserve"> Fülöp Erik </w:t>
      </w:r>
      <w:r>
        <w:rPr>
          <w:b/>
        </w:rPr>
        <w:tab/>
      </w:r>
      <w:r w:rsidRPr="00FB3B0B">
        <w:rPr>
          <w:b/>
        </w:rPr>
        <w:t>Badics Ildikó</w:t>
      </w:r>
    </w:p>
    <w:p w:rsidR="00FB3B0B" w:rsidRPr="00FB3B0B" w:rsidRDefault="00FB3B0B" w:rsidP="00FB3B0B">
      <w:pPr>
        <w:pStyle w:val="Szvegtrzs"/>
        <w:tabs>
          <w:tab w:val="center" w:pos="2835"/>
          <w:tab w:val="center" w:pos="6521"/>
        </w:tabs>
        <w:rPr>
          <w:b/>
        </w:rPr>
      </w:pPr>
      <w:r>
        <w:rPr>
          <w:b/>
        </w:rPr>
        <w:tab/>
      </w:r>
      <w:proofErr w:type="gramStart"/>
      <w:r w:rsidRPr="00FB3B0B">
        <w:rPr>
          <w:b/>
        </w:rPr>
        <w:t>polgármester</w:t>
      </w:r>
      <w:proofErr w:type="gramEnd"/>
      <w:r w:rsidRPr="00FB3B0B">
        <w:rPr>
          <w:b/>
        </w:rPr>
        <w:t xml:space="preserve"> </w:t>
      </w:r>
      <w:r>
        <w:rPr>
          <w:b/>
        </w:rPr>
        <w:tab/>
      </w:r>
      <w:r w:rsidRPr="00FB3B0B">
        <w:rPr>
          <w:b/>
        </w:rPr>
        <w:t>jegyző</w:t>
      </w:r>
    </w:p>
    <w:p w:rsidR="00FB3B0B" w:rsidRDefault="00FB3B0B" w:rsidP="00FB3B0B">
      <w:pPr>
        <w:pStyle w:val="Szvegtrzs"/>
        <w:tabs>
          <w:tab w:val="center" w:pos="6521"/>
        </w:tabs>
        <w:rPr>
          <w:b/>
        </w:rPr>
      </w:pPr>
    </w:p>
    <w:p w:rsidR="00FB3B0B" w:rsidRDefault="00FB3B0B" w:rsidP="00FB3B0B">
      <w:pPr>
        <w:pStyle w:val="Szvegtrzs"/>
        <w:tabs>
          <w:tab w:val="center" w:pos="6521"/>
        </w:tabs>
        <w:rPr>
          <w:b/>
        </w:rPr>
      </w:pPr>
    </w:p>
    <w:p w:rsidR="00FB3B0B" w:rsidRDefault="00FB3B0B" w:rsidP="00FB3B0B">
      <w:pPr>
        <w:pStyle w:val="Szvegtrzs"/>
        <w:tabs>
          <w:tab w:val="center" w:pos="6521"/>
        </w:tabs>
        <w:jc w:val="right"/>
        <w:rPr>
          <w:b/>
          <w:szCs w:val="24"/>
        </w:rPr>
      </w:pPr>
      <w:r>
        <w:rPr>
          <w:szCs w:val="24"/>
        </w:rPr>
        <w:br w:type="page"/>
      </w:r>
    </w:p>
    <w:p w:rsidR="00FB3B0B" w:rsidRPr="00FB3B0B" w:rsidRDefault="00FB3B0B" w:rsidP="00FB3B0B">
      <w:pPr>
        <w:pStyle w:val="Cm"/>
        <w:spacing w:line="240" w:lineRule="exact"/>
        <w:jc w:val="right"/>
        <w:rPr>
          <w:b w:val="0"/>
          <w:spacing w:val="0"/>
          <w:sz w:val="20"/>
          <w:u w:val="none"/>
        </w:rPr>
      </w:pPr>
      <w:r w:rsidRPr="00FB3B0B">
        <w:rPr>
          <w:b w:val="0"/>
          <w:spacing w:val="0"/>
          <w:sz w:val="20"/>
          <w:u w:val="none"/>
        </w:rPr>
        <w:lastRenderedPageBreak/>
        <w:t>256</w:t>
      </w:r>
      <w:r w:rsidRPr="00FB3B0B">
        <w:rPr>
          <w:b w:val="0"/>
          <w:spacing w:val="0"/>
          <w:sz w:val="20"/>
          <w:u w:val="none"/>
        </w:rPr>
        <w:t>/2016. (</w:t>
      </w:r>
      <w:r w:rsidRPr="00FB3B0B">
        <w:rPr>
          <w:b w:val="0"/>
          <w:spacing w:val="0"/>
          <w:sz w:val="20"/>
          <w:u w:val="none"/>
        </w:rPr>
        <w:t>IX.29.</w:t>
      </w:r>
      <w:r w:rsidRPr="00FB3B0B">
        <w:rPr>
          <w:b w:val="0"/>
          <w:spacing w:val="0"/>
          <w:sz w:val="20"/>
          <w:u w:val="none"/>
        </w:rPr>
        <w:t>)Kt. sz. határozat 1. sz. melléklete</w:t>
      </w:r>
    </w:p>
    <w:p w:rsidR="00FB3B0B" w:rsidRDefault="00FB3B0B" w:rsidP="00FB3B0B">
      <w:pPr>
        <w:pStyle w:val="Cm"/>
        <w:spacing w:line="240" w:lineRule="exact"/>
        <w:jc w:val="right"/>
        <w:rPr>
          <w:b w:val="0"/>
          <w:spacing w:val="0"/>
          <w:sz w:val="24"/>
          <w:szCs w:val="24"/>
          <w:u w:val="none"/>
        </w:rPr>
      </w:pPr>
    </w:p>
    <w:p w:rsidR="00FB3B0B" w:rsidRDefault="00FB3B0B" w:rsidP="00FB3B0B">
      <w:pPr>
        <w:pStyle w:val="Cm"/>
        <w:spacing w:line="240" w:lineRule="exact"/>
        <w:jc w:val="right"/>
        <w:rPr>
          <w:b w:val="0"/>
          <w:spacing w:val="0"/>
          <w:sz w:val="24"/>
          <w:szCs w:val="24"/>
          <w:u w:val="none"/>
        </w:rPr>
      </w:pPr>
    </w:p>
    <w:p w:rsidR="00FB3B0B" w:rsidRDefault="00FB3B0B" w:rsidP="00FB3B0B">
      <w:pPr>
        <w:pStyle w:val="Cm"/>
        <w:spacing w:line="240" w:lineRule="exact"/>
        <w:rPr>
          <w:sz w:val="24"/>
          <w:szCs w:val="24"/>
        </w:rPr>
      </w:pPr>
    </w:p>
    <w:p w:rsidR="00FB3B0B" w:rsidRDefault="00FB3B0B" w:rsidP="00FB3B0B">
      <w:pPr>
        <w:pStyle w:val="Cm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LAKÁSBÉRLETI SZERZŐDÉS MÓDOSÍTÁSA</w:t>
      </w:r>
    </w:p>
    <w:p w:rsidR="00FB3B0B" w:rsidRDefault="00FB3B0B" w:rsidP="00FB3B0B">
      <w:pPr>
        <w:spacing w:line="240" w:lineRule="exact"/>
        <w:jc w:val="center"/>
        <w:rPr>
          <w:b/>
          <w:sz w:val="24"/>
          <w:szCs w:val="24"/>
        </w:rPr>
      </w:pPr>
    </w:p>
    <w:p w:rsidR="00FB3B0B" w:rsidRDefault="00FB3B0B" w:rsidP="00FB3B0B">
      <w:pPr>
        <w:spacing w:line="240" w:lineRule="exact"/>
        <w:jc w:val="center"/>
        <w:rPr>
          <w:b/>
          <w:sz w:val="24"/>
          <w:szCs w:val="24"/>
        </w:rPr>
      </w:pPr>
    </w:p>
    <w:p w:rsidR="00FB3B0B" w:rsidRDefault="00FB3B0B" w:rsidP="00FB3B0B">
      <w:pPr>
        <w:spacing w:line="260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mely</w:t>
      </w:r>
      <w:proofErr w:type="gramEnd"/>
      <w:r>
        <w:rPr>
          <w:sz w:val="24"/>
          <w:szCs w:val="24"/>
        </w:rPr>
        <w:t xml:space="preserve"> létrejött Tiszavasvári Város Önkormányzata Képviselő-testületének </w:t>
      </w:r>
      <w:r>
        <w:rPr>
          <w:sz w:val="24"/>
          <w:szCs w:val="24"/>
        </w:rPr>
        <w:t>256</w:t>
      </w:r>
      <w:r>
        <w:rPr>
          <w:sz w:val="24"/>
          <w:szCs w:val="24"/>
        </w:rPr>
        <w:t>/2016. (</w:t>
      </w:r>
      <w:r>
        <w:rPr>
          <w:sz w:val="24"/>
          <w:szCs w:val="24"/>
        </w:rPr>
        <w:t>IX.29.</w:t>
      </w:r>
      <w:r>
        <w:rPr>
          <w:sz w:val="24"/>
          <w:szCs w:val="24"/>
        </w:rPr>
        <w:t>) Kt. számú határozata alapján egyrészről</w:t>
      </w:r>
    </w:p>
    <w:p w:rsidR="00FB3B0B" w:rsidRDefault="00FB3B0B" w:rsidP="00FB3B0B">
      <w:pPr>
        <w:spacing w:line="260" w:lineRule="exact"/>
        <w:jc w:val="both"/>
        <w:rPr>
          <w:sz w:val="24"/>
          <w:szCs w:val="24"/>
        </w:rPr>
      </w:pPr>
    </w:p>
    <w:p w:rsidR="00FB3B0B" w:rsidRDefault="00FB3B0B" w:rsidP="00FB3B0B">
      <w:pPr>
        <w:spacing w:line="260" w:lineRule="exact"/>
        <w:jc w:val="both"/>
        <w:rPr>
          <w:sz w:val="24"/>
          <w:szCs w:val="24"/>
        </w:rPr>
      </w:pPr>
      <w:r>
        <w:rPr>
          <w:b/>
          <w:sz w:val="24"/>
          <w:szCs w:val="24"/>
        </w:rPr>
        <w:t>Tiszavasvári Város Önkormányzata</w:t>
      </w:r>
      <w:r>
        <w:rPr>
          <w:sz w:val="24"/>
          <w:szCs w:val="24"/>
        </w:rPr>
        <w:t xml:space="preserve"> </w:t>
      </w:r>
    </w:p>
    <w:p w:rsidR="00FB3B0B" w:rsidRDefault="00FB3B0B" w:rsidP="00FB3B0B">
      <w:pPr>
        <w:spacing w:line="260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székhely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Tiszavasvári, Városháza tér 4.</w:t>
      </w:r>
    </w:p>
    <w:p w:rsidR="00FB3B0B" w:rsidRDefault="00FB3B0B" w:rsidP="00FB3B0B">
      <w:p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Adószám: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15732468-2-15</w:t>
      </w:r>
    </w:p>
    <w:p w:rsidR="00FB3B0B" w:rsidRDefault="00FB3B0B" w:rsidP="00FB3B0B">
      <w:p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Statisztikai számjel: </w:t>
      </w:r>
      <w:r>
        <w:rPr>
          <w:sz w:val="24"/>
          <w:szCs w:val="24"/>
        </w:rPr>
        <w:tab/>
        <w:t>1573248-8411-321-15</w:t>
      </w:r>
    </w:p>
    <w:p w:rsidR="00FB3B0B" w:rsidRDefault="00FB3B0B" w:rsidP="00FB3B0B">
      <w:p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Képviselő: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dr. Fülöp Erik polgármester, </w:t>
      </w:r>
    </w:p>
    <w:p w:rsidR="00FB3B0B" w:rsidRDefault="00FB3B0B" w:rsidP="00FB3B0B">
      <w:p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mint Bérbeadó (továbbiakban: Bérbeadó), másrészről </w:t>
      </w:r>
      <w:proofErr w:type="gramStart"/>
      <w:r>
        <w:rPr>
          <w:sz w:val="24"/>
          <w:szCs w:val="24"/>
        </w:rPr>
        <w:t>a</w:t>
      </w:r>
      <w:proofErr w:type="gramEnd"/>
    </w:p>
    <w:p w:rsidR="00FB3B0B" w:rsidRDefault="00FB3B0B" w:rsidP="00FB3B0B">
      <w:pPr>
        <w:spacing w:line="260" w:lineRule="exact"/>
        <w:jc w:val="both"/>
        <w:rPr>
          <w:sz w:val="24"/>
          <w:szCs w:val="24"/>
        </w:rPr>
      </w:pPr>
    </w:p>
    <w:p w:rsidR="00FB3B0B" w:rsidRDefault="00FB3B0B" w:rsidP="00FB3B0B">
      <w:pPr>
        <w:spacing w:line="26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Nagy Éva</w:t>
      </w:r>
    </w:p>
    <w:p w:rsidR="00FB3B0B" w:rsidRDefault="00FB3B0B" w:rsidP="00FB3B0B">
      <w:pPr>
        <w:spacing w:line="260" w:lineRule="exact"/>
        <w:ind w:left="284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szül</w:t>
      </w:r>
      <w:proofErr w:type="gramEnd"/>
      <w:r>
        <w:rPr>
          <w:sz w:val="24"/>
          <w:szCs w:val="24"/>
        </w:rPr>
        <w:t>.hely</w:t>
      </w:r>
      <w:proofErr w:type="spellEnd"/>
      <w:r>
        <w:rPr>
          <w:sz w:val="24"/>
          <w:szCs w:val="24"/>
        </w:rPr>
        <w:t>, idő:</w:t>
      </w:r>
      <w:r>
        <w:rPr>
          <w:sz w:val="24"/>
          <w:szCs w:val="24"/>
        </w:rPr>
        <w:tab/>
        <w:t>…</w:t>
      </w:r>
    </w:p>
    <w:p w:rsidR="00FB3B0B" w:rsidRDefault="00FB3B0B" w:rsidP="00FB3B0B">
      <w:pPr>
        <w:spacing w:line="260" w:lineRule="exact"/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anyja</w:t>
      </w:r>
      <w:proofErr w:type="gramEnd"/>
      <w:r>
        <w:rPr>
          <w:sz w:val="24"/>
          <w:szCs w:val="24"/>
        </w:rPr>
        <w:t xml:space="preserve"> neve: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</w:t>
      </w:r>
    </w:p>
    <w:p w:rsidR="00FB3B0B" w:rsidRDefault="00FB3B0B" w:rsidP="00FB3B0B">
      <w:pPr>
        <w:spacing w:line="260" w:lineRule="exact"/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szem</w:t>
      </w:r>
      <w:proofErr w:type="gramEnd"/>
      <w:r>
        <w:rPr>
          <w:sz w:val="24"/>
          <w:szCs w:val="24"/>
        </w:rPr>
        <w:t>. ig. szám::</w:t>
      </w:r>
      <w:r>
        <w:rPr>
          <w:sz w:val="24"/>
          <w:szCs w:val="24"/>
        </w:rPr>
        <w:tab/>
        <w:t>….</w:t>
      </w:r>
    </w:p>
    <w:p w:rsidR="00FB3B0B" w:rsidRDefault="00FB3B0B" w:rsidP="00FB3B0B">
      <w:pPr>
        <w:spacing w:line="260" w:lineRule="exact"/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lakcím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Tiszavasvári, Vasvári P. u. 6. II. </w:t>
      </w:r>
      <w:proofErr w:type="spellStart"/>
      <w:r>
        <w:rPr>
          <w:sz w:val="24"/>
          <w:szCs w:val="24"/>
        </w:rPr>
        <w:t>lph</w:t>
      </w:r>
      <w:proofErr w:type="spellEnd"/>
      <w:r>
        <w:rPr>
          <w:sz w:val="24"/>
          <w:szCs w:val="24"/>
        </w:rPr>
        <w:t>. II/5.</w:t>
      </w:r>
    </w:p>
    <w:p w:rsidR="00FB3B0B" w:rsidRDefault="00FB3B0B" w:rsidP="00FB3B0B">
      <w:pPr>
        <w:pBdr>
          <w:bottom w:val="single" w:sz="4" w:space="1" w:color="auto"/>
        </w:pBdr>
        <w:spacing w:line="260" w:lineRule="exact"/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mint</w:t>
      </w:r>
      <w:proofErr w:type="gramEnd"/>
      <w:r>
        <w:rPr>
          <w:sz w:val="24"/>
          <w:szCs w:val="24"/>
        </w:rPr>
        <w:t xml:space="preserve"> bérlő (továbbiakban: Bérlő) között a Tiszavasvári, Vasvári P. u. 6. II. </w:t>
      </w:r>
      <w:proofErr w:type="spellStart"/>
      <w:r>
        <w:rPr>
          <w:sz w:val="24"/>
          <w:szCs w:val="24"/>
        </w:rPr>
        <w:t>lph</w:t>
      </w:r>
      <w:proofErr w:type="spellEnd"/>
      <w:r>
        <w:rPr>
          <w:sz w:val="24"/>
          <w:szCs w:val="24"/>
        </w:rPr>
        <w:t>. II/5. sz. alatti bérlakás bérletére 2011. 05. 01-től létrejött lakásbérleti szerződés módosítására, az alábbi feltételek szerint:</w:t>
      </w:r>
    </w:p>
    <w:p w:rsidR="00FB3B0B" w:rsidRDefault="00FB3B0B" w:rsidP="00FB3B0B">
      <w:pPr>
        <w:jc w:val="both"/>
        <w:rPr>
          <w:b/>
          <w:sz w:val="24"/>
          <w:szCs w:val="24"/>
        </w:rPr>
      </w:pPr>
    </w:p>
    <w:p w:rsidR="00FB3B0B" w:rsidRDefault="00FB3B0B" w:rsidP="00FB3B0B">
      <w:pPr>
        <w:numPr>
          <w:ilvl w:val="0"/>
          <w:numId w:val="3"/>
        </w:numPr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>Az eredeti bérleti szerződés 4./ pontja az alábbiak szerint módosul:</w:t>
      </w:r>
    </w:p>
    <w:p w:rsidR="00FB3B0B" w:rsidRDefault="00FB3B0B" w:rsidP="00FB3B0B">
      <w:pPr>
        <w:ind w:left="142"/>
        <w:jc w:val="both"/>
        <w:rPr>
          <w:sz w:val="24"/>
          <w:szCs w:val="24"/>
        </w:rPr>
      </w:pPr>
    </w:p>
    <w:p w:rsidR="00FB3B0B" w:rsidRDefault="00FB3B0B" w:rsidP="00FB3B0B">
      <w:pPr>
        <w:pStyle w:val="Cmsor2"/>
        <w:tabs>
          <w:tab w:val="left" w:pos="708"/>
        </w:tabs>
        <w:ind w:left="567" w:hanging="425"/>
        <w:rPr>
          <w:b w:val="0"/>
          <w:szCs w:val="24"/>
        </w:rPr>
      </w:pPr>
      <w:r>
        <w:rPr>
          <w:b w:val="0"/>
          <w:szCs w:val="24"/>
        </w:rPr>
        <w:t xml:space="preserve">4./  Bérlő a bérlakás használatáért 2016. október 01-től 1 éves időtartamra a </w:t>
      </w:r>
      <w:r>
        <w:rPr>
          <w:b w:val="0"/>
          <w:color w:val="000000"/>
          <w:szCs w:val="24"/>
        </w:rPr>
        <w:t xml:space="preserve">szociális bérlakásokra érvényes </w:t>
      </w:r>
      <w:r>
        <w:rPr>
          <w:b w:val="0"/>
          <w:szCs w:val="24"/>
        </w:rPr>
        <w:t>12.064 Ft lakbért (232 Ft/m</w:t>
      </w:r>
      <w:r>
        <w:rPr>
          <w:b w:val="0"/>
          <w:szCs w:val="24"/>
          <w:vertAlign w:val="superscript"/>
        </w:rPr>
        <w:t>2</w:t>
      </w:r>
      <w:r>
        <w:rPr>
          <w:b w:val="0"/>
          <w:szCs w:val="24"/>
        </w:rPr>
        <w:t>/hó),</w:t>
      </w:r>
      <w:r>
        <w:rPr>
          <w:b w:val="0"/>
          <w:color w:val="000000"/>
          <w:szCs w:val="24"/>
        </w:rPr>
        <w:t xml:space="preserve"> valamint a következő egyéb díjakat</w:t>
      </w:r>
      <w:r>
        <w:rPr>
          <w:b w:val="0"/>
          <w:szCs w:val="24"/>
        </w:rPr>
        <w:t>:</w:t>
      </w:r>
    </w:p>
    <w:p w:rsidR="00FB3B0B" w:rsidRDefault="00FB3B0B" w:rsidP="00FB3B0B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      70 Ft lépcsőház világítás díjat,</w:t>
      </w:r>
    </w:p>
    <w:p w:rsidR="00FB3B0B" w:rsidRDefault="00FB3B0B" w:rsidP="00FB3B0B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 5.148 Ft víz- és csatornahasználati díjat (2 fő),</w:t>
      </w:r>
    </w:p>
    <w:p w:rsidR="00FB3B0B" w:rsidRDefault="00FB3B0B" w:rsidP="00FB3B0B">
      <w:pPr>
        <w:rPr>
          <w:sz w:val="24"/>
          <w:szCs w:val="24"/>
        </w:rPr>
      </w:pPr>
    </w:p>
    <w:p w:rsidR="00FB3B0B" w:rsidRDefault="00FB3B0B" w:rsidP="00FB3B0B">
      <w:pPr>
        <w:ind w:left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azaz</w:t>
      </w:r>
      <w:proofErr w:type="gramEnd"/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összesen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17.282 Ft</w:t>
      </w:r>
      <w:r>
        <w:rPr>
          <w:sz w:val="24"/>
          <w:szCs w:val="24"/>
        </w:rPr>
        <w:t>-ot köteles egy összegben előre  minden hó 10. napjáig megfizetni a Városi Kincstár 11744144-15445964-02130000 számú számlájára.</w:t>
      </w:r>
    </w:p>
    <w:p w:rsidR="00FB3B0B" w:rsidRDefault="00FB3B0B" w:rsidP="00FB3B0B">
      <w:pPr>
        <w:pStyle w:val="Szvegtrzsbehzssal3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Amennyiben fizetési kötelezettségének nem tesz eleget, a késedelem napjától számítva a mindenkori Ptk. szerinti kamatot is köteles a Bérbeadó részére megfizetni.</w:t>
      </w:r>
    </w:p>
    <w:p w:rsidR="00FB3B0B" w:rsidRDefault="00FB3B0B" w:rsidP="00FB3B0B">
      <w:pPr>
        <w:pStyle w:val="Szvegtrzsbehzssal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 lakbért a Képviselő-testület évente felülvizsgálja, és azt megemelheti.</w:t>
      </w:r>
    </w:p>
    <w:p w:rsidR="00FB3B0B" w:rsidRDefault="00FB3B0B" w:rsidP="00FB3B0B">
      <w:pPr>
        <w:pStyle w:val="Szvegtrzsbehzssal"/>
        <w:spacing w:after="0"/>
        <w:ind w:left="426"/>
        <w:jc w:val="both"/>
        <w:rPr>
          <w:sz w:val="24"/>
          <w:szCs w:val="24"/>
        </w:rPr>
      </w:pPr>
    </w:p>
    <w:p w:rsidR="00FB3B0B" w:rsidRDefault="00FB3B0B" w:rsidP="00FB3B0B">
      <w:pPr>
        <w:pStyle w:val="Szvegtrzsbehzssal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 bérleti díj az üzemeltetési költségeket (áram-, gázdíj-, szemétszállítási díj) nem tartalmazza, azokat a bérlő köteles megfizetni a szolgáltatók felé.</w:t>
      </w:r>
    </w:p>
    <w:p w:rsidR="00FB3B0B" w:rsidRDefault="00FB3B0B" w:rsidP="00FB3B0B">
      <w:pPr>
        <w:pStyle w:val="Szvegtrzsbehzssal"/>
        <w:spacing w:after="0"/>
        <w:ind w:left="426" w:hanging="284"/>
        <w:rPr>
          <w:sz w:val="24"/>
          <w:szCs w:val="24"/>
        </w:rPr>
      </w:pPr>
    </w:p>
    <w:p w:rsidR="00FB3B0B" w:rsidRDefault="00FB3B0B" w:rsidP="00FB3B0B">
      <w:pPr>
        <w:numPr>
          <w:ilvl w:val="0"/>
          <w:numId w:val="3"/>
        </w:num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Az eredeti bérleti szerződés egyéb feltételei változatlanok maradnak.</w:t>
      </w:r>
    </w:p>
    <w:p w:rsidR="00FB3B0B" w:rsidRDefault="00FB3B0B" w:rsidP="00FB3B0B">
      <w:pPr>
        <w:spacing w:line="260" w:lineRule="exact"/>
        <w:ind w:left="142"/>
        <w:jc w:val="both"/>
        <w:rPr>
          <w:sz w:val="24"/>
          <w:szCs w:val="24"/>
        </w:rPr>
      </w:pPr>
    </w:p>
    <w:p w:rsidR="00FB3B0B" w:rsidRDefault="00FB3B0B" w:rsidP="00FB3B0B">
      <w:pPr>
        <w:jc w:val="both"/>
        <w:rPr>
          <w:sz w:val="24"/>
          <w:szCs w:val="24"/>
        </w:rPr>
      </w:pPr>
    </w:p>
    <w:p w:rsidR="00FB3B0B" w:rsidRDefault="00FB3B0B" w:rsidP="00FB3B0B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</w:t>
      </w:r>
      <w:proofErr w:type="gramStart"/>
      <w:r>
        <w:rPr>
          <w:sz w:val="24"/>
          <w:szCs w:val="24"/>
        </w:rPr>
        <w:t>, …</w:t>
      </w:r>
      <w:proofErr w:type="gramEnd"/>
    </w:p>
    <w:p w:rsidR="00FB3B0B" w:rsidRDefault="00FB3B0B" w:rsidP="00FB3B0B">
      <w:pPr>
        <w:jc w:val="both"/>
        <w:rPr>
          <w:sz w:val="24"/>
          <w:szCs w:val="24"/>
        </w:rPr>
      </w:pPr>
    </w:p>
    <w:p w:rsidR="00FB3B0B" w:rsidRDefault="00FB3B0B" w:rsidP="00FB3B0B">
      <w:pPr>
        <w:jc w:val="both"/>
        <w:rPr>
          <w:sz w:val="24"/>
          <w:szCs w:val="24"/>
        </w:rPr>
      </w:pPr>
    </w:p>
    <w:p w:rsidR="00FB3B0B" w:rsidRDefault="00FB3B0B" w:rsidP="00FB3B0B">
      <w:pPr>
        <w:jc w:val="both"/>
        <w:rPr>
          <w:sz w:val="24"/>
          <w:szCs w:val="24"/>
        </w:rPr>
      </w:pPr>
    </w:p>
    <w:p w:rsidR="00FB3B0B" w:rsidRDefault="00FB3B0B" w:rsidP="00FB3B0B">
      <w:pPr>
        <w:jc w:val="both"/>
        <w:rPr>
          <w:sz w:val="24"/>
          <w:szCs w:val="24"/>
        </w:rPr>
      </w:pPr>
    </w:p>
    <w:p w:rsidR="00FB3B0B" w:rsidRDefault="00FB3B0B" w:rsidP="00FB3B0B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Tiszavasvári Város Önkormányzata</w:t>
      </w:r>
      <w:r>
        <w:rPr>
          <w:b/>
          <w:sz w:val="24"/>
          <w:szCs w:val="24"/>
        </w:rPr>
        <w:tab/>
        <w:t>Nagy Éva</w:t>
      </w:r>
    </w:p>
    <w:p w:rsidR="00FB3B0B" w:rsidRDefault="00FB3B0B" w:rsidP="00FB3B0B">
      <w:pPr>
        <w:tabs>
          <w:tab w:val="center" w:pos="2268"/>
          <w:tab w:val="center" w:pos="6521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Bérbeadó</w:t>
      </w:r>
      <w:r>
        <w:rPr>
          <w:i/>
          <w:sz w:val="24"/>
          <w:szCs w:val="24"/>
        </w:rPr>
        <w:tab/>
        <w:t xml:space="preserve"> Bérlő</w:t>
      </w:r>
    </w:p>
    <w:p w:rsidR="00FB3B0B" w:rsidRDefault="00FB3B0B" w:rsidP="00FB3B0B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képv</w:t>
      </w:r>
      <w:proofErr w:type="spellEnd"/>
      <w:proofErr w:type="gramStart"/>
      <w:r>
        <w:rPr>
          <w:b/>
          <w:sz w:val="24"/>
          <w:szCs w:val="24"/>
        </w:rPr>
        <w:t>.:</w:t>
      </w:r>
      <w:proofErr w:type="gramEnd"/>
      <w:r>
        <w:rPr>
          <w:b/>
          <w:sz w:val="24"/>
          <w:szCs w:val="24"/>
        </w:rPr>
        <w:t xml:space="preserve"> Dr. Fülöp Erik polgármester</w:t>
      </w:r>
    </w:p>
    <w:p w:rsidR="00FB3B0B" w:rsidRDefault="00FB3B0B" w:rsidP="00FB3B0B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</w:p>
    <w:p w:rsidR="00FB3B0B" w:rsidRPr="00FB3B0B" w:rsidRDefault="00FB3B0B" w:rsidP="00FB3B0B">
      <w:pPr>
        <w:spacing w:after="200" w:line="276" w:lineRule="auto"/>
        <w:jc w:val="right"/>
      </w:pPr>
      <w:r>
        <w:rPr>
          <w:b/>
          <w:sz w:val="24"/>
          <w:szCs w:val="24"/>
        </w:rPr>
        <w:br w:type="page"/>
      </w:r>
      <w:r w:rsidRPr="00FB3B0B">
        <w:lastRenderedPageBreak/>
        <w:t>256/</w:t>
      </w:r>
      <w:r w:rsidRPr="00FB3B0B">
        <w:t>2016. (</w:t>
      </w:r>
      <w:r w:rsidRPr="00FB3B0B">
        <w:t>IX.29.</w:t>
      </w:r>
      <w:proofErr w:type="gramStart"/>
      <w:r w:rsidRPr="00FB3B0B">
        <w:t>)Kt.</w:t>
      </w:r>
      <w:proofErr w:type="gramEnd"/>
      <w:r w:rsidRPr="00FB3B0B">
        <w:t xml:space="preserve"> </w:t>
      </w:r>
      <w:proofErr w:type="gramStart"/>
      <w:r w:rsidRPr="00FB3B0B">
        <w:t>sz.</w:t>
      </w:r>
      <w:proofErr w:type="gramEnd"/>
      <w:r w:rsidRPr="00FB3B0B">
        <w:t xml:space="preserve"> határozat 2. sz. melléklete</w:t>
      </w:r>
    </w:p>
    <w:p w:rsidR="00FB3B0B" w:rsidRDefault="00FB3B0B" w:rsidP="00FB3B0B">
      <w:pPr>
        <w:pStyle w:val="Cm"/>
        <w:spacing w:line="240" w:lineRule="exact"/>
        <w:rPr>
          <w:sz w:val="24"/>
          <w:szCs w:val="24"/>
        </w:rPr>
      </w:pPr>
    </w:p>
    <w:p w:rsidR="00E17EC3" w:rsidRDefault="00E17EC3" w:rsidP="00FB3B0B">
      <w:pPr>
        <w:pStyle w:val="Cm"/>
        <w:spacing w:line="240" w:lineRule="exact"/>
        <w:rPr>
          <w:sz w:val="24"/>
          <w:szCs w:val="24"/>
        </w:rPr>
      </w:pPr>
    </w:p>
    <w:p w:rsidR="00E17EC3" w:rsidRDefault="00E17EC3" w:rsidP="00FB3B0B">
      <w:pPr>
        <w:pStyle w:val="Cm"/>
        <w:spacing w:line="240" w:lineRule="exact"/>
        <w:rPr>
          <w:sz w:val="24"/>
          <w:szCs w:val="24"/>
        </w:rPr>
      </w:pPr>
    </w:p>
    <w:p w:rsidR="00FB3B0B" w:rsidRDefault="00FB3B0B" w:rsidP="00FB3B0B">
      <w:pPr>
        <w:pStyle w:val="Cm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LAKÁSBÉRLETI SZERZŐDÉS MÓDOSÍTÁSA</w:t>
      </w:r>
    </w:p>
    <w:p w:rsidR="00FB3B0B" w:rsidRDefault="00FB3B0B" w:rsidP="00FB3B0B">
      <w:pPr>
        <w:spacing w:line="240" w:lineRule="exact"/>
        <w:jc w:val="center"/>
        <w:rPr>
          <w:b/>
          <w:sz w:val="24"/>
          <w:szCs w:val="24"/>
        </w:rPr>
      </w:pPr>
    </w:p>
    <w:p w:rsidR="00FB3B0B" w:rsidRDefault="00FB3B0B" w:rsidP="00FB3B0B">
      <w:pPr>
        <w:spacing w:line="240" w:lineRule="exact"/>
        <w:jc w:val="center"/>
        <w:rPr>
          <w:b/>
          <w:sz w:val="24"/>
          <w:szCs w:val="24"/>
        </w:rPr>
      </w:pPr>
    </w:p>
    <w:p w:rsidR="00FB3B0B" w:rsidRDefault="00FB3B0B" w:rsidP="00FB3B0B">
      <w:pPr>
        <w:spacing w:line="260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mely</w:t>
      </w:r>
      <w:proofErr w:type="gramEnd"/>
      <w:r>
        <w:rPr>
          <w:sz w:val="24"/>
          <w:szCs w:val="24"/>
        </w:rPr>
        <w:t xml:space="preserve"> létrejött Tiszavasvári Város Önkormányzata Képviselő-testületének </w:t>
      </w:r>
      <w:r>
        <w:rPr>
          <w:sz w:val="24"/>
          <w:szCs w:val="24"/>
        </w:rPr>
        <w:t>256</w:t>
      </w:r>
      <w:r>
        <w:rPr>
          <w:sz w:val="24"/>
          <w:szCs w:val="24"/>
        </w:rPr>
        <w:t>/2016. (</w:t>
      </w:r>
      <w:r>
        <w:rPr>
          <w:sz w:val="24"/>
          <w:szCs w:val="24"/>
        </w:rPr>
        <w:t>IX.29</w:t>
      </w:r>
      <w:r>
        <w:rPr>
          <w:sz w:val="24"/>
          <w:szCs w:val="24"/>
        </w:rPr>
        <w:t>.) Kt. számú határozata alapján egyrészről</w:t>
      </w:r>
    </w:p>
    <w:p w:rsidR="00FB3B0B" w:rsidRDefault="00FB3B0B" w:rsidP="00FB3B0B">
      <w:pPr>
        <w:spacing w:line="260" w:lineRule="exact"/>
        <w:jc w:val="both"/>
        <w:rPr>
          <w:sz w:val="24"/>
          <w:szCs w:val="24"/>
        </w:rPr>
      </w:pPr>
    </w:p>
    <w:p w:rsidR="00FB3B0B" w:rsidRDefault="00FB3B0B" w:rsidP="00FB3B0B">
      <w:pPr>
        <w:spacing w:line="260" w:lineRule="exact"/>
        <w:jc w:val="both"/>
        <w:rPr>
          <w:sz w:val="24"/>
          <w:szCs w:val="24"/>
        </w:rPr>
      </w:pPr>
      <w:r>
        <w:rPr>
          <w:b/>
          <w:sz w:val="24"/>
          <w:szCs w:val="24"/>
        </w:rPr>
        <w:t>Tiszavasvári Város Önkormányzata</w:t>
      </w:r>
      <w:r>
        <w:rPr>
          <w:sz w:val="24"/>
          <w:szCs w:val="24"/>
        </w:rPr>
        <w:t xml:space="preserve"> </w:t>
      </w:r>
    </w:p>
    <w:p w:rsidR="00FB3B0B" w:rsidRDefault="00FB3B0B" w:rsidP="00FB3B0B">
      <w:pPr>
        <w:spacing w:line="260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székhely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Tiszavasvári, Városháza tér 4.</w:t>
      </w:r>
    </w:p>
    <w:p w:rsidR="00FB3B0B" w:rsidRDefault="00FB3B0B" w:rsidP="00FB3B0B">
      <w:p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Adószám: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15732468-2-15</w:t>
      </w:r>
    </w:p>
    <w:p w:rsidR="00FB3B0B" w:rsidRDefault="00FB3B0B" w:rsidP="00FB3B0B">
      <w:p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Statisztikai számjel: </w:t>
      </w:r>
      <w:r>
        <w:rPr>
          <w:sz w:val="24"/>
          <w:szCs w:val="24"/>
        </w:rPr>
        <w:tab/>
        <w:t>1573248-8411-321-15</w:t>
      </w:r>
    </w:p>
    <w:p w:rsidR="00FB3B0B" w:rsidRDefault="00FB3B0B" w:rsidP="00FB3B0B">
      <w:p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Képviselő: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dr. Fülöp Erik polgármester, </w:t>
      </w:r>
    </w:p>
    <w:p w:rsidR="00FB3B0B" w:rsidRDefault="00FB3B0B" w:rsidP="00FB3B0B">
      <w:p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mint Bérbeadó (továbbiakban: Bérbeadó), másrészről </w:t>
      </w:r>
      <w:proofErr w:type="gramStart"/>
      <w:r>
        <w:rPr>
          <w:sz w:val="24"/>
          <w:szCs w:val="24"/>
        </w:rPr>
        <w:t>a</w:t>
      </w:r>
      <w:proofErr w:type="gramEnd"/>
    </w:p>
    <w:p w:rsidR="00FB3B0B" w:rsidRDefault="00FB3B0B" w:rsidP="00FB3B0B">
      <w:pPr>
        <w:spacing w:line="260" w:lineRule="exact"/>
        <w:jc w:val="both"/>
        <w:rPr>
          <w:sz w:val="24"/>
          <w:szCs w:val="24"/>
        </w:rPr>
      </w:pPr>
    </w:p>
    <w:p w:rsidR="00FB3B0B" w:rsidRDefault="00FB3B0B" w:rsidP="00FB3B0B">
      <w:pPr>
        <w:spacing w:line="26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Kulcsár Róbert</w:t>
      </w:r>
    </w:p>
    <w:p w:rsidR="00FB3B0B" w:rsidRDefault="00FB3B0B" w:rsidP="00FB3B0B">
      <w:pPr>
        <w:spacing w:line="260" w:lineRule="exact"/>
        <w:ind w:left="284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szül</w:t>
      </w:r>
      <w:proofErr w:type="gramEnd"/>
      <w:r>
        <w:rPr>
          <w:sz w:val="24"/>
          <w:szCs w:val="24"/>
        </w:rPr>
        <w:t>.hely</w:t>
      </w:r>
      <w:proofErr w:type="spellEnd"/>
      <w:r>
        <w:rPr>
          <w:sz w:val="24"/>
          <w:szCs w:val="24"/>
        </w:rPr>
        <w:t>, idő:</w:t>
      </w:r>
      <w:r>
        <w:rPr>
          <w:sz w:val="24"/>
          <w:szCs w:val="24"/>
        </w:rPr>
        <w:tab/>
        <w:t>…</w:t>
      </w:r>
    </w:p>
    <w:p w:rsidR="00FB3B0B" w:rsidRDefault="00FB3B0B" w:rsidP="00FB3B0B">
      <w:pPr>
        <w:spacing w:line="260" w:lineRule="exact"/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anyja</w:t>
      </w:r>
      <w:proofErr w:type="gramEnd"/>
      <w:r>
        <w:rPr>
          <w:sz w:val="24"/>
          <w:szCs w:val="24"/>
        </w:rPr>
        <w:t xml:space="preserve"> neve: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</w:t>
      </w:r>
    </w:p>
    <w:p w:rsidR="00FB3B0B" w:rsidRDefault="00FB3B0B" w:rsidP="00FB3B0B">
      <w:pPr>
        <w:spacing w:line="260" w:lineRule="exact"/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szem</w:t>
      </w:r>
      <w:proofErr w:type="gramEnd"/>
      <w:r>
        <w:rPr>
          <w:sz w:val="24"/>
          <w:szCs w:val="24"/>
        </w:rPr>
        <w:t>. ig. szám::</w:t>
      </w:r>
      <w:r>
        <w:rPr>
          <w:sz w:val="24"/>
          <w:szCs w:val="24"/>
        </w:rPr>
        <w:tab/>
        <w:t>….</w:t>
      </w:r>
    </w:p>
    <w:p w:rsidR="00FB3B0B" w:rsidRDefault="00FB3B0B" w:rsidP="00FB3B0B">
      <w:pPr>
        <w:spacing w:line="260" w:lineRule="exact"/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lakcím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Tiszavasvári, Kossuth u. 3. II/8.</w:t>
      </w:r>
    </w:p>
    <w:p w:rsidR="00FB3B0B" w:rsidRDefault="00FB3B0B" w:rsidP="00FB3B0B">
      <w:pPr>
        <w:pBdr>
          <w:bottom w:val="single" w:sz="4" w:space="1" w:color="auto"/>
        </w:pBdr>
        <w:spacing w:line="260" w:lineRule="exact"/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mint</w:t>
      </w:r>
      <w:proofErr w:type="gramEnd"/>
      <w:r>
        <w:rPr>
          <w:sz w:val="24"/>
          <w:szCs w:val="24"/>
        </w:rPr>
        <w:t xml:space="preserve"> bérlő (továbbiakban: Bérlő) között a Tiszavasvári, Kossuth u. 3. II/8. sz. alatti bérlakás bérletére 2004. 10. 01-től létrejött lakásbérleti szerződés módosítására, az alábbi feltételek szerint:</w:t>
      </w:r>
    </w:p>
    <w:p w:rsidR="00FB3B0B" w:rsidRDefault="00FB3B0B" w:rsidP="00FB3B0B">
      <w:pPr>
        <w:jc w:val="both"/>
        <w:rPr>
          <w:b/>
          <w:sz w:val="24"/>
          <w:szCs w:val="24"/>
        </w:rPr>
      </w:pPr>
    </w:p>
    <w:p w:rsidR="00FB3B0B" w:rsidRDefault="00FB3B0B" w:rsidP="00FB3B0B">
      <w:pPr>
        <w:numPr>
          <w:ilvl w:val="0"/>
          <w:numId w:val="3"/>
        </w:numPr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>Az eredeti bérleti szerződés 4./ pontja az alábbiak szerint módosul:</w:t>
      </w:r>
    </w:p>
    <w:p w:rsidR="00FB3B0B" w:rsidRDefault="00FB3B0B" w:rsidP="00FB3B0B">
      <w:pPr>
        <w:ind w:left="142"/>
        <w:jc w:val="both"/>
        <w:rPr>
          <w:sz w:val="24"/>
          <w:szCs w:val="24"/>
        </w:rPr>
      </w:pPr>
    </w:p>
    <w:p w:rsidR="00FB3B0B" w:rsidRDefault="00FB3B0B" w:rsidP="00FB3B0B">
      <w:pPr>
        <w:pStyle w:val="Cmsor2"/>
        <w:tabs>
          <w:tab w:val="left" w:pos="708"/>
        </w:tabs>
        <w:ind w:left="284" w:hanging="284"/>
        <w:rPr>
          <w:b w:val="0"/>
          <w:szCs w:val="24"/>
        </w:rPr>
      </w:pPr>
      <w:r>
        <w:rPr>
          <w:b w:val="0"/>
          <w:szCs w:val="24"/>
        </w:rPr>
        <w:t xml:space="preserve">4./ Bérlő a bérlakás használatáért 2016. október 01-től 1 éves időtartamra a </w:t>
      </w:r>
      <w:r>
        <w:rPr>
          <w:b w:val="0"/>
          <w:color w:val="000000"/>
          <w:szCs w:val="24"/>
        </w:rPr>
        <w:t xml:space="preserve">szociális bérlakásokra érvényes </w:t>
      </w:r>
      <w:r>
        <w:rPr>
          <w:b w:val="0"/>
          <w:szCs w:val="24"/>
        </w:rPr>
        <w:t>13.456 Ft lakbért (232 Ft/m</w:t>
      </w:r>
      <w:r>
        <w:rPr>
          <w:b w:val="0"/>
          <w:szCs w:val="24"/>
          <w:vertAlign w:val="superscript"/>
        </w:rPr>
        <w:t>2</w:t>
      </w:r>
      <w:r>
        <w:rPr>
          <w:b w:val="0"/>
          <w:szCs w:val="24"/>
        </w:rPr>
        <w:t>/hó), valamint a következő egyéb díjakat:</w:t>
      </w:r>
    </w:p>
    <w:p w:rsidR="00FB3B0B" w:rsidRDefault="00FB3B0B" w:rsidP="00FB3B0B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      85 Ft lépcsőház világítás díjat,</w:t>
      </w:r>
    </w:p>
    <w:p w:rsidR="00FB3B0B" w:rsidRDefault="00FB3B0B" w:rsidP="00FB3B0B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 2.574 Ft víz- és csatornahasználati díjat (1 fő)</w:t>
      </w:r>
    </w:p>
    <w:p w:rsidR="00FB3B0B" w:rsidRDefault="00FB3B0B" w:rsidP="00FB3B0B">
      <w:pPr>
        <w:rPr>
          <w:sz w:val="24"/>
          <w:szCs w:val="24"/>
        </w:rPr>
      </w:pPr>
    </w:p>
    <w:p w:rsidR="00FB3B0B" w:rsidRDefault="00FB3B0B" w:rsidP="00FB3B0B">
      <w:pPr>
        <w:ind w:left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azaz</w:t>
      </w:r>
      <w:proofErr w:type="gramEnd"/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összesen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16.115 Ft</w:t>
      </w:r>
      <w:r>
        <w:rPr>
          <w:sz w:val="24"/>
          <w:szCs w:val="24"/>
        </w:rPr>
        <w:t>-ot köteles egy összegben előre  minden hó 10. napjáig megfizetni a Városi Kincstár 11744144-15445964-02130000 számú számlájára.</w:t>
      </w:r>
    </w:p>
    <w:p w:rsidR="00FB3B0B" w:rsidRDefault="00FB3B0B" w:rsidP="00FB3B0B">
      <w:pPr>
        <w:pStyle w:val="Szvegtrzsbehzssal3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Amennyiben fizetési kötelezettségének nem tesz eleget, a késedelem napjától számítva a mindenkori Ptk. szerinti kamatot is köteles a Bérbeadó részére megfizetni.</w:t>
      </w:r>
    </w:p>
    <w:p w:rsidR="00FB3B0B" w:rsidRDefault="00FB3B0B" w:rsidP="00FB3B0B">
      <w:pPr>
        <w:pStyle w:val="Szvegtrzsbehzssal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 lakbért a Képviselő-testület évente felülvizsgálja, és azt megemelheti.</w:t>
      </w:r>
    </w:p>
    <w:p w:rsidR="00FB3B0B" w:rsidRDefault="00FB3B0B" w:rsidP="00FB3B0B">
      <w:pPr>
        <w:pStyle w:val="Szvegtrzsbehzssal"/>
        <w:spacing w:after="0"/>
        <w:ind w:left="426"/>
        <w:jc w:val="both"/>
        <w:rPr>
          <w:sz w:val="24"/>
          <w:szCs w:val="24"/>
        </w:rPr>
      </w:pPr>
    </w:p>
    <w:p w:rsidR="00FB3B0B" w:rsidRDefault="00FB3B0B" w:rsidP="00FB3B0B">
      <w:pPr>
        <w:pStyle w:val="Szvegtrzsbehzssal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 bérleti díj az üzemeltetési költségeket (áram-, gázdíj-, szemétszállítási díj) nem tartalmazza, azokat a bérlő köteles megfizetni a szolgáltatók felé.</w:t>
      </w:r>
    </w:p>
    <w:p w:rsidR="00FB3B0B" w:rsidRDefault="00FB3B0B" w:rsidP="00FB3B0B">
      <w:pPr>
        <w:pStyle w:val="Szvegtrzsbehzssal"/>
        <w:spacing w:after="0"/>
        <w:ind w:left="426" w:hanging="284"/>
        <w:rPr>
          <w:sz w:val="24"/>
          <w:szCs w:val="24"/>
        </w:rPr>
      </w:pPr>
    </w:p>
    <w:p w:rsidR="00FB3B0B" w:rsidRDefault="00FB3B0B" w:rsidP="00FB3B0B">
      <w:pPr>
        <w:numPr>
          <w:ilvl w:val="0"/>
          <w:numId w:val="3"/>
        </w:num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Az eredeti bérleti szerződés egyéb feltételei változatlanok maradnak.</w:t>
      </w:r>
    </w:p>
    <w:p w:rsidR="00FB3B0B" w:rsidRDefault="00FB3B0B" w:rsidP="00FB3B0B">
      <w:pPr>
        <w:spacing w:line="260" w:lineRule="exact"/>
        <w:ind w:left="142"/>
        <w:jc w:val="both"/>
        <w:rPr>
          <w:sz w:val="24"/>
          <w:szCs w:val="24"/>
        </w:rPr>
      </w:pPr>
    </w:p>
    <w:p w:rsidR="00FB3B0B" w:rsidRDefault="00FB3B0B" w:rsidP="00FB3B0B">
      <w:pPr>
        <w:jc w:val="both"/>
        <w:rPr>
          <w:sz w:val="24"/>
          <w:szCs w:val="24"/>
        </w:rPr>
      </w:pPr>
    </w:p>
    <w:p w:rsidR="00FB3B0B" w:rsidRDefault="00FB3B0B" w:rsidP="00FB3B0B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</w:t>
      </w:r>
      <w:proofErr w:type="gramStart"/>
      <w:r>
        <w:rPr>
          <w:sz w:val="24"/>
          <w:szCs w:val="24"/>
        </w:rPr>
        <w:t>, …</w:t>
      </w:r>
      <w:proofErr w:type="gramEnd"/>
    </w:p>
    <w:p w:rsidR="00FB3B0B" w:rsidRDefault="00FB3B0B" w:rsidP="00FB3B0B">
      <w:pPr>
        <w:jc w:val="both"/>
        <w:rPr>
          <w:sz w:val="24"/>
          <w:szCs w:val="24"/>
        </w:rPr>
      </w:pPr>
    </w:p>
    <w:p w:rsidR="00FB3B0B" w:rsidRDefault="00FB3B0B" w:rsidP="00FB3B0B">
      <w:pPr>
        <w:jc w:val="both"/>
        <w:rPr>
          <w:sz w:val="24"/>
          <w:szCs w:val="24"/>
        </w:rPr>
      </w:pPr>
    </w:p>
    <w:p w:rsidR="00FB3B0B" w:rsidRDefault="00FB3B0B" w:rsidP="00FB3B0B">
      <w:pPr>
        <w:jc w:val="both"/>
        <w:rPr>
          <w:sz w:val="24"/>
          <w:szCs w:val="24"/>
        </w:rPr>
      </w:pPr>
    </w:p>
    <w:p w:rsidR="00FB3B0B" w:rsidRDefault="00FB3B0B" w:rsidP="00FB3B0B">
      <w:pPr>
        <w:jc w:val="both"/>
        <w:rPr>
          <w:sz w:val="24"/>
          <w:szCs w:val="24"/>
        </w:rPr>
      </w:pPr>
    </w:p>
    <w:p w:rsidR="00FB3B0B" w:rsidRDefault="00FB3B0B" w:rsidP="00FB3B0B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Tiszavasvári Város Önkormányzata</w:t>
      </w:r>
      <w:r>
        <w:rPr>
          <w:b/>
          <w:sz w:val="24"/>
          <w:szCs w:val="24"/>
        </w:rPr>
        <w:tab/>
        <w:t>Kulcsár Róbert</w:t>
      </w:r>
    </w:p>
    <w:p w:rsidR="00FB3B0B" w:rsidRDefault="00FB3B0B" w:rsidP="00FB3B0B">
      <w:pPr>
        <w:tabs>
          <w:tab w:val="center" w:pos="2268"/>
          <w:tab w:val="center" w:pos="6521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Bérbeadó</w:t>
      </w:r>
      <w:r>
        <w:rPr>
          <w:i/>
          <w:sz w:val="24"/>
          <w:szCs w:val="24"/>
        </w:rPr>
        <w:tab/>
        <w:t xml:space="preserve"> Bérlő</w:t>
      </w:r>
    </w:p>
    <w:p w:rsidR="00FB3B0B" w:rsidRDefault="00FB3B0B" w:rsidP="00FB3B0B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képv</w:t>
      </w:r>
      <w:proofErr w:type="spellEnd"/>
      <w:proofErr w:type="gramStart"/>
      <w:r>
        <w:rPr>
          <w:b/>
          <w:sz w:val="24"/>
          <w:szCs w:val="24"/>
        </w:rPr>
        <w:t>.:</w:t>
      </w:r>
      <w:proofErr w:type="gramEnd"/>
      <w:r>
        <w:rPr>
          <w:b/>
          <w:sz w:val="24"/>
          <w:szCs w:val="24"/>
        </w:rPr>
        <w:t xml:space="preserve"> Dr. Fülöp Erik polgármester</w:t>
      </w:r>
    </w:p>
    <w:p w:rsidR="00FB3B0B" w:rsidRDefault="00FB3B0B" w:rsidP="00FB3B0B">
      <w:pPr>
        <w:pStyle w:val="Cm"/>
        <w:spacing w:line="240" w:lineRule="exact"/>
        <w:rPr>
          <w:szCs w:val="24"/>
        </w:rPr>
      </w:pPr>
      <w:bookmarkStart w:id="0" w:name="_GoBack"/>
      <w:bookmarkEnd w:id="0"/>
    </w:p>
    <w:sectPr w:rsidR="00FB3B0B" w:rsidSect="00FB3B0B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F1AB1"/>
    <w:multiLevelType w:val="hybridMultilevel"/>
    <w:tmpl w:val="3F9A4BC6"/>
    <w:lvl w:ilvl="0" w:tplc="EDC0986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0AF10E9"/>
    <w:multiLevelType w:val="hybridMultilevel"/>
    <w:tmpl w:val="9A5644F6"/>
    <w:lvl w:ilvl="0" w:tplc="4E20730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32258"/>
    <w:multiLevelType w:val="hybridMultilevel"/>
    <w:tmpl w:val="D47C396E"/>
    <w:lvl w:ilvl="0" w:tplc="EDC098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1747AE"/>
    <w:multiLevelType w:val="hybridMultilevel"/>
    <w:tmpl w:val="020CDAF2"/>
    <w:lvl w:ilvl="0" w:tplc="7C7031C0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0B"/>
    <w:rsid w:val="0055391A"/>
    <w:rsid w:val="00E17EC3"/>
    <w:rsid w:val="00FB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3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B3B0B"/>
    <w:pPr>
      <w:keepNext/>
      <w:tabs>
        <w:tab w:val="center" w:pos="6521"/>
      </w:tabs>
      <w:jc w:val="both"/>
      <w:outlineLvl w:val="1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B3B0B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FB3B0B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FB3B0B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FB3B0B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FB3B0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FB3B0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FB3B0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FB3B0B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FB3B0B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3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B3B0B"/>
    <w:pPr>
      <w:keepNext/>
      <w:tabs>
        <w:tab w:val="center" w:pos="6521"/>
      </w:tabs>
      <w:jc w:val="both"/>
      <w:outlineLvl w:val="1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B3B0B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FB3B0B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FB3B0B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FB3B0B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FB3B0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FB3B0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FB3B0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FB3B0B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FB3B0B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3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A36DC-5248-45D4-AC05-36C72B09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686</Words>
  <Characters>4735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cp:lastPrinted>2016-09-29T12:02:00Z</cp:lastPrinted>
  <dcterms:created xsi:type="dcterms:W3CDTF">2016-09-29T11:57:00Z</dcterms:created>
  <dcterms:modified xsi:type="dcterms:W3CDTF">2016-09-29T12:02:00Z</dcterms:modified>
</cp:coreProperties>
</file>