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E2" w:rsidRDefault="006B0AE2" w:rsidP="006B0AE2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6B0AE2" w:rsidRDefault="006B0AE2" w:rsidP="006B0AE2">
      <w:pPr>
        <w:jc w:val="center"/>
        <w:rPr>
          <w:b/>
          <w:bCs/>
        </w:rPr>
      </w:pPr>
      <w:r>
        <w:rPr>
          <w:b/>
          <w:bCs/>
        </w:rPr>
        <w:t>KÉPVISELŐ TESTÜLETÉNEK</w:t>
      </w:r>
    </w:p>
    <w:p w:rsidR="006B0AE2" w:rsidRDefault="006B0AE2" w:rsidP="006B0AE2">
      <w:pPr>
        <w:jc w:val="center"/>
        <w:rPr>
          <w:b/>
          <w:bCs/>
        </w:rPr>
      </w:pPr>
      <w:r>
        <w:rPr>
          <w:b/>
          <w:bCs/>
        </w:rPr>
        <w:t>64/2017. (III.30.) Kt. sz.</w:t>
      </w:r>
    </w:p>
    <w:p w:rsidR="006B0AE2" w:rsidRDefault="006B0AE2" w:rsidP="006B0AE2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6B0AE2" w:rsidRDefault="006B0AE2" w:rsidP="006B0AE2">
      <w:pPr>
        <w:jc w:val="center"/>
        <w:rPr>
          <w:b/>
          <w:bCs/>
        </w:rPr>
      </w:pPr>
    </w:p>
    <w:p w:rsidR="006B0AE2" w:rsidRDefault="006B0AE2" w:rsidP="006B0AE2">
      <w:pPr>
        <w:ind w:left="2880" w:hanging="2880"/>
        <w:jc w:val="center"/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Tiszavasvári Városi Polgárőrség 2016. évben végzett tevékenységéről</w:t>
      </w:r>
    </w:p>
    <w:p w:rsidR="006B0AE2" w:rsidRDefault="006B0AE2" w:rsidP="006B0AE2">
      <w:pPr>
        <w:jc w:val="center"/>
        <w:rPr>
          <w:b/>
          <w:bCs/>
        </w:rPr>
      </w:pPr>
    </w:p>
    <w:p w:rsidR="006B0AE2" w:rsidRDefault="006B0AE2" w:rsidP="006B0AE2">
      <w:pPr>
        <w:jc w:val="center"/>
        <w:rPr>
          <w:b/>
          <w:bCs/>
        </w:rPr>
      </w:pPr>
    </w:p>
    <w:p w:rsidR="006B0AE2" w:rsidRDefault="006B0AE2" w:rsidP="006B0AE2">
      <w:pPr>
        <w:ind w:right="23"/>
        <w:jc w:val="both"/>
      </w:pPr>
      <w:r>
        <w:t>Tiszavasvári Város Önkormányzata Képviselő-testülete a Tiszavasvári Városi Polgárőrség 2016. évben végzett tevékenységéről szóló beszámolóját megtárgyalta és az alábbi határozatot hozta:</w:t>
      </w:r>
    </w:p>
    <w:p w:rsidR="006B0AE2" w:rsidRDefault="006B0AE2" w:rsidP="006B0AE2">
      <w:pPr>
        <w:ind w:right="23"/>
        <w:jc w:val="both"/>
      </w:pPr>
    </w:p>
    <w:p w:rsidR="006B0AE2" w:rsidRDefault="006B0AE2" w:rsidP="006B0AE2">
      <w:pPr>
        <w:ind w:right="23"/>
        <w:jc w:val="both"/>
      </w:pPr>
      <w:r>
        <w:t>A Képviselő-testület</w:t>
      </w:r>
    </w:p>
    <w:p w:rsidR="006B0AE2" w:rsidRDefault="006B0AE2" w:rsidP="006B0AE2">
      <w:pPr>
        <w:ind w:right="23"/>
        <w:jc w:val="both"/>
      </w:pPr>
    </w:p>
    <w:p w:rsidR="006B0AE2" w:rsidRDefault="006B0AE2" w:rsidP="006B0AE2">
      <w:pPr>
        <w:numPr>
          <w:ilvl w:val="0"/>
          <w:numId w:val="1"/>
        </w:numPr>
        <w:ind w:right="23"/>
        <w:jc w:val="both"/>
      </w:pPr>
      <w:r>
        <w:t>a szervezet elnökének a Tiszavasvári Városi Polgárőrség 2016. évben végzett tevékenységéről szóló tájékoztatóját a határozat mellékletét képező tartalommal elfogadja.</w:t>
      </w:r>
    </w:p>
    <w:p w:rsidR="006B0AE2" w:rsidRDefault="006B0AE2" w:rsidP="006B0AE2">
      <w:pPr>
        <w:ind w:left="360" w:right="23"/>
        <w:jc w:val="both"/>
      </w:pPr>
    </w:p>
    <w:p w:rsidR="006B0AE2" w:rsidRDefault="006B0AE2" w:rsidP="006B0AE2">
      <w:pPr>
        <w:numPr>
          <w:ilvl w:val="0"/>
          <w:numId w:val="1"/>
        </w:numPr>
        <w:ind w:right="23"/>
        <w:jc w:val="both"/>
      </w:pPr>
      <w:r>
        <w:t>felkéri a Polgármestert, hogy tájékoztassa a polgárőrség elnökét a hozott döntésről.</w:t>
      </w:r>
    </w:p>
    <w:p w:rsidR="006B0AE2" w:rsidRDefault="006B0AE2" w:rsidP="006B0AE2">
      <w:pPr>
        <w:ind w:right="23"/>
        <w:jc w:val="both"/>
      </w:pPr>
    </w:p>
    <w:p w:rsidR="006B0AE2" w:rsidRDefault="006B0AE2" w:rsidP="006B0AE2">
      <w:pPr>
        <w:ind w:right="23"/>
        <w:jc w:val="both"/>
      </w:pPr>
    </w:p>
    <w:p w:rsidR="006B0AE2" w:rsidRDefault="006B0AE2" w:rsidP="006B0AE2">
      <w:pPr>
        <w:ind w:right="23"/>
        <w:jc w:val="both"/>
      </w:pPr>
      <w:r>
        <w:rPr>
          <w:u w:val="single"/>
        </w:rPr>
        <w:t>Határidő</w:t>
      </w:r>
      <w:r>
        <w:t xml:space="preserve">: </w:t>
      </w:r>
      <w:proofErr w:type="gramStart"/>
      <w:r>
        <w:t>azonnal</w:t>
      </w:r>
      <w:r>
        <w:tab/>
      </w:r>
      <w:r>
        <w:tab/>
      </w:r>
      <w:r>
        <w:tab/>
        <w:t xml:space="preserve">                  </w:t>
      </w:r>
      <w:r>
        <w:tab/>
        <w:t xml:space="preserve">      </w:t>
      </w:r>
      <w:r>
        <w:rPr>
          <w:u w:val="single"/>
        </w:rPr>
        <w:t>Felelős</w:t>
      </w:r>
      <w:proofErr w:type="gramEnd"/>
      <w:r>
        <w:rPr>
          <w:u w:val="single"/>
        </w:rPr>
        <w:t>:</w:t>
      </w:r>
      <w:r>
        <w:t xml:space="preserve"> Dr. Fülöp Erik polgármester</w:t>
      </w:r>
    </w:p>
    <w:p w:rsidR="006B0AE2" w:rsidRDefault="006B0AE2" w:rsidP="006B0AE2"/>
    <w:p w:rsidR="00D70583" w:rsidRDefault="00D70583"/>
    <w:p w:rsidR="006B0AE2" w:rsidRDefault="006B0AE2"/>
    <w:p w:rsidR="006B0AE2" w:rsidRPr="006B0AE2" w:rsidRDefault="006B0AE2" w:rsidP="006B0AE2">
      <w:pPr>
        <w:suppressAutoHyphens/>
        <w:spacing w:line="360" w:lineRule="auto"/>
        <w:jc w:val="both"/>
        <w:rPr>
          <w:rFonts w:eastAsia="Calibri"/>
          <w:szCs w:val="22"/>
          <w:lang w:eastAsia="ar-SA"/>
        </w:rPr>
      </w:pPr>
    </w:p>
    <w:p w:rsidR="006B0AE2" w:rsidRPr="006B0AE2" w:rsidRDefault="006B0AE2" w:rsidP="006B0AE2">
      <w:pPr>
        <w:suppressAutoHyphens/>
        <w:ind w:left="708"/>
        <w:rPr>
          <w:rFonts w:eastAsia="Calibri"/>
          <w:b/>
          <w:szCs w:val="22"/>
          <w:lang w:eastAsia="ar-SA"/>
        </w:rPr>
      </w:pPr>
      <w:r w:rsidRPr="006B0AE2">
        <w:rPr>
          <w:rFonts w:eastAsia="Calibri"/>
          <w:b/>
          <w:szCs w:val="22"/>
          <w:lang w:eastAsia="ar-SA"/>
        </w:rPr>
        <w:t>Dr. Fülöp Erik</w:t>
      </w:r>
      <w:r w:rsidRPr="006B0AE2">
        <w:rPr>
          <w:rFonts w:eastAsia="Calibri"/>
          <w:b/>
          <w:szCs w:val="22"/>
          <w:lang w:eastAsia="ar-SA"/>
        </w:rPr>
        <w:tab/>
      </w:r>
      <w:r w:rsidRPr="006B0AE2">
        <w:rPr>
          <w:rFonts w:eastAsia="Calibri"/>
          <w:b/>
          <w:szCs w:val="22"/>
          <w:lang w:eastAsia="ar-SA"/>
        </w:rPr>
        <w:tab/>
      </w:r>
      <w:r w:rsidRPr="006B0AE2">
        <w:rPr>
          <w:rFonts w:eastAsia="Calibri"/>
          <w:b/>
          <w:szCs w:val="22"/>
          <w:lang w:eastAsia="ar-SA"/>
        </w:rPr>
        <w:tab/>
      </w:r>
      <w:r w:rsidRPr="006B0AE2">
        <w:rPr>
          <w:rFonts w:eastAsia="Calibri"/>
          <w:b/>
          <w:szCs w:val="22"/>
          <w:lang w:eastAsia="ar-SA"/>
        </w:rPr>
        <w:tab/>
      </w:r>
      <w:r w:rsidRPr="006B0AE2">
        <w:rPr>
          <w:rFonts w:eastAsia="Calibri"/>
          <w:b/>
          <w:szCs w:val="22"/>
          <w:lang w:eastAsia="ar-SA"/>
        </w:rPr>
        <w:tab/>
      </w:r>
      <w:r w:rsidRPr="006B0AE2">
        <w:rPr>
          <w:rFonts w:eastAsia="Calibri"/>
          <w:b/>
          <w:szCs w:val="22"/>
          <w:lang w:eastAsia="ar-SA"/>
        </w:rPr>
        <w:tab/>
        <w:t>Badics Ildikó</w:t>
      </w:r>
      <w:r w:rsidRPr="006B0AE2">
        <w:rPr>
          <w:rFonts w:eastAsia="Calibri"/>
          <w:b/>
          <w:szCs w:val="22"/>
          <w:lang w:eastAsia="ar-SA"/>
        </w:rPr>
        <w:br/>
        <w:t xml:space="preserve"> </w:t>
      </w:r>
      <w:proofErr w:type="gramStart"/>
      <w:r>
        <w:rPr>
          <w:rFonts w:eastAsia="Calibri"/>
          <w:b/>
          <w:szCs w:val="22"/>
          <w:lang w:eastAsia="ar-SA"/>
        </w:rPr>
        <w:t>p</w:t>
      </w:r>
      <w:r w:rsidRPr="006B0AE2">
        <w:rPr>
          <w:rFonts w:eastAsia="Calibri"/>
          <w:b/>
          <w:szCs w:val="22"/>
          <w:lang w:eastAsia="ar-SA"/>
        </w:rPr>
        <w:t>olgármester</w:t>
      </w:r>
      <w:r>
        <w:rPr>
          <w:rFonts w:eastAsia="Calibri"/>
          <w:b/>
          <w:szCs w:val="22"/>
          <w:lang w:eastAsia="ar-SA"/>
        </w:rPr>
        <w:tab/>
      </w:r>
      <w:r>
        <w:rPr>
          <w:rFonts w:eastAsia="Calibri"/>
          <w:b/>
          <w:szCs w:val="22"/>
          <w:lang w:eastAsia="ar-SA"/>
        </w:rPr>
        <w:tab/>
      </w:r>
      <w:r>
        <w:rPr>
          <w:rFonts w:eastAsia="Calibri"/>
          <w:b/>
          <w:szCs w:val="22"/>
          <w:lang w:eastAsia="ar-SA"/>
        </w:rPr>
        <w:tab/>
      </w:r>
      <w:r>
        <w:rPr>
          <w:rFonts w:eastAsia="Calibri"/>
          <w:b/>
          <w:szCs w:val="22"/>
          <w:lang w:eastAsia="ar-SA"/>
        </w:rPr>
        <w:tab/>
      </w:r>
      <w:r>
        <w:rPr>
          <w:rFonts w:eastAsia="Calibri"/>
          <w:b/>
          <w:szCs w:val="22"/>
          <w:lang w:eastAsia="ar-SA"/>
        </w:rPr>
        <w:tab/>
        <w:t xml:space="preserve">  </w:t>
      </w:r>
      <w:r>
        <w:rPr>
          <w:rFonts w:eastAsia="Calibri"/>
          <w:b/>
          <w:szCs w:val="22"/>
          <w:lang w:eastAsia="ar-SA"/>
        </w:rPr>
        <w:tab/>
        <w:t xml:space="preserve">     j</w:t>
      </w:r>
      <w:r w:rsidRPr="006B0AE2">
        <w:rPr>
          <w:rFonts w:eastAsia="Calibri"/>
          <w:b/>
          <w:szCs w:val="22"/>
          <w:lang w:eastAsia="ar-SA"/>
        </w:rPr>
        <w:t>egyző</w:t>
      </w:r>
      <w:proofErr w:type="gramEnd"/>
    </w:p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Default="006B0AE2"/>
    <w:p w:rsidR="006B0AE2" w:rsidRPr="006B0AE2" w:rsidRDefault="006B0AE2" w:rsidP="006B0AE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64</w:t>
      </w:r>
      <w:r w:rsidRPr="006B0AE2">
        <w:rPr>
          <w:i/>
          <w:sz w:val="22"/>
          <w:szCs w:val="22"/>
        </w:rPr>
        <w:t>/2017. (III.30.) Kt. számú határozat melléklete</w:t>
      </w:r>
    </w:p>
    <w:p w:rsidR="006B0AE2" w:rsidRPr="006B0AE2" w:rsidRDefault="006B0AE2" w:rsidP="006B0AE2">
      <w:pPr>
        <w:jc w:val="both"/>
        <w:rPr>
          <w:noProof/>
        </w:rPr>
      </w:pPr>
      <w:r>
        <w:rPr>
          <w:noProof/>
        </w:rPr>
        <w:drawing>
          <wp:inline distT="0" distB="0" distL="0" distR="0">
            <wp:extent cx="5848350" cy="82581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AE2" w:rsidRPr="006B0AE2" w:rsidRDefault="006B0AE2" w:rsidP="006B0AE2">
      <w:pPr>
        <w:jc w:val="both"/>
        <w:rPr>
          <w:noProof/>
        </w:rPr>
      </w:pPr>
    </w:p>
    <w:p w:rsidR="006B0AE2" w:rsidRPr="006B0AE2" w:rsidRDefault="006B0AE2" w:rsidP="006B0AE2">
      <w:pPr>
        <w:jc w:val="both"/>
        <w:rPr>
          <w:noProof/>
        </w:rPr>
      </w:pPr>
      <w:bookmarkStart w:id="0" w:name="_GoBack"/>
      <w:bookmarkEnd w:id="0"/>
    </w:p>
    <w:sectPr w:rsidR="006B0AE2" w:rsidRPr="006B0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B3E9D"/>
    <w:multiLevelType w:val="hybridMultilevel"/>
    <w:tmpl w:val="B6882C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2"/>
    <w:rsid w:val="006B0AE2"/>
    <w:rsid w:val="00D7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0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B0A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0AE2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0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B0A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0AE2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Erdei Koletta</cp:lastModifiedBy>
  <cp:revision>1</cp:revision>
  <cp:lastPrinted>2017-04-04T08:55:00Z</cp:lastPrinted>
  <dcterms:created xsi:type="dcterms:W3CDTF">2017-04-04T08:49:00Z</dcterms:created>
  <dcterms:modified xsi:type="dcterms:W3CDTF">2017-04-04T08:56:00Z</dcterms:modified>
</cp:coreProperties>
</file>