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AE" w:rsidRDefault="001B6CAE" w:rsidP="00FE7869">
      <w:pPr>
        <w:tabs>
          <w:tab w:val="center" w:pos="6521"/>
        </w:tabs>
        <w:spacing w:line="240" w:lineRule="auto"/>
        <w:jc w:val="center"/>
        <w:rPr>
          <w:b/>
          <w:caps/>
        </w:rPr>
      </w:pPr>
    </w:p>
    <w:p w:rsidR="00FE7869" w:rsidRPr="00EF0D3C" w:rsidRDefault="00FE7869" w:rsidP="00FE7869">
      <w:pPr>
        <w:tabs>
          <w:tab w:val="center" w:pos="6521"/>
        </w:tabs>
        <w:spacing w:line="240" w:lineRule="auto"/>
        <w:jc w:val="center"/>
        <w:rPr>
          <w:b/>
          <w:caps/>
        </w:rPr>
      </w:pPr>
      <w:r w:rsidRPr="00EF0D3C">
        <w:rPr>
          <w:b/>
          <w:caps/>
        </w:rPr>
        <w:t>Tiszavasvári Város Önkormányzata</w:t>
      </w:r>
    </w:p>
    <w:p w:rsidR="00FE7869" w:rsidRPr="00EF0D3C" w:rsidRDefault="00FE7869" w:rsidP="00FE7869">
      <w:pPr>
        <w:tabs>
          <w:tab w:val="center" w:pos="6521"/>
        </w:tabs>
        <w:spacing w:line="240" w:lineRule="auto"/>
        <w:jc w:val="center"/>
        <w:rPr>
          <w:b/>
          <w:caps/>
        </w:rPr>
      </w:pPr>
      <w:r w:rsidRPr="00EF0D3C">
        <w:rPr>
          <w:b/>
          <w:caps/>
        </w:rPr>
        <w:t>Képviselő-testületének</w:t>
      </w:r>
    </w:p>
    <w:p w:rsidR="001B6CAE" w:rsidRDefault="001B6CAE" w:rsidP="00FE7869">
      <w:pPr>
        <w:tabs>
          <w:tab w:val="center" w:pos="6521"/>
        </w:tabs>
        <w:spacing w:line="240" w:lineRule="auto"/>
        <w:jc w:val="center"/>
        <w:rPr>
          <w:b/>
        </w:rPr>
      </w:pPr>
    </w:p>
    <w:p w:rsidR="00FE7869" w:rsidRPr="00EF0D3C" w:rsidRDefault="00B937C4" w:rsidP="00FE7869">
      <w:pPr>
        <w:tabs>
          <w:tab w:val="center" w:pos="6521"/>
        </w:tabs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71/</w:t>
      </w:r>
      <w:r w:rsidR="00FE7869" w:rsidRPr="00EF0D3C">
        <w:rPr>
          <w:b/>
        </w:rPr>
        <w:t>2017. (</w:t>
      </w:r>
      <w:r>
        <w:rPr>
          <w:b/>
        </w:rPr>
        <w:t>III.30</w:t>
      </w:r>
      <w:r w:rsidR="00FE7869" w:rsidRPr="00EF0D3C">
        <w:rPr>
          <w:b/>
        </w:rPr>
        <w:t xml:space="preserve">.) Kt. számú </w:t>
      </w:r>
    </w:p>
    <w:p w:rsidR="00FE7869" w:rsidRPr="00EF0D3C" w:rsidRDefault="00FE7869" w:rsidP="00FE7869">
      <w:pPr>
        <w:tabs>
          <w:tab w:val="center" w:pos="6521"/>
        </w:tabs>
        <w:spacing w:line="240" w:lineRule="auto"/>
        <w:jc w:val="center"/>
        <w:rPr>
          <w:b/>
        </w:rPr>
      </w:pPr>
    </w:p>
    <w:p w:rsidR="00FE7869" w:rsidRPr="00EF0D3C" w:rsidRDefault="00FE7869" w:rsidP="00FE7869">
      <w:pPr>
        <w:spacing w:line="240" w:lineRule="auto"/>
        <w:jc w:val="center"/>
        <w:rPr>
          <w:u w:val="single"/>
        </w:rPr>
      </w:pPr>
      <w:r w:rsidRPr="00EF0D3C">
        <w:rPr>
          <w:b/>
        </w:rPr>
        <w:t>A Civil Ház jövőbeni hasznosítása tárgyában a NOE Tiszavasvári szervezetével kötendő bérleti szerződés jóváhagyása</w:t>
      </w:r>
    </w:p>
    <w:p w:rsidR="00FE7869" w:rsidRPr="00EF0D3C" w:rsidRDefault="00FE7869" w:rsidP="00FE7869">
      <w:pPr>
        <w:spacing w:line="240" w:lineRule="auto"/>
        <w:jc w:val="center"/>
        <w:rPr>
          <w:b/>
        </w:rPr>
      </w:pPr>
    </w:p>
    <w:p w:rsidR="00FE7869" w:rsidRPr="00EF0D3C" w:rsidRDefault="00FE7869" w:rsidP="00FE7869">
      <w:pPr>
        <w:tabs>
          <w:tab w:val="center" w:pos="6521"/>
        </w:tabs>
        <w:spacing w:line="240" w:lineRule="auto"/>
        <w:jc w:val="both"/>
      </w:pPr>
      <w:r w:rsidRPr="00EF0D3C">
        <w:t>Tiszavasvári Város Önkormányzata Képviselő-testülete a helyi önkormányzatokról szóló 2011. évi CLXXXIX. törvény 107.§ (1) bekezdésében foglalt határkörében eljárva az alábbi határozatot hozza:</w:t>
      </w:r>
    </w:p>
    <w:p w:rsidR="00FE7869" w:rsidRPr="00EF0D3C" w:rsidRDefault="00FE7869" w:rsidP="00FE7869">
      <w:pPr>
        <w:tabs>
          <w:tab w:val="center" w:pos="6521"/>
        </w:tabs>
        <w:spacing w:line="240" w:lineRule="auto"/>
        <w:jc w:val="both"/>
      </w:pPr>
    </w:p>
    <w:p w:rsidR="00FE7869" w:rsidRPr="003A7171" w:rsidRDefault="00FE7869" w:rsidP="00FE7869">
      <w:pPr>
        <w:spacing w:line="240" w:lineRule="auto"/>
        <w:jc w:val="both"/>
        <w:rPr>
          <w:rFonts w:cs="Times New Roman"/>
          <w:lang w:val="en-US"/>
        </w:rPr>
      </w:pPr>
      <w:r w:rsidRPr="00EF0D3C">
        <w:t xml:space="preserve">I.1. A Képviselő-testület a tulajdonában lévő, </w:t>
      </w:r>
      <w:r w:rsidRPr="00EF0D3C">
        <w:rPr>
          <w:b/>
        </w:rPr>
        <w:t xml:space="preserve">tiszavasvári 24 </w:t>
      </w:r>
      <w:proofErr w:type="spellStart"/>
      <w:r w:rsidRPr="00EF0D3C">
        <w:rPr>
          <w:b/>
        </w:rPr>
        <w:t>hrsz-ú</w:t>
      </w:r>
      <w:proofErr w:type="spellEnd"/>
      <w:r w:rsidRPr="00EF0D3C">
        <w:rPr>
          <w:b/>
        </w:rPr>
        <w:t>, a valóságban Tiszavasvári, Bethlen Gábor u. 4. szám alatt lévő (Civil Ház)</w:t>
      </w:r>
      <w:r w:rsidRPr="00EF0D3C">
        <w:t xml:space="preserve"> </w:t>
      </w:r>
      <w:r w:rsidRPr="00EF0D3C">
        <w:rPr>
          <w:b/>
        </w:rPr>
        <w:t>épület</w:t>
      </w:r>
      <w:r>
        <w:rPr>
          <w:b/>
        </w:rPr>
        <w:t>et</w:t>
      </w:r>
      <w:r w:rsidRPr="00EF0D3C">
        <w:rPr>
          <w:b/>
        </w:rPr>
        <w:t xml:space="preserve"> </w:t>
      </w:r>
      <w:r w:rsidRPr="00EF0D3C">
        <w:rPr>
          <w:b/>
          <w:u w:val="single"/>
        </w:rPr>
        <w:t xml:space="preserve">2017. április 1. napjától </w:t>
      </w:r>
      <w:r>
        <w:rPr>
          <w:b/>
          <w:u w:val="single"/>
        </w:rPr>
        <w:t xml:space="preserve">2017. május 31. napjáig tartó határozott időre </w:t>
      </w:r>
      <w:r w:rsidRPr="00EF0D3C">
        <w:rPr>
          <w:b/>
          <w:u w:val="single"/>
        </w:rPr>
        <w:t>bérbe adja</w:t>
      </w:r>
      <w:r w:rsidRPr="00EF0D3C">
        <w:t xml:space="preserve"> a </w:t>
      </w:r>
      <w:r w:rsidRPr="00EF0D3C">
        <w:rPr>
          <w:b/>
        </w:rPr>
        <w:t>NOE Tiszavasvári Nagycsaládosok Egyesülete</w:t>
      </w:r>
      <w:r w:rsidRPr="00EF0D3C">
        <w:t xml:space="preserve"> (székhelye: 4440 Tiszavasvári, Móricz </w:t>
      </w:r>
      <w:proofErr w:type="spellStart"/>
      <w:r w:rsidRPr="00EF0D3C">
        <w:t>Zs</w:t>
      </w:r>
      <w:proofErr w:type="spellEnd"/>
      <w:r w:rsidRPr="00EF0D3C">
        <w:t xml:space="preserve">. u. képviseli: Lévai Andrea elnök) részére, e határozat 1. számú mellékletében szereplő </w:t>
      </w:r>
      <w:r>
        <w:t>bérleti szerződés szerint</w:t>
      </w:r>
      <w:r w:rsidRPr="00EF0D3C">
        <w:t>.</w:t>
      </w:r>
    </w:p>
    <w:p w:rsidR="00FE7869" w:rsidRPr="00EF0D3C" w:rsidRDefault="00FE7869" w:rsidP="00FE7869">
      <w:pPr>
        <w:pStyle w:val="StlusSorkizrtBal032cm"/>
        <w:spacing w:before="0" w:after="0"/>
        <w:rPr>
          <w:szCs w:val="24"/>
        </w:rPr>
      </w:pPr>
    </w:p>
    <w:p w:rsidR="00FE7869" w:rsidRPr="008D4CCE" w:rsidRDefault="00FE7869" w:rsidP="00FE7869">
      <w:pPr>
        <w:pStyle w:val="Szvegtrzs"/>
        <w:spacing w:line="240" w:lineRule="auto"/>
        <w:rPr>
          <w:b/>
          <w:szCs w:val="24"/>
        </w:rPr>
      </w:pPr>
      <w:r w:rsidRPr="00EF0D3C">
        <w:rPr>
          <w:szCs w:val="24"/>
        </w:rPr>
        <w:t xml:space="preserve">I.2. A Képviselő-testület az I.1. </w:t>
      </w:r>
      <w:proofErr w:type="gramStart"/>
      <w:r w:rsidRPr="00EF0D3C">
        <w:rPr>
          <w:szCs w:val="24"/>
        </w:rPr>
        <w:t>pontban</w:t>
      </w:r>
      <w:proofErr w:type="gramEnd"/>
      <w:r w:rsidRPr="00EF0D3C">
        <w:rPr>
          <w:szCs w:val="24"/>
        </w:rPr>
        <w:t xml:space="preserve"> meghatározott </w:t>
      </w:r>
      <w:r>
        <w:rPr>
          <w:szCs w:val="24"/>
        </w:rPr>
        <w:t>ingatlan</w:t>
      </w:r>
      <w:r w:rsidRPr="008D4CCE">
        <w:rPr>
          <w:b/>
          <w:szCs w:val="24"/>
        </w:rPr>
        <w:t xml:space="preserve"> bérleti díját összesen 1</w:t>
      </w:r>
      <w:r>
        <w:rPr>
          <w:b/>
          <w:szCs w:val="24"/>
        </w:rPr>
        <w:t>5</w:t>
      </w:r>
      <w:r w:rsidRPr="008D4CCE">
        <w:rPr>
          <w:b/>
          <w:szCs w:val="24"/>
        </w:rPr>
        <w:t xml:space="preserve">.000 Ft+ÁFA/hó összegben állapítja meg. </w:t>
      </w:r>
    </w:p>
    <w:p w:rsidR="00FE7869" w:rsidRPr="00EF0D3C" w:rsidRDefault="00FE7869" w:rsidP="00FE7869">
      <w:pPr>
        <w:pStyle w:val="StlusSorkizrtBal032cm"/>
        <w:spacing w:before="0" w:after="0"/>
        <w:rPr>
          <w:szCs w:val="24"/>
        </w:rPr>
      </w:pPr>
    </w:p>
    <w:p w:rsidR="00FE7869" w:rsidRPr="00EF0D3C" w:rsidRDefault="00FE7869" w:rsidP="00FE7869">
      <w:pPr>
        <w:pStyle w:val="StlusSorkizrtBal032cm"/>
        <w:spacing w:before="0" w:after="0"/>
        <w:rPr>
          <w:szCs w:val="24"/>
        </w:rPr>
      </w:pPr>
      <w:r w:rsidRPr="00EF0D3C">
        <w:rPr>
          <w:szCs w:val="24"/>
        </w:rPr>
        <w:t xml:space="preserve">II. Felhatalmazza a polgármestert e határozat </w:t>
      </w:r>
      <w:r>
        <w:rPr>
          <w:szCs w:val="24"/>
        </w:rPr>
        <w:t>I.1</w:t>
      </w:r>
      <w:r w:rsidRPr="00EF0D3C">
        <w:rPr>
          <w:szCs w:val="24"/>
        </w:rPr>
        <w:t xml:space="preserve">. </w:t>
      </w:r>
      <w:proofErr w:type="gramStart"/>
      <w:r w:rsidRPr="00EF0D3C">
        <w:rPr>
          <w:szCs w:val="24"/>
        </w:rPr>
        <w:t>pontjában</w:t>
      </w:r>
      <w:proofErr w:type="gramEnd"/>
      <w:r w:rsidRPr="00EF0D3C">
        <w:rPr>
          <w:szCs w:val="24"/>
        </w:rPr>
        <w:t xml:space="preserve"> meghatározott bérleti szerződés aláírására.</w:t>
      </w:r>
    </w:p>
    <w:p w:rsidR="00FE7869" w:rsidRDefault="00FE7869" w:rsidP="00FE7869">
      <w:pPr>
        <w:pStyle w:val="StlusSorkizrtBal032cm"/>
        <w:spacing w:before="0" w:after="0"/>
        <w:ind w:left="180" w:hanging="180"/>
        <w:rPr>
          <w:szCs w:val="24"/>
        </w:rPr>
      </w:pPr>
    </w:p>
    <w:p w:rsidR="00FE7869" w:rsidRPr="00EF0D3C" w:rsidRDefault="00FE7869" w:rsidP="00FE7869">
      <w:pPr>
        <w:tabs>
          <w:tab w:val="center" w:pos="6521"/>
        </w:tabs>
        <w:spacing w:line="240" w:lineRule="auto"/>
        <w:jc w:val="both"/>
      </w:pPr>
      <w:r w:rsidRPr="00EF0D3C">
        <w:rPr>
          <w:b/>
        </w:rPr>
        <w:t>Határidő</w:t>
      </w:r>
      <w:r w:rsidRPr="00EF0D3C">
        <w:t>: azonnal</w:t>
      </w:r>
      <w:r w:rsidRPr="00EF0D3C">
        <w:tab/>
      </w:r>
      <w:r w:rsidRPr="00EF0D3C">
        <w:rPr>
          <w:b/>
        </w:rPr>
        <w:t>Felelős</w:t>
      </w:r>
      <w:r w:rsidRPr="00EF0D3C">
        <w:t>: Dr. Fülöp Erik polgármester</w:t>
      </w:r>
    </w:p>
    <w:p w:rsidR="00FE7869" w:rsidRPr="00EF0D3C" w:rsidRDefault="00FE7869" w:rsidP="00FE7869">
      <w:pPr>
        <w:pStyle w:val="StlusSorkizrtBal032cm"/>
        <w:spacing w:before="0" w:after="0"/>
        <w:ind w:left="180" w:hanging="180"/>
        <w:rPr>
          <w:szCs w:val="24"/>
        </w:rPr>
      </w:pPr>
    </w:p>
    <w:p w:rsidR="00FE7869" w:rsidRDefault="00FE7869" w:rsidP="00FE7869">
      <w:pPr>
        <w:numPr>
          <w:ilvl w:val="0"/>
          <w:numId w:val="2"/>
        </w:numPr>
        <w:spacing w:line="240" w:lineRule="auto"/>
        <w:ind w:left="426" w:hanging="426"/>
        <w:jc w:val="both"/>
      </w:pPr>
      <w:r w:rsidRPr="00EF0D3C">
        <w:t xml:space="preserve">Felkéri a Polgármestert, hogy </w:t>
      </w:r>
    </w:p>
    <w:p w:rsidR="00FE7869" w:rsidRDefault="00FE7869" w:rsidP="00FE7869">
      <w:pPr>
        <w:spacing w:line="240" w:lineRule="auto"/>
        <w:jc w:val="both"/>
      </w:pPr>
      <w:r>
        <w:t>III.1 a döntésről</w:t>
      </w:r>
      <w:r w:rsidRPr="00EF0D3C">
        <w:t xml:space="preserve"> tájékoztassa a NOE Tiszavasvári Nagycsaládosok Egyesülete képviselőjét</w:t>
      </w:r>
      <w:r>
        <w:t>;</w:t>
      </w:r>
    </w:p>
    <w:p w:rsidR="00FE7869" w:rsidRDefault="00FE7869" w:rsidP="00FE7869">
      <w:pPr>
        <w:spacing w:line="240" w:lineRule="auto"/>
        <w:jc w:val="both"/>
      </w:pPr>
    </w:p>
    <w:p w:rsidR="00FE7869" w:rsidRPr="00EF0D3C" w:rsidRDefault="00FE7869" w:rsidP="00FE7869">
      <w:pPr>
        <w:tabs>
          <w:tab w:val="center" w:pos="6521"/>
        </w:tabs>
        <w:spacing w:line="240" w:lineRule="auto"/>
        <w:jc w:val="both"/>
      </w:pPr>
      <w:r w:rsidRPr="00EF0D3C">
        <w:rPr>
          <w:b/>
        </w:rPr>
        <w:t>Határidő</w:t>
      </w:r>
      <w:r w:rsidRPr="00EF0D3C">
        <w:t>: azonnal</w:t>
      </w:r>
      <w:r w:rsidRPr="00EF0D3C">
        <w:tab/>
      </w:r>
      <w:r w:rsidRPr="00EF0D3C">
        <w:rPr>
          <w:b/>
        </w:rPr>
        <w:t>Felelős</w:t>
      </w:r>
      <w:r w:rsidRPr="00EF0D3C">
        <w:t>: Dr. Fülöp Erik polgármester</w:t>
      </w:r>
    </w:p>
    <w:p w:rsidR="00FE7869" w:rsidRDefault="00FE7869" w:rsidP="00FE7869">
      <w:pPr>
        <w:spacing w:line="240" w:lineRule="auto"/>
        <w:jc w:val="both"/>
      </w:pPr>
    </w:p>
    <w:p w:rsidR="00FE7869" w:rsidRPr="00EF0D3C" w:rsidRDefault="00FE7869" w:rsidP="00FE7869">
      <w:pPr>
        <w:spacing w:line="240" w:lineRule="auto"/>
        <w:jc w:val="both"/>
      </w:pPr>
      <w:r>
        <w:t>III.2</w:t>
      </w:r>
      <w:r w:rsidRPr="00EF0D3C">
        <w:t>.</w:t>
      </w:r>
      <w:r>
        <w:t xml:space="preserve"> </w:t>
      </w:r>
      <w:proofErr w:type="gramStart"/>
      <w:r>
        <w:t>a</w:t>
      </w:r>
      <w:proofErr w:type="gramEnd"/>
      <w:r>
        <w:t xml:space="preserve"> végleges bérleti szerződés </w:t>
      </w:r>
      <w:r w:rsidRPr="00EF0D3C">
        <w:t xml:space="preserve"> </w:t>
      </w:r>
      <w:r>
        <w:t>megkötéséhez szükséges egyeztetéseket folytassa le, és azt követően a bérleti szerződés tervezetét terjessze a Képviselő-testület elé.</w:t>
      </w:r>
    </w:p>
    <w:p w:rsidR="00FE7869" w:rsidRPr="00EF0D3C" w:rsidRDefault="00FE7869" w:rsidP="00FE7869">
      <w:pPr>
        <w:spacing w:line="240" w:lineRule="auto"/>
        <w:jc w:val="both"/>
      </w:pPr>
    </w:p>
    <w:p w:rsidR="00FE7869" w:rsidRPr="00EF0D3C" w:rsidRDefault="00FE7869" w:rsidP="00FE7869">
      <w:pPr>
        <w:tabs>
          <w:tab w:val="center" w:pos="6521"/>
        </w:tabs>
        <w:spacing w:line="240" w:lineRule="auto"/>
        <w:jc w:val="both"/>
      </w:pPr>
      <w:r w:rsidRPr="00EF0D3C">
        <w:t xml:space="preserve">   </w:t>
      </w:r>
    </w:p>
    <w:p w:rsidR="00FE7869" w:rsidRPr="00EF0D3C" w:rsidRDefault="00FE7869" w:rsidP="00FE7869">
      <w:pPr>
        <w:tabs>
          <w:tab w:val="center" w:pos="6521"/>
        </w:tabs>
        <w:spacing w:line="240" w:lineRule="auto"/>
        <w:jc w:val="both"/>
      </w:pPr>
      <w:r w:rsidRPr="00EF0D3C">
        <w:t xml:space="preserve"> </w:t>
      </w:r>
      <w:r w:rsidRPr="00EF0D3C">
        <w:rPr>
          <w:b/>
        </w:rPr>
        <w:t>Határidő</w:t>
      </w:r>
      <w:r>
        <w:t>: 2017. május 31.</w:t>
      </w:r>
      <w:r w:rsidRPr="00EF0D3C">
        <w:tab/>
      </w:r>
      <w:r w:rsidRPr="00EF0D3C">
        <w:rPr>
          <w:b/>
        </w:rPr>
        <w:t>Felelős</w:t>
      </w:r>
      <w:r w:rsidRPr="00EF0D3C">
        <w:t>: Dr. Fülöp Erik polgármester</w:t>
      </w:r>
    </w:p>
    <w:p w:rsidR="00FE7869" w:rsidRPr="00EF0D3C" w:rsidRDefault="00FE7869" w:rsidP="00FE7869">
      <w:pPr>
        <w:tabs>
          <w:tab w:val="center" w:pos="6521"/>
        </w:tabs>
        <w:spacing w:line="240" w:lineRule="auto"/>
        <w:jc w:val="both"/>
      </w:pPr>
    </w:p>
    <w:p w:rsidR="00FE7869" w:rsidRPr="00EF0D3C" w:rsidRDefault="00FE7869" w:rsidP="00FE7869">
      <w:pPr>
        <w:tabs>
          <w:tab w:val="center" w:pos="6521"/>
        </w:tabs>
        <w:spacing w:line="240" w:lineRule="auto"/>
        <w:jc w:val="both"/>
      </w:pPr>
    </w:p>
    <w:p w:rsidR="00FE7869" w:rsidRPr="00EF0D3C" w:rsidRDefault="00FE7869" w:rsidP="00FE7869">
      <w:pPr>
        <w:tabs>
          <w:tab w:val="center" w:pos="6732"/>
        </w:tabs>
        <w:spacing w:line="240" w:lineRule="auto"/>
      </w:pPr>
    </w:p>
    <w:p w:rsidR="00B937C4" w:rsidRDefault="00B937C4" w:rsidP="00B937C4">
      <w:pPr>
        <w:spacing w:line="240" w:lineRule="auto"/>
        <w:ind w:left="720"/>
        <w:jc w:val="center"/>
      </w:pPr>
    </w:p>
    <w:p w:rsidR="00B937C4" w:rsidRDefault="00B937C4" w:rsidP="00B937C4">
      <w:pPr>
        <w:spacing w:line="240" w:lineRule="auto"/>
        <w:ind w:left="720"/>
        <w:jc w:val="center"/>
      </w:pPr>
    </w:p>
    <w:p w:rsidR="00B937C4" w:rsidRPr="00B937C4" w:rsidRDefault="00B937C4" w:rsidP="00B937C4">
      <w:pPr>
        <w:spacing w:line="240" w:lineRule="auto"/>
        <w:ind w:left="720"/>
        <w:rPr>
          <w:b/>
        </w:rPr>
      </w:pPr>
      <w:r w:rsidRPr="00B937C4">
        <w:rPr>
          <w:b/>
        </w:rPr>
        <w:t>Dr. Fülöp Erik</w:t>
      </w:r>
      <w:r w:rsidRPr="00B937C4">
        <w:rPr>
          <w:b/>
        </w:rPr>
        <w:tab/>
      </w:r>
      <w:r w:rsidRPr="00B937C4">
        <w:rPr>
          <w:b/>
        </w:rPr>
        <w:tab/>
      </w:r>
      <w:r w:rsidRPr="00B937C4">
        <w:rPr>
          <w:b/>
        </w:rPr>
        <w:tab/>
      </w:r>
      <w:r w:rsidRPr="00B937C4">
        <w:rPr>
          <w:b/>
        </w:rPr>
        <w:tab/>
      </w:r>
      <w:r w:rsidRPr="00B937C4">
        <w:rPr>
          <w:b/>
        </w:rPr>
        <w:tab/>
        <w:t>Badics Ildikó</w:t>
      </w:r>
    </w:p>
    <w:p w:rsidR="00FE7869" w:rsidRPr="00EF0D3C" w:rsidRDefault="00B937C4" w:rsidP="00A316A4">
      <w:pPr>
        <w:spacing w:line="240" w:lineRule="auto"/>
        <w:ind w:left="720"/>
      </w:pPr>
      <w:r w:rsidRPr="00B937C4">
        <w:rPr>
          <w:b/>
        </w:rPr>
        <w:t xml:space="preserve"> </w:t>
      </w:r>
      <w:r>
        <w:rPr>
          <w:b/>
        </w:rPr>
        <w:t>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B937C4">
        <w:rPr>
          <w:b/>
        </w:rPr>
        <w:t xml:space="preserve"> jegyző</w:t>
      </w:r>
      <w:r w:rsidR="00FE7869" w:rsidRPr="00B937C4">
        <w:rPr>
          <w:b/>
        </w:rPr>
        <w:br w:type="page"/>
      </w:r>
      <w:r w:rsidR="003805BB" w:rsidRPr="003805BB">
        <w:lastRenderedPageBreak/>
        <w:t>1</w:t>
      </w:r>
      <w:r w:rsidR="003805BB">
        <w:rPr>
          <w:b/>
        </w:rPr>
        <w:t xml:space="preserve">. </w:t>
      </w:r>
      <w:r w:rsidR="00FE7869" w:rsidRPr="00EF0D3C">
        <w:t xml:space="preserve">melléklet a </w:t>
      </w:r>
      <w:r w:rsidR="003805BB">
        <w:t>71</w:t>
      </w:r>
      <w:r w:rsidR="00FE7869" w:rsidRPr="00EF0D3C">
        <w:t>/2017. (</w:t>
      </w:r>
      <w:r w:rsidR="003805BB">
        <w:t>III.30</w:t>
      </w:r>
      <w:r w:rsidR="00FE7869" w:rsidRPr="00EF0D3C">
        <w:t>.) Kt. számú határozathoz</w:t>
      </w:r>
    </w:p>
    <w:p w:rsidR="00FE7869" w:rsidRPr="00EF0D3C" w:rsidRDefault="00FE7869" w:rsidP="00FE7869">
      <w:pPr>
        <w:pStyle w:val="StlusSorkizrtBal032cm"/>
        <w:spacing w:before="0" w:after="0"/>
        <w:ind w:left="360"/>
        <w:rPr>
          <w:szCs w:val="24"/>
        </w:rPr>
      </w:pPr>
    </w:p>
    <w:p w:rsidR="00FE7869" w:rsidRPr="00EF0D3C" w:rsidRDefault="00FE7869" w:rsidP="00FE7869">
      <w:pPr>
        <w:spacing w:line="240" w:lineRule="auto"/>
        <w:jc w:val="center"/>
        <w:rPr>
          <w:b/>
        </w:rPr>
      </w:pPr>
      <w:r w:rsidRPr="00EF0D3C">
        <w:rPr>
          <w:b/>
        </w:rPr>
        <w:t>BÉRLETI SZERZŐDÉS</w:t>
      </w:r>
    </w:p>
    <w:p w:rsidR="00FE7869" w:rsidRPr="00EF0D3C" w:rsidRDefault="00FE7869" w:rsidP="00FE7869">
      <w:pPr>
        <w:spacing w:line="240" w:lineRule="auto"/>
        <w:rPr>
          <w:b/>
        </w:rPr>
      </w:pPr>
    </w:p>
    <w:p w:rsidR="00FE7869" w:rsidRPr="00EF0D3C" w:rsidRDefault="00FE7869" w:rsidP="00FE7869">
      <w:pPr>
        <w:spacing w:line="240" w:lineRule="auto"/>
      </w:pPr>
      <w:proofErr w:type="gramStart"/>
      <w:r w:rsidRPr="00EF0D3C">
        <w:t>amely</w:t>
      </w:r>
      <w:proofErr w:type="gramEnd"/>
      <w:r w:rsidRPr="00EF0D3C">
        <w:t xml:space="preserve"> létrejött a Tiszavasvári Város Önkormányzata Képviselő-testületének …/2017. (…….) Kt. számú határozata alapján egyrészről</w:t>
      </w:r>
    </w:p>
    <w:p w:rsidR="00FE7869" w:rsidRPr="00EF0D3C" w:rsidRDefault="00FE7869" w:rsidP="00FE7869">
      <w:pPr>
        <w:spacing w:line="240" w:lineRule="auto"/>
        <w:rPr>
          <w:b/>
          <w:bCs/>
        </w:rPr>
      </w:pPr>
    </w:p>
    <w:p w:rsidR="00FE7869" w:rsidRPr="00EF0D3C" w:rsidRDefault="00FE7869" w:rsidP="00FE7869">
      <w:pPr>
        <w:pStyle w:val="Alaprtelmezett"/>
        <w:widowControl w:val="0"/>
        <w:spacing w:line="240" w:lineRule="auto"/>
        <w:jc w:val="both"/>
        <w:textAlignment w:val="baseline"/>
        <w:rPr>
          <w:b/>
          <w:color w:val="auto"/>
          <w:sz w:val="24"/>
          <w:szCs w:val="24"/>
        </w:rPr>
      </w:pPr>
      <w:r w:rsidRPr="00EF0D3C">
        <w:rPr>
          <w:b/>
          <w:color w:val="auto"/>
          <w:sz w:val="24"/>
          <w:szCs w:val="24"/>
          <w:lang w:eastAsia="hu-HU"/>
        </w:rPr>
        <w:t>Tiszavasvári Város Önkormányzata</w:t>
      </w:r>
    </w:p>
    <w:p w:rsidR="00FE7869" w:rsidRPr="00EF0D3C" w:rsidRDefault="00FE7869" w:rsidP="00FE7869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székhelye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:   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4440 Tiszavasvári, Városháza tér 4.</w:t>
      </w:r>
    </w:p>
    <w:p w:rsidR="00FE7869" w:rsidRPr="00EF0D3C" w:rsidRDefault="00FE7869" w:rsidP="00FE7869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képviseli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:   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dr. Fülöp Erik polgármester</w:t>
      </w:r>
    </w:p>
    <w:p w:rsidR="00FE7869" w:rsidRPr="00EF0D3C" w:rsidRDefault="00FE7869" w:rsidP="00FE7869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adóigazgatási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 azonosító száma:   </w:t>
      </w:r>
      <w:r w:rsidRPr="00EF0D3C">
        <w:rPr>
          <w:color w:val="auto"/>
          <w:sz w:val="24"/>
          <w:szCs w:val="24"/>
          <w:lang w:eastAsia="hu-HU"/>
        </w:rPr>
        <w:tab/>
        <w:t>15732468-2-15</w:t>
      </w:r>
    </w:p>
    <w:p w:rsidR="00FE7869" w:rsidRPr="00EF0D3C" w:rsidRDefault="00FE7869" w:rsidP="00FE7869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bankszámlaszáma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:   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11744144-15404761</w:t>
      </w:r>
    </w:p>
    <w:p w:rsidR="00FE7869" w:rsidRPr="00EF0D3C" w:rsidRDefault="00FE7869" w:rsidP="00FE7869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cégjegyzékszáma</w:t>
      </w:r>
      <w:proofErr w:type="gramEnd"/>
      <w:r w:rsidRPr="00EF0D3C">
        <w:rPr>
          <w:color w:val="auto"/>
          <w:sz w:val="24"/>
          <w:szCs w:val="24"/>
          <w:lang w:eastAsia="hu-HU"/>
        </w:rPr>
        <w:t>: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732462</w:t>
      </w:r>
    </w:p>
    <w:p w:rsidR="00FE7869" w:rsidRPr="00EF0D3C" w:rsidRDefault="00FE7869" w:rsidP="00FE7869">
      <w:pPr>
        <w:spacing w:line="240" w:lineRule="auto"/>
      </w:pPr>
      <w:proofErr w:type="gramStart"/>
      <w:r w:rsidRPr="00EF0D3C">
        <w:t>mint</w:t>
      </w:r>
      <w:proofErr w:type="gramEnd"/>
      <w:r w:rsidRPr="00EF0D3C">
        <w:t xml:space="preserve"> bérbeadó, (továbbiakban: Bérbeadó) másrészről</w:t>
      </w:r>
    </w:p>
    <w:p w:rsidR="00FE7869" w:rsidRPr="00EF0D3C" w:rsidRDefault="00FE7869" w:rsidP="00FE7869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eastAsia="Calibri" w:cs="Calibri"/>
          <w:color w:val="auto"/>
          <w:sz w:val="24"/>
          <w:szCs w:val="24"/>
          <w:lang w:eastAsia="en-US"/>
        </w:rPr>
      </w:pPr>
    </w:p>
    <w:p w:rsidR="00FE7869" w:rsidRPr="00EF0D3C" w:rsidRDefault="00FE7869" w:rsidP="00FE7869">
      <w:pPr>
        <w:spacing w:line="240" w:lineRule="auto"/>
        <w:rPr>
          <w:rFonts w:cs="Times New Roman"/>
          <w:b/>
          <w:bCs/>
          <w:lang w:val="en-US"/>
        </w:rPr>
      </w:pPr>
      <w:r w:rsidRPr="00EF0D3C">
        <w:rPr>
          <w:rFonts w:cs="Times New Roman"/>
          <w:b/>
          <w:bCs/>
          <w:lang w:val="en-US"/>
        </w:rPr>
        <w:t xml:space="preserve">NOE </w:t>
      </w:r>
      <w:proofErr w:type="spellStart"/>
      <w:r w:rsidRPr="00EF0D3C">
        <w:rPr>
          <w:rFonts w:cs="Times New Roman"/>
          <w:b/>
          <w:bCs/>
          <w:lang w:val="en-US"/>
        </w:rPr>
        <w:t>Tiszavasvári</w:t>
      </w:r>
      <w:proofErr w:type="spellEnd"/>
      <w:r w:rsidRPr="00EF0D3C">
        <w:rPr>
          <w:rFonts w:cs="Times New Roman"/>
          <w:b/>
          <w:bCs/>
          <w:lang w:val="en-US"/>
        </w:rPr>
        <w:t xml:space="preserve"> </w:t>
      </w:r>
      <w:proofErr w:type="spellStart"/>
      <w:r w:rsidRPr="00EF0D3C">
        <w:rPr>
          <w:rFonts w:cs="Times New Roman"/>
          <w:b/>
          <w:bCs/>
          <w:lang w:val="en-US"/>
        </w:rPr>
        <w:t>Nagycsaládosok</w:t>
      </w:r>
      <w:proofErr w:type="spellEnd"/>
      <w:r w:rsidRPr="00EF0D3C">
        <w:rPr>
          <w:rFonts w:cs="Times New Roman"/>
          <w:b/>
          <w:bCs/>
          <w:lang w:val="en-US"/>
        </w:rPr>
        <w:t xml:space="preserve"> </w:t>
      </w:r>
      <w:proofErr w:type="spellStart"/>
      <w:r w:rsidRPr="00EF0D3C">
        <w:rPr>
          <w:rFonts w:cs="Times New Roman"/>
          <w:b/>
          <w:bCs/>
          <w:lang w:val="en-US"/>
        </w:rPr>
        <w:t>Egyesülete</w:t>
      </w:r>
      <w:proofErr w:type="spellEnd"/>
    </w:p>
    <w:p w:rsidR="00FE7869" w:rsidRPr="00EF0D3C" w:rsidRDefault="00FE7869" w:rsidP="00FE7869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EF0D3C">
        <w:rPr>
          <w:rFonts w:cs="Times New Roman"/>
          <w:lang w:val="en-US"/>
        </w:rPr>
        <w:t>székhely</w:t>
      </w:r>
      <w:proofErr w:type="spellEnd"/>
      <w:proofErr w:type="gramEnd"/>
      <w:r w:rsidRPr="00EF0D3C">
        <w:rPr>
          <w:rFonts w:cs="Times New Roman"/>
          <w:lang w:val="en-US"/>
        </w:rPr>
        <w:t xml:space="preserve">:          </w:t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  <w:t xml:space="preserve"> 4440 </w:t>
      </w:r>
      <w:proofErr w:type="spellStart"/>
      <w:r w:rsidRPr="00EF0D3C">
        <w:rPr>
          <w:rFonts w:cs="Times New Roman"/>
          <w:lang w:val="en-US"/>
        </w:rPr>
        <w:t>Tiszavasvári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Bethlen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Gábor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út</w:t>
      </w:r>
      <w:proofErr w:type="spellEnd"/>
      <w:r w:rsidRPr="00EF0D3C">
        <w:rPr>
          <w:rFonts w:cs="Times New Roman"/>
          <w:lang w:val="en-US"/>
        </w:rPr>
        <w:t xml:space="preserve"> 4.</w:t>
      </w:r>
    </w:p>
    <w:p w:rsidR="00FE7869" w:rsidRPr="00EF0D3C" w:rsidRDefault="00FE7869" w:rsidP="00FE7869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EF0D3C">
        <w:rPr>
          <w:rFonts w:cs="Times New Roman"/>
          <w:lang w:val="en-US"/>
        </w:rPr>
        <w:t>képviseli</w:t>
      </w:r>
      <w:proofErr w:type="spellEnd"/>
      <w:proofErr w:type="gramEnd"/>
      <w:r w:rsidRPr="00EF0D3C">
        <w:rPr>
          <w:rFonts w:cs="Times New Roman"/>
          <w:lang w:val="en-US"/>
        </w:rPr>
        <w:t xml:space="preserve">:          </w:t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  <w:t xml:space="preserve"> </w:t>
      </w:r>
      <w:proofErr w:type="spellStart"/>
      <w:r w:rsidRPr="00EF0D3C">
        <w:rPr>
          <w:rFonts w:cs="Times New Roman"/>
          <w:lang w:val="en-US"/>
        </w:rPr>
        <w:t>Lévai</w:t>
      </w:r>
      <w:proofErr w:type="spellEnd"/>
      <w:r w:rsidRPr="00EF0D3C">
        <w:rPr>
          <w:rFonts w:cs="Times New Roman"/>
          <w:lang w:val="en-US"/>
        </w:rPr>
        <w:t xml:space="preserve"> Andrea</w:t>
      </w:r>
    </w:p>
    <w:p w:rsidR="00FE7869" w:rsidRPr="00EF0D3C" w:rsidRDefault="00FE7869" w:rsidP="00FE7869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EF0D3C">
        <w:rPr>
          <w:rFonts w:cs="Times New Roman"/>
          <w:lang w:val="en-US"/>
        </w:rPr>
        <w:t>adószám</w:t>
      </w:r>
      <w:proofErr w:type="spellEnd"/>
      <w:proofErr w:type="gramEnd"/>
      <w:r w:rsidRPr="00EF0D3C">
        <w:rPr>
          <w:rFonts w:cs="Times New Roman"/>
          <w:lang w:val="en-US"/>
        </w:rPr>
        <w:t xml:space="preserve">:         </w:t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  <w:t xml:space="preserve"> 18807503-1-15</w:t>
      </w:r>
    </w:p>
    <w:p w:rsidR="00FE7869" w:rsidRPr="00EF0D3C" w:rsidRDefault="00FE7869" w:rsidP="00FE7869">
      <w:pPr>
        <w:pBdr>
          <w:bottom w:val="single" w:sz="4" w:space="1" w:color="auto"/>
        </w:pBdr>
        <w:spacing w:line="240" w:lineRule="auto"/>
        <w:rPr>
          <w:b/>
        </w:rPr>
      </w:pPr>
      <w:proofErr w:type="gramStart"/>
      <w:r w:rsidRPr="00EF0D3C">
        <w:t>mint</w:t>
      </w:r>
      <w:proofErr w:type="gramEnd"/>
      <w:r w:rsidRPr="00EF0D3C">
        <w:t xml:space="preserve"> bérlő (továbbiakban: Bérlő) között az alulírott napon és helyen az alábbi feltételekkel:</w:t>
      </w:r>
    </w:p>
    <w:p w:rsidR="00FE7869" w:rsidRPr="00EF0D3C" w:rsidRDefault="00FE7869" w:rsidP="00FE7869">
      <w:pPr>
        <w:spacing w:line="240" w:lineRule="auto"/>
      </w:pPr>
    </w:p>
    <w:p w:rsidR="00FE7869" w:rsidRPr="00EF0D3C" w:rsidRDefault="00FE7869" w:rsidP="00FE7869">
      <w:pPr>
        <w:spacing w:line="240" w:lineRule="auto"/>
        <w:ind w:left="360" w:hanging="360"/>
        <w:jc w:val="both"/>
      </w:pPr>
      <w:r w:rsidRPr="00EF0D3C">
        <w:t>1.1</w:t>
      </w:r>
      <w:r w:rsidRPr="00EF0D3C">
        <w:tab/>
        <w:t>Bérbeadó bérbe adja, Bérlő bérbe veszi a Tiszavasvári Város Önkormányzata tulajdonában álló tiszavasvári</w:t>
      </w:r>
      <w:r w:rsidRPr="00EF0D3C">
        <w:rPr>
          <w:b/>
        </w:rPr>
        <w:t xml:space="preserve"> 24</w:t>
      </w:r>
      <w:r w:rsidRPr="00EF0D3C">
        <w:t xml:space="preserve"> </w:t>
      </w:r>
      <w:proofErr w:type="spellStart"/>
      <w:r w:rsidRPr="00EF0D3C">
        <w:rPr>
          <w:b/>
        </w:rPr>
        <w:t>hrsz-ú</w:t>
      </w:r>
      <w:proofErr w:type="spellEnd"/>
      <w:r w:rsidRPr="00EF0D3C">
        <w:t xml:space="preserve">, valóságban a </w:t>
      </w:r>
      <w:r w:rsidRPr="00EF0D3C">
        <w:rPr>
          <w:b/>
        </w:rPr>
        <w:t xml:space="preserve">Tiszavasvári, Bethlen G. </w:t>
      </w:r>
      <w:proofErr w:type="gramStart"/>
      <w:r w:rsidRPr="00EF0D3C">
        <w:rPr>
          <w:b/>
        </w:rPr>
        <w:t>u.</w:t>
      </w:r>
      <w:proofErr w:type="gramEnd"/>
      <w:r w:rsidRPr="00EF0D3C">
        <w:rPr>
          <w:b/>
        </w:rPr>
        <w:t xml:space="preserve"> 4</w:t>
      </w:r>
      <w:r w:rsidRPr="00EF0D3C">
        <w:t xml:space="preserve"> szám alatti,</w:t>
      </w:r>
      <w:r>
        <w:t xml:space="preserve"> Civil Ház megnevezésű ingatlant </w:t>
      </w:r>
      <w:r w:rsidRPr="00EF0D3C">
        <w:t xml:space="preserve"> </w:t>
      </w:r>
      <w:r>
        <w:t>(továbbiakban</w:t>
      </w:r>
      <w:r w:rsidRPr="00EF0D3C">
        <w:t xml:space="preserve">: bérlemény) </w:t>
      </w:r>
    </w:p>
    <w:p w:rsidR="00FE7869" w:rsidRPr="00EF0D3C" w:rsidRDefault="00FE7869" w:rsidP="00FE7869">
      <w:pPr>
        <w:spacing w:line="240" w:lineRule="auto"/>
        <w:ind w:firstLine="360"/>
        <w:rPr>
          <w:rFonts w:cs="Times New Roman"/>
        </w:rPr>
      </w:pPr>
    </w:p>
    <w:p w:rsidR="00FE7869" w:rsidRDefault="00FE7869" w:rsidP="00FE7869">
      <w:pPr>
        <w:numPr>
          <w:ilvl w:val="1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 w:rsidRPr="00FC4285">
        <w:rPr>
          <w:rFonts w:cs="Times New Roman"/>
        </w:rPr>
        <w:t xml:space="preserve">Bérlő tudomással bír arról, és kifejezetten elfogadja, hogy az általa bérelt </w:t>
      </w:r>
      <w:r>
        <w:rPr>
          <w:rFonts w:cs="Times New Roman"/>
        </w:rPr>
        <w:t xml:space="preserve">ingatlan egyes helyiségeit - külön megállapodás alapján - </w:t>
      </w:r>
      <w:r w:rsidRPr="00FC4285">
        <w:rPr>
          <w:rFonts w:cs="Times New Roman"/>
        </w:rPr>
        <w:t xml:space="preserve">a </w:t>
      </w:r>
      <w:proofErr w:type="spellStart"/>
      <w:r w:rsidRPr="00FC4285">
        <w:rPr>
          <w:rFonts w:cs="Times New Roman"/>
        </w:rPr>
        <w:t>Tiszamenti</w:t>
      </w:r>
      <w:proofErr w:type="spellEnd"/>
      <w:r w:rsidRPr="00FC4285">
        <w:rPr>
          <w:rFonts w:cs="Times New Roman"/>
        </w:rPr>
        <w:t xml:space="preserve"> Emberek Lelki Segítő Egyesületével (Tiszavasvári, Vasvári Pál u. 55.) közösen, egymás érdekeit szem előtt tartva használják, azzal hogy a használat idejére vonatkozóan egymás között kötelesek egyeztetni.</w:t>
      </w:r>
    </w:p>
    <w:p w:rsidR="00FE7869" w:rsidRPr="00FC4285" w:rsidRDefault="00FE7869" w:rsidP="00FE7869">
      <w:pPr>
        <w:spacing w:line="240" w:lineRule="auto"/>
        <w:ind w:left="426"/>
        <w:jc w:val="both"/>
        <w:rPr>
          <w:rFonts w:cs="Times New Roman"/>
        </w:rPr>
      </w:pPr>
    </w:p>
    <w:p w:rsidR="00FE7869" w:rsidRPr="00EF0D3C" w:rsidRDefault="00FE7869" w:rsidP="00FE7869">
      <w:pPr>
        <w:spacing w:line="240" w:lineRule="auto"/>
        <w:ind w:left="426" w:hanging="426"/>
        <w:jc w:val="both"/>
      </w:pPr>
      <w:r w:rsidRPr="00EF0D3C">
        <w:t xml:space="preserve">1.3 A bérlet </w:t>
      </w:r>
      <w:r>
        <w:t xml:space="preserve">időtartama </w:t>
      </w:r>
      <w:r w:rsidRPr="00EF0D3C">
        <w:rPr>
          <w:b/>
        </w:rPr>
        <w:t xml:space="preserve">2017. április 1. napjától </w:t>
      </w:r>
      <w:r>
        <w:rPr>
          <w:b/>
        </w:rPr>
        <w:t xml:space="preserve">2017. május 31. napjáig tartó, </w:t>
      </w:r>
      <w:r w:rsidRPr="00EF0D3C">
        <w:rPr>
          <w:b/>
        </w:rPr>
        <w:t>határoz</w:t>
      </w:r>
      <w:r>
        <w:rPr>
          <w:b/>
        </w:rPr>
        <w:t xml:space="preserve">ott </w:t>
      </w:r>
      <w:r w:rsidRPr="00EF0D3C">
        <w:rPr>
          <w:b/>
        </w:rPr>
        <w:t>időre szól.</w:t>
      </w:r>
    </w:p>
    <w:p w:rsidR="00FE7869" w:rsidRPr="00EF0D3C" w:rsidRDefault="00FE7869" w:rsidP="00FE7869">
      <w:pPr>
        <w:spacing w:line="240" w:lineRule="auto"/>
        <w:ind w:left="360"/>
      </w:pPr>
      <w:r w:rsidRPr="00EF0D3C">
        <w:t xml:space="preserve"> </w:t>
      </w:r>
    </w:p>
    <w:p w:rsidR="00FE7869" w:rsidRPr="00EF0D3C" w:rsidRDefault="00FE7869" w:rsidP="00FE7869">
      <w:pPr>
        <w:spacing w:line="240" w:lineRule="auto"/>
        <w:ind w:left="360" w:hanging="360"/>
        <w:jc w:val="both"/>
      </w:pPr>
      <w:r w:rsidRPr="00EF0D3C">
        <w:t>2.</w:t>
      </w:r>
      <w:r w:rsidRPr="00EF0D3C">
        <w:tab/>
        <w:t xml:space="preserve">A Bérlő részére a bérlemény az </w:t>
      </w:r>
      <w:r w:rsidRPr="00EF0D3C">
        <w:rPr>
          <w:b/>
        </w:rPr>
        <w:t>átadás-átvételi jegyzőkönyvben rögzített állapotban</w:t>
      </w:r>
      <w:r w:rsidRPr="00EF0D3C">
        <w:t xml:space="preserve"> kerül átadásra.</w:t>
      </w:r>
    </w:p>
    <w:p w:rsidR="00FE7869" w:rsidRPr="00EF0D3C" w:rsidRDefault="00FE7869" w:rsidP="00FE7869">
      <w:pPr>
        <w:spacing w:line="240" w:lineRule="auto"/>
        <w:ind w:left="360"/>
      </w:pPr>
    </w:p>
    <w:p w:rsidR="00FE7869" w:rsidRPr="00EF0D3C" w:rsidRDefault="00FE7869" w:rsidP="00FE7869">
      <w:pPr>
        <w:numPr>
          <w:ilvl w:val="1"/>
          <w:numId w:val="4"/>
        </w:numPr>
        <w:spacing w:line="240" w:lineRule="auto"/>
        <w:ind w:left="426" w:hanging="426"/>
        <w:jc w:val="both"/>
      </w:pPr>
      <w:r w:rsidRPr="00EF0D3C">
        <w:t xml:space="preserve">Bérlő jogosult és köteles jelen szerződés alapján a bérleményt az 1. 3 pontban meghatározott időponttól, a szerződés fennállása alatt </w:t>
      </w:r>
      <w:r w:rsidRPr="00EF0D3C">
        <w:rPr>
          <w:b/>
        </w:rPr>
        <w:t>kizárólag a létesítő okiratában meghatározott céljával és tevékenységével összhangban</w:t>
      </w:r>
      <w:r w:rsidRPr="00EF0D3C">
        <w:t xml:space="preserve"> használni. Bérlő a bérlemény más célú használatára, hasznosítására nem jogosult. </w:t>
      </w:r>
    </w:p>
    <w:p w:rsidR="00FE7869" w:rsidRPr="00EF0D3C" w:rsidRDefault="00FE7869" w:rsidP="00FE7869">
      <w:pPr>
        <w:spacing w:line="240" w:lineRule="auto"/>
        <w:ind w:left="426" w:hanging="426"/>
        <w:jc w:val="both"/>
      </w:pPr>
      <w:r w:rsidRPr="00EF0D3C">
        <w:t>3.2 Bérlő a bérleményt nem idegenítheti el, nem terhelheti meg</w:t>
      </w:r>
      <w:r>
        <w:t xml:space="preserve">. </w:t>
      </w:r>
      <w:r w:rsidRPr="00EE0F51">
        <w:rPr>
          <w:b/>
        </w:rPr>
        <w:t>Bérlő a bérleményt további ingyenes használatba adhatja,</w:t>
      </w:r>
      <w:r>
        <w:t xml:space="preserve"> melynek során figyelemmel kell lennie a Bérbeadó más célú hasznosítása során történő ingatlan használatra is.</w:t>
      </w:r>
    </w:p>
    <w:p w:rsidR="00FE7869" w:rsidRPr="00EF0D3C" w:rsidRDefault="00FE7869" w:rsidP="00FE7869">
      <w:pPr>
        <w:spacing w:line="240" w:lineRule="auto"/>
        <w:ind w:left="360" w:hanging="360"/>
      </w:pPr>
    </w:p>
    <w:p w:rsidR="00FE7869" w:rsidRDefault="00FE7869" w:rsidP="00FE7869">
      <w:pPr>
        <w:spacing w:line="240" w:lineRule="auto"/>
        <w:ind w:left="360" w:hanging="360"/>
        <w:jc w:val="both"/>
      </w:pPr>
      <w:r w:rsidRPr="00EF0D3C">
        <w:t>4.1</w:t>
      </w:r>
      <w:r w:rsidRPr="00EF0D3C">
        <w:tab/>
        <w:t xml:space="preserve">Bérlő a bérlemény használata után </w:t>
      </w:r>
      <w:r w:rsidRPr="00EF0D3C">
        <w:rPr>
          <w:b/>
        </w:rPr>
        <w:t xml:space="preserve">havonta </w:t>
      </w:r>
      <w:r>
        <w:rPr>
          <w:b/>
        </w:rPr>
        <w:t>15.000</w:t>
      </w:r>
      <w:r w:rsidRPr="00EF0D3C">
        <w:rPr>
          <w:b/>
        </w:rPr>
        <w:t xml:space="preserve"> Ft + ÁFA</w:t>
      </w:r>
      <w:r>
        <w:t xml:space="preserve"> </w:t>
      </w:r>
      <w:r w:rsidRPr="00EF0D3C">
        <w:t>bérleti díjat köteles fizetni, a Bérbeadó által kiállított számla alapján, átutalással Tiszavasvári Város Önkormányzata 11744144-15404761 számú költségvetési elszámolási számlájára, minden tárgyhó 10. napjáig</w:t>
      </w:r>
      <w:r>
        <w:t>.</w:t>
      </w:r>
    </w:p>
    <w:p w:rsidR="00FE7869" w:rsidRPr="00EF0D3C" w:rsidRDefault="00FE7869" w:rsidP="00FE7869">
      <w:pPr>
        <w:spacing w:line="240" w:lineRule="auto"/>
        <w:ind w:left="360" w:hanging="360"/>
        <w:jc w:val="both"/>
      </w:pPr>
    </w:p>
    <w:p w:rsidR="00FE7869" w:rsidRDefault="00FE7869" w:rsidP="00FE7869">
      <w:pPr>
        <w:spacing w:line="240" w:lineRule="auto"/>
        <w:ind w:left="360" w:hanging="360"/>
        <w:jc w:val="both"/>
      </w:pPr>
      <w:r>
        <w:t xml:space="preserve">4.2 </w:t>
      </w:r>
      <w:r w:rsidRPr="00EF0D3C">
        <w:t xml:space="preserve">Bérlő tudomásul veszi, hogy a bérlemény </w:t>
      </w:r>
      <w:r w:rsidRPr="00EF0D3C">
        <w:rPr>
          <w:b/>
        </w:rPr>
        <w:t>közüzemi díjai a bérbeadó által kijelölt energetikus szakember által</w:t>
      </w:r>
      <w:r w:rsidRPr="00EF0D3C">
        <w:t xml:space="preserve"> – villany esetében s beépített teljesítmény és üzemidő, fűtés esetében a légköbméter, víz esetében létszám és használati idő alapján – </w:t>
      </w:r>
      <w:r w:rsidRPr="00EF0D3C">
        <w:rPr>
          <w:b/>
        </w:rPr>
        <w:t xml:space="preserve">a </w:t>
      </w:r>
      <w:r w:rsidRPr="00EF0D3C">
        <w:rPr>
          <w:b/>
        </w:rPr>
        <w:lastRenderedPageBreak/>
        <w:t>közműszolgáltatók által kibocsátott számla figyelembevételével kerülnek majd meghatározásra</w:t>
      </w:r>
      <w:r>
        <w:rPr>
          <w:b/>
        </w:rPr>
        <w:t>, a bérlemény egyes részeinek Bérbeadó részéről történő más célú hasznosítása miatt</w:t>
      </w:r>
      <w:r w:rsidRPr="00EF0D3C">
        <w:t xml:space="preserve">. </w:t>
      </w:r>
    </w:p>
    <w:p w:rsidR="00FE7869" w:rsidRDefault="00FE7869" w:rsidP="00FE7869">
      <w:pPr>
        <w:spacing w:line="240" w:lineRule="auto"/>
        <w:ind w:left="360" w:hanging="360"/>
        <w:jc w:val="both"/>
      </w:pPr>
    </w:p>
    <w:p w:rsidR="00FE7869" w:rsidRPr="00EF0D3C" w:rsidRDefault="00FE7869" w:rsidP="00FE7869">
      <w:pPr>
        <w:spacing w:line="240" w:lineRule="auto"/>
        <w:ind w:left="360" w:hanging="360"/>
        <w:jc w:val="both"/>
      </w:pPr>
      <w:r>
        <w:t xml:space="preserve">4.3 </w:t>
      </w:r>
      <w:r w:rsidRPr="003D34DA">
        <w:rPr>
          <w:b/>
        </w:rPr>
        <w:t>Bérbeadó vállalja</w:t>
      </w:r>
      <w:r>
        <w:t xml:space="preserve">, hogy jelen szerződés időtartama alatt - a 4.2 pont szerint megállapított, a más célú hasznosítás következtében felmerülő közüzemi díjak kivételével - </w:t>
      </w:r>
      <w:r w:rsidRPr="003D34DA">
        <w:rPr>
          <w:b/>
        </w:rPr>
        <w:t>a bérlő általi</w:t>
      </w:r>
      <w:r>
        <w:rPr>
          <w:b/>
        </w:rPr>
        <w:t xml:space="preserve">, e szerződés szerinti </w:t>
      </w:r>
      <w:r w:rsidRPr="003D34DA">
        <w:rPr>
          <w:b/>
        </w:rPr>
        <w:t>használat következtében felmerülő közüzemi díjakat</w:t>
      </w:r>
      <w:r>
        <w:t xml:space="preserve"> a közműszolgáltatók felé </w:t>
      </w:r>
      <w:r w:rsidRPr="003D34DA">
        <w:rPr>
          <w:b/>
        </w:rPr>
        <w:t>megfizeti</w:t>
      </w:r>
      <w:r>
        <w:t>.</w:t>
      </w:r>
      <w:r w:rsidRPr="00EF0D3C">
        <w:t xml:space="preserve"> </w:t>
      </w:r>
    </w:p>
    <w:p w:rsidR="00FE7869" w:rsidRPr="00EF0D3C" w:rsidRDefault="00FE7869" w:rsidP="00FE7869">
      <w:pPr>
        <w:spacing w:line="240" w:lineRule="auto"/>
        <w:ind w:left="360" w:hanging="360"/>
      </w:pPr>
    </w:p>
    <w:p w:rsidR="00FE7869" w:rsidRDefault="00FE7869" w:rsidP="00FE7869">
      <w:pPr>
        <w:spacing w:line="240" w:lineRule="auto"/>
        <w:ind w:left="360" w:hanging="360"/>
        <w:jc w:val="both"/>
      </w:pPr>
      <w:r w:rsidRPr="00EF0D3C">
        <w:t>5.</w:t>
      </w:r>
      <w:r w:rsidRPr="00EF0D3C">
        <w:tab/>
        <w:t xml:space="preserve">Bérlő köteles a bérleményt, valamint a benne lévő </w:t>
      </w:r>
      <w:r w:rsidRPr="00EF0D3C">
        <w:rPr>
          <w:b/>
        </w:rPr>
        <w:t>vagyontárgyakat rendeltetésszerűen használni, annak állagát megóvni</w:t>
      </w:r>
      <w:r w:rsidRPr="00EF0D3C">
        <w:t>, ideértve a tartozékait, felszereléseit, az épület központi berendezéseit is, valamint vagyonvédelmet maximálisan biztosítani.</w:t>
      </w:r>
    </w:p>
    <w:p w:rsidR="00FE7869" w:rsidRPr="00EF0D3C" w:rsidRDefault="00FE7869" w:rsidP="00FE7869">
      <w:pPr>
        <w:spacing w:line="240" w:lineRule="auto"/>
        <w:ind w:left="360" w:hanging="360"/>
        <w:jc w:val="both"/>
      </w:pPr>
      <w:r>
        <w:t xml:space="preserve">5.1 Bérlő a bérleményt csak közforgalmú helyiségként, közösségi célokra használhatja. Bérlő a bérleményt a jó gazda gondosságával köteles kezelni, tisztán tartani. </w:t>
      </w:r>
    </w:p>
    <w:p w:rsidR="00FE7869" w:rsidRPr="00EF0D3C" w:rsidRDefault="00FE7869" w:rsidP="00FE7869">
      <w:pPr>
        <w:spacing w:line="240" w:lineRule="auto"/>
        <w:ind w:left="360" w:hanging="720"/>
        <w:jc w:val="both"/>
      </w:pPr>
    </w:p>
    <w:p w:rsidR="00FE7869" w:rsidRDefault="00FE7869" w:rsidP="00FE7869">
      <w:pPr>
        <w:numPr>
          <w:ilvl w:val="0"/>
          <w:numId w:val="1"/>
        </w:numPr>
        <w:tabs>
          <w:tab w:val="clear" w:pos="720"/>
        </w:tabs>
        <w:spacing w:line="240" w:lineRule="auto"/>
        <w:ind w:left="360"/>
        <w:jc w:val="both"/>
      </w:pPr>
      <w:r w:rsidRPr="00EF0D3C">
        <w:t xml:space="preserve">Bérlő </w:t>
      </w:r>
      <w:r w:rsidRPr="00EF0D3C">
        <w:rPr>
          <w:b/>
        </w:rPr>
        <w:t>értéknövelő beruházást</w:t>
      </w:r>
      <w:r>
        <w:rPr>
          <w:b/>
        </w:rPr>
        <w:t>, átalakítást, felújítást, bontási munkálatokat</w:t>
      </w:r>
      <w:r w:rsidRPr="00EF0D3C">
        <w:rPr>
          <w:b/>
        </w:rPr>
        <w:t xml:space="preserve"> csak a Bérbeadó </w:t>
      </w:r>
      <w:r>
        <w:rPr>
          <w:b/>
        </w:rPr>
        <w:t xml:space="preserve">külön, előzetes, írásbeli </w:t>
      </w:r>
      <w:r w:rsidRPr="00EF0D3C">
        <w:rPr>
          <w:b/>
        </w:rPr>
        <w:t>engedélyével</w:t>
      </w:r>
      <w:r w:rsidRPr="00EF0D3C">
        <w:t>, a vele történt</w:t>
      </w:r>
      <w:r>
        <w:t xml:space="preserve"> megállapodás alapján végezhet.</w:t>
      </w:r>
    </w:p>
    <w:p w:rsidR="00FE7869" w:rsidRDefault="00FE7869" w:rsidP="00FE7869">
      <w:pPr>
        <w:spacing w:line="240" w:lineRule="auto"/>
        <w:ind w:left="360"/>
        <w:jc w:val="both"/>
      </w:pPr>
    </w:p>
    <w:p w:rsidR="00FE7869" w:rsidRPr="00CE1553" w:rsidRDefault="00FE7869" w:rsidP="00FE7869">
      <w:pPr>
        <w:numPr>
          <w:ilvl w:val="0"/>
          <w:numId w:val="1"/>
        </w:numPr>
        <w:tabs>
          <w:tab w:val="clear" w:pos="720"/>
        </w:tabs>
        <w:spacing w:line="240" w:lineRule="auto"/>
        <w:ind w:left="360"/>
        <w:jc w:val="both"/>
      </w:pPr>
      <w:r w:rsidRPr="00CE1553">
        <w:rPr>
          <w:color w:val="000000"/>
        </w:rPr>
        <w:t xml:space="preserve">Szerződő felek megállapodnak abban, hogy </w:t>
      </w:r>
      <w:r>
        <w:rPr>
          <w:color w:val="000000"/>
        </w:rPr>
        <w:t>Bérlő</w:t>
      </w:r>
      <w:r w:rsidRPr="00CE1553">
        <w:rPr>
          <w:color w:val="000000"/>
        </w:rPr>
        <w:t xml:space="preserve"> </w:t>
      </w:r>
      <w:r w:rsidRPr="00CE1553">
        <w:rPr>
          <w:b/>
          <w:color w:val="000000"/>
        </w:rPr>
        <w:t>akár pályázati lehetőségek kihasználásával</w:t>
      </w:r>
      <w:r w:rsidRPr="00CE1553">
        <w:rPr>
          <w:color w:val="000000"/>
        </w:rPr>
        <w:t xml:space="preserve">, akár </w:t>
      </w:r>
      <w:r w:rsidRPr="00CE1553">
        <w:rPr>
          <w:b/>
          <w:color w:val="000000"/>
        </w:rPr>
        <w:t>pályázati lehetőségek kihasználása nélkül végzett beruházás fejlesztés</w:t>
      </w:r>
      <w:r w:rsidRPr="00CE1553">
        <w:rPr>
          <w:color w:val="000000"/>
        </w:rPr>
        <w:t xml:space="preserve"> során jelen szerződés tárgyát képező ingatlant, ill. az azon lévő felépítményeket </w:t>
      </w:r>
      <w:r w:rsidRPr="00CE1553">
        <w:rPr>
          <w:b/>
          <w:color w:val="000000"/>
        </w:rPr>
        <w:t>semmilyen jogcímen nem terhelheti meg.</w:t>
      </w:r>
    </w:p>
    <w:p w:rsidR="00FE7869" w:rsidRDefault="00FE7869" w:rsidP="00FE7869">
      <w:pPr>
        <w:spacing w:line="240" w:lineRule="auto"/>
        <w:ind w:left="360"/>
        <w:jc w:val="both"/>
      </w:pPr>
    </w:p>
    <w:p w:rsidR="00FE7869" w:rsidRDefault="00FE7869" w:rsidP="00FE7869">
      <w:pPr>
        <w:numPr>
          <w:ilvl w:val="0"/>
          <w:numId w:val="1"/>
        </w:numPr>
        <w:tabs>
          <w:tab w:val="clear" w:pos="720"/>
        </w:tabs>
        <w:spacing w:line="240" w:lineRule="auto"/>
        <w:ind w:left="360"/>
        <w:jc w:val="both"/>
      </w:pPr>
      <w:r w:rsidRPr="00CE1553">
        <w:rPr>
          <w:b/>
          <w:color w:val="000000"/>
        </w:rPr>
        <w:t>Szerződő felek megállapodnak abban, hogy akár a közösen, akár az egyénileg benyújtott pályázat esetében a pályázat benyújtása, ill. a pályázati vállalások előzetes külön írásbeli megállapodás tárgyát képezi</w:t>
      </w:r>
      <w:r>
        <w:rPr>
          <w:b/>
          <w:color w:val="000000"/>
        </w:rPr>
        <w:t xml:space="preserve">k. </w:t>
      </w:r>
    </w:p>
    <w:p w:rsidR="00FE7869" w:rsidRDefault="00FE7869" w:rsidP="00FE7869">
      <w:pPr>
        <w:pStyle w:val="Listaszerbekezds"/>
      </w:pPr>
    </w:p>
    <w:p w:rsidR="00FE7869" w:rsidRPr="00BB1B12" w:rsidRDefault="00FE7869" w:rsidP="00FE7869">
      <w:pPr>
        <w:numPr>
          <w:ilvl w:val="0"/>
          <w:numId w:val="1"/>
        </w:numPr>
        <w:tabs>
          <w:tab w:val="clear" w:pos="720"/>
        </w:tabs>
        <w:spacing w:line="240" w:lineRule="auto"/>
        <w:ind w:left="360"/>
        <w:jc w:val="both"/>
      </w:pPr>
      <w:r w:rsidRPr="00D90C0A">
        <w:t xml:space="preserve">A </w:t>
      </w:r>
      <w:r>
        <w:t>jelen szerződés tárgyát képező</w:t>
      </w:r>
      <w:r w:rsidRPr="00D90C0A">
        <w:t xml:space="preserve"> </w:t>
      </w:r>
      <w:r>
        <w:t>bérleményen</w:t>
      </w:r>
      <w:r w:rsidRPr="00D90C0A">
        <w:t xml:space="preserve"> </w:t>
      </w:r>
      <w:r w:rsidRPr="002E4353">
        <w:rPr>
          <w:b/>
        </w:rPr>
        <w:t>végzett beruházásokat, illetve a bérelt ingatlan</w:t>
      </w:r>
      <w:r>
        <w:rPr>
          <w:b/>
        </w:rPr>
        <w:t>részen</w:t>
      </w:r>
      <w:r w:rsidRPr="002E4353">
        <w:rPr>
          <w:b/>
        </w:rPr>
        <w:t xml:space="preserve"> végzett beruházást</w:t>
      </w:r>
      <w:r w:rsidRPr="00D90C0A">
        <w:t xml:space="preserve"> – </w:t>
      </w:r>
      <w:r w:rsidRPr="002E4353">
        <w:rPr>
          <w:color w:val="000000"/>
        </w:rPr>
        <w:t>mindazt, amit a számvitelről szóló törvény szerint a tárgyi eszköznél értéket növelő beszerzési költségként kell figyelembe venni</w:t>
      </w:r>
      <w:r w:rsidRPr="00D90C0A">
        <w:t xml:space="preserve"> – az </w:t>
      </w:r>
      <w:r w:rsidRPr="00BB1B12">
        <w:t>alábbiak szerint kell végrehajtani, illetve elszámolni:</w:t>
      </w:r>
    </w:p>
    <w:p w:rsidR="00FE7869" w:rsidRDefault="00FE7869" w:rsidP="00FE7869">
      <w:pPr>
        <w:spacing w:line="276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Bérbeadó</w:t>
      </w:r>
      <w:r w:rsidRPr="001A674F">
        <w:rPr>
          <w:b/>
          <w:sz w:val="22"/>
          <w:szCs w:val="22"/>
        </w:rPr>
        <w:t xml:space="preserve"> hozzájárulásával megvalósuló értéknövelő felújítási munkák vonatkozásában felek megállapodnak, hogy </w:t>
      </w:r>
      <w:r>
        <w:rPr>
          <w:b/>
          <w:sz w:val="22"/>
          <w:szCs w:val="22"/>
        </w:rPr>
        <w:t>Bérbeadó</w:t>
      </w:r>
      <w:r w:rsidRPr="001A674F"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bérleti</w:t>
      </w:r>
      <w:r w:rsidRPr="001A674F">
        <w:rPr>
          <w:b/>
          <w:sz w:val="22"/>
          <w:szCs w:val="22"/>
        </w:rPr>
        <w:t xml:space="preserve"> időszak végén, illetve a határozatlan időtartamú </w:t>
      </w:r>
      <w:r>
        <w:rPr>
          <w:b/>
          <w:sz w:val="22"/>
          <w:szCs w:val="22"/>
        </w:rPr>
        <w:t>bérleti</w:t>
      </w:r>
      <w:r w:rsidRPr="001A674F">
        <w:rPr>
          <w:b/>
          <w:sz w:val="22"/>
          <w:szCs w:val="22"/>
        </w:rPr>
        <w:t xml:space="preserve"> szerződés felmondásakor az értéknövelő felújítási munkák még le nem írt értékét térítés nélkül átveszi.</w:t>
      </w:r>
    </w:p>
    <w:p w:rsidR="00FE7869" w:rsidRPr="00EF0D3C" w:rsidRDefault="00FE7869" w:rsidP="00FE7869">
      <w:pPr>
        <w:spacing w:line="240" w:lineRule="auto"/>
        <w:jc w:val="both"/>
      </w:pPr>
    </w:p>
    <w:p w:rsidR="00FE7869" w:rsidRPr="00EF0D3C" w:rsidRDefault="00FE7869" w:rsidP="00FE7869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jc w:val="both"/>
        <w:rPr>
          <w:b/>
        </w:rPr>
      </w:pPr>
      <w:r>
        <w:t xml:space="preserve">A bérlemény karbantartása, javítása, festése, az ingatlanon található zöldterület rendszeres kaszálása, takarítása, karbantartása a Bérbeadó feladata. A kisebb értékű – rendszeres használatból eredő – karbantartás, javítás elvégzése a Bérlő feladata. </w:t>
      </w:r>
      <w:r w:rsidRPr="00EF0D3C">
        <w:t xml:space="preserve">A Bérlőt terheli a bérlemény, valamint a bérlemény előtti </w:t>
      </w:r>
      <w:r w:rsidRPr="00EF0D3C">
        <w:rPr>
          <w:b/>
        </w:rPr>
        <w:t>járda takar</w:t>
      </w:r>
      <w:r>
        <w:rPr>
          <w:b/>
        </w:rPr>
        <w:t xml:space="preserve">ításának, tisztán tartásának, </w:t>
      </w:r>
      <w:proofErr w:type="spellStart"/>
      <w:r>
        <w:rPr>
          <w:b/>
        </w:rPr>
        <w:t>sí</w:t>
      </w:r>
      <w:r w:rsidRPr="00EF0D3C">
        <w:rPr>
          <w:b/>
        </w:rPr>
        <w:t>ktalanításának</w:t>
      </w:r>
      <w:proofErr w:type="spellEnd"/>
      <w:r w:rsidRPr="00EF0D3C">
        <w:rPr>
          <w:b/>
        </w:rPr>
        <w:t xml:space="preserve"> kötelezettsége.</w:t>
      </w:r>
    </w:p>
    <w:p w:rsidR="00FE7869" w:rsidRPr="00EF0D3C" w:rsidRDefault="00FE7869" w:rsidP="00FE7869">
      <w:pPr>
        <w:spacing w:line="240" w:lineRule="auto"/>
      </w:pPr>
    </w:p>
    <w:p w:rsidR="00FE7869" w:rsidRPr="00EF0D3C" w:rsidRDefault="00FE7869" w:rsidP="00FE7869">
      <w:pPr>
        <w:numPr>
          <w:ilvl w:val="1"/>
          <w:numId w:val="8"/>
        </w:numPr>
        <w:spacing w:line="240" w:lineRule="auto"/>
        <w:jc w:val="both"/>
      </w:pPr>
      <w:r>
        <w:t>F</w:t>
      </w:r>
      <w:r w:rsidRPr="00EF0D3C">
        <w:t>elek megállapodnak, hogy a bérlemény épületére, illetve bérbeadó tulajdonát képező</w:t>
      </w:r>
      <w:r>
        <w:t xml:space="preserve"> </w:t>
      </w:r>
      <w:r w:rsidRPr="00EF0D3C">
        <w:t xml:space="preserve">ingó vagyontárgyakra </w:t>
      </w:r>
      <w:r w:rsidRPr="00EF0D3C">
        <w:rPr>
          <w:b/>
        </w:rPr>
        <w:t>bérbeadó rendelkezik vagyonbiztosítással</w:t>
      </w:r>
      <w:r w:rsidRPr="00EF0D3C">
        <w:t xml:space="preserve">. </w:t>
      </w:r>
    </w:p>
    <w:p w:rsidR="00FE7869" w:rsidRPr="00161A75" w:rsidRDefault="00FE7869" w:rsidP="00FE7869">
      <w:pPr>
        <w:numPr>
          <w:ilvl w:val="1"/>
          <w:numId w:val="8"/>
        </w:numPr>
        <w:spacing w:line="240" w:lineRule="auto"/>
        <w:ind w:left="360" w:hanging="360"/>
        <w:jc w:val="both"/>
      </w:pPr>
      <w:r w:rsidRPr="00EF0D3C">
        <w:t xml:space="preserve">Bérlő </w:t>
      </w:r>
      <w:r w:rsidRPr="00161A75">
        <w:rPr>
          <w:b/>
        </w:rPr>
        <w:t xml:space="preserve">köteles az általa használt és saját tulajdonát képező vagyontárgyakra vagyonbiztosítást, valamint az esetlegesen szükséges kiegészítő biztosításokat </w:t>
      </w:r>
      <w:r>
        <w:rPr>
          <w:b/>
        </w:rPr>
        <w:t>k</w:t>
      </w:r>
      <w:r w:rsidRPr="00161A75">
        <w:rPr>
          <w:b/>
        </w:rPr>
        <w:t>ötni</w:t>
      </w:r>
      <w:r>
        <w:rPr>
          <w:b/>
        </w:rPr>
        <w:t>.</w:t>
      </w:r>
    </w:p>
    <w:p w:rsidR="00FE7869" w:rsidRPr="00EF0D3C" w:rsidRDefault="00FE7869" w:rsidP="00FE7869">
      <w:pPr>
        <w:spacing w:line="240" w:lineRule="auto"/>
        <w:ind w:left="360"/>
        <w:jc w:val="both"/>
      </w:pPr>
    </w:p>
    <w:p w:rsidR="00FE7869" w:rsidRPr="00EF0D3C" w:rsidRDefault="00FE7869" w:rsidP="00FE7869">
      <w:pPr>
        <w:pStyle w:val="Szvegtrzsbehzssal2"/>
        <w:numPr>
          <w:ilvl w:val="0"/>
          <w:numId w:val="6"/>
        </w:numPr>
        <w:suppressAutoHyphens/>
        <w:spacing w:after="0" w:line="240" w:lineRule="auto"/>
        <w:ind w:left="426" w:hanging="426"/>
        <w:rPr>
          <w:szCs w:val="24"/>
        </w:rPr>
      </w:pPr>
      <w:r w:rsidRPr="00EF0D3C">
        <w:rPr>
          <w:szCs w:val="24"/>
        </w:rPr>
        <w:t xml:space="preserve">Bérlő kötelezettséget vállal arra, hogy a bérleti jogviszony alatt </w:t>
      </w:r>
      <w:r w:rsidRPr="00EF0D3C">
        <w:rPr>
          <w:b/>
          <w:szCs w:val="24"/>
        </w:rPr>
        <w:t>a bérleményt jó gazda gondosságával használja</w:t>
      </w:r>
      <w:r w:rsidRPr="00EF0D3C">
        <w:rPr>
          <w:szCs w:val="24"/>
        </w:rPr>
        <w:t xml:space="preserve">, az ingatlanra vonatkozó vagyon-, tűz- és balesetvédelmi, továbbá környezetvédelmi és köztisztasági szabályokat betartja, a bérlet időtartama alatt a </w:t>
      </w:r>
      <w:r w:rsidRPr="00EF0D3C">
        <w:rPr>
          <w:szCs w:val="24"/>
        </w:rPr>
        <w:lastRenderedPageBreak/>
        <w:t>feladatellátáshoz szükséges engedélyeket beszerzi, és gondoskodik azok folyamatos meglétéről, összhangban a szerződés 3. pontban foglalt céljával.</w:t>
      </w:r>
    </w:p>
    <w:p w:rsidR="00FE7869" w:rsidRPr="00EF0D3C" w:rsidRDefault="00FE7869" w:rsidP="00FE7869">
      <w:pPr>
        <w:pStyle w:val="Szvegtrzsbehzssal2"/>
        <w:suppressAutoHyphens/>
        <w:spacing w:after="0" w:line="240" w:lineRule="auto"/>
        <w:ind w:left="0"/>
        <w:rPr>
          <w:szCs w:val="24"/>
        </w:rPr>
      </w:pPr>
    </w:p>
    <w:p w:rsidR="00FE7869" w:rsidRPr="00EF0D3C" w:rsidRDefault="00FE7869" w:rsidP="00FE7869">
      <w:pPr>
        <w:pStyle w:val="Szvegtrzsbehzssal2"/>
        <w:numPr>
          <w:ilvl w:val="0"/>
          <w:numId w:val="6"/>
        </w:numPr>
        <w:suppressAutoHyphens/>
        <w:spacing w:after="0" w:line="240" w:lineRule="auto"/>
        <w:ind w:left="426" w:hanging="426"/>
        <w:rPr>
          <w:szCs w:val="24"/>
        </w:rPr>
      </w:pPr>
      <w:r w:rsidRPr="00EF0D3C">
        <w:rPr>
          <w:szCs w:val="24"/>
        </w:rPr>
        <w:t xml:space="preserve">Bérlő a nem rendeltetésszerű használatból származó károkért teljes körűen felel. </w:t>
      </w:r>
    </w:p>
    <w:p w:rsidR="00FE7869" w:rsidRPr="00EF0D3C" w:rsidRDefault="00FE7869" w:rsidP="00FE7869">
      <w:pPr>
        <w:suppressAutoHyphens/>
        <w:spacing w:line="240" w:lineRule="auto"/>
      </w:pPr>
    </w:p>
    <w:p w:rsidR="00FE7869" w:rsidRPr="00EF0D3C" w:rsidRDefault="00FE7869" w:rsidP="00FE7869">
      <w:pPr>
        <w:numPr>
          <w:ilvl w:val="0"/>
          <w:numId w:val="6"/>
        </w:numPr>
        <w:suppressAutoHyphens/>
        <w:spacing w:line="240" w:lineRule="auto"/>
        <w:ind w:left="426" w:hanging="426"/>
        <w:jc w:val="both"/>
      </w:pPr>
      <w:r w:rsidRPr="00EF0D3C">
        <w:t>Bérlő a bérleti szerződés megszűnését követően köteles a bérleményt tisztán, rendeltetésszerű használatra alkalmas állapotban a Bérbeadó részére visszaadni.</w:t>
      </w:r>
    </w:p>
    <w:p w:rsidR="00FE7869" w:rsidRPr="00EF0D3C" w:rsidRDefault="00FE7869" w:rsidP="00FE7869">
      <w:pPr>
        <w:suppressAutoHyphens/>
        <w:spacing w:line="240" w:lineRule="auto"/>
      </w:pPr>
    </w:p>
    <w:p w:rsidR="00FE7869" w:rsidRDefault="00FE7869" w:rsidP="00FE7869">
      <w:pPr>
        <w:numPr>
          <w:ilvl w:val="0"/>
          <w:numId w:val="6"/>
        </w:numPr>
        <w:suppressAutoHyphens/>
        <w:spacing w:line="240" w:lineRule="auto"/>
        <w:ind w:left="426" w:hanging="426"/>
        <w:jc w:val="both"/>
      </w:pPr>
      <w:r w:rsidRPr="00EF0D3C">
        <w:t xml:space="preserve">Bérlő nyilatkozik arról, hogy a nemzeti vagyonról szóló 2011. évi CXCVI. törvény 3.§ (1) bekezdés 1. pontja alapján </w:t>
      </w:r>
      <w:r w:rsidRPr="00EF0D3C">
        <w:rPr>
          <w:b/>
        </w:rPr>
        <w:t>átlátható szervezetnek minősül</w:t>
      </w:r>
      <w:r w:rsidRPr="00EF0D3C">
        <w:t>.</w:t>
      </w:r>
    </w:p>
    <w:p w:rsidR="00FE7869" w:rsidRDefault="00FE7869" w:rsidP="00FE7869">
      <w:pPr>
        <w:pStyle w:val="Listaszerbekezds"/>
      </w:pPr>
    </w:p>
    <w:p w:rsidR="00FE7869" w:rsidRPr="00EF0D3C" w:rsidRDefault="00FE7869" w:rsidP="00FE7869">
      <w:pPr>
        <w:numPr>
          <w:ilvl w:val="0"/>
          <w:numId w:val="6"/>
        </w:numPr>
        <w:spacing w:line="240" w:lineRule="auto"/>
        <w:ind w:left="426" w:hanging="426"/>
      </w:pPr>
      <w:r>
        <w:t xml:space="preserve"> </w:t>
      </w:r>
      <w:r w:rsidRPr="00EF0D3C">
        <w:t>A fentiek szerint átlátható szervezetnek minősülő Bérlő vállalja, hogy:</w:t>
      </w:r>
    </w:p>
    <w:p w:rsidR="00FE7869" w:rsidRPr="00EF0D3C" w:rsidRDefault="00FE7869" w:rsidP="00FE7869">
      <w:pPr>
        <w:numPr>
          <w:ilvl w:val="0"/>
          <w:numId w:val="5"/>
        </w:numPr>
        <w:spacing w:line="240" w:lineRule="auto"/>
        <w:ind w:left="714" w:hanging="357"/>
        <w:jc w:val="both"/>
      </w:pPr>
      <w:r w:rsidRPr="00EF0D3C">
        <w:t>a szerződésben előírt beszámolási, nyilvántartási, adatszolgáltatási kötelezettségeket teljesíti,</w:t>
      </w:r>
    </w:p>
    <w:p w:rsidR="00FE7869" w:rsidRPr="00EF0D3C" w:rsidRDefault="00FE7869" w:rsidP="00FE7869">
      <w:pPr>
        <w:numPr>
          <w:ilvl w:val="0"/>
          <w:numId w:val="5"/>
        </w:numPr>
        <w:spacing w:line="240" w:lineRule="auto"/>
        <w:ind w:left="714" w:hanging="357"/>
        <w:jc w:val="both"/>
      </w:pPr>
      <w:r w:rsidRPr="00EF0D3C">
        <w:t>az átengedett nemzeti vagyont a szerződési előírásoknak és a tulajdonosi rendelkezéseknek, valamint a meghatározott hasznosítási célnak megfelelően használja,</w:t>
      </w:r>
    </w:p>
    <w:p w:rsidR="00FE7869" w:rsidRPr="00EF0D3C" w:rsidRDefault="00FE7869" w:rsidP="00FE7869">
      <w:pPr>
        <w:numPr>
          <w:ilvl w:val="0"/>
          <w:numId w:val="5"/>
        </w:numPr>
        <w:spacing w:line="240" w:lineRule="auto"/>
        <w:ind w:left="714" w:hanging="357"/>
        <w:jc w:val="both"/>
      </w:pPr>
      <w:r w:rsidRPr="00EF0D3C">
        <w:t>a hasznosításban – a hasznosítóval közvetlen vagy közvetett módon jogviszonyban álló harmadik félként – kizárólag természetes személyek vagy átlátható szervezetek vesznek részt.</w:t>
      </w:r>
    </w:p>
    <w:p w:rsidR="00FE7869" w:rsidRPr="00EF0D3C" w:rsidRDefault="00FE7869" w:rsidP="00FE7869">
      <w:pPr>
        <w:spacing w:line="240" w:lineRule="auto"/>
        <w:ind w:left="714"/>
        <w:jc w:val="both"/>
      </w:pPr>
    </w:p>
    <w:p w:rsidR="00FE7869" w:rsidRPr="00EF0D3C" w:rsidRDefault="00FE7869" w:rsidP="00FE7869">
      <w:pPr>
        <w:numPr>
          <w:ilvl w:val="0"/>
          <w:numId w:val="7"/>
        </w:numPr>
        <w:spacing w:line="240" w:lineRule="auto"/>
        <w:ind w:left="426" w:hanging="426"/>
        <w:jc w:val="both"/>
      </w:pPr>
      <w:r w:rsidRPr="00EF0D3C">
        <w:t>Felek szerződéssel kapcsolatos bármely jognyilatkozatukat írásban tehetik meg.</w:t>
      </w:r>
    </w:p>
    <w:p w:rsidR="00FE7869" w:rsidRPr="00EF0D3C" w:rsidRDefault="00FE7869" w:rsidP="00FE7869">
      <w:pPr>
        <w:spacing w:line="240" w:lineRule="auto"/>
        <w:ind w:left="360"/>
      </w:pPr>
    </w:p>
    <w:p w:rsidR="00FE7869" w:rsidRPr="00EF0D3C" w:rsidRDefault="00FE7869" w:rsidP="00FE7869">
      <w:pPr>
        <w:numPr>
          <w:ilvl w:val="0"/>
          <w:numId w:val="7"/>
        </w:numPr>
        <w:spacing w:line="240" w:lineRule="auto"/>
        <w:ind w:left="426" w:hanging="426"/>
        <w:jc w:val="both"/>
      </w:pPr>
      <w:r w:rsidRPr="00EF0D3C">
        <w:t>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FE7869" w:rsidRPr="00EF0D3C" w:rsidRDefault="00FE7869" w:rsidP="00FE7869">
      <w:pPr>
        <w:pStyle w:val="NormlWeb"/>
        <w:spacing w:before="0" w:beforeAutospacing="0" w:after="0" w:afterAutospacing="0"/>
        <w:ind w:left="374" w:right="125"/>
        <w:jc w:val="both"/>
      </w:pPr>
    </w:p>
    <w:p w:rsidR="00FE7869" w:rsidRPr="00EF0D3C" w:rsidRDefault="00FE7869" w:rsidP="00FE7869">
      <w:pPr>
        <w:pStyle w:val="NormlWeb"/>
        <w:spacing w:before="0" w:beforeAutospacing="0" w:after="0" w:afterAutospacing="0"/>
        <w:ind w:left="374" w:right="125"/>
        <w:jc w:val="both"/>
      </w:pPr>
      <w:r w:rsidRPr="00EF0D3C">
        <w:t xml:space="preserve">Jelen szerződésben nem szabályozott kérdésekben a Polgári Törvénykönyvről szóló 2013. évi V. törvény, a lakások és helyiségek bérletéről szóló 1993. évi LXXVIII. törvény, valamint </w:t>
      </w:r>
      <w:r w:rsidRPr="00EF0D3C">
        <w:rPr>
          <w:bCs/>
        </w:rPr>
        <w:t xml:space="preserve">a nemzeti vagyonról szóló 2011. évi CXCVI. törvény </w:t>
      </w:r>
      <w:r w:rsidRPr="00EF0D3C">
        <w:t>rendelkezései az irányadóak.</w:t>
      </w:r>
    </w:p>
    <w:p w:rsidR="00FE7869" w:rsidRPr="00EF0D3C" w:rsidRDefault="00FE7869" w:rsidP="00FE7869">
      <w:pPr>
        <w:spacing w:line="240" w:lineRule="auto"/>
        <w:ind w:left="374"/>
        <w:jc w:val="both"/>
      </w:pPr>
    </w:p>
    <w:p w:rsidR="00FE7869" w:rsidRPr="00EF0D3C" w:rsidRDefault="00FE7869" w:rsidP="00FE7869">
      <w:pPr>
        <w:spacing w:line="240" w:lineRule="auto"/>
        <w:ind w:left="374"/>
        <w:jc w:val="both"/>
      </w:pPr>
      <w:r w:rsidRPr="00EF0D3C">
        <w:t>Alulírott szerződő felek fenti szerződést elolvastuk, tartalmát közösen értelmeztük, azt akaratunkkal mindenben megegyezőnek találva jóváhagyólag aláírtuk.</w:t>
      </w:r>
    </w:p>
    <w:p w:rsidR="00FE7869" w:rsidRPr="00EF0D3C" w:rsidRDefault="00FE7869" w:rsidP="00FE7869">
      <w:pPr>
        <w:spacing w:line="240" w:lineRule="auto"/>
      </w:pPr>
    </w:p>
    <w:p w:rsidR="00FE7869" w:rsidRPr="00EF0D3C" w:rsidRDefault="00FE7869" w:rsidP="00FE7869">
      <w:pPr>
        <w:spacing w:line="240" w:lineRule="auto"/>
      </w:pPr>
      <w:r w:rsidRPr="00EF0D3C">
        <w:t xml:space="preserve"> Tiszavasvári, </w:t>
      </w:r>
      <w:proofErr w:type="gramStart"/>
      <w:r w:rsidRPr="00EF0D3C">
        <w:t>2017. …</w:t>
      </w:r>
      <w:proofErr w:type="gramEnd"/>
      <w:r w:rsidRPr="00EF0D3C">
        <w:t>……………………..……...</w:t>
      </w:r>
    </w:p>
    <w:p w:rsidR="00FE7869" w:rsidRPr="00EF0D3C" w:rsidRDefault="00FE7869" w:rsidP="00FE7869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FE7869" w:rsidRPr="00EF0D3C" w:rsidRDefault="00FE7869" w:rsidP="00FE7869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FE7869" w:rsidRPr="00EF0D3C" w:rsidRDefault="00FE7869" w:rsidP="00FE7869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FE7869" w:rsidRPr="00EF0D3C" w:rsidRDefault="00FE7869" w:rsidP="00FE7869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FE7869" w:rsidRPr="00EF0D3C" w:rsidRDefault="00FE7869" w:rsidP="00FE7869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FE7869" w:rsidRPr="00EF0D3C" w:rsidRDefault="00FE7869" w:rsidP="00FE7869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FE7869" w:rsidRPr="00EF0D3C" w:rsidRDefault="00FE7869" w:rsidP="00FE7869">
      <w:pPr>
        <w:pStyle w:val="Alaprtelmezett"/>
        <w:widowControl w:val="0"/>
        <w:tabs>
          <w:tab w:val="clear" w:pos="708"/>
        </w:tabs>
        <w:spacing w:line="240" w:lineRule="auto"/>
        <w:ind w:left="720" w:hanging="720"/>
        <w:jc w:val="both"/>
        <w:textAlignment w:val="baseline"/>
        <w:rPr>
          <w:color w:val="auto"/>
          <w:sz w:val="24"/>
          <w:szCs w:val="24"/>
          <w:lang w:eastAsia="hu-HU"/>
        </w:rPr>
      </w:pPr>
      <w:r w:rsidRPr="00EF0D3C">
        <w:rPr>
          <w:b/>
          <w:color w:val="auto"/>
          <w:sz w:val="24"/>
          <w:szCs w:val="24"/>
        </w:rPr>
        <w:t>Tiszavasvári Város Önkormányzata</w:t>
      </w:r>
      <w:r w:rsidRPr="00EF0D3C">
        <w:rPr>
          <w:b/>
          <w:color w:val="auto"/>
        </w:rPr>
        <w:t xml:space="preserve"> </w:t>
      </w:r>
      <w:r w:rsidRPr="00EF0D3C">
        <w:rPr>
          <w:b/>
          <w:color w:val="auto"/>
        </w:rPr>
        <w:tab/>
      </w:r>
      <w:r w:rsidRPr="00EF0D3C">
        <w:rPr>
          <w:b/>
          <w:color w:val="auto"/>
          <w:sz w:val="24"/>
          <w:szCs w:val="24"/>
        </w:rPr>
        <w:t xml:space="preserve"> NOE Tiszavasvári Nagycsaládosok Egyesülete</w:t>
      </w:r>
      <w:r w:rsidRPr="00EF0D3C">
        <w:rPr>
          <w:color w:val="auto"/>
        </w:rPr>
        <w:t xml:space="preserve"> </w:t>
      </w:r>
    </w:p>
    <w:p w:rsidR="00FE7869" w:rsidRPr="00EF0D3C" w:rsidRDefault="00FE7869" w:rsidP="00FE7869">
      <w:pPr>
        <w:tabs>
          <w:tab w:val="center" w:pos="2340"/>
          <w:tab w:val="center" w:pos="6300"/>
        </w:tabs>
        <w:spacing w:line="240" w:lineRule="auto"/>
        <w:rPr>
          <w:b/>
        </w:rPr>
      </w:pPr>
      <w:r w:rsidRPr="00EF0D3C">
        <w:rPr>
          <w:b/>
        </w:rPr>
        <w:t xml:space="preserve">                     Bérbeadó </w:t>
      </w:r>
      <w:r w:rsidRPr="00EF0D3C">
        <w:rPr>
          <w:b/>
        </w:rPr>
        <w:tab/>
      </w:r>
      <w:r w:rsidRPr="00EF0D3C">
        <w:rPr>
          <w:b/>
        </w:rPr>
        <w:tab/>
        <w:t xml:space="preserve"> Bérlő</w:t>
      </w:r>
    </w:p>
    <w:p w:rsidR="00FE7869" w:rsidRPr="00EF0D3C" w:rsidRDefault="00FE7869" w:rsidP="00FE7869">
      <w:pPr>
        <w:tabs>
          <w:tab w:val="center" w:pos="2340"/>
          <w:tab w:val="center" w:pos="6300"/>
        </w:tabs>
        <w:spacing w:line="240" w:lineRule="auto"/>
        <w:rPr>
          <w:b/>
        </w:rPr>
      </w:pPr>
      <w:r w:rsidRPr="00EF0D3C">
        <w:rPr>
          <w:b/>
        </w:rPr>
        <w:t xml:space="preserve">  </w:t>
      </w:r>
      <w:proofErr w:type="gramStart"/>
      <w:r w:rsidRPr="00EF0D3C">
        <w:rPr>
          <w:b/>
        </w:rPr>
        <w:t>képviseli</w:t>
      </w:r>
      <w:proofErr w:type="gramEnd"/>
      <w:r w:rsidRPr="00EF0D3C">
        <w:rPr>
          <w:b/>
        </w:rPr>
        <w:t>: Dr. Fülöp Erik polgármester</w:t>
      </w:r>
      <w:r w:rsidRPr="00EF0D3C">
        <w:rPr>
          <w:b/>
        </w:rPr>
        <w:tab/>
        <w:t xml:space="preserve">      képviseli: Lévai Andrea elnök                                      </w:t>
      </w:r>
    </w:p>
    <w:p w:rsidR="00ED1275" w:rsidRDefault="00ED1275"/>
    <w:sectPr w:rsidR="00ED1275" w:rsidSect="009D3E55">
      <w:footerReference w:type="default" r:id="rId8"/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49" w:rsidRDefault="00670A49">
      <w:pPr>
        <w:spacing w:line="240" w:lineRule="auto"/>
      </w:pPr>
      <w:r>
        <w:separator/>
      </w:r>
    </w:p>
  </w:endnote>
  <w:endnote w:type="continuationSeparator" w:id="0">
    <w:p w:rsidR="00670A49" w:rsidRDefault="00670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C6" w:rsidRDefault="00A316A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B6CAE">
      <w:rPr>
        <w:noProof/>
      </w:rPr>
      <w:t>1</w:t>
    </w:r>
    <w:r>
      <w:fldChar w:fldCharType="end"/>
    </w:r>
  </w:p>
  <w:p w:rsidR="004305C6" w:rsidRDefault="00670A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49" w:rsidRDefault="00670A49">
      <w:pPr>
        <w:spacing w:line="240" w:lineRule="auto"/>
      </w:pPr>
      <w:r>
        <w:separator/>
      </w:r>
    </w:p>
  </w:footnote>
  <w:footnote w:type="continuationSeparator" w:id="0">
    <w:p w:rsidR="00670A49" w:rsidRDefault="00670A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5DB"/>
    <w:multiLevelType w:val="multilevel"/>
    <w:tmpl w:val="1F3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9A3666F"/>
    <w:multiLevelType w:val="hybridMultilevel"/>
    <w:tmpl w:val="C33EA9D8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40C45"/>
    <w:multiLevelType w:val="multilevel"/>
    <w:tmpl w:val="E17AAA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BF445C"/>
    <w:multiLevelType w:val="hybridMultilevel"/>
    <w:tmpl w:val="27F651EA"/>
    <w:lvl w:ilvl="0" w:tplc="1C66E9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822A2"/>
    <w:multiLevelType w:val="hybridMultilevel"/>
    <w:tmpl w:val="24A8ACD2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97889"/>
    <w:multiLevelType w:val="hybridMultilevel"/>
    <w:tmpl w:val="C7245C1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B0983"/>
    <w:multiLevelType w:val="multilevel"/>
    <w:tmpl w:val="347A9F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A2278E8"/>
    <w:multiLevelType w:val="hybridMultilevel"/>
    <w:tmpl w:val="386872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69"/>
    <w:rsid w:val="0017398E"/>
    <w:rsid w:val="001B6CAE"/>
    <w:rsid w:val="003805BB"/>
    <w:rsid w:val="005D728A"/>
    <w:rsid w:val="00670A49"/>
    <w:rsid w:val="00A316A4"/>
    <w:rsid w:val="00B937C4"/>
    <w:rsid w:val="00ED1275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869"/>
    <w:pPr>
      <w:spacing w:after="0" w:line="300" w:lineRule="auto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FE78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E7869"/>
    <w:rPr>
      <w:rFonts w:ascii="Times New Roman" w:eastAsia="Calibri" w:hAnsi="Times New Roman" w:cs="Calibri"/>
      <w:sz w:val="24"/>
      <w:szCs w:val="24"/>
    </w:rPr>
  </w:style>
  <w:style w:type="paragraph" w:customStyle="1" w:styleId="CharCharCharChar">
    <w:name w:val="Char Char Char Char"/>
    <w:basedOn w:val="Norml"/>
    <w:rsid w:val="00FE786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StlusSorkizrtBal032cm">
    <w:name w:val="Stílus Sorkizárt Bal:  032 cm"/>
    <w:basedOn w:val="Norml"/>
    <w:rsid w:val="00FE7869"/>
    <w:pPr>
      <w:spacing w:before="240" w:after="240" w:line="240" w:lineRule="auto"/>
      <w:jc w:val="both"/>
    </w:pPr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rsid w:val="00FE7869"/>
    <w:pPr>
      <w:spacing w:line="36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E786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FE7869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FE7869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FE786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rtelmezett">
    <w:name w:val="Alapértelmezett"/>
    <w:link w:val="AlaprtelmezettChar"/>
    <w:rsid w:val="00FE786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FE786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FE7869"/>
    <w:pPr>
      <w:spacing w:line="240" w:lineRule="auto"/>
      <w:ind w:left="720"/>
      <w:contextualSpacing/>
    </w:pPr>
    <w:rPr>
      <w:rFonts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869"/>
    <w:pPr>
      <w:spacing w:after="0" w:line="300" w:lineRule="auto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FE78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E7869"/>
    <w:rPr>
      <w:rFonts w:ascii="Times New Roman" w:eastAsia="Calibri" w:hAnsi="Times New Roman" w:cs="Calibri"/>
      <w:sz w:val="24"/>
      <w:szCs w:val="24"/>
    </w:rPr>
  </w:style>
  <w:style w:type="paragraph" w:customStyle="1" w:styleId="CharCharCharChar">
    <w:name w:val="Char Char Char Char"/>
    <w:basedOn w:val="Norml"/>
    <w:rsid w:val="00FE786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StlusSorkizrtBal032cm">
    <w:name w:val="Stílus Sorkizárt Bal:  032 cm"/>
    <w:basedOn w:val="Norml"/>
    <w:rsid w:val="00FE7869"/>
    <w:pPr>
      <w:spacing w:before="240" w:after="240" w:line="240" w:lineRule="auto"/>
      <w:jc w:val="both"/>
    </w:pPr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rsid w:val="00FE7869"/>
    <w:pPr>
      <w:spacing w:line="36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E786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FE7869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FE7869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FE786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rtelmezett">
    <w:name w:val="Alapértelmezett"/>
    <w:link w:val="AlaprtelmezettChar"/>
    <w:rsid w:val="00FE786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FE786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FE7869"/>
    <w:pPr>
      <w:spacing w:line="240" w:lineRule="auto"/>
      <w:ind w:left="720"/>
      <w:contextualSpacing/>
    </w:pPr>
    <w:rPr>
      <w:rFonts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1198</Words>
  <Characters>8267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dcterms:created xsi:type="dcterms:W3CDTF">2017-03-30T13:45:00Z</dcterms:created>
  <dcterms:modified xsi:type="dcterms:W3CDTF">2017-04-03T06:35:00Z</dcterms:modified>
</cp:coreProperties>
</file>