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6B" w:rsidRPr="00603E22" w:rsidRDefault="001E786B" w:rsidP="001E786B">
      <w:pPr>
        <w:pStyle w:val="Cmsor4"/>
        <w:jc w:val="center"/>
        <w:rPr>
          <w:sz w:val="24"/>
          <w:szCs w:val="24"/>
        </w:rPr>
      </w:pPr>
      <w:r w:rsidRPr="00603E22">
        <w:rPr>
          <w:sz w:val="24"/>
          <w:szCs w:val="24"/>
        </w:rPr>
        <w:t>TISZAVASVÁRI VÁROS ÖNKORMÁNYZATA</w:t>
      </w:r>
    </w:p>
    <w:p w:rsidR="001E786B" w:rsidRPr="00603E22" w:rsidRDefault="001E786B" w:rsidP="001E78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3E22">
        <w:rPr>
          <w:rFonts w:ascii="Times New Roman" w:hAnsi="Times New Roman"/>
          <w:b/>
          <w:bCs/>
          <w:sz w:val="24"/>
          <w:szCs w:val="24"/>
        </w:rPr>
        <w:t>KÉPVISELŐ-TESTÜLETÉNEK</w:t>
      </w:r>
    </w:p>
    <w:p w:rsidR="001E786B" w:rsidRPr="00603E22" w:rsidRDefault="00ED406A" w:rsidP="001E786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72</w:t>
      </w:r>
      <w:bookmarkStart w:id="0" w:name="_GoBack"/>
      <w:bookmarkEnd w:id="0"/>
      <w:r w:rsidR="001E786B" w:rsidRPr="00603E22">
        <w:rPr>
          <w:rFonts w:ascii="Times New Roman" w:hAnsi="Times New Roman"/>
          <w:b/>
          <w:bCs/>
          <w:sz w:val="24"/>
          <w:szCs w:val="24"/>
        </w:rPr>
        <w:t>/20</w:t>
      </w:r>
      <w:r w:rsidR="001E786B">
        <w:rPr>
          <w:rFonts w:ascii="Times New Roman" w:hAnsi="Times New Roman"/>
          <w:b/>
          <w:bCs/>
          <w:sz w:val="24"/>
          <w:szCs w:val="24"/>
        </w:rPr>
        <w:t>17.(III.30.</w:t>
      </w:r>
      <w:r w:rsidR="001E786B" w:rsidRPr="00603E22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E786B">
        <w:rPr>
          <w:rFonts w:ascii="Times New Roman" w:hAnsi="Times New Roman"/>
          <w:b/>
          <w:bCs/>
          <w:sz w:val="24"/>
          <w:szCs w:val="24"/>
        </w:rPr>
        <w:t>Kt. számú határozata</w:t>
      </w:r>
    </w:p>
    <w:p w:rsidR="001E786B" w:rsidRDefault="001E786B" w:rsidP="001E786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786B" w:rsidRDefault="001E786B" w:rsidP="001E786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köztisztviselők javadalmazási helyzetének javítása, a közszolgálati illetményalap növelése</w:t>
      </w:r>
    </w:p>
    <w:p w:rsidR="001E786B" w:rsidRDefault="001E786B" w:rsidP="001E786B">
      <w:pPr>
        <w:shd w:val="clear" w:color="auto" w:fill="FFFFFF"/>
        <w:jc w:val="center"/>
        <w:rPr>
          <w:rStyle w:val="Kiemels2"/>
          <w:rFonts w:ascii="Times New Roman" w:hAnsi="Times New Roman"/>
          <w:color w:val="000000"/>
          <w:sz w:val="24"/>
          <w:szCs w:val="28"/>
        </w:rPr>
      </w:pPr>
    </w:p>
    <w:p w:rsidR="001E786B" w:rsidRPr="001E786B" w:rsidRDefault="001E786B" w:rsidP="001E786B">
      <w:pPr>
        <w:pStyle w:val="Cm"/>
        <w:spacing w:line="360" w:lineRule="auto"/>
        <w:jc w:val="both"/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</w:pPr>
    </w:p>
    <w:p w:rsidR="001E786B" w:rsidRPr="001E786B" w:rsidRDefault="001E786B" w:rsidP="001E786B">
      <w:pPr>
        <w:pStyle w:val="Cm"/>
        <w:spacing w:line="360" w:lineRule="auto"/>
        <w:jc w:val="both"/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</w:pPr>
      <w:r w:rsidRPr="001E786B"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  <w:t>Tiszavasvári Város Önkormányzatának Képviselő testülete</w:t>
      </w:r>
    </w:p>
    <w:p w:rsidR="001E786B" w:rsidRPr="001E786B" w:rsidRDefault="001E786B" w:rsidP="001E786B">
      <w:pPr>
        <w:pStyle w:val="Cm"/>
        <w:spacing w:line="360" w:lineRule="auto"/>
        <w:jc w:val="both"/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</w:pPr>
      <w:r w:rsidRPr="001E786B"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  <w:t>1. csatlakozni kíván a Szabolcs-Szatmár-Bereg Megyei Közgyűlés 21/2017. (II.16.) önkormányzati határozatához, mely a köztisztviselők javadalmazási helyzetének javításáról, a közszolgálati illetményalap növeléséről szól</w:t>
      </w:r>
    </w:p>
    <w:p w:rsidR="001E786B" w:rsidRPr="001E786B" w:rsidRDefault="001E786B" w:rsidP="001E786B">
      <w:pPr>
        <w:pStyle w:val="Cm"/>
        <w:spacing w:line="276" w:lineRule="auto"/>
        <w:jc w:val="both"/>
        <w:rPr>
          <w:rFonts w:ascii="Times New Roman" w:eastAsia="Calibri" w:hAnsi="Times New Roman"/>
          <w:b w:val="0"/>
          <w:smallCaps w:val="0"/>
          <w:spacing w:val="0"/>
          <w:sz w:val="24"/>
          <w:szCs w:val="24"/>
          <w:lang w:eastAsia="ar-SA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 w:rsidRPr="001E786B">
        <w:rPr>
          <w:rFonts w:ascii="Times New Roman" w:hAnsi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1E786B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23689">
        <w:rPr>
          <w:rFonts w:ascii="Times New Roman" w:hAnsi="Times New Roman"/>
          <w:sz w:val="24"/>
        </w:rPr>
        <w:t>egyetért azzal, hogy a Magyarország Alaptörvénye 32. cikk (1) bekezdés </w:t>
      </w:r>
      <w:r w:rsidRPr="00823689">
        <w:rPr>
          <w:rFonts w:ascii="Times New Roman" w:hAnsi="Times New Roman"/>
          <w:sz w:val="24"/>
        </w:rPr>
        <w:br/>
        <w:t>j) pontja alapján éljen a felterjesztés jogával;</w:t>
      </w:r>
    </w:p>
    <w:p w:rsidR="001E786B" w:rsidRPr="00E050EE" w:rsidRDefault="001E786B" w:rsidP="001E786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823689">
        <w:rPr>
          <w:rFonts w:ascii="Times New Roman" w:hAnsi="Times New Roman"/>
          <w:sz w:val="24"/>
        </w:rPr>
        <w:t>elismerését fejezi ki az önkormányzati hivatalokban dolgozó valamennyi köztisztviselő számára az önkormányzati feladat- és hatáskörök jogszerű teljesítéséhez nyújtott lelkiismeretes munkájukért;</w:t>
      </w:r>
    </w:p>
    <w:p w:rsidR="001E786B" w:rsidRPr="00E050EE" w:rsidRDefault="001E786B" w:rsidP="001E786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823689">
        <w:rPr>
          <w:rFonts w:ascii="Times New Roman" w:hAnsi="Times New Roman"/>
          <w:sz w:val="24"/>
        </w:rPr>
        <w:t>megállapítja, hogy az önkormányzati hivatalokban dolgozó köztisztviselők bérezésének alapját képező illetményalap 38.650 forintos összege 2008. év óta nem emelkedett, melynek következtében az elmúlt nyolc évben a köztisztviselői kar – a jogszabályban rögzített besorolási rend szerinti soros előrelépést ide nem értve – bérfejlesztésben nem részesült;</w:t>
      </w:r>
    </w:p>
    <w:p w:rsidR="001E786B" w:rsidRPr="00E050EE" w:rsidRDefault="001E786B" w:rsidP="001E786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823689">
        <w:rPr>
          <w:rFonts w:ascii="Times New Roman" w:hAnsi="Times New Roman"/>
          <w:sz w:val="24"/>
        </w:rPr>
        <w:t>kezdeményezi Magyarország Kormányánál, hogy a közszolgálati tisztviselőkről szóló 2011. évi CXCIX. törvény hatálya alá tartozó köztisztviselők javadalmazási helyzetének javítása céljából – az illetékes szakminisztériumok bevonásával – vizsgálja meg a közszolgálati illetményalap legalább 20 %-kal, valamint a személyi illetmények legalább 15%-kal történő emelésének lehetőségét, majd tegye meg az ennek érdekében szükséges intézkedéseket, mindenekelőtt gondoskodjon a bérrendezés anyagi fedezetének biztosításáról;</w:t>
      </w:r>
    </w:p>
    <w:p w:rsidR="001E786B" w:rsidRPr="00E050EE" w:rsidRDefault="001E786B" w:rsidP="001E786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823689">
        <w:rPr>
          <w:rFonts w:ascii="Times New Roman" w:hAnsi="Times New Roman"/>
          <w:sz w:val="24"/>
        </w:rPr>
        <w:t>megállapítja, hogy a minimálbér és a garantált bérminimum összegének 2017. évi emelkedése a legtöbb önkormányzatnál jelentős mértékű terhet keletkeztet az alkalmazotti bérek kifizetése tekintetében;</w:t>
      </w:r>
    </w:p>
    <w:p w:rsidR="001E786B" w:rsidRPr="00E050EE" w:rsidRDefault="001E786B" w:rsidP="001E786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823689">
        <w:rPr>
          <w:rFonts w:ascii="Times New Roman" w:hAnsi="Times New Roman"/>
          <w:sz w:val="24"/>
        </w:rPr>
        <w:t>kezdeményezi Magyarország Kormányánál, hogy vizsgálja meg a bérfizetés önkormányzatoknál keletkező többletterhei kompenzálásának lehetőségét.</w:t>
      </w: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90246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Határidő: </w:t>
      </w:r>
      <w:proofErr w:type="gramStart"/>
      <w:r>
        <w:rPr>
          <w:rFonts w:ascii="Times New Roman" w:hAnsi="Times New Roman"/>
          <w:sz w:val="24"/>
        </w:rPr>
        <w:t>azonnal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Felelős</w:t>
      </w:r>
      <w:proofErr w:type="gramEnd"/>
      <w:r>
        <w:rPr>
          <w:rFonts w:ascii="Times New Roman" w:hAnsi="Times New Roman"/>
          <w:sz w:val="24"/>
        </w:rPr>
        <w:t>: Dr. Fülöp Erik polgármester</w:t>
      </w: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E786B" w:rsidRDefault="001E786B" w:rsidP="001E786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E786B" w:rsidRPr="001E786B" w:rsidRDefault="001E786B" w:rsidP="001E786B">
      <w:pPr>
        <w:ind w:left="708"/>
        <w:rPr>
          <w:rFonts w:ascii="Times New Roman" w:hAnsi="Times New Roman"/>
          <w:b/>
          <w:sz w:val="24"/>
        </w:rPr>
      </w:pPr>
      <w:r w:rsidRPr="001E786B">
        <w:rPr>
          <w:rFonts w:ascii="Times New Roman" w:hAnsi="Times New Roman"/>
          <w:b/>
          <w:sz w:val="24"/>
        </w:rPr>
        <w:t>Dr. Fülöp Erik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Badics Ildikó</w:t>
      </w:r>
      <w:r w:rsidRPr="001E786B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  <w:r w:rsidRPr="001E786B">
        <w:rPr>
          <w:rFonts w:ascii="Times New Roman" w:hAnsi="Times New Roman"/>
          <w:b/>
          <w:sz w:val="24"/>
        </w:rPr>
        <w:t>Polgármester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</w:t>
      </w:r>
      <w:r>
        <w:rPr>
          <w:rFonts w:ascii="Times New Roman" w:hAnsi="Times New Roman"/>
          <w:b/>
          <w:sz w:val="24"/>
        </w:rPr>
        <w:tab/>
        <w:t xml:space="preserve">     Jegyző</w:t>
      </w:r>
    </w:p>
    <w:sectPr w:rsidR="001E786B" w:rsidRPr="001E786B" w:rsidSect="006641C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6B"/>
    <w:rsid w:val="001E786B"/>
    <w:rsid w:val="00EA0452"/>
    <w:rsid w:val="00ED406A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8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msor4">
    <w:name w:val="heading 4"/>
    <w:basedOn w:val="Norml"/>
    <w:next w:val="Norml"/>
    <w:link w:val="Cmsor4Char"/>
    <w:uiPriority w:val="99"/>
    <w:qFormat/>
    <w:rsid w:val="001E786B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1E786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1E786B"/>
    <w:pPr>
      <w:suppressAutoHyphens w:val="0"/>
      <w:jc w:val="center"/>
    </w:pPr>
    <w:rPr>
      <w:rFonts w:ascii="Bookman Old Style" w:eastAsia="Times New Roman" w:hAnsi="Bookman Old Style"/>
      <w:b/>
      <w:smallCaps/>
      <w:shadow/>
      <w:spacing w:val="30"/>
      <w:sz w:val="4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E786B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E7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8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msor4">
    <w:name w:val="heading 4"/>
    <w:basedOn w:val="Norml"/>
    <w:next w:val="Norml"/>
    <w:link w:val="Cmsor4Char"/>
    <w:uiPriority w:val="99"/>
    <w:qFormat/>
    <w:rsid w:val="001E786B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1E786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1E786B"/>
    <w:pPr>
      <w:suppressAutoHyphens w:val="0"/>
      <w:jc w:val="center"/>
    </w:pPr>
    <w:rPr>
      <w:rFonts w:ascii="Bookman Old Style" w:eastAsia="Times New Roman" w:hAnsi="Bookman Old Style"/>
      <w:b/>
      <w:smallCaps/>
      <w:shadow/>
      <w:spacing w:val="30"/>
      <w:sz w:val="4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E786B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E7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2017-03-30T10:17:00Z</dcterms:created>
  <dcterms:modified xsi:type="dcterms:W3CDTF">2017-03-30T10:17:00Z</dcterms:modified>
</cp:coreProperties>
</file>