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BE" w:rsidRDefault="00F919BE" w:rsidP="00F919BE">
      <w:pPr>
        <w:tabs>
          <w:tab w:val="center" w:pos="6804"/>
        </w:tabs>
        <w:rPr>
          <w:b/>
        </w:rPr>
      </w:pPr>
    </w:p>
    <w:p w:rsidR="00F919BE" w:rsidRPr="00AE0455" w:rsidRDefault="00F919BE" w:rsidP="00F919BE">
      <w:pPr>
        <w:tabs>
          <w:tab w:val="center" w:pos="6521"/>
        </w:tabs>
        <w:jc w:val="center"/>
        <w:rPr>
          <w:b/>
          <w:caps/>
        </w:rPr>
      </w:pPr>
      <w:r w:rsidRPr="00AE0455">
        <w:rPr>
          <w:b/>
          <w:caps/>
        </w:rPr>
        <w:t>Tiszavasvári Város Önkormányzata</w:t>
      </w:r>
    </w:p>
    <w:p w:rsidR="00F919BE" w:rsidRPr="00AE0455" w:rsidRDefault="00F919BE" w:rsidP="00F919BE">
      <w:pPr>
        <w:tabs>
          <w:tab w:val="center" w:pos="6521"/>
        </w:tabs>
        <w:jc w:val="center"/>
        <w:rPr>
          <w:b/>
          <w:caps/>
        </w:rPr>
      </w:pPr>
      <w:r w:rsidRPr="00AE0455">
        <w:rPr>
          <w:b/>
          <w:caps/>
        </w:rPr>
        <w:t>Képviselő-testületének</w:t>
      </w:r>
    </w:p>
    <w:p w:rsidR="00F919BE" w:rsidRPr="00AE0455" w:rsidRDefault="001F0E8D" w:rsidP="00F919BE">
      <w:pPr>
        <w:tabs>
          <w:tab w:val="center" w:pos="6521"/>
        </w:tabs>
        <w:jc w:val="center"/>
        <w:rPr>
          <w:b/>
        </w:rPr>
      </w:pPr>
      <w:r>
        <w:rPr>
          <w:b/>
        </w:rPr>
        <w:t>82/</w:t>
      </w:r>
      <w:r w:rsidR="00F919BE">
        <w:rPr>
          <w:b/>
        </w:rPr>
        <w:t>2</w:t>
      </w:r>
      <w:r w:rsidR="00F919BE" w:rsidRPr="00AE0455">
        <w:rPr>
          <w:b/>
        </w:rPr>
        <w:t>01</w:t>
      </w:r>
      <w:r w:rsidR="00F919BE">
        <w:rPr>
          <w:b/>
        </w:rPr>
        <w:t>7</w:t>
      </w:r>
      <w:r w:rsidR="00F919BE" w:rsidRPr="00AE0455">
        <w:rPr>
          <w:b/>
        </w:rPr>
        <w:t>. (</w:t>
      </w:r>
      <w:r>
        <w:rPr>
          <w:b/>
        </w:rPr>
        <w:t>IV. 11</w:t>
      </w:r>
      <w:r w:rsidR="00F919BE">
        <w:rPr>
          <w:b/>
        </w:rPr>
        <w:t>.</w:t>
      </w:r>
      <w:r w:rsidR="00F919BE" w:rsidRPr="00AE0455">
        <w:rPr>
          <w:b/>
        </w:rPr>
        <w:t xml:space="preserve">) Kt. számú </w:t>
      </w:r>
    </w:p>
    <w:p w:rsidR="00F919BE" w:rsidRDefault="00F919BE" w:rsidP="00F919BE">
      <w:pPr>
        <w:tabs>
          <w:tab w:val="center" w:pos="6521"/>
        </w:tabs>
        <w:jc w:val="center"/>
        <w:rPr>
          <w:b/>
        </w:rPr>
      </w:pPr>
      <w:proofErr w:type="gramStart"/>
      <w:r w:rsidRPr="00AE0455">
        <w:rPr>
          <w:b/>
        </w:rPr>
        <w:t>határozata</w:t>
      </w:r>
      <w:proofErr w:type="gramEnd"/>
    </w:p>
    <w:p w:rsidR="00F919BE" w:rsidRDefault="00F919BE" w:rsidP="00F919BE">
      <w:pPr>
        <w:tabs>
          <w:tab w:val="center" w:pos="6521"/>
        </w:tabs>
        <w:jc w:val="center"/>
        <w:rPr>
          <w:b/>
        </w:rPr>
      </w:pPr>
      <w:bookmarkStart w:id="0" w:name="_GoBack"/>
      <w:bookmarkEnd w:id="0"/>
    </w:p>
    <w:p w:rsidR="00F919BE" w:rsidRDefault="00F919BE" w:rsidP="00F919BE">
      <w:pPr>
        <w:tabs>
          <w:tab w:val="center" w:pos="6521"/>
        </w:tabs>
        <w:jc w:val="center"/>
        <w:rPr>
          <w:b/>
          <w:bCs/>
        </w:rPr>
      </w:pPr>
      <w:r w:rsidRPr="00DE6C9E">
        <w:rPr>
          <w:b/>
          <w:bCs/>
          <w:color w:val="000000"/>
        </w:rPr>
        <w:t xml:space="preserve">A Tiszavasvári </w:t>
      </w:r>
      <w:proofErr w:type="spellStart"/>
      <w:r w:rsidRPr="00DE6C9E">
        <w:rPr>
          <w:b/>
          <w:bCs/>
          <w:color w:val="000000"/>
        </w:rPr>
        <w:t>járóbeteg</w:t>
      </w:r>
      <w:proofErr w:type="spellEnd"/>
      <w:r w:rsidRPr="00DE6C9E">
        <w:rPr>
          <w:b/>
          <w:bCs/>
          <w:color w:val="000000"/>
        </w:rPr>
        <w:t xml:space="preserve"> ellátás </w:t>
      </w:r>
      <w:r>
        <w:rPr>
          <w:b/>
          <w:bCs/>
          <w:color w:val="000000"/>
        </w:rPr>
        <w:t xml:space="preserve">szakorvosi és nem szakorvosi feladatainak megvalósítására kiírt </w:t>
      </w:r>
      <w:r>
        <w:rPr>
          <w:b/>
          <w:bCs/>
        </w:rPr>
        <w:t xml:space="preserve">közbeszerzési eljárás 1. részének </w:t>
      </w:r>
      <w:r w:rsidRPr="00140D65">
        <w:rPr>
          <w:b/>
          <w:bCs/>
        </w:rPr>
        <w:t>végleges eredménye</w:t>
      </w:r>
    </w:p>
    <w:p w:rsidR="00F919BE" w:rsidRDefault="00F919BE" w:rsidP="00F919BE">
      <w:pPr>
        <w:tabs>
          <w:tab w:val="center" w:pos="6521"/>
        </w:tabs>
        <w:jc w:val="center"/>
        <w:rPr>
          <w:b/>
          <w:bCs/>
        </w:rPr>
      </w:pPr>
    </w:p>
    <w:p w:rsidR="00F919BE" w:rsidRPr="00D6352E" w:rsidRDefault="00F919BE" w:rsidP="00F919BE">
      <w:pPr>
        <w:tabs>
          <w:tab w:val="center" w:pos="6804"/>
        </w:tabs>
        <w:rPr>
          <w:b/>
        </w:rPr>
      </w:pPr>
    </w:p>
    <w:p w:rsidR="00F919BE" w:rsidRDefault="00F919BE" w:rsidP="00F919BE">
      <w:pPr>
        <w:tabs>
          <w:tab w:val="center" w:pos="6521"/>
        </w:tabs>
        <w:rPr>
          <w:b/>
          <w:bCs/>
        </w:rPr>
      </w:pPr>
      <w:r>
        <w:rPr>
          <w:bCs/>
        </w:rPr>
        <w:t xml:space="preserve">Tiszavasvári Város Önkormányzatának Képviselő-testülete </w:t>
      </w:r>
      <w:r w:rsidRPr="00E96D7B">
        <w:rPr>
          <w:b/>
          <w:bCs/>
          <w:i/>
        </w:rPr>
        <w:t>„</w:t>
      </w:r>
      <w:proofErr w:type="gramStart"/>
      <w:r w:rsidRPr="00E96D7B">
        <w:rPr>
          <w:b/>
          <w:bCs/>
          <w:i/>
          <w:color w:val="000000"/>
        </w:rPr>
        <w:t>A</w:t>
      </w:r>
      <w:proofErr w:type="gramEnd"/>
      <w:r w:rsidRPr="00E96D7B">
        <w:rPr>
          <w:b/>
          <w:bCs/>
          <w:i/>
          <w:color w:val="000000"/>
        </w:rPr>
        <w:t xml:space="preserve"> Tiszavasvári </w:t>
      </w:r>
      <w:proofErr w:type="spellStart"/>
      <w:r w:rsidRPr="00E96D7B">
        <w:rPr>
          <w:b/>
          <w:bCs/>
          <w:i/>
          <w:color w:val="000000"/>
        </w:rPr>
        <w:t>járóbeteg</w:t>
      </w:r>
      <w:proofErr w:type="spellEnd"/>
      <w:r w:rsidRPr="00E96D7B">
        <w:rPr>
          <w:b/>
          <w:bCs/>
          <w:i/>
          <w:color w:val="000000"/>
        </w:rPr>
        <w:t xml:space="preserve"> ellátás szakorvosi és nem szakorvosi feladatainak megvalósítására kiírt </w:t>
      </w:r>
      <w:r w:rsidRPr="00E96D7B">
        <w:rPr>
          <w:b/>
          <w:bCs/>
          <w:i/>
        </w:rPr>
        <w:t xml:space="preserve">közbeszerzési eljárás </w:t>
      </w:r>
      <w:r>
        <w:rPr>
          <w:b/>
          <w:bCs/>
          <w:i/>
        </w:rPr>
        <w:t xml:space="preserve">I. részének </w:t>
      </w:r>
      <w:r w:rsidRPr="00E96D7B">
        <w:rPr>
          <w:b/>
          <w:bCs/>
          <w:i/>
        </w:rPr>
        <w:t>eredménye</w:t>
      </w:r>
      <w:r>
        <w:rPr>
          <w:b/>
          <w:bCs/>
        </w:rPr>
        <w:t xml:space="preserve">” </w:t>
      </w:r>
      <w:r w:rsidRPr="00E96D7B">
        <w:rPr>
          <w:bCs/>
        </w:rPr>
        <w:t>című el</w:t>
      </w:r>
      <w:r>
        <w:rPr>
          <w:bCs/>
        </w:rPr>
        <w:t>őterjesztést megtárgyalta és a közbeszerzési eljárás 1. része -</w:t>
      </w:r>
      <w:r w:rsidRPr="001B7714">
        <w:rPr>
          <w:b/>
        </w:rPr>
        <w:t xml:space="preserve"> </w:t>
      </w:r>
      <w:r>
        <w:rPr>
          <w:b/>
        </w:rPr>
        <w:t xml:space="preserve">Tiszavasvári </w:t>
      </w:r>
      <w:r w:rsidRPr="002536F6">
        <w:rPr>
          <w:b/>
        </w:rPr>
        <w:t xml:space="preserve">szakorvosi </w:t>
      </w:r>
      <w:r w:rsidRPr="005E7983">
        <w:rPr>
          <w:b/>
          <w:bCs/>
          <w:i/>
          <w:color w:val="000000"/>
        </w:rPr>
        <w:t>– szakorvosi</w:t>
      </w:r>
      <w:r>
        <w:rPr>
          <w:b/>
          <w:bCs/>
          <w:i/>
          <w:color w:val="000000"/>
        </w:rPr>
        <w:t xml:space="preserve"> és fogászati nem szakorvosi</w:t>
      </w:r>
      <w:r w:rsidRPr="005E7983">
        <w:rPr>
          <w:b/>
          <w:bCs/>
          <w:i/>
          <w:color w:val="000000"/>
        </w:rPr>
        <w:t xml:space="preserve"> - </w:t>
      </w:r>
      <w:r>
        <w:rPr>
          <w:b/>
        </w:rPr>
        <w:t>feladatellátás</w:t>
      </w:r>
      <w:r>
        <w:rPr>
          <w:bCs/>
        </w:rPr>
        <w:t xml:space="preserve"> – tekintetében az </w:t>
      </w:r>
      <w:r w:rsidRPr="00E96D7B">
        <w:rPr>
          <w:bCs/>
        </w:rPr>
        <w:t>alábbi döntést hozza:</w:t>
      </w:r>
    </w:p>
    <w:p w:rsidR="00F919BE" w:rsidRDefault="00F919BE" w:rsidP="00F919BE">
      <w:pPr>
        <w:pStyle w:val="Listaszerbekezds"/>
        <w:ind w:left="0"/>
        <w:jc w:val="both"/>
        <w:rPr>
          <w:bCs/>
          <w:szCs w:val="20"/>
        </w:rPr>
      </w:pPr>
    </w:p>
    <w:p w:rsidR="00F919BE" w:rsidRPr="00D726D2" w:rsidRDefault="00F919BE" w:rsidP="00F919BE">
      <w:pPr>
        <w:rPr>
          <w:rFonts w:eastAsia="Calibri"/>
          <w:i/>
          <w:lang w:eastAsia="en-US"/>
        </w:rPr>
      </w:pPr>
      <w:r>
        <w:rPr>
          <w:b/>
        </w:rPr>
        <w:t xml:space="preserve">I.1 </w:t>
      </w:r>
      <w:proofErr w:type="gramStart"/>
      <w:r w:rsidRPr="00AF4EE9">
        <w:t>A</w:t>
      </w:r>
      <w:proofErr w:type="gramEnd"/>
      <w:r>
        <w:rPr>
          <w:b/>
        </w:rPr>
        <w:t xml:space="preserve"> </w:t>
      </w:r>
      <w:r w:rsidRPr="00AF4EE9">
        <w:rPr>
          <w:i/>
        </w:rPr>
        <w:t>„</w:t>
      </w:r>
      <w:proofErr w:type="spellStart"/>
      <w:r w:rsidRPr="00AF4EE9">
        <w:rPr>
          <w:i/>
        </w:rPr>
        <w:t>Járóbeteg</w:t>
      </w:r>
      <w:proofErr w:type="spellEnd"/>
      <w:r w:rsidRPr="00AF4EE9">
        <w:rPr>
          <w:i/>
        </w:rPr>
        <w:t xml:space="preserve"> közbeszerzés 2017</w:t>
      </w:r>
      <w:r w:rsidRPr="00AF4EE9">
        <w:t>.</w:t>
      </w:r>
      <w:r>
        <w:rPr>
          <w:bCs/>
          <w:i/>
          <w:color w:val="000000"/>
        </w:rPr>
        <w:t xml:space="preserve">” </w:t>
      </w:r>
      <w:r w:rsidRPr="00AF4EE9">
        <w:t>című</w:t>
      </w:r>
      <w:r w:rsidRPr="00264905">
        <w:rPr>
          <w:b/>
        </w:rPr>
        <w:t xml:space="preserve"> közbeszerzési eljárás </w:t>
      </w:r>
      <w:r>
        <w:rPr>
          <w:b/>
        </w:rPr>
        <w:t>1</w:t>
      </w:r>
      <w:r w:rsidRPr="00264905">
        <w:rPr>
          <w:b/>
        </w:rPr>
        <w:t>. rész</w:t>
      </w:r>
      <w:r>
        <w:rPr>
          <w:b/>
        </w:rPr>
        <w:t>e</w:t>
      </w:r>
      <w:r w:rsidRPr="00264905">
        <w:rPr>
          <w:b/>
        </w:rPr>
        <w:t xml:space="preserve"> </w:t>
      </w:r>
      <w:r>
        <w:rPr>
          <w:b/>
        </w:rPr>
        <w:t xml:space="preserve">- Tiszavasvári </w:t>
      </w:r>
      <w:r w:rsidRPr="002536F6">
        <w:rPr>
          <w:b/>
        </w:rPr>
        <w:t xml:space="preserve">szakorvosi </w:t>
      </w:r>
      <w:r w:rsidRPr="005E7983">
        <w:rPr>
          <w:b/>
          <w:bCs/>
          <w:i/>
          <w:color w:val="000000"/>
        </w:rPr>
        <w:t>– szakorvosi</w:t>
      </w:r>
      <w:r>
        <w:rPr>
          <w:b/>
          <w:bCs/>
          <w:i/>
          <w:color w:val="000000"/>
        </w:rPr>
        <w:t xml:space="preserve"> és fogászati nem szakorvosi</w:t>
      </w:r>
      <w:r w:rsidRPr="005E7983">
        <w:rPr>
          <w:b/>
          <w:bCs/>
          <w:i/>
          <w:color w:val="000000"/>
        </w:rPr>
        <w:t xml:space="preserve"> - </w:t>
      </w:r>
      <w:r>
        <w:rPr>
          <w:b/>
        </w:rPr>
        <w:t>feladatellátás</w:t>
      </w:r>
      <w:r>
        <w:rPr>
          <w:bCs/>
        </w:rPr>
        <w:t xml:space="preserve"> – </w:t>
      </w:r>
      <w:r w:rsidRPr="00264905">
        <w:rPr>
          <w:b/>
        </w:rPr>
        <w:t xml:space="preserve">tekintetében </w:t>
      </w:r>
      <w:r w:rsidRPr="00264905">
        <w:rPr>
          <w:rFonts w:eastAsia="Calibri"/>
          <w:b/>
          <w:lang w:eastAsia="en-US"/>
        </w:rPr>
        <w:t>a közbes</w:t>
      </w:r>
      <w:r>
        <w:rPr>
          <w:rFonts w:eastAsia="Calibri"/>
          <w:b/>
          <w:lang w:eastAsia="en-US"/>
        </w:rPr>
        <w:t xml:space="preserve">zerzési eljárást eredményesnek </w:t>
      </w:r>
      <w:r w:rsidRPr="00264905">
        <w:rPr>
          <w:rFonts w:eastAsia="Calibri"/>
          <w:b/>
          <w:lang w:eastAsia="en-US"/>
        </w:rPr>
        <w:t>nyilvánítja</w:t>
      </w:r>
      <w:r>
        <w:rPr>
          <w:rFonts w:eastAsia="Calibri"/>
          <w:b/>
          <w:lang w:eastAsia="en-US"/>
        </w:rPr>
        <w:t xml:space="preserve">, </w:t>
      </w:r>
      <w:r w:rsidRPr="00D726D2">
        <w:rPr>
          <w:rFonts w:eastAsia="Calibri"/>
          <w:lang w:eastAsia="en-US"/>
        </w:rPr>
        <w:t>tekintettel arra</w:t>
      </w:r>
      <w:r>
        <w:rPr>
          <w:rFonts w:eastAsia="Calibri"/>
          <w:b/>
          <w:lang w:eastAsia="en-US"/>
        </w:rPr>
        <w:t xml:space="preserve">, </w:t>
      </w:r>
      <w:r w:rsidRPr="00D726D2">
        <w:rPr>
          <w:rFonts w:eastAsia="Calibri"/>
          <w:lang w:eastAsia="en-US"/>
        </w:rPr>
        <w:t>hogy</w:t>
      </w:r>
      <w:r>
        <w:rPr>
          <w:rFonts w:eastAsia="Calibri"/>
          <w:b/>
          <w:lang w:eastAsia="en-US"/>
        </w:rPr>
        <w:t xml:space="preserve"> </w:t>
      </w:r>
      <w:r w:rsidRPr="00D726D2">
        <w:rPr>
          <w:rFonts w:eastAsia="Calibri"/>
          <w:i/>
          <w:lang w:eastAsia="en-US"/>
        </w:rPr>
        <w:t xml:space="preserve">a </w:t>
      </w:r>
      <w:r w:rsidRPr="00D726D2">
        <w:rPr>
          <w:i/>
        </w:rPr>
        <w:t xml:space="preserve">68/2017. (III.30.) Kt. számú határozatában </w:t>
      </w:r>
      <w:r w:rsidRPr="00D726D2">
        <w:rPr>
          <w:rFonts w:eastAsia="Calibri"/>
          <w:i/>
          <w:lang w:eastAsia="en-US"/>
        </w:rPr>
        <w:t>a ROJKO-MED Kft., mint egyedüli ajánlattevő ajánlatát érvényesnek nyilvánította.</w:t>
      </w:r>
    </w:p>
    <w:p w:rsidR="00F919BE" w:rsidRPr="00264905" w:rsidRDefault="00F919BE" w:rsidP="00F919BE">
      <w:pPr>
        <w:rPr>
          <w:b/>
        </w:rPr>
      </w:pPr>
    </w:p>
    <w:p w:rsidR="00F919BE" w:rsidRPr="00E068D4" w:rsidRDefault="00F919BE" w:rsidP="00F919BE">
      <w:pPr>
        <w:pStyle w:val="Listaszerbekezds"/>
        <w:ind w:left="0"/>
        <w:jc w:val="both"/>
      </w:pPr>
      <w:r>
        <w:rPr>
          <w:b/>
        </w:rPr>
        <w:t xml:space="preserve">I.2 </w:t>
      </w:r>
      <w:r w:rsidRPr="00E068D4">
        <w:t>Megállapítja, hogy</w:t>
      </w:r>
      <w:r>
        <w:rPr>
          <w:b/>
        </w:rPr>
        <w:t xml:space="preserve"> a nyertes ajánlattevő az </w:t>
      </w:r>
      <w:r w:rsidRPr="00D31BAB">
        <w:t>I.1</w:t>
      </w:r>
      <w:r w:rsidRPr="00E068D4">
        <w:t xml:space="preserve"> pontban meghatározott közbeszerzési eljárás 1. része tekintetében</w:t>
      </w:r>
      <w:r>
        <w:rPr>
          <w:b/>
        </w:rPr>
        <w:t xml:space="preserve"> a </w:t>
      </w:r>
      <w:r>
        <w:rPr>
          <w:rFonts w:eastAsia="Calibri"/>
          <w:b/>
          <w:lang w:eastAsia="en-US"/>
        </w:rPr>
        <w:t xml:space="preserve">ROJKO-MED Kft. </w:t>
      </w:r>
      <w:r w:rsidRPr="00E068D4">
        <w:rPr>
          <w:rFonts w:eastAsia="Calibri"/>
          <w:lang w:eastAsia="en-US"/>
        </w:rPr>
        <w:t>(Ófehértó, Besenyődi u. 11.)</w:t>
      </w: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F919BE" w:rsidRDefault="00F919BE" w:rsidP="00F919BE">
      <w:pPr>
        <w:pStyle w:val="Listaszerbekezds"/>
        <w:ind w:left="0"/>
        <w:jc w:val="both"/>
      </w:pPr>
      <w:r>
        <w:rPr>
          <w:b/>
        </w:rPr>
        <w:t xml:space="preserve">II.1 </w:t>
      </w:r>
      <w:r>
        <w:t xml:space="preserve">Felkéri a polgármestert, hogy </w:t>
      </w:r>
      <w:r w:rsidRPr="00A32179">
        <w:t xml:space="preserve">a </w:t>
      </w:r>
      <w:r>
        <w:rPr>
          <w:rFonts w:eastAsia="Calibri"/>
          <w:b/>
          <w:lang w:eastAsia="en-US"/>
        </w:rPr>
        <w:t xml:space="preserve">ROJKO-MED </w:t>
      </w:r>
      <w:proofErr w:type="spellStart"/>
      <w:r>
        <w:rPr>
          <w:rFonts w:eastAsia="Calibri"/>
          <w:b/>
          <w:lang w:eastAsia="en-US"/>
        </w:rPr>
        <w:t>Kft-vel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E068D4">
        <w:rPr>
          <w:rFonts w:eastAsia="Calibri"/>
          <w:lang w:eastAsia="en-US"/>
        </w:rPr>
        <w:t>(Ófehértó, Besenyődi u. 11.)</w:t>
      </w:r>
      <w:r>
        <w:rPr>
          <w:rFonts w:eastAsia="Calibri"/>
          <w:lang w:eastAsia="en-US"/>
        </w:rPr>
        <w:t xml:space="preserve"> a </w:t>
      </w:r>
      <w:r>
        <w:rPr>
          <w:b/>
        </w:rPr>
        <w:t xml:space="preserve">Tiszavasvári </w:t>
      </w:r>
      <w:r w:rsidRPr="002536F6">
        <w:rPr>
          <w:b/>
        </w:rPr>
        <w:t xml:space="preserve">szakorvosi </w:t>
      </w:r>
      <w:r w:rsidRPr="005E7983">
        <w:rPr>
          <w:b/>
          <w:bCs/>
          <w:i/>
          <w:color w:val="000000"/>
        </w:rPr>
        <w:t>– szakorvosi</w:t>
      </w:r>
      <w:r>
        <w:rPr>
          <w:b/>
          <w:bCs/>
          <w:i/>
          <w:color w:val="000000"/>
        </w:rPr>
        <w:t xml:space="preserve"> és fogászati nem szakorvosi</w:t>
      </w:r>
      <w:r w:rsidRPr="005E7983">
        <w:rPr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–</w:t>
      </w:r>
      <w:r w:rsidRPr="005E7983">
        <w:rPr>
          <w:b/>
          <w:bCs/>
          <w:i/>
          <w:color w:val="000000"/>
        </w:rPr>
        <w:t xml:space="preserve"> </w:t>
      </w:r>
      <w:r>
        <w:rPr>
          <w:b/>
        </w:rPr>
        <w:t xml:space="preserve">feladatellátás vonatkozásában a 22/2017. (II.2.) Kt. számú határozattal elfogadott feladat-ellátási szerződést </w:t>
      </w:r>
      <w:r w:rsidRPr="00A32179">
        <w:t>kösse meg,</w:t>
      </w:r>
      <w:r>
        <w:t xml:space="preserve"> </w:t>
      </w:r>
      <w:r w:rsidRPr="00513F33">
        <w:rPr>
          <w:b/>
        </w:rPr>
        <w:t xml:space="preserve">nettó </w:t>
      </w:r>
      <w:r>
        <w:rPr>
          <w:b/>
        </w:rPr>
        <w:t>3.800.000 Ft</w:t>
      </w:r>
      <w:r w:rsidRPr="00513F33">
        <w:rPr>
          <w:b/>
        </w:rPr>
        <w:t>/hó ellenében</w:t>
      </w:r>
      <w:r>
        <w:rPr>
          <w:b/>
        </w:rPr>
        <w:t>.</w:t>
      </w: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F919BE" w:rsidRDefault="00F919BE" w:rsidP="00F919BE">
      <w:pPr>
        <w:pStyle w:val="Szvegtrzs"/>
        <w:tabs>
          <w:tab w:val="left" w:pos="4678"/>
        </w:tabs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haladéktalanul 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F919BE" w:rsidRDefault="00F919BE" w:rsidP="00F919BE">
      <w:pPr>
        <w:pStyle w:val="Szvegtrzs"/>
        <w:tabs>
          <w:tab w:val="left" w:pos="4678"/>
        </w:tabs>
        <w:rPr>
          <w:szCs w:val="24"/>
        </w:rPr>
      </w:pPr>
    </w:p>
    <w:p w:rsidR="00F919BE" w:rsidRDefault="00F919BE" w:rsidP="00F919BE">
      <w:pPr>
        <w:pStyle w:val="Szvegtrzs"/>
        <w:tabs>
          <w:tab w:val="left" w:pos="4678"/>
        </w:tabs>
        <w:rPr>
          <w:szCs w:val="24"/>
        </w:rPr>
      </w:pPr>
    </w:p>
    <w:p w:rsidR="00F919BE" w:rsidRDefault="00F919BE" w:rsidP="00F919BE">
      <w:pPr>
        <w:pStyle w:val="Szvegtrzs"/>
        <w:tabs>
          <w:tab w:val="left" w:pos="4678"/>
        </w:tabs>
        <w:rPr>
          <w:szCs w:val="24"/>
        </w:rPr>
      </w:pPr>
      <w:r>
        <w:rPr>
          <w:szCs w:val="24"/>
        </w:rPr>
        <w:t>II.2 Felkéri a polgármestert, hogy a döntésről értesítse a nyertes ajánlattevőt.</w:t>
      </w: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F919BE" w:rsidRDefault="00F919BE" w:rsidP="00F919BE">
      <w:pPr>
        <w:pStyle w:val="Szvegtrzs"/>
        <w:tabs>
          <w:tab w:val="left" w:pos="4678"/>
        </w:tabs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haladéktalanul 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1F0E8D" w:rsidRPr="001F0E8D" w:rsidRDefault="001F0E8D" w:rsidP="00F919BE">
      <w:pPr>
        <w:pStyle w:val="Listaszerbekezds"/>
        <w:ind w:left="0"/>
        <w:jc w:val="both"/>
        <w:rPr>
          <w:b/>
        </w:rPr>
      </w:pPr>
      <w:r w:rsidRPr="001F0E8D">
        <w:rPr>
          <w:b/>
        </w:rPr>
        <w:tab/>
        <w:t>Dr. Fülöp Erik</w:t>
      </w:r>
      <w:r w:rsidRPr="001F0E8D">
        <w:rPr>
          <w:b/>
        </w:rPr>
        <w:tab/>
      </w:r>
      <w:r w:rsidRPr="001F0E8D">
        <w:rPr>
          <w:b/>
        </w:rPr>
        <w:tab/>
      </w:r>
      <w:r w:rsidRPr="001F0E8D">
        <w:rPr>
          <w:b/>
        </w:rPr>
        <w:tab/>
      </w:r>
      <w:r w:rsidRPr="001F0E8D">
        <w:rPr>
          <w:b/>
        </w:rPr>
        <w:tab/>
      </w:r>
      <w:r w:rsidRPr="001F0E8D">
        <w:rPr>
          <w:b/>
        </w:rPr>
        <w:tab/>
      </w:r>
      <w:r>
        <w:rPr>
          <w:b/>
        </w:rPr>
        <w:tab/>
      </w:r>
      <w:r w:rsidRPr="001F0E8D">
        <w:rPr>
          <w:b/>
        </w:rPr>
        <w:t>Badics Ildikó</w:t>
      </w:r>
    </w:p>
    <w:p w:rsidR="001F0E8D" w:rsidRPr="001F0E8D" w:rsidRDefault="001F0E8D" w:rsidP="00F919BE">
      <w:pPr>
        <w:pStyle w:val="Listaszerbekezds"/>
        <w:ind w:left="0"/>
        <w:jc w:val="both"/>
        <w:rPr>
          <w:b/>
        </w:rPr>
      </w:pPr>
      <w:r w:rsidRPr="001F0E8D">
        <w:rPr>
          <w:b/>
        </w:rPr>
        <w:t xml:space="preserve"> </w:t>
      </w:r>
      <w:r w:rsidRPr="001F0E8D">
        <w:rPr>
          <w:b/>
        </w:rPr>
        <w:tab/>
        <w:t xml:space="preserve"> </w:t>
      </w:r>
      <w:proofErr w:type="gramStart"/>
      <w:r w:rsidRPr="001F0E8D">
        <w:rPr>
          <w:b/>
        </w:rPr>
        <w:t>polgármester</w:t>
      </w:r>
      <w:proofErr w:type="gramEnd"/>
      <w:r w:rsidRPr="001F0E8D">
        <w:rPr>
          <w:b/>
        </w:rPr>
        <w:tab/>
      </w:r>
      <w:r w:rsidRPr="001F0E8D">
        <w:rPr>
          <w:b/>
        </w:rPr>
        <w:tab/>
      </w:r>
      <w:r w:rsidRPr="001F0E8D">
        <w:rPr>
          <w:b/>
        </w:rPr>
        <w:tab/>
      </w:r>
      <w:r w:rsidRPr="001F0E8D">
        <w:rPr>
          <w:b/>
        </w:rPr>
        <w:tab/>
      </w:r>
      <w:r w:rsidRPr="001F0E8D">
        <w:rPr>
          <w:b/>
        </w:rPr>
        <w:tab/>
      </w:r>
      <w:r w:rsidRPr="001F0E8D">
        <w:rPr>
          <w:b/>
        </w:rPr>
        <w:tab/>
        <w:t xml:space="preserve">     jegyző</w:t>
      </w:r>
    </w:p>
    <w:p w:rsidR="00F919BE" w:rsidRDefault="001F0E8D" w:rsidP="00F919BE">
      <w:pPr>
        <w:pStyle w:val="Listaszerbekezds"/>
        <w:ind w:left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F919BE" w:rsidRDefault="00F919BE" w:rsidP="00F919BE">
      <w:pPr>
        <w:pStyle w:val="Listaszerbekezds"/>
        <w:ind w:left="0"/>
        <w:jc w:val="both"/>
        <w:rPr>
          <w:b/>
        </w:rPr>
      </w:pPr>
    </w:p>
    <w:p w:rsidR="00F919BE" w:rsidRPr="00B4280C" w:rsidRDefault="00F919BE" w:rsidP="00F919BE">
      <w:pPr>
        <w:rPr>
          <w:b/>
        </w:rPr>
      </w:pPr>
    </w:p>
    <w:p w:rsidR="00F919BE" w:rsidRPr="00D6352E" w:rsidRDefault="00F919BE" w:rsidP="00F919BE"/>
    <w:p w:rsidR="0054080F" w:rsidRDefault="0054080F"/>
    <w:sectPr w:rsidR="005408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16" w:rsidRDefault="00E22D16">
      <w:r>
        <w:separator/>
      </w:r>
    </w:p>
  </w:endnote>
  <w:endnote w:type="continuationSeparator" w:id="0">
    <w:p w:rsidR="00E22D16" w:rsidRDefault="00E2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40" w:rsidRDefault="001F0E8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40D65">
      <w:rPr>
        <w:noProof/>
      </w:rPr>
      <w:t>1</w:t>
    </w:r>
    <w:r>
      <w:fldChar w:fldCharType="end"/>
    </w:r>
  </w:p>
  <w:p w:rsidR="00B12A40" w:rsidRDefault="00E22D1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16" w:rsidRDefault="00E22D16">
      <w:r>
        <w:separator/>
      </w:r>
    </w:p>
  </w:footnote>
  <w:footnote w:type="continuationSeparator" w:id="0">
    <w:p w:rsidR="00E22D16" w:rsidRDefault="00E2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BE"/>
    <w:rsid w:val="00140D65"/>
    <w:rsid w:val="001F0E8D"/>
    <w:rsid w:val="0054080F"/>
    <w:rsid w:val="00E22D16"/>
    <w:rsid w:val="00F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1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F919BE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F919BE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919B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919BE"/>
    <w:pPr>
      <w:ind w:left="720"/>
      <w:jc w:val="left"/>
    </w:pPr>
  </w:style>
  <w:style w:type="paragraph" w:styleId="llb">
    <w:name w:val="footer"/>
    <w:basedOn w:val="Norml"/>
    <w:link w:val="llbChar"/>
    <w:uiPriority w:val="99"/>
    <w:rsid w:val="00F919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19B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1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F919BE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F919BE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919B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919BE"/>
    <w:pPr>
      <w:ind w:left="720"/>
      <w:jc w:val="left"/>
    </w:pPr>
  </w:style>
  <w:style w:type="paragraph" w:styleId="llb">
    <w:name w:val="footer"/>
    <w:basedOn w:val="Norml"/>
    <w:link w:val="llbChar"/>
    <w:uiPriority w:val="99"/>
    <w:rsid w:val="00F919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19B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2017-04-12T09:01:00Z</cp:lastPrinted>
  <dcterms:created xsi:type="dcterms:W3CDTF">2017-04-11T11:04:00Z</dcterms:created>
  <dcterms:modified xsi:type="dcterms:W3CDTF">2017-04-12T09:01:00Z</dcterms:modified>
</cp:coreProperties>
</file>