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26" w:rsidRPr="00AE0455" w:rsidRDefault="00537726" w:rsidP="00537726">
      <w:pPr>
        <w:tabs>
          <w:tab w:val="center" w:pos="6521"/>
        </w:tabs>
        <w:jc w:val="center"/>
        <w:rPr>
          <w:b/>
          <w:caps/>
          <w:szCs w:val="24"/>
        </w:rPr>
      </w:pPr>
      <w:r w:rsidRPr="00AE0455">
        <w:rPr>
          <w:b/>
          <w:caps/>
          <w:szCs w:val="24"/>
        </w:rPr>
        <w:t>Tiszavasvári Város Önkormányzata</w:t>
      </w:r>
    </w:p>
    <w:p w:rsidR="00537726" w:rsidRPr="00AE0455" w:rsidRDefault="00537726" w:rsidP="00537726">
      <w:pPr>
        <w:tabs>
          <w:tab w:val="center" w:pos="6521"/>
        </w:tabs>
        <w:jc w:val="center"/>
        <w:rPr>
          <w:b/>
          <w:caps/>
          <w:szCs w:val="24"/>
        </w:rPr>
      </w:pPr>
      <w:r w:rsidRPr="00AE0455">
        <w:rPr>
          <w:b/>
          <w:caps/>
          <w:szCs w:val="24"/>
        </w:rPr>
        <w:t>Képviselő-testületének</w:t>
      </w:r>
    </w:p>
    <w:p w:rsidR="00537726" w:rsidRPr="00AE0455" w:rsidRDefault="00537726" w:rsidP="00537726">
      <w:pPr>
        <w:tabs>
          <w:tab w:val="center" w:pos="6521"/>
        </w:tabs>
        <w:jc w:val="center"/>
        <w:rPr>
          <w:b/>
          <w:szCs w:val="24"/>
        </w:rPr>
      </w:pPr>
      <w:r>
        <w:rPr>
          <w:b/>
          <w:szCs w:val="24"/>
        </w:rPr>
        <w:t>188</w:t>
      </w:r>
      <w:r w:rsidRPr="00AE0455">
        <w:rPr>
          <w:b/>
          <w:szCs w:val="24"/>
        </w:rPr>
        <w:t>/201</w:t>
      </w:r>
      <w:r>
        <w:rPr>
          <w:b/>
          <w:szCs w:val="24"/>
        </w:rPr>
        <w:t>7</w:t>
      </w:r>
      <w:r w:rsidRPr="00AE0455">
        <w:rPr>
          <w:b/>
          <w:szCs w:val="24"/>
        </w:rPr>
        <w:t>. (</w:t>
      </w:r>
      <w:r>
        <w:rPr>
          <w:b/>
          <w:szCs w:val="24"/>
        </w:rPr>
        <w:t>VII.27</w:t>
      </w:r>
      <w:r w:rsidRPr="00AE0455">
        <w:rPr>
          <w:b/>
          <w:szCs w:val="24"/>
        </w:rPr>
        <w:t xml:space="preserve">.) Kt. számú </w:t>
      </w:r>
    </w:p>
    <w:p w:rsidR="00537726" w:rsidRPr="00AE0455" w:rsidRDefault="00537726" w:rsidP="00537726">
      <w:pPr>
        <w:tabs>
          <w:tab w:val="center" w:pos="6521"/>
        </w:tabs>
        <w:jc w:val="center"/>
        <w:rPr>
          <w:b/>
          <w:szCs w:val="24"/>
        </w:rPr>
      </w:pPr>
      <w:proofErr w:type="gramStart"/>
      <w:r w:rsidRPr="00AE0455">
        <w:rPr>
          <w:b/>
          <w:szCs w:val="24"/>
        </w:rPr>
        <w:t>határozata</w:t>
      </w:r>
      <w:proofErr w:type="gramEnd"/>
    </w:p>
    <w:p w:rsidR="00537726" w:rsidRDefault="00537726" w:rsidP="00537726">
      <w:pPr>
        <w:jc w:val="center"/>
        <w:rPr>
          <w:b/>
          <w:szCs w:val="24"/>
        </w:rPr>
      </w:pPr>
    </w:p>
    <w:p w:rsidR="00537726" w:rsidRDefault="00537726" w:rsidP="00537726">
      <w:pPr>
        <w:jc w:val="center"/>
        <w:rPr>
          <w:b/>
          <w:color w:val="000000"/>
          <w:szCs w:val="24"/>
        </w:rPr>
      </w:pPr>
      <w:proofErr w:type="gramStart"/>
      <w:r w:rsidRPr="00CD3CFB">
        <w:rPr>
          <w:b/>
          <w:color w:val="000000"/>
          <w:szCs w:val="24"/>
        </w:rPr>
        <w:t>a</w:t>
      </w:r>
      <w:proofErr w:type="gramEnd"/>
      <w:r w:rsidRPr="00CD3CFB">
        <w:rPr>
          <w:b/>
          <w:color w:val="000000"/>
          <w:szCs w:val="24"/>
        </w:rPr>
        <w:t xml:space="preserve"> Tiszavasvári, Kossuth u. 2. sz. társasház mögötti szelektív hulladékgyűjtő sziget megszüntetése</w:t>
      </w:r>
    </w:p>
    <w:p w:rsidR="00537726" w:rsidRDefault="00537726" w:rsidP="00537726">
      <w:pPr>
        <w:rPr>
          <w:b/>
          <w:szCs w:val="24"/>
        </w:rPr>
      </w:pPr>
    </w:p>
    <w:p w:rsidR="00537726" w:rsidRDefault="00537726" w:rsidP="00537726">
      <w:pPr>
        <w:rPr>
          <w:b/>
          <w:szCs w:val="24"/>
        </w:rPr>
      </w:pPr>
    </w:p>
    <w:p w:rsidR="00537726" w:rsidRPr="00AE0455" w:rsidRDefault="00537726" w:rsidP="00537726">
      <w:pPr>
        <w:tabs>
          <w:tab w:val="center" w:pos="6521"/>
        </w:tabs>
        <w:rPr>
          <w:szCs w:val="24"/>
        </w:rPr>
      </w:pPr>
      <w:r w:rsidRPr="00AE0455">
        <w:rPr>
          <w:szCs w:val="24"/>
        </w:rPr>
        <w:t>Tiszavasvári Város Önkormányzata Képviselő-testülete a Magyarország helyi önkormányzatairól szóló 2011. évi CLXXXIX. tv. 107. §</w:t>
      </w:r>
      <w:proofErr w:type="spellStart"/>
      <w:r w:rsidRPr="00AE0455">
        <w:rPr>
          <w:szCs w:val="24"/>
        </w:rPr>
        <w:t>-ában</w:t>
      </w:r>
      <w:proofErr w:type="spellEnd"/>
      <w:r w:rsidRPr="00AE0455">
        <w:rPr>
          <w:szCs w:val="24"/>
        </w:rPr>
        <w:t xml:space="preserve"> foglalt hatáskörében eljárva az alábbi határozatot hozza:</w:t>
      </w:r>
    </w:p>
    <w:p w:rsidR="00537726" w:rsidRDefault="00537726" w:rsidP="00537726"/>
    <w:p w:rsidR="00537726" w:rsidRDefault="00537726" w:rsidP="00537726">
      <w:pPr>
        <w:pStyle w:val="NormlWeb"/>
        <w:jc w:val="both"/>
      </w:pPr>
      <w:r>
        <w:t>1.) Úgy dönt, hogy – figyelembe véve a hulladékról szóló törvény azon rendelkezését, mely szerint a</w:t>
      </w:r>
      <w:r w:rsidRPr="007F78F4">
        <w:t xml:space="preserve"> települési hulladék hulladékgyűjtő szigeten történő elhelyezése csak kiegészítő megoldásként, elsősorban olyan sűrűn lakott településrészeken legyen alkalmazható, ahol az elkülönítetten gyűjtött háztartási hulladék házhoz menő gyűjtése és elszállítása nem biztosítható</w:t>
      </w:r>
      <w:r>
        <w:t xml:space="preserve"> – a </w:t>
      </w:r>
      <w:r w:rsidRPr="00C756D2">
        <w:rPr>
          <w:b/>
        </w:rPr>
        <w:t xml:space="preserve">Tiszavasvári, Kossuth u. 2. szám társasház mögötti szelektív hulladékgyűjtő szigetet legkésőbb 2017. augusztus </w:t>
      </w:r>
      <w:r>
        <w:rPr>
          <w:b/>
        </w:rPr>
        <w:t>31</w:t>
      </w:r>
      <w:r w:rsidRPr="00C756D2">
        <w:rPr>
          <w:b/>
        </w:rPr>
        <w:t>. napjáig megszünteti</w:t>
      </w:r>
      <w:r>
        <w:t xml:space="preserve">. </w:t>
      </w:r>
    </w:p>
    <w:p w:rsidR="00537726" w:rsidRDefault="00537726" w:rsidP="00537726">
      <w:pPr>
        <w:tabs>
          <w:tab w:val="center" w:pos="6521"/>
        </w:tabs>
        <w:rPr>
          <w:szCs w:val="24"/>
        </w:rPr>
      </w:pPr>
      <w:r w:rsidRPr="00E47FEC">
        <w:rPr>
          <w:b/>
          <w:szCs w:val="24"/>
        </w:rPr>
        <w:t xml:space="preserve">Határidő: </w:t>
      </w:r>
      <w:r w:rsidRPr="0041592F">
        <w:rPr>
          <w:szCs w:val="24"/>
        </w:rPr>
        <w:t>esedékességkor</w:t>
      </w:r>
      <w:r>
        <w:rPr>
          <w:szCs w:val="24"/>
        </w:rPr>
        <w:t xml:space="preserve">, </w:t>
      </w:r>
      <w:r>
        <w:rPr>
          <w:szCs w:val="24"/>
        </w:rPr>
        <w:tab/>
      </w:r>
      <w:r w:rsidRPr="00E47FEC">
        <w:rPr>
          <w:b/>
          <w:szCs w:val="24"/>
        </w:rPr>
        <w:t xml:space="preserve">Felelős: </w:t>
      </w:r>
      <w:r w:rsidRPr="00ED0040">
        <w:rPr>
          <w:szCs w:val="24"/>
        </w:rPr>
        <w:t>Dr. Fülöp Erik polgármester</w:t>
      </w:r>
    </w:p>
    <w:p w:rsidR="00537726" w:rsidRPr="00E47FEC" w:rsidRDefault="00537726" w:rsidP="00537726">
      <w:pPr>
        <w:tabs>
          <w:tab w:val="center" w:pos="6521"/>
        </w:tabs>
        <w:rPr>
          <w:b/>
          <w:szCs w:val="24"/>
        </w:rPr>
      </w:pPr>
      <w:proofErr w:type="gramStart"/>
      <w:r>
        <w:rPr>
          <w:szCs w:val="24"/>
        </w:rPr>
        <w:t>de</w:t>
      </w:r>
      <w:proofErr w:type="gramEnd"/>
      <w:r>
        <w:rPr>
          <w:szCs w:val="24"/>
        </w:rPr>
        <w:t xml:space="preserve"> legkésőbb </w:t>
      </w:r>
      <w:r w:rsidRPr="00313211">
        <w:rPr>
          <w:szCs w:val="24"/>
        </w:rPr>
        <w:t xml:space="preserve">2017. augusztus </w:t>
      </w:r>
      <w:r>
        <w:rPr>
          <w:szCs w:val="24"/>
        </w:rPr>
        <w:t>31</w:t>
      </w:r>
      <w:r w:rsidRPr="00313211">
        <w:rPr>
          <w:szCs w:val="24"/>
        </w:rPr>
        <w:t>.</w:t>
      </w:r>
      <w:r w:rsidRPr="00E47FEC">
        <w:rPr>
          <w:b/>
          <w:szCs w:val="24"/>
        </w:rPr>
        <w:tab/>
      </w:r>
    </w:p>
    <w:p w:rsidR="00537726" w:rsidRDefault="00537726" w:rsidP="00537726">
      <w:pPr>
        <w:pStyle w:val="NormlWeb"/>
        <w:jc w:val="both"/>
      </w:pPr>
      <w:r>
        <w:t xml:space="preserve">2.) Felkéri a </w:t>
      </w:r>
      <w:proofErr w:type="spellStart"/>
      <w:r>
        <w:t>Tiva-Szolg</w:t>
      </w:r>
      <w:proofErr w:type="spellEnd"/>
      <w:r>
        <w:t xml:space="preserve">. Nonprofit </w:t>
      </w:r>
      <w:proofErr w:type="spellStart"/>
      <w:r>
        <w:t>Kft.-t</w:t>
      </w:r>
      <w:proofErr w:type="spellEnd"/>
      <w:r>
        <w:t>, hogy az 1. pontban foglalt döntés végrehajtása érdekében tegye meg a szükséges intézkedéseket.</w:t>
      </w:r>
    </w:p>
    <w:p w:rsidR="00537726" w:rsidRDefault="00537726" w:rsidP="00537726">
      <w:pPr>
        <w:tabs>
          <w:tab w:val="center" w:pos="6521"/>
        </w:tabs>
        <w:rPr>
          <w:szCs w:val="24"/>
        </w:rPr>
      </w:pPr>
      <w:r w:rsidRPr="00E47FEC">
        <w:rPr>
          <w:b/>
          <w:szCs w:val="24"/>
        </w:rPr>
        <w:t xml:space="preserve">Határidő: </w:t>
      </w:r>
      <w:r w:rsidRPr="0041592F">
        <w:rPr>
          <w:szCs w:val="24"/>
        </w:rPr>
        <w:t>esedékességkor</w:t>
      </w:r>
      <w:r>
        <w:rPr>
          <w:szCs w:val="24"/>
        </w:rPr>
        <w:tab/>
      </w:r>
      <w:r w:rsidRPr="00E47FEC">
        <w:rPr>
          <w:b/>
          <w:szCs w:val="24"/>
        </w:rPr>
        <w:t xml:space="preserve">Felelős: </w:t>
      </w:r>
      <w:r>
        <w:rPr>
          <w:szCs w:val="24"/>
        </w:rPr>
        <w:t>Szabó András ügyvezető</w:t>
      </w:r>
    </w:p>
    <w:p w:rsidR="00537726" w:rsidRDefault="00537726" w:rsidP="00537726">
      <w:pPr>
        <w:tabs>
          <w:tab w:val="center" w:pos="6521"/>
        </w:tabs>
        <w:rPr>
          <w:szCs w:val="24"/>
        </w:rPr>
      </w:pPr>
    </w:p>
    <w:p w:rsidR="00537726" w:rsidRDefault="00537726" w:rsidP="00537726">
      <w:pPr>
        <w:tabs>
          <w:tab w:val="center" w:pos="6521"/>
        </w:tabs>
        <w:rPr>
          <w:szCs w:val="24"/>
        </w:rPr>
      </w:pPr>
    </w:p>
    <w:p w:rsidR="00537726" w:rsidRDefault="00537726" w:rsidP="00537726">
      <w:pPr>
        <w:rPr>
          <w:szCs w:val="24"/>
        </w:rPr>
      </w:pPr>
      <w:r>
        <w:rPr>
          <w:color w:val="000000"/>
          <w:szCs w:val="24"/>
        </w:rPr>
        <w:t xml:space="preserve">3.) Felkéri a polgármestert, hogy </w:t>
      </w:r>
      <w:r w:rsidRPr="00ED0040">
        <w:rPr>
          <w:szCs w:val="24"/>
        </w:rPr>
        <w:t xml:space="preserve">jelen </w:t>
      </w:r>
      <w:r>
        <w:rPr>
          <w:szCs w:val="24"/>
        </w:rPr>
        <w:t xml:space="preserve">döntésről tájékoztassa </w:t>
      </w:r>
      <w:r>
        <w:rPr>
          <w:color w:val="000000"/>
          <w:szCs w:val="24"/>
        </w:rPr>
        <w:t xml:space="preserve">az </w:t>
      </w:r>
      <w:r>
        <w:rPr>
          <w:szCs w:val="24"/>
        </w:rPr>
        <w:t>Észak-alföldi Környezetgazdálkodási Nonprofit Kft.</w:t>
      </w:r>
      <w:r w:rsidRPr="005E7F60">
        <w:rPr>
          <w:szCs w:val="24"/>
        </w:rPr>
        <w:t xml:space="preserve"> </w:t>
      </w:r>
      <w:r>
        <w:rPr>
          <w:szCs w:val="24"/>
        </w:rPr>
        <w:t>és a Térségi Hulladék-gazdálkodási Nonprofit Kft. ügyvezetőjét.</w:t>
      </w:r>
    </w:p>
    <w:p w:rsidR="00537726" w:rsidRDefault="00537726" w:rsidP="00537726">
      <w:pPr>
        <w:tabs>
          <w:tab w:val="center" w:pos="6521"/>
        </w:tabs>
        <w:ind w:left="567" w:hanging="567"/>
        <w:rPr>
          <w:szCs w:val="24"/>
        </w:rPr>
      </w:pPr>
    </w:p>
    <w:p w:rsidR="00537726" w:rsidRDefault="00537726" w:rsidP="00537726">
      <w:pPr>
        <w:tabs>
          <w:tab w:val="center" w:pos="6521"/>
        </w:tabs>
        <w:rPr>
          <w:b/>
          <w:szCs w:val="24"/>
        </w:rPr>
      </w:pPr>
    </w:p>
    <w:p w:rsidR="00537726" w:rsidRPr="00E47FEC" w:rsidRDefault="00537726" w:rsidP="00537726">
      <w:pPr>
        <w:tabs>
          <w:tab w:val="center" w:pos="6521"/>
        </w:tabs>
        <w:rPr>
          <w:b/>
          <w:szCs w:val="24"/>
        </w:rPr>
      </w:pPr>
      <w:r w:rsidRPr="00E47FEC">
        <w:rPr>
          <w:b/>
          <w:szCs w:val="24"/>
        </w:rPr>
        <w:t xml:space="preserve">Határidő: </w:t>
      </w:r>
      <w:r w:rsidRPr="00ED0040">
        <w:rPr>
          <w:szCs w:val="24"/>
        </w:rPr>
        <w:t>azonnal</w:t>
      </w:r>
      <w:r w:rsidRPr="00E47FEC">
        <w:rPr>
          <w:b/>
          <w:szCs w:val="24"/>
        </w:rPr>
        <w:tab/>
        <w:t xml:space="preserve">Felelős: </w:t>
      </w:r>
      <w:r w:rsidRPr="00ED0040">
        <w:rPr>
          <w:szCs w:val="24"/>
        </w:rPr>
        <w:t>Dr. Fülöp Erik polgármester</w:t>
      </w:r>
    </w:p>
    <w:p w:rsidR="00537726" w:rsidRPr="00BB3A16" w:rsidRDefault="00537726" w:rsidP="00537726">
      <w:pPr>
        <w:tabs>
          <w:tab w:val="center" w:pos="6521"/>
        </w:tabs>
        <w:rPr>
          <w:szCs w:val="24"/>
        </w:rPr>
      </w:pPr>
    </w:p>
    <w:p w:rsidR="00537726" w:rsidRDefault="00537726" w:rsidP="00537726"/>
    <w:p w:rsidR="00537726" w:rsidRDefault="00537726" w:rsidP="00537726"/>
    <w:p w:rsidR="00537726" w:rsidRDefault="00537726" w:rsidP="00537726"/>
    <w:p w:rsidR="00537726" w:rsidRDefault="00537726" w:rsidP="00537726"/>
    <w:p w:rsidR="00537726" w:rsidRDefault="00537726" w:rsidP="00537726"/>
    <w:p w:rsidR="00537726" w:rsidRDefault="00537726" w:rsidP="00537726"/>
    <w:p w:rsidR="00537726" w:rsidRPr="00BE26F0" w:rsidRDefault="00537726" w:rsidP="00537726">
      <w:pPr>
        <w:rPr>
          <w:b/>
        </w:rPr>
      </w:pPr>
      <w:r w:rsidRPr="00BE26F0">
        <w:rPr>
          <w:b/>
        </w:rPr>
        <w:t xml:space="preserve">Dr. Fülöp Erik </w:t>
      </w:r>
      <w:r w:rsidRPr="00BE26F0">
        <w:rPr>
          <w:b/>
        </w:rPr>
        <w:tab/>
      </w:r>
      <w:r w:rsidRPr="00BE26F0">
        <w:rPr>
          <w:b/>
        </w:rPr>
        <w:tab/>
      </w:r>
      <w:r w:rsidRPr="00BE26F0">
        <w:rPr>
          <w:b/>
        </w:rPr>
        <w:tab/>
      </w:r>
      <w:r w:rsidRPr="00BE26F0">
        <w:rPr>
          <w:b/>
        </w:rPr>
        <w:tab/>
      </w:r>
      <w:r w:rsidRPr="00BE26F0">
        <w:rPr>
          <w:b/>
        </w:rPr>
        <w:tab/>
      </w:r>
      <w:r w:rsidRPr="00BE26F0">
        <w:rPr>
          <w:b/>
        </w:rPr>
        <w:tab/>
      </w:r>
      <w:r w:rsidRPr="00BE26F0">
        <w:rPr>
          <w:b/>
        </w:rPr>
        <w:tab/>
        <w:t>Badics Ildikó</w:t>
      </w:r>
    </w:p>
    <w:p w:rsidR="00537726" w:rsidRPr="00BE26F0" w:rsidRDefault="00537726" w:rsidP="00537726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 w:rsidRPr="00BE26F0">
        <w:rPr>
          <w:b/>
        </w:rPr>
        <w:t xml:space="preserve"> jegyző</w:t>
      </w:r>
    </w:p>
    <w:p w:rsidR="009D5550" w:rsidRDefault="009D5550">
      <w:bookmarkStart w:id="0" w:name="_GoBack"/>
      <w:bookmarkEnd w:id="0"/>
    </w:p>
    <w:sectPr w:rsidR="009D5550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6A" w:rsidRDefault="00537726" w:rsidP="0022181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7626A" w:rsidRDefault="0053772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6A" w:rsidRDefault="00537726" w:rsidP="0022181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47626A" w:rsidRDefault="00537726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26"/>
    <w:rsid w:val="00537726"/>
    <w:rsid w:val="009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77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53772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3772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537726"/>
  </w:style>
  <w:style w:type="paragraph" w:styleId="NormlWeb">
    <w:name w:val="Normal (Web)"/>
    <w:basedOn w:val="Norml"/>
    <w:unhideWhenUsed/>
    <w:rsid w:val="00537726"/>
    <w:pPr>
      <w:spacing w:before="100" w:beforeAutospacing="1" w:after="100" w:afterAutospacing="1"/>
      <w:jc w:val="lef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77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53772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3772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537726"/>
  </w:style>
  <w:style w:type="paragraph" w:styleId="NormlWeb">
    <w:name w:val="Normal (Web)"/>
    <w:basedOn w:val="Norml"/>
    <w:unhideWhenUsed/>
    <w:rsid w:val="00537726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Groncsák Andrea</dc:creator>
  <cp:lastModifiedBy>dr. Groncsák Andrea</cp:lastModifiedBy>
  <cp:revision>1</cp:revision>
  <dcterms:created xsi:type="dcterms:W3CDTF">2017-07-31T12:09:00Z</dcterms:created>
  <dcterms:modified xsi:type="dcterms:W3CDTF">2017-07-31T12:11:00Z</dcterms:modified>
</cp:coreProperties>
</file>