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EB" w:rsidRDefault="00B63BEB" w:rsidP="00B63BEB">
      <w:pPr>
        <w:pStyle w:val="Cm"/>
        <w:rPr>
          <w:sz w:val="24"/>
        </w:rPr>
      </w:pPr>
      <w:r>
        <w:rPr>
          <w:sz w:val="24"/>
        </w:rPr>
        <w:t>TISZAVASVÁRI VÁROS ÖNKORMÁNYZATA</w:t>
      </w:r>
    </w:p>
    <w:p w:rsidR="00B63BEB" w:rsidRDefault="00B63BEB" w:rsidP="00B63BEB">
      <w:pPr>
        <w:spacing w:line="240" w:lineRule="auto"/>
        <w:jc w:val="center"/>
        <w:rPr>
          <w:b/>
        </w:rPr>
      </w:pPr>
      <w:r>
        <w:rPr>
          <w:b/>
        </w:rPr>
        <w:t>KÉPVISELŐ-TESTÜLETÉNEK</w:t>
      </w:r>
    </w:p>
    <w:p w:rsidR="00B63BEB" w:rsidRDefault="00B63BEB" w:rsidP="00B63BEB">
      <w:pPr>
        <w:spacing w:line="240" w:lineRule="auto"/>
        <w:jc w:val="center"/>
        <w:rPr>
          <w:b/>
        </w:rPr>
      </w:pPr>
      <w:r>
        <w:rPr>
          <w:b/>
        </w:rPr>
        <w:t>303/2017. (XII.21.) Kt. számú</w:t>
      </w:r>
    </w:p>
    <w:p w:rsidR="00B63BEB" w:rsidRDefault="00B63BEB" w:rsidP="00B63BEB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B63BEB" w:rsidRDefault="00B63BEB" w:rsidP="00B63BEB">
      <w:pPr>
        <w:spacing w:line="240" w:lineRule="auto"/>
        <w:jc w:val="center"/>
        <w:rPr>
          <w:b/>
        </w:rPr>
      </w:pPr>
    </w:p>
    <w:p w:rsidR="00B63BEB" w:rsidRPr="0047666B" w:rsidRDefault="00B63BEB" w:rsidP="00B63BEB">
      <w:pPr>
        <w:spacing w:line="240" w:lineRule="auto"/>
        <w:jc w:val="center"/>
        <w:rPr>
          <w:szCs w:val="24"/>
        </w:rPr>
      </w:pPr>
      <w:r w:rsidRPr="0047666B">
        <w:rPr>
          <w:b/>
          <w:szCs w:val="24"/>
        </w:rPr>
        <w:t>A Szabolcs-Szatmár-Bereg Megyei Kormányhivatallal a Tiszavasvári Járási Hivatal használatában lévő önkormányzati épületre kötött Üzemeltetési szerződés 2. sz. módosításának jóváhagyásáról</w:t>
      </w:r>
    </w:p>
    <w:p w:rsidR="00B63BEB" w:rsidRDefault="00B63BEB" w:rsidP="00B63BEB">
      <w:pPr>
        <w:spacing w:line="240" w:lineRule="auto"/>
        <w:jc w:val="center"/>
        <w:rPr>
          <w:b/>
          <w:szCs w:val="24"/>
        </w:rPr>
      </w:pPr>
    </w:p>
    <w:p w:rsidR="00B63BEB" w:rsidRPr="00607F47" w:rsidRDefault="00B63BEB" w:rsidP="00B63BEB">
      <w:pPr>
        <w:spacing w:line="240" w:lineRule="auto"/>
        <w:jc w:val="center"/>
        <w:rPr>
          <w:szCs w:val="24"/>
        </w:rPr>
      </w:pPr>
    </w:p>
    <w:p w:rsidR="00B63BEB" w:rsidRDefault="00B63BEB" w:rsidP="00B63BEB">
      <w:pPr>
        <w:spacing w:line="240" w:lineRule="auto"/>
        <w:rPr>
          <w:b/>
          <w:szCs w:val="24"/>
        </w:rPr>
      </w:pPr>
    </w:p>
    <w:p w:rsidR="00B63BEB" w:rsidRDefault="00B63BEB" w:rsidP="00B63BEB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hatáskörében eljárva az alábbi határozatot hozza:</w:t>
      </w:r>
    </w:p>
    <w:p w:rsidR="00B63BEB" w:rsidRDefault="00B63BEB" w:rsidP="00B63BEB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B63BEB" w:rsidRDefault="00B63BEB" w:rsidP="00B63BEB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B63BEB" w:rsidRDefault="00B63BEB" w:rsidP="00B63BEB">
      <w:pPr>
        <w:pStyle w:val="Szvegtrzs"/>
        <w:spacing w:line="240" w:lineRule="auto"/>
        <w:rPr>
          <w:szCs w:val="24"/>
        </w:rPr>
      </w:pPr>
      <w:r w:rsidRPr="009623CB">
        <w:rPr>
          <w:szCs w:val="24"/>
        </w:rPr>
        <w:t xml:space="preserve">A Képviselő-testület jóváhagyja </w:t>
      </w:r>
      <w:r>
        <w:rPr>
          <w:szCs w:val="24"/>
        </w:rPr>
        <w:t xml:space="preserve">a </w:t>
      </w:r>
      <w:r w:rsidRPr="009623CB">
        <w:rPr>
          <w:szCs w:val="24"/>
        </w:rPr>
        <w:t>Tiszavasvári Járási Hivatal és az Önkormányzat által közösen használt a Tiszavasvári, Városháza tér 4. sz. alatti épület üzemeltetésére a Szabolcs-Szatmár-Bereg Megyei Kormányhivatallal kötött Üzemeltetési szerződés módosítását a határozat mellékletét képező „Üzemeltetési szerződés 2. számú módosításában” foglaltak szerint.</w:t>
      </w:r>
    </w:p>
    <w:p w:rsidR="00B63BEB" w:rsidRDefault="00B63BEB" w:rsidP="00B63BEB">
      <w:pPr>
        <w:spacing w:line="240" w:lineRule="auto"/>
        <w:jc w:val="both"/>
        <w:rPr>
          <w:szCs w:val="24"/>
        </w:rPr>
      </w:pPr>
    </w:p>
    <w:p w:rsidR="00B63BEB" w:rsidRDefault="00B63BEB" w:rsidP="00B63BEB">
      <w:pPr>
        <w:spacing w:line="240" w:lineRule="auto"/>
        <w:jc w:val="both"/>
        <w:rPr>
          <w:szCs w:val="24"/>
        </w:rPr>
      </w:pPr>
      <w:r>
        <w:rPr>
          <w:szCs w:val="24"/>
        </w:rPr>
        <w:t>A Képviselő-testület felhatalmazza a polgármestert és a jegyzőt a határozat mellékletét képező Szerződés módosítás aláírására.</w:t>
      </w:r>
    </w:p>
    <w:p w:rsidR="00B63BEB" w:rsidRDefault="00B63BEB" w:rsidP="00B63BEB">
      <w:pPr>
        <w:spacing w:line="240" w:lineRule="auto"/>
        <w:jc w:val="both"/>
        <w:rPr>
          <w:szCs w:val="24"/>
        </w:rPr>
      </w:pPr>
    </w:p>
    <w:p w:rsidR="00B63BEB" w:rsidRDefault="00B63BEB" w:rsidP="00B63BEB">
      <w:pPr>
        <w:spacing w:line="240" w:lineRule="auto"/>
        <w:jc w:val="both"/>
        <w:rPr>
          <w:szCs w:val="24"/>
        </w:rPr>
      </w:pPr>
    </w:p>
    <w:p w:rsidR="00B63BEB" w:rsidRDefault="00B63BEB" w:rsidP="00B63BEB">
      <w:pPr>
        <w:spacing w:line="240" w:lineRule="auto"/>
        <w:jc w:val="both"/>
        <w:rPr>
          <w:szCs w:val="24"/>
        </w:rPr>
      </w:pPr>
      <w:r>
        <w:rPr>
          <w:szCs w:val="24"/>
        </w:rPr>
        <w:t>Határidő: 2017. december 31.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Dr. Fülöp Erik polgármester</w:t>
      </w:r>
    </w:p>
    <w:p w:rsidR="00B63BEB" w:rsidRDefault="00B63BEB" w:rsidP="00B63BEB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Badics Ildikó jegyző</w:t>
      </w:r>
    </w:p>
    <w:p w:rsidR="004D4877" w:rsidRDefault="004D4877" w:rsidP="00B63BEB">
      <w:pPr>
        <w:spacing w:line="240" w:lineRule="auto"/>
        <w:jc w:val="both"/>
        <w:rPr>
          <w:szCs w:val="24"/>
        </w:rPr>
      </w:pPr>
    </w:p>
    <w:p w:rsidR="004D4877" w:rsidRDefault="004D4877" w:rsidP="00B63BEB">
      <w:pPr>
        <w:spacing w:line="240" w:lineRule="auto"/>
        <w:jc w:val="both"/>
        <w:rPr>
          <w:szCs w:val="24"/>
        </w:rPr>
      </w:pPr>
    </w:p>
    <w:p w:rsidR="004D4877" w:rsidRDefault="004D4877" w:rsidP="00B63BEB">
      <w:pPr>
        <w:spacing w:line="240" w:lineRule="auto"/>
        <w:jc w:val="both"/>
        <w:rPr>
          <w:szCs w:val="24"/>
        </w:rPr>
      </w:pPr>
    </w:p>
    <w:p w:rsidR="004D4877" w:rsidRDefault="004D4877" w:rsidP="00B63BEB">
      <w:pPr>
        <w:spacing w:line="240" w:lineRule="auto"/>
        <w:jc w:val="both"/>
        <w:rPr>
          <w:szCs w:val="24"/>
        </w:rPr>
      </w:pPr>
    </w:p>
    <w:p w:rsidR="004D4877" w:rsidRPr="004D4877" w:rsidRDefault="004D4877" w:rsidP="004D4877">
      <w:pPr>
        <w:spacing w:line="240" w:lineRule="auto"/>
        <w:ind w:firstLine="708"/>
        <w:jc w:val="both"/>
        <w:rPr>
          <w:b/>
          <w:szCs w:val="24"/>
        </w:rPr>
      </w:pPr>
      <w:proofErr w:type="gramStart"/>
      <w:r w:rsidRPr="004D4877">
        <w:rPr>
          <w:b/>
          <w:szCs w:val="24"/>
        </w:rPr>
        <w:t>dr.</w:t>
      </w:r>
      <w:proofErr w:type="gramEnd"/>
      <w:r w:rsidRPr="004D4877">
        <w:rPr>
          <w:b/>
          <w:szCs w:val="24"/>
        </w:rPr>
        <w:t xml:space="preserve"> Fülöp Erik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4D4877">
        <w:rPr>
          <w:b/>
          <w:szCs w:val="24"/>
        </w:rPr>
        <w:t>Badics Ildikó</w:t>
      </w:r>
    </w:p>
    <w:p w:rsidR="004D4877" w:rsidRPr="004D4877" w:rsidRDefault="004D4877" w:rsidP="004D4877">
      <w:pPr>
        <w:spacing w:line="240" w:lineRule="auto"/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_GoBack"/>
      <w:bookmarkEnd w:id="0"/>
      <w:r w:rsidRPr="004D4877">
        <w:rPr>
          <w:b/>
          <w:szCs w:val="24"/>
        </w:rPr>
        <w:t xml:space="preserve">polgármester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Pr="004D4877">
        <w:rPr>
          <w:b/>
          <w:szCs w:val="24"/>
        </w:rPr>
        <w:t>jegyző</w:t>
      </w:r>
    </w:p>
    <w:p w:rsidR="00B63BEB" w:rsidRDefault="004D4877" w:rsidP="00B63BEB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B63BEB" w:rsidRDefault="00B63BEB" w:rsidP="00B63BEB">
      <w:pPr>
        <w:spacing w:line="240" w:lineRule="auto"/>
        <w:rPr>
          <w:color w:val="000000"/>
          <w:szCs w:val="24"/>
        </w:rPr>
      </w:pPr>
    </w:p>
    <w:p w:rsidR="00B63BEB" w:rsidRDefault="00B63BEB" w:rsidP="00B63BEB">
      <w:pPr>
        <w:spacing w:line="240" w:lineRule="auto"/>
        <w:rPr>
          <w:color w:val="000000"/>
          <w:szCs w:val="24"/>
        </w:rPr>
      </w:pPr>
    </w:p>
    <w:p w:rsidR="00B63BEB" w:rsidRDefault="00B63BEB" w:rsidP="00B63BEB">
      <w:pPr>
        <w:spacing w:line="240" w:lineRule="auto"/>
        <w:rPr>
          <w:color w:val="000000"/>
          <w:szCs w:val="24"/>
        </w:rPr>
      </w:pPr>
    </w:p>
    <w:p w:rsidR="00B63BEB" w:rsidRDefault="00B63BEB" w:rsidP="00B63BEB">
      <w:pPr>
        <w:spacing w:line="300" w:lineRule="exact"/>
        <w:jc w:val="right"/>
      </w:pPr>
      <w:r>
        <w:br w:type="page"/>
      </w:r>
      <w:r>
        <w:lastRenderedPageBreak/>
        <w:t>303/2017.(XII.21.</w:t>
      </w:r>
      <w:proofErr w:type="gramStart"/>
      <w:r>
        <w:t>)Kt.</w:t>
      </w:r>
      <w:proofErr w:type="gramEnd"/>
      <w:r>
        <w:t xml:space="preserve"> </w:t>
      </w:r>
      <w:proofErr w:type="gramStart"/>
      <w:r>
        <w:t>számú</w:t>
      </w:r>
      <w:proofErr w:type="gramEnd"/>
      <w:r>
        <w:t xml:space="preserve"> határozat melléklete</w:t>
      </w:r>
    </w:p>
    <w:p w:rsidR="00B63BEB" w:rsidRDefault="00B63BEB" w:rsidP="00B63BEB">
      <w:pPr>
        <w:spacing w:line="300" w:lineRule="exact"/>
        <w:jc w:val="right"/>
      </w:pPr>
    </w:p>
    <w:p w:rsidR="00B63BEB" w:rsidRPr="0074667E" w:rsidRDefault="00B63BEB" w:rsidP="00B63BEB">
      <w:pPr>
        <w:spacing w:line="300" w:lineRule="exact"/>
        <w:jc w:val="right"/>
        <w:rPr>
          <w:sz w:val="22"/>
          <w:szCs w:val="22"/>
        </w:rPr>
      </w:pPr>
      <w:r w:rsidRPr="0074667E">
        <w:rPr>
          <w:sz w:val="22"/>
          <w:szCs w:val="22"/>
        </w:rPr>
        <w:t>Ügyiratszám: SZ/171/00801-</w:t>
      </w:r>
      <w:proofErr w:type="gramStart"/>
      <w:r w:rsidRPr="0074667E">
        <w:rPr>
          <w:sz w:val="22"/>
          <w:szCs w:val="22"/>
        </w:rPr>
        <w:t>…………</w:t>
      </w:r>
      <w:proofErr w:type="gramEnd"/>
      <w:r w:rsidRPr="0074667E">
        <w:rPr>
          <w:sz w:val="22"/>
          <w:szCs w:val="22"/>
        </w:rPr>
        <w:t>/2017.</w:t>
      </w:r>
    </w:p>
    <w:p w:rsidR="00B63BEB" w:rsidRPr="0074667E" w:rsidRDefault="00B63BEB" w:rsidP="00B63BEB">
      <w:pPr>
        <w:spacing w:line="300" w:lineRule="exact"/>
        <w:jc w:val="center"/>
        <w:rPr>
          <w:b/>
          <w:sz w:val="22"/>
          <w:szCs w:val="22"/>
          <w:u w:val="single"/>
        </w:rPr>
      </w:pPr>
    </w:p>
    <w:p w:rsidR="00B63BEB" w:rsidRPr="0074667E" w:rsidRDefault="00B63BEB" w:rsidP="00B63BEB">
      <w:pPr>
        <w:spacing w:line="300" w:lineRule="exact"/>
        <w:jc w:val="center"/>
        <w:rPr>
          <w:b/>
          <w:spacing w:val="80"/>
          <w:kern w:val="20"/>
          <w:sz w:val="22"/>
          <w:szCs w:val="22"/>
        </w:rPr>
      </w:pPr>
      <w:r w:rsidRPr="0074667E">
        <w:rPr>
          <w:b/>
          <w:spacing w:val="80"/>
          <w:kern w:val="20"/>
          <w:sz w:val="22"/>
          <w:szCs w:val="22"/>
        </w:rPr>
        <w:t>ÜZEMELTETÉSI SZERZŐDÉS</w:t>
      </w:r>
    </w:p>
    <w:p w:rsidR="00B63BEB" w:rsidRPr="0074667E" w:rsidRDefault="00B63BEB" w:rsidP="00B63BEB">
      <w:pPr>
        <w:spacing w:line="300" w:lineRule="exact"/>
        <w:jc w:val="center"/>
        <w:rPr>
          <w:b/>
          <w:spacing w:val="80"/>
          <w:kern w:val="20"/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center"/>
        <w:rPr>
          <w:b/>
          <w:spacing w:val="80"/>
          <w:kern w:val="20"/>
          <w:sz w:val="22"/>
          <w:szCs w:val="22"/>
        </w:rPr>
      </w:pPr>
      <w:r w:rsidRPr="0074667E">
        <w:rPr>
          <w:b/>
          <w:spacing w:val="80"/>
          <w:kern w:val="20"/>
          <w:sz w:val="22"/>
          <w:szCs w:val="22"/>
        </w:rPr>
        <w:t>2. számú módosítása</w:t>
      </w: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sz w:val="22"/>
          <w:szCs w:val="22"/>
        </w:rPr>
      </w:pP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>Mely létrejött egyrészről</w:t>
      </w:r>
      <w:r w:rsidRPr="0074667E">
        <w:rPr>
          <w:b/>
          <w:sz w:val="22"/>
          <w:szCs w:val="22"/>
        </w:rPr>
        <w:t xml:space="preserve"> </w:t>
      </w: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>Tiszavasvári Város Önkormányzata</w:t>
      </w:r>
      <w:r w:rsidRPr="0074667E">
        <w:rPr>
          <w:color w:val="C00000"/>
          <w:sz w:val="22"/>
          <w:szCs w:val="22"/>
        </w:rPr>
        <w:t xml:space="preserve"> </w:t>
      </w:r>
      <w:r w:rsidRPr="0074667E">
        <w:rPr>
          <w:sz w:val="22"/>
          <w:szCs w:val="22"/>
        </w:rPr>
        <w:t>(Székhely: 4440 Tiszavasvári, Városháza tér 4</w:t>
      </w:r>
      <w:proofErr w:type="gramStart"/>
      <w:r w:rsidRPr="0074667E">
        <w:rPr>
          <w:sz w:val="22"/>
          <w:szCs w:val="22"/>
        </w:rPr>
        <w:t>.,</w:t>
      </w:r>
      <w:proofErr w:type="gramEnd"/>
      <w:r w:rsidRPr="0074667E">
        <w:rPr>
          <w:sz w:val="22"/>
          <w:szCs w:val="22"/>
        </w:rPr>
        <w:t xml:space="preserve"> Adószám: 15732468-2-15, KSH statisztikai számjel: 15732468-8411-321-15) Képviseli: Dr. Fülöp Erik Sándor polgármester (a továbbiakban: Önkormányzat),</w:t>
      </w: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sz w:val="22"/>
          <w:szCs w:val="22"/>
        </w:rPr>
      </w:pP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 xml:space="preserve">másrészről </w:t>
      </w:r>
      <w:proofErr w:type="gramStart"/>
      <w:r w:rsidRPr="0074667E">
        <w:rPr>
          <w:sz w:val="22"/>
          <w:szCs w:val="22"/>
        </w:rPr>
        <w:t>a</w:t>
      </w:r>
      <w:proofErr w:type="gramEnd"/>
      <w:r w:rsidRPr="0074667E">
        <w:rPr>
          <w:b/>
          <w:sz w:val="22"/>
          <w:szCs w:val="22"/>
        </w:rPr>
        <w:t xml:space="preserve"> </w:t>
      </w: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>Tiszavasvári Polgármesteri Hivatal</w:t>
      </w:r>
      <w:r w:rsidRPr="0074667E">
        <w:rPr>
          <w:b/>
          <w:color w:val="C00000"/>
          <w:sz w:val="22"/>
          <w:szCs w:val="22"/>
        </w:rPr>
        <w:t xml:space="preserve"> </w:t>
      </w:r>
      <w:r w:rsidRPr="0074667E">
        <w:rPr>
          <w:sz w:val="22"/>
          <w:szCs w:val="22"/>
        </w:rPr>
        <w:t>(Székhely:</w:t>
      </w:r>
      <w:r w:rsidRPr="0074667E">
        <w:rPr>
          <w:b/>
          <w:sz w:val="22"/>
          <w:szCs w:val="22"/>
        </w:rPr>
        <w:t xml:space="preserve"> </w:t>
      </w:r>
      <w:r w:rsidRPr="0074667E">
        <w:rPr>
          <w:sz w:val="22"/>
          <w:szCs w:val="22"/>
        </w:rPr>
        <w:t>4440 Tiszavasvári, Városháza tér 4</w:t>
      </w:r>
      <w:proofErr w:type="gramStart"/>
      <w:r w:rsidRPr="0074667E">
        <w:rPr>
          <w:sz w:val="22"/>
          <w:szCs w:val="22"/>
        </w:rPr>
        <w:t>.,</w:t>
      </w:r>
      <w:proofErr w:type="gramEnd"/>
      <w:r w:rsidRPr="0074667E">
        <w:rPr>
          <w:sz w:val="22"/>
          <w:szCs w:val="22"/>
        </w:rPr>
        <w:t xml:space="preserve"> Adószám: 15404761-2-15, KSH statisztikai számjel: 15404761-8411-</w:t>
      </w:r>
      <w:r w:rsidRPr="0074667E">
        <w:rPr>
          <w:color w:val="000000"/>
          <w:sz w:val="22"/>
          <w:szCs w:val="22"/>
        </w:rPr>
        <w:t>325</w:t>
      </w:r>
      <w:r w:rsidRPr="0074667E">
        <w:rPr>
          <w:sz w:val="22"/>
          <w:szCs w:val="22"/>
        </w:rPr>
        <w:t>-15) Képviseli: Badics Ildikó jegyző (a továbbiakban: Polgármesteri Hivatal),</w:t>
      </w:r>
    </w:p>
    <w:p w:rsidR="00B63BEB" w:rsidRPr="0074667E" w:rsidRDefault="00B63BEB" w:rsidP="00B63BEB">
      <w:pPr>
        <w:shd w:val="clear" w:color="auto" w:fill="FFFFFF"/>
        <w:spacing w:line="300" w:lineRule="exact"/>
        <w:ind w:right="150"/>
        <w:jc w:val="both"/>
        <w:rPr>
          <w:b/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 xml:space="preserve">harmadrészről </w:t>
      </w:r>
      <w:proofErr w:type="gramStart"/>
      <w:r w:rsidRPr="0074667E">
        <w:rPr>
          <w:sz w:val="22"/>
          <w:szCs w:val="22"/>
        </w:rPr>
        <w:t>a</w:t>
      </w:r>
      <w:proofErr w:type="gramEnd"/>
      <w:r w:rsidRPr="0074667E">
        <w:rPr>
          <w:b/>
          <w:sz w:val="22"/>
          <w:szCs w:val="22"/>
        </w:rPr>
        <w:t xml:space="preserve"> 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r w:rsidRPr="0074667E">
        <w:rPr>
          <w:b/>
          <w:sz w:val="22"/>
          <w:szCs w:val="22"/>
        </w:rPr>
        <w:t xml:space="preserve">Szabolcs-Szatmár-Bereg Megyei Kormányhivatal </w:t>
      </w:r>
      <w:r w:rsidRPr="0074667E">
        <w:rPr>
          <w:sz w:val="22"/>
          <w:szCs w:val="22"/>
        </w:rPr>
        <w:t>(Székhely: 4400 Nyíregyháza, Hősök tere 5</w:t>
      </w:r>
      <w:proofErr w:type="gramStart"/>
      <w:r w:rsidRPr="0074667E">
        <w:rPr>
          <w:sz w:val="22"/>
          <w:szCs w:val="22"/>
        </w:rPr>
        <w:t>.,</w:t>
      </w:r>
      <w:proofErr w:type="gramEnd"/>
      <w:r w:rsidRPr="0074667E">
        <w:rPr>
          <w:sz w:val="22"/>
          <w:szCs w:val="22"/>
        </w:rPr>
        <w:t xml:space="preserve"> Adószám: 15789374-2-15, KSH statisztikai számjel: 15789374-8411-312-15) Képviseli: Román István kormánymegbízott (a továbbiakban: Kormányhivatal), 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proofErr w:type="gramStart"/>
      <w:r w:rsidRPr="0074667E">
        <w:rPr>
          <w:sz w:val="22"/>
          <w:szCs w:val="22"/>
        </w:rPr>
        <w:t>együttesen</w:t>
      </w:r>
      <w:proofErr w:type="gramEnd"/>
      <w:r w:rsidRPr="0074667E">
        <w:rPr>
          <w:sz w:val="22"/>
          <w:szCs w:val="22"/>
        </w:rPr>
        <w:t xml:space="preserve"> Felek között a mai napon, az alábbi feltételek szerint: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ind w:left="357" w:hanging="357"/>
        <w:jc w:val="both"/>
        <w:textAlignment w:val="baseline"/>
        <w:rPr>
          <w:spacing w:val="-3"/>
          <w:sz w:val="22"/>
          <w:szCs w:val="22"/>
        </w:rPr>
      </w:pPr>
      <w:proofErr w:type="gramStart"/>
      <w:r w:rsidRPr="0074667E">
        <w:rPr>
          <w:spacing w:val="-3"/>
          <w:sz w:val="22"/>
          <w:szCs w:val="22"/>
        </w:rPr>
        <w:t>Az</w:t>
      </w:r>
      <w:r w:rsidRPr="0074667E">
        <w:rPr>
          <w:color w:val="FF0000"/>
          <w:spacing w:val="-3"/>
          <w:sz w:val="22"/>
          <w:szCs w:val="22"/>
        </w:rPr>
        <w:t xml:space="preserve"> </w:t>
      </w:r>
      <w:r w:rsidRPr="0074667E">
        <w:rPr>
          <w:spacing w:val="-3"/>
          <w:sz w:val="22"/>
          <w:szCs w:val="22"/>
        </w:rPr>
        <w:t>Önkormányzat</w:t>
      </w:r>
      <w:r w:rsidRPr="0074667E">
        <w:rPr>
          <w:color w:val="FF0000"/>
          <w:spacing w:val="-3"/>
          <w:sz w:val="22"/>
          <w:szCs w:val="22"/>
        </w:rPr>
        <w:t xml:space="preserve"> </w:t>
      </w:r>
      <w:r w:rsidRPr="0074667E">
        <w:rPr>
          <w:spacing w:val="-3"/>
          <w:sz w:val="22"/>
          <w:szCs w:val="22"/>
        </w:rPr>
        <w:t xml:space="preserve">tulajdonában (tulajdoni hányad: 3813/3882-ed), valamint a Magyar Állam  tulajdonában (tulajdoni hányad: 69/3882)  lévő Tiszavasvári 1679/1. helyrajzi számú, a valóságban </w:t>
      </w:r>
      <w:r w:rsidRPr="0074667E">
        <w:rPr>
          <w:spacing w:val="-3"/>
          <w:sz w:val="22"/>
          <w:szCs w:val="22"/>
          <w:u w:val="single"/>
        </w:rPr>
        <w:t>4440 Tiszavasvári, Városháza tér 4.</w:t>
      </w:r>
      <w:r w:rsidRPr="0074667E">
        <w:rPr>
          <w:spacing w:val="-3"/>
          <w:sz w:val="22"/>
          <w:szCs w:val="22"/>
        </w:rPr>
        <w:t xml:space="preserve"> szám alatti, a Járási Hivatal és az Önkormányzat által közösen használt épület üzemeltetésére a </w:t>
      </w:r>
      <w:r w:rsidRPr="0074667E">
        <w:rPr>
          <w:sz w:val="22"/>
          <w:szCs w:val="22"/>
        </w:rPr>
        <w:t>2012. október 30. napján megkötött és a 2013. április 17. napján módosított üzemeltetési szerződést a Felek közös megegyezéssel az alábbiak szerint módosítják:</w:t>
      </w:r>
      <w:proofErr w:type="gramEnd"/>
      <w:r w:rsidRPr="0074667E">
        <w:rPr>
          <w:sz w:val="22"/>
          <w:szCs w:val="22"/>
        </w:rPr>
        <w:t xml:space="preserve"> </w:t>
      </w:r>
    </w:p>
    <w:p w:rsidR="00B63BEB" w:rsidRPr="0074667E" w:rsidRDefault="00B63BEB" w:rsidP="00B63BEB">
      <w:pPr>
        <w:spacing w:line="300" w:lineRule="exact"/>
        <w:ind w:left="720"/>
        <w:jc w:val="both"/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>Az üzemeltetési szerződés 1. számú módosításának III. Költségek viselése, elszámolás 3. és 5</w:t>
      </w:r>
      <w:proofErr w:type="gramStart"/>
      <w:r w:rsidRPr="0074667E">
        <w:rPr>
          <w:b/>
          <w:sz w:val="22"/>
          <w:szCs w:val="22"/>
        </w:rPr>
        <w:t>.,</w:t>
      </w:r>
      <w:proofErr w:type="gramEnd"/>
      <w:r w:rsidRPr="0074667E">
        <w:rPr>
          <w:b/>
          <w:sz w:val="22"/>
          <w:szCs w:val="22"/>
        </w:rPr>
        <w:t xml:space="preserve"> valamint 6. pontja helyébe az alábbi rendelkezés lép: </w:t>
      </w:r>
    </w:p>
    <w:p w:rsidR="00B63BEB" w:rsidRPr="0074667E" w:rsidRDefault="00B63BEB" w:rsidP="00B63BEB">
      <w:pPr>
        <w:spacing w:line="300" w:lineRule="exact"/>
        <w:ind w:left="360"/>
        <w:jc w:val="both"/>
        <w:rPr>
          <w:b/>
          <w:sz w:val="22"/>
          <w:szCs w:val="22"/>
        </w:rPr>
      </w:pPr>
    </w:p>
    <w:p w:rsidR="00B63BEB" w:rsidRPr="0074667E" w:rsidRDefault="00B63BEB" w:rsidP="00B63BEB">
      <w:pPr>
        <w:tabs>
          <w:tab w:val="left" w:pos="993"/>
        </w:tabs>
        <w:spacing w:line="300" w:lineRule="exact"/>
        <w:ind w:left="709" w:hanging="283"/>
        <w:jc w:val="both"/>
        <w:rPr>
          <w:spacing w:val="-3"/>
          <w:sz w:val="22"/>
          <w:szCs w:val="22"/>
        </w:rPr>
      </w:pPr>
      <w:r w:rsidRPr="00B63BEB">
        <w:rPr>
          <w:spacing w:val="-3"/>
          <w:sz w:val="22"/>
          <w:szCs w:val="22"/>
        </w:rPr>
        <w:t xml:space="preserve">3. </w:t>
      </w:r>
      <w:r w:rsidRPr="00B63BEB">
        <w:rPr>
          <w:spacing w:val="-3"/>
          <w:sz w:val="22"/>
          <w:szCs w:val="22"/>
        </w:rPr>
        <w:tab/>
        <w:t>A Kormányhivatal az üzemeltetési költségekhez az alábbi elvek szerint járul hozzá a havi</w:t>
      </w:r>
      <w:r w:rsidRPr="0074667E">
        <w:rPr>
          <w:spacing w:val="-3"/>
          <w:sz w:val="22"/>
          <w:szCs w:val="22"/>
        </w:rPr>
        <w:t xml:space="preserve"> továbbszámlázás során:</w:t>
      </w:r>
    </w:p>
    <w:p w:rsidR="00B63BEB" w:rsidRPr="0074667E" w:rsidRDefault="00B63BEB" w:rsidP="00B63BEB">
      <w:pPr>
        <w:tabs>
          <w:tab w:val="left" w:pos="560"/>
        </w:tabs>
        <w:spacing w:line="300" w:lineRule="exact"/>
        <w:ind w:left="720"/>
        <w:jc w:val="both"/>
        <w:rPr>
          <w:spacing w:val="-3"/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fűtés: 522,49 m</w:t>
      </w:r>
      <w:r w:rsidRPr="0074667E">
        <w:rPr>
          <w:sz w:val="22"/>
          <w:szCs w:val="22"/>
          <w:vertAlign w:val="superscript"/>
        </w:rPr>
        <w:t xml:space="preserve">2 </w:t>
      </w:r>
      <w:r w:rsidRPr="0074667E">
        <w:rPr>
          <w:sz w:val="22"/>
          <w:szCs w:val="22"/>
        </w:rPr>
        <w:t xml:space="preserve">használt alapterület arányában, </w:t>
      </w: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elektromos áram: létszám arányában,</w:t>
      </w: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 xml:space="preserve">víz- és csatornadíj: létszám arányában, </w:t>
      </w: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hulladékszállítás és eszközbérlet: létszám arányában,</w:t>
      </w: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 w:hanging="283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takarítás: a használt alapterület arányában,</w:t>
      </w:r>
    </w:p>
    <w:p w:rsidR="00B63BEB" w:rsidRPr="0074667E" w:rsidRDefault="00B63BEB" w:rsidP="00B63BEB">
      <w:pPr>
        <w:spacing w:line="280" w:lineRule="exact"/>
        <w:ind w:left="709" w:hanging="283"/>
        <w:jc w:val="both"/>
        <w:rPr>
          <w:sz w:val="22"/>
          <w:szCs w:val="22"/>
        </w:rPr>
      </w:pPr>
      <w:r w:rsidRPr="0074667E">
        <w:rPr>
          <w:sz w:val="22"/>
          <w:szCs w:val="22"/>
        </w:rPr>
        <w:t xml:space="preserve">- </w:t>
      </w:r>
      <w:r w:rsidRPr="0074667E">
        <w:rPr>
          <w:sz w:val="22"/>
          <w:szCs w:val="22"/>
        </w:rPr>
        <w:tab/>
        <w:t>őrzés-védelem és távfelügyelet: használt alapterület arányában,</w:t>
      </w:r>
    </w:p>
    <w:p w:rsidR="00B63BEB" w:rsidRPr="0074667E" w:rsidRDefault="00B63BEB" w:rsidP="00B63BE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 w:hanging="283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épület-és ingóbiztosítás: használt terület arányában,</w:t>
      </w: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 w:hanging="283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tisztítószerek és egyéb higiéniai termékek: a használt alapterület arányában,</w:t>
      </w:r>
    </w:p>
    <w:p w:rsidR="00B63BEB" w:rsidRPr="0074667E" w:rsidRDefault="00B63BEB" w:rsidP="00B63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 w:hanging="283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egyéb felmerülő ingatlan karbantartáshoz kapcsolódó eseti és folyamatos költségek + karbantartó munkabére és járuléka: létszám arányában,</w:t>
      </w:r>
    </w:p>
    <w:p w:rsidR="00B63BEB" w:rsidRPr="0074667E" w:rsidRDefault="00B63BEB" w:rsidP="00B63BE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 w:hanging="283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>gépek, berendezések, készülékek (pl. tűzoltó készülék) karbantartásához kapcsolódó folyamatos költségek: használt alapterület arányában,</w:t>
      </w:r>
    </w:p>
    <w:p w:rsidR="00B63BEB" w:rsidRPr="0074667E" w:rsidRDefault="00B63BEB" w:rsidP="00B63BE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80" w:lineRule="exact"/>
        <w:ind w:left="709" w:hanging="283"/>
        <w:jc w:val="both"/>
        <w:textAlignment w:val="baseline"/>
        <w:rPr>
          <w:b/>
          <w:spacing w:val="-3"/>
          <w:sz w:val="22"/>
          <w:szCs w:val="22"/>
        </w:rPr>
      </w:pPr>
      <w:r w:rsidRPr="0074667E">
        <w:rPr>
          <w:sz w:val="22"/>
          <w:szCs w:val="22"/>
        </w:rPr>
        <w:lastRenderedPageBreak/>
        <w:t>gépek, berendezések, készülékek karbantartásához kapcsolódó eseti költségek: használat %-nak arányában</w:t>
      </w:r>
    </w:p>
    <w:p w:rsidR="00B63BEB" w:rsidRPr="0074667E" w:rsidRDefault="00B63BEB" w:rsidP="00B63BEB">
      <w:pPr>
        <w:pStyle w:val="Listaszerbekezds"/>
        <w:numPr>
          <w:ilvl w:val="0"/>
          <w:numId w:val="2"/>
        </w:numPr>
        <w:spacing w:line="300" w:lineRule="exact"/>
        <w:ind w:left="709" w:hanging="283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egyéb költségek (pl.: dugulás elhárítás): létszám arányában (a Járási Hivatal által használt épületrészeket, valamint a működését érintően)</w:t>
      </w:r>
    </w:p>
    <w:p w:rsidR="00B63BEB" w:rsidRPr="0074667E" w:rsidRDefault="00B63BEB" w:rsidP="00B63BEB">
      <w:pPr>
        <w:pStyle w:val="Listaszerbekezds"/>
        <w:numPr>
          <w:ilvl w:val="0"/>
          <w:numId w:val="2"/>
        </w:numPr>
        <w:spacing w:line="300" w:lineRule="exact"/>
        <w:ind w:left="709" w:hanging="283"/>
        <w:jc w:val="both"/>
        <w:rPr>
          <w:sz w:val="22"/>
          <w:szCs w:val="22"/>
        </w:rPr>
      </w:pPr>
      <w:r w:rsidRPr="0074667E">
        <w:rPr>
          <w:sz w:val="22"/>
          <w:szCs w:val="22"/>
        </w:rPr>
        <w:t xml:space="preserve">egyedi igény költségei (Járási Hivatal általános javításon túlmutató igénye) </w:t>
      </w:r>
    </w:p>
    <w:p w:rsidR="00B63BEB" w:rsidRPr="0074667E" w:rsidRDefault="00B63BEB" w:rsidP="00B63BEB">
      <w:pPr>
        <w:spacing w:line="300" w:lineRule="exact"/>
        <w:ind w:hanging="283"/>
        <w:jc w:val="both"/>
        <w:rPr>
          <w:sz w:val="22"/>
          <w:szCs w:val="22"/>
        </w:rPr>
      </w:pPr>
    </w:p>
    <w:p w:rsidR="00B63BEB" w:rsidRPr="00B63BEB" w:rsidRDefault="00B63BEB" w:rsidP="00B63BEB">
      <w:pPr>
        <w:spacing w:line="300" w:lineRule="exact"/>
        <w:ind w:left="709" w:hanging="283"/>
        <w:jc w:val="both"/>
        <w:rPr>
          <w:sz w:val="22"/>
          <w:szCs w:val="22"/>
        </w:rPr>
      </w:pPr>
      <w:r w:rsidRPr="00B63BEB">
        <w:rPr>
          <w:sz w:val="22"/>
          <w:szCs w:val="22"/>
        </w:rPr>
        <w:t xml:space="preserve">5.  A Felek elfogadják a létszám arányosítás esetén a Kormányhivatal részére átadott épületrészekben biztosított munkaállomások számának a 26 főt és a Polgármesteri Hivatal létszámának a </w:t>
      </w:r>
      <w:r w:rsidRPr="00B63BEB">
        <w:rPr>
          <w:color w:val="000000"/>
          <w:sz w:val="22"/>
          <w:szCs w:val="22"/>
        </w:rPr>
        <w:t>39</w:t>
      </w:r>
      <w:r w:rsidRPr="00B63BEB">
        <w:rPr>
          <w:sz w:val="22"/>
          <w:szCs w:val="22"/>
        </w:rPr>
        <w:t xml:space="preserve"> főt. </w:t>
      </w:r>
    </w:p>
    <w:p w:rsidR="00B63BEB" w:rsidRPr="00B63BEB" w:rsidRDefault="00B63BEB" w:rsidP="00B63BEB">
      <w:pPr>
        <w:spacing w:line="300" w:lineRule="exact"/>
        <w:ind w:left="360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left="709" w:hanging="283"/>
        <w:jc w:val="both"/>
        <w:rPr>
          <w:sz w:val="22"/>
          <w:szCs w:val="22"/>
        </w:rPr>
      </w:pPr>
      <w:r w:rsidRPr="00B63BEB">
        <w:rPr>
          <w:sz w:val="22"/>
          <w:szCs w:val="22"/>
        </w:rPr>
        <w:t>6.</w:t>
      </w:r>
      <w:r w:rsidRPr="0074667E">
        <w:rPr>
          <w:sz w:val="22"/>
          <w:szCs w:val="22"/>
        </w:rPr>
        <w:t xml:space="preserve">  A Polgármesteri Hivatalban dolgozók munkaideje: 8 üzemóra, a Kormányhivatalban dolgozók munkaideje 8,</w:t>
      </w:r>
      <w:proofErr w:type="spellStart"/>
      <w:r w:rsidRPr="0074667E">
        <w:rPr>
          <w:sz w:val="22"/>
          <w:szCs w:val="22"/>
        </w:rPr>
        <w:t>8</w:t>
      </w:r>
      <w:proofErr w:type="spellEnd"/>
      <w:r w:rsidRPr="0074667E">
        <w:rPr>
          <w:sz w:val="22"/>
          <w:szCs w:val="22"/>
        </w:rPr>
        <w:t xml:space="preserve"> üzemóra. A rendkívüli munkavégzésről, illetve a munkaidő változásról a szerződő felek soron kívül írásban tájékoztatják egymást, a megállapodásban rögzített kapcsolattartókon keresztül. </w:t>
      </w:r>
    </w:p>
    <w:p w:rsidR="00B63BEB" w:rsidRPr="0074667E" w:rsidRDefault="00B63BEB" w:rsidP="00B63BEB">
      <w:pPr>
        <w:spacing w:line="300" w:lineRule="exact"/>
        <w:ind w:left="360"/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sz w:val="22"/>
          <w:szCs w:val="22"/>
        </w:rPr>
      </w:pPr>
      <w:r w:rsidRPr="0074667E">
        <w:rPr>
          <w:b/>
          <w:sz w:val="22"/>
          <w:szCs w:val="22"/>
        </w:rPr>
        <w:t>Felek rögzítik, hogy az üzemeltetési szerződés 1. számú módosításának III. Költségek viselése, elszámolás 7. pontját hatályon kívül helyezik.</w:t>
      </w:r>
    </w:p>
    <w:p w:rsidR="00B63BEB" w:rsidRPr="0074667E" w:rsidRDefault="00B63BEB" w:rsidP="00B63BEB">
      <w:pPr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 xml:space="preserve">Az üzemeltetési szerződés 1. számú módosításának III. Költségek viselése, elszámolás 8. pontja helyébe az alábbi rendelkezés lép: </w:t>
      </w:r>
    </w:p>
    <w:p w:rsidR="00B63BEB" w:rsidRPr="0074667E" w:rsidRDefault="00B63BEB" w:rsidP="00B63BEB">
      <w:pPr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sz w:val="22"/>
          <w:szCs w:val="22"/>
        </w:rPr>
      </w:pPr>
      <w:r w:rsidRPr="0074667E">
        <w:rPr>
          <w:sz w:val="22"/>
          <w:szCs w:val="22"/>
        </w:rPr>
        <w:t xml:space="preserve">Felek megállapodnak abban, hogy a Kormányhivatal az 1. sz. melléklet szerint </w:t>
      </w:r>
      <w:r w:rsidRPr="0074667E">
        <w:rPr>
          <w:sz w:val="22"/>
          <w:szCs w:val="22"/>
          <w:u w:val="single"/>
        </w:rPr>
        <w:t>2018. január 01</w:t>
      </w:r>
      <w:r w:rsidRPr="0074667E">
        <w:rPr>
          <w:sz w:val="22"/>
          <w:szCs w:val="22"/>
        </w:rPr>
        <w:t>. napjától havonta továbbszámlázással fizeti meg az üzemeltetési költségeket a Polgármesteri Hivatal részére. A havonta felmerült üzemeltetési költségeket, valamint egyidejűleg a közüzemi szolgáltatók esetleges éves elszámoló számlái alapján keletkezett többletfizetési vagy további fizetési kötelezettséget  egy számlában kell szerepeltetni az 1. számú melléklet szerinti arányosítás figyelembe vételével.</w:t>
      </w:r>
    </w:p>
    <w:p w:rsidR="00B63BEB" w:rsidRPr="0074667E" w:rsidRDefault="00B63BEB" w:rsidP="00B63BEB">
      <w:pPr>
        <w:spacing w:line="300" w:lineRule="exact"/>
        <w:ind w:left="709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A Kormányhivatal felé történő továbbszámlázás során mellékelni kell a közműszolgáltatók, illetőleg a biztosító által kibocsátott és megfizetett számlák másolatát, egyéb bizonylatok másolatát, valamint a közüzemi szolgáltatók esetleges éves elszámoló számláinak másolatait."</w:t>
      </w:r>
    </w:p>
    <w:p w:rsidR="00B63BEB" w:rsidRPr="0074667E" w:rsidRDefault="00B63BEB" w:rsidP="00B63BEB">
      <w:pPr>
        <w:spacing w:line="300" w:lineRule="exact"/>
        <w:jc w:val="both"/>
        <w:rPr>
          <w:b/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 xml:space="preserve">Az üzemeltetési szerződés 1. számú módosításának III. Költségek viselése, elszámolás 9. pontja helyébe az alábbi rendelkezés lép: </w:t>
      </w:r>
    </w:p>
    <w:p w:rsidR="00B63BEB" w:rsidRPr="0074667E" w:rsidRDefault="00B63BEB" w:rsidP="00B63BEB">
      <w:pPr>
        <w:spacing w:line="300" w:lineRule="exact"/>
        <w:ind w:left="360"/>
        <w:jc w:val="both"/>
        <w:rPr>
          <w:b/>
          <w:sz w:val="22"/>
          <w:szCs w:val="22"/>
        </w:rPr>
      </w:pPr>
    </w:p>
    <w:p w:rsidR="00B63BEB" w:rsidRPr="0074667E" w:rsidRDefault="00B63BEB" w:rsidP="00B63BEB">
      <w:pPr>
        <w:pStyle w:val="Listaszerbekezds1"/>
        <w:numPr>
          <w:ilvl w:val="0"/>
          <w:numId w:val="4"/>
        </w:numPr>
        <w:spacing w:after="0" w:line="300" w:lineRule="exact"/>
        <w:ind w:left="426" w:firstLine="0"/>
        <w:jc w:val="both"/>
        <w:rPr>
          <w:rFonts w:ascii="Times New Roman" w:hAnsi="Times New Roman"/>
        </w:rPr>
      </w:pPr>
      <w:r w:rsidRPr="0074667E">
        <w:rPr>
          <w:rFonts w:ascii="Times New Roman" w:hAnsi="Times New Roman"/>
        </w:rPr>
        <w:t xml:space="preserve">A Kormányhivatal a számla ellenértékét a kézhezvételtől számított 30 napon belül átutalással egyenlíti ki a Polgármesteri Hivatal OTP Bank által vezetett 11744144-15732468 számú bankszámlájára. </w:t>
      </w:r>
    </w:p>
    <w:p w:rsidR="00B63BEB" w:rsidRPr="0074667E" w:rsidRDefault="00B63BEB" w:rsidP="00B63BEB">
      <w:pPr>
        <w:pStyle w:val="Listaszerbekezds1"/>
        <w:spacing w:after="0" w:line="300" w:lineRule="exact"/>
        <w:jc w:val="both"/>
        <w:rPr>
          <w:rFonts w:ascii="Times New Roman" w:hAnsi="Times New Roman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sz w:val="22"/>
          <w:szCs w:val="22"/>
        </w:rPr>
      </w:pPr>
      <w:r w:rsidRPr="0074667E">
        <w:rPr>
          <w:b/>
          <w:sz w:val="22"/>
          <w:szCs w:val="22"/>
        </w:rPr>
        <w:t>Felek rögzítik, hogy az üzemeltetési szerződés 1. számú módosításának III. Költségek viselése, elszámolás 10. pontját, 14. pontját, valamint a 15. pontját hatályon kívül helyezik.</w:t>
      </w:r>
    </w:p>
    <w:p w:rsidR="00B63BEB" w:rsidRPr="0074667E" w:rsidRDefault="00B63BEB" w:rsidP="00B63BEB">
      <w:pPr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 xml:space="preserve">Az üzemeltetési szerződés 1. számú módosításának VI. Záró és vegyes rendelkezések 3. pontja helyébe az alábbi rendelkezés lép: </w:t>
      </w:r>
    </w:p>
    <w:p w:rsidR="00B63BEB" w:rsidRPr="0074667E" w:rsidRDefault="00B63BEB" w:rsidP="00B63BEB">
      <w:pPr>
        <w:ind w:left="360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left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3.  A Felek kapcsolattartókat jelölnek ki, akik a Megállapodásból eredő feladatokat egyeztetik és gondoskodnak a végrehajtással kapcsolatos döntések előkészítéséről:</w:t>
      </w:r>
    </w:p>
    <w:p w:rsidR="00B63BEB" w:rsidRPr="0074667E" w:rsidRDefault="00B63BEB" w:rsidP="00B63BEB">
      <w:pPr>
        <w:spacing w:line="300" w:lineRule="exact"/>
        <w:ind w:firstLine="284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lastRenderedPageBreak/>
        <w:t>Önkormányzat és a Polgármesteri Hivatal által kijelölt kapcsolattartók: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>Neve:</w:t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proofErr w:type="spellStart"/>
      <w:r w:rsidRPr="0074667E">
        <w:rPr>
          <w:b/>
          <w:sz w:val="22"/>
          <w:szCs w:val="22"/>
        </w:rPr>
        <w:t>Girus</w:t>
      </w:r>
      <w:proofErr w:type="spellEnd"/>
      <w:r w:rsidRPr="0074667E">
        <w:rPr>
          <w:b/>
          <w:sz w:val="22"/>
          <w:szCs w:val="22"/>
        </w:rPr>
        <w:t xml:space="preserve"> András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>Beosztása:</w:t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r w:rsidRPr="0074667E">
        <w:rPr>
          <w:b/>
          <w:sz w:val="22"/>
          <w:szCs w:val="22"/>
        </w:rPr>
        <w:t>Osztályvezető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Elérhetősége:</w:t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r w:rsidRPr="0074667E">
        <w:rPr>
          <w:b/>
          <w:sz w:val="22"/>
          <w:szCs w:val="22"/>
        </w:rPr>
        <w:t>30/380-80-64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Kormányhivatal által kijelölt kapcsolattartó: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>Neve</w:t>
      </w:r>
      <w:proofErr w:type="gramStart"/>
      <w:r w:rsidRPr="0074667E">
        <w:rPr>
          <w:sz w:val="22"/>
          <w:szCs w:val="22"/>
        </w:rPr>
        <w:t>:</w:t>
      </w:r>
      <w:r w:rsidRPr="0074667E">
        <w:rPr>
          <w:sz w:val="22"/>
          <w:szCs w:val="22"/>
        </w:rPr>
        <w:tab/>
        <w:t xml:space="preserve">   </w:t>
      </w:r>
      <w:r w:rsidRPr="0074667E">
        <w:rPr>
          <w:b/>
          <w:sz w:val="22"/>
          <w:szCs w:val="22"/>
        </w:rPr>
        <w:t>Mónusné</w:t>
      </w:r>
      <w:proofErr w:type="gramEnd"/>
      <w:r w:rsidRPr="0074667E">
        <w:rPr>
          <w:b/>
          <w:sz w:val="22"/>
          <w:szCs w:val="22"/>
        </w:rPr>
        <w:t xml:space="preserve"> dr. Kiss Katalin</w:t>
      </w:r>
      <w:r w:rsidRPr="0074667E">
        <w:rPr>
          <w:b/>
          <w:sz w:val="22"/>
          <w:szCs w:val="22"/>
        </w:rPr>
        <w:tab/>
        <w:t xml:space="preserve">   Jászai János</w:t>
      </w:r>
      <w:r w:rsidRPr="007466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7466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proofErr w:type="spellStart"/>
      <w:r w:rsidRPr="0074667E">
        <w:rPr>
          <w:b/>
          <w:sz w:val="22"/>
          <w:szCs w:val="22"/>
        </w:rPr>
        <w:t>Nagyidainé</w:t>
      </w:r>
      <w:proofErr w:type="spellEnd"/>
      <w:r w:rsidRPr="0074667E">
        <w:rPr>
          <w:b/>
          <w:sz w:val="22"/>
          <w:szCs w:val="22"/>
        </w:rPr>
        <w:t xml:space="preserve"> Kelemen Éva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</w:p>
    <w:p w:rsidR="00B63BEB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>Beosztása</w:t>
      </w:r>
      <w:proofErr w:type="gramStart"/>
      <w:r w:rsidRPr="007466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</w:t>
      </w:r>
      <w:r w:rsidRPr="0074667E">
        <w:rPr>
          <w:b/>
          <w:sz w:val="22"/>
          <w:szCs w:val="22"/>
        </w:rPr>
        <w:t>Osztályvezető</w:t>
      </w:r>
      <w:proofErr w:type="gramEnd"/>
      <w:r w:rsidRPr="0074667E">
        <w:rPr>
          <w:b/>
          <w:sz w:val="22"/>
          <w:szCs w:val="22"/>
        </w:rPr>
        <w:tab/>
        <w:t xml:space="preserve">             Főosztályvezető</w:t>
      </w:r>
      <w:r w:rsidRPr="0074667E">
        <w:rPr>
          <w:b/>
          <w:sz w:val="22"/>
          <w:szCs w:val="22"/>
        </w:rPr>
        <w:tab/>
        <w:t xml:space="preserve"> Főosztályvezető-</w:t>
      </w:r>
      <w:r>
        <w:rPr>
          <w:b/>
          <w:sz w:val="22"/>
          <w:szCs w:val="22"/>
        </w:rPr>
        <w:t xml:space="preserve"> </w:t>
      </w:r>
      <w:r w:rsidRPr="0074667E">
        <w:rPr>
          <w:b/>
          <w:sz w:val="22"/>
          <w:szCs w:val="22"/>
        </w:rPr>
        <w:t>helye</w:t>
      </w:r>
      <w:r>
        <w:rPr>
          <w:b/>
          <w:sz w:val="22"/>
          <w:szCs w:val="22"/>
        </w:rPr>
        <w:t>tte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74667E">
        <w:rPr>
          <w:b/>
          <w:sz w:val="22"/>
          <w:szCs w:val="22"/>
        </w:rPr>
        <w:t xml:space="preserve">Jogi és </w:t>
      </w:r>
      <w:proofErr w:type="gramStart"/>
      <w:r w:rsidRPr="0074667E">
        <w:rPr>
          <w:b/>
          <w:sz w:val="22"/>
          <w:szCs w:val="22"/>
        </w:rPr>
        <w:t xml:space="preserve">Perképviseleti    </w:t>
      </w:r>
      <w:r>
        <w:rPr>
          <w:b/>
          <w:sz w:val="22"/>
          <w:szCs w:val="22"/>
        </w:rPr>
        <w:t xml:space="preserve">   </w:t>
      </w:r>
      <w:r w:rsidRPr="0074667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74667E">
        <w:rPr>
          <w:b/>
          <w:sz w:val="22"/>
          <w:szCs w:val="22"/>
        </w:rPr>
        <w:t>Jogi</w:t>
      </w:r>
      <w:proofErr w:type="gramEnd"/>
      <w:r w:rsidRPr="0074667E">
        <w:rPr>
          <w:b/>
          <w:sz w:val="22"/>
          <w:szCs w:val="22"/>
        </w:rPr>
        <w:t xml:space="preserve"> és Koordinációs </w:t>
      </w:r>
      <w:r w:rsidRPr="007466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74667E">
        <w:rPr>
          <w:b/>
          <w:sz w:val="22"/>
          <w:szCs w:val="22"/>
        </w:rPr>
        <w:t xml:space="preserve">Pénzügyi és Gazdálkodási      </w:t>
      </w:r>
    </w:p>
    <w:p w:rsidR="00B63BEB" w:rsidRPr="0074667E" w:rsidRDefault="00B63BEB" w:rsidP="00B63BEB">
      <w:p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proofErr w:type="gramStart"/>
      <w:r w:rsidRPr="0074667E">
        <w:rPr>
          <w:b/>
          <w:sz w:val="22"/>
          <w:szCs w:val="22"/>
        </w:rPr>
        <w:t xml:space="preserve">Osztály </w:t>
      </w:r>
      <w:r w:rsidRPr="0074667E">
        <w:rPr>
          <w:b/>
          <w:sz w:val="22"/>
          <w:szCs w:val="22"/>
        </w:rPr>
        <w:tab/>
      </w:r>
      <w:r w:rsidRPr="0074667E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           </w:t>
      </w:r>
      <w:r w:rsidRPr="0074667E">
        <w:rPr>
          <w:b/>
          <w:sz w:val="22"/>
          <w:szCs w:val="22"/>
        </w:rPr>
        <w:t>Főosztály</w:t>
      </w:r>
      <w:proofErr w:type="gramEnd"/>
      <w:r w:rsidRPr="0074667E">
        <w:rPr>
          <w:b/>
          <w:sz w:val="22"/>
          <w:szCs w:val="22"/>
        </w:rPr>
        <w:t xml:space="preserve"> </w:t>
      </w:r>
      <w:r w:rsidRPr="0074667E">
        <w:rPr>
          <w:b/>
          <w:sz w:val="22"/>
          <w:szCs w:val="22"/>
        </w:rPr>
        <w:tab/>
      </w:r>
      <w:r w:rsidRPr="0074667E">
        <w:rPr>
          <w:b/>
          <w:sz w:val="22"/>
          <w:szCs w:val="22"/>
        </w:rPr>
        <w:tab/>
      </w:r>
      <w:r w:rsidRPr="0074667E">
        <w:rPr>
          <w:b/>
          <w:sz w:val="22"/>
          <w:szCs w:val="22"/>
        </w:rPr>
        <w:tab/>
        <w:t xml:space="preserve">   </w:t>
      </w:r>
      <w:proofErr w:type="spellStart"/>
      <w:r w:rsidRPr="0074667E">
        <w:rPr>
          <w:b/>
          <w:sz w:val="22"/>
          <w:szCs w:val="22"/>
        </w:rPr>
        <w:t>Főosztály</w:t>
      </w:r>
      <w:proofErr w:type="spellEnd"/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firstLine="426"/>
        <w:jc w:val="both"/>
        <w:rPr>
          <w:b/>
          <w:sz w:val="22"/>
          <w:szCs w:val="22"/>
        </w:rPr>
      </w:pPr>
      <w:r w:rsidRPr="0074667E">
        <w:rPr>
          <w:sz w:val="22"/>
          <w:szCs w:val="22"/>
        </w:rPr>
        <w:t>Elérhetősége</w:t>
      </w:r>
      <w:proofErr w:type="gramStart"/>
      <w:r w:rsidRPr="0074667E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74667E">
        <w:rPr>
          <w:b/>
          <w:sz w:val="22"/>
          <w:szCs w:val="22"/>
        </w:rPr>
        <w:t xml:space="preserve"> 42</w:t>
      </w:r>
      <w:proofErr w:type="gramEnd"/>
      <w:r w:rsidRPr="0074667E">
        <w:rPr>
          <w:b/>
          <w:sz w:val="22"/>
          <w:szCs w:val="22"/>
        </w:rPr>
        <w:t>/599-316</w:t>
      </w:r>
      <w:r w:rsidRPr="0074667E">
        <w:rPr>
          <w:b/>
          <w:sz w:val="22"/>
          <w:szCs w:val="22"/>
        </w:rPr>
        <w:tab/>
      </w:r>
      <w:r w:rsidRPr="0074667E">
        <w:rPr>
          <w:b/>
          <w:sz w:val="22"/>
          <w:szCs w:val="22"/>
        </w:rPr>
        <w:tab/>
        <w:t xml:space="preserve"> 42/599-360</w:t>
      </w:r>
      <w:r w:rsidRPr="0074667E">
        <w:rPr>
          <w:b/>
          <w:sz w:val="22"/>
          <w:szCs w:val="22"/>
        </w:rPr>
        <w:tab/>
      </w:r>
      <w:r w:rsidRPr="0074667E">
        <w:rPr>
          <w:b/>
          <w:sz w:val="22"/>
          <w:szCs w:val="22"/>
        </w:rPr>
        <w:tab/>
      </w:r>
      <w:r w:rsidRPr="0074667E">
        <w:rPr>
          <w:b/>
          <w:sz w:val="22"/>
          <w:szCs w:val="22"/>
        </w:rPr>
        <w:tab/>
        <w:t>42/599-339</w:t>
      </w:r>
      <w:r w:rsidRPr="0074667E">
        <w:rPr>
          <w:b/>
          <w:sz w:val="22"/>
          <w:szCs w:val="22"/>
        </w:rPr>
        <w:tab/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A Felek megállapodnak a kapcsolattartás elektronikus címéről: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Önkormányzat és a Polgármesteri Hivatal részéről: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proofErr w:type="spellStart"/>
      <w:proofErr w:type="gramStart"/>
      <w:r w:rsidRPr="0074667E">
        <w:rPr>
          <w:sz w:val="22"/>
          <w:szCs w:val="22"/>
          <w:u w:val="single"/>
        </w:rPr>
        <w:t>tvonkph</w:t>
      </w:r>
      <w:proofErr w:type="spellEnd"/>
      <w:r w:rsidRPr="0074667E">
        <w:rPr>
          <w:sz w:val="22"/>
          <w:szCs w:val="22"/>
          <w:u w:val="single"/>
        </w:rPr>
        <w:t>@tiszavasvari.hu</w:t>
      </w:r>
      <w:proofErr w:type="gramEnd"/>
      <w:r w:rsidRPr="0074667E">
        <w:rPr>
          <w:sz w:val="22"/>
          <w:szCs w:val="22"/>
        </w:rPr>
        <w:t xml:space="preserve"> és </w:t>
      </w:r>
      <w:hyperlink r:id="rId8" w:history="1">
        <w:r w:rsidRPr="0074667E">
          <w:rPr>
            <w:rStyle w:val="Hiperhivatkozs"/>
            <w:sz w:val="22"/>
            <w:szCs w:val="22"/>
          </w:rPr>
          <w:t>girus.andras@tiszavasvari.hu</w:t>
        </w:r>
      </w:hyperlink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Kormányhivatal részéről:</w:t>
      </w:r>
    </w:p>
    <w:p w:rsidR="00B63BEB" w:rsidRPr="0074667E" w:rsidRDefault="00CB0998" w:rsidP="00B63BEB">
      <w:pPr>
        <w:spacing w:line="300" w:lineRule="exact"/>
        <w:ind w:firstLine="426"/>
        <w:jc w:val="both"/>
        <w:rPr>
          <w:sz w:val="22"/>
          <w:szCs w:val="22"/>
        </w:rPr>
      </w:pPr>
      <w:hyperlink r:id="rId9" w:history="1">
        <w:r w:rsidR="00B63BEB" w:rsidRPr="0074667E">
          <w:rPr>
            <w:rStyle w:val="Hiperhivatkozs"/>
            <w:sz w:val="22"/>
            <w:szCs w:val="22"/>
          </w:rPr>
          <w:t>monusne.katalin@szabolcs.gov.hu</w:t>
        </w:r>
      </w:hyperlink>
      <w:r w:rsidR="00B63BEB" w:rsidRPr="0074667E">
        <w:rPr>
          <w:sz w:val="22"/>
          <w:szCs w:val="22"/>
        </w:rPr>
        <w:t>,</w:t>
      </w:r>
      <w:hyperlink r:id="rId10" w:history="1">
        <w:r w:rsidR="00B63BEB" w:rsidRPr="0074667E">
          <w:rPr>
            <w:rStyle w:val="Hiperhivatkozs"/>
            <w:sz w:val="22"/>
            <w:szCs w:val="22"/>
          </w:rPr>
          <w:t>jaszai.janos@szabolcs.gov.hu</w:t>
        </w:r>
      </w:hyperlink>
      <w:r w:rsidR="00B63BEB" w:rsidRPr="0074667E">
        <w:rPr>
          <w:sz w:val="22"/>
          <w:szCs w:val="22"/>
        </w:rPr>
        <w:t>,</w:t>
      </w:r>
      <w:hyperlink r:id="rId11" w:history="1">
        <w:r w:rsidR="00B63BEB" w:rsidRPr="0074667E">
          <w:rPr>
            <w:rStyle w:val="Hiperhivatkozs"/>
            <w:sz w:val="22"/>
            <w:szCs w:val="22"/>
          </w:rPr>
          <w:t>nagyidaine.eva@szabolcs.gov.hu</w:t>
        </w:r>
      </w:hyperlink>
      <w:r w:rsidR="00B63BEB" w:rsidRPr="0074667E">
        <w:rPr>
          <w:sz w:val="22"/>
          <w:szCs w:val="22"/>
        </w:rPr>
        <w:t xml:space="preserve">, 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</w:p>
    <w:p w:rsidR="00B63BEB" w:rsidRPr="0074667E" w:rsidRDefault="00B63BEB" w:rsidP="00B63BE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>Az üzemeltetési szerződés 1. számú módosításának 1. számú melléklete helyébe jelen szerződés 1. számú melléklete lép.</w:t>
      </w:r>
    </w:p>
    <w:p w:rsidR="00B63BEB" w:rsidRPr="0074667E" w:rsidRDefault="00B63BEB" w:rsidP="00B63BEB">
      <w:pPr>
        <w:spacing w:line="300" w:lineRule="exact"/>
        <w:ind w:firstLine="426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r w:rsidRPr="0074667E">
        <w:rPr>
          <w:sz w:val="22"/>
          <w:szCs w:val="22"/>
        </w:rPr>
        <w:t xml:space="preserve">Jelen szerződés módosítás az aláírása napján lép hatályba, de rendelkezéseit a Felek 2018. január 01. napjától rendelik alkalmazni. 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r w:rsidRPr="0074667E">
        <w:rPr>
          <w:sz w:val="22"/>
          <w:szCs w:val="22"/>
        </w:rPr>
        <w:t xml:space="preserve">Az üzemeltetési </w:t>
      </w:r>
      <w:proofErr w:type="gramStart"/>
      <w:r w:rsidRPr="0074667E">
        <w:rPr>
          <w:sz w:val="22"/>
          <w:szCs w:val="22"/>
        </w:rPr>
        <w:t>szerződés módosítással</w:t>
      </w:r>
      <w:proofErr w:type="gramEnd"/>
      <w:r w:rsidRPr="0074667E">
        <w:rPr>
          <w:sz w:val="22"/>
          <w:szCs w:val="22"/>
        </w:rPr>
        <w:t xml:space="preserve"> nem érintett rendelkezései változatlan formában érvényben maradnak. Az alapszerződés az 1. számú és a 2. számú módosítással együtt érvényes.  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r w:rsidRPr="0074667E">
        <w:rPr>
          <w:sz w:val="22"/>
          <w:szCs w:val="22"/>
        </w:rPr>
        <w:t xml:space="preserve">A Felek jelen </w:t>
      </w:r>
      <w:proofErr w:type="gramStart"/>
      <w:r w:rsidRPr="0074667E">
        <w:rPr>
          <w:sz w:val="22"/>
          <w:szCs w:val="22"/>
        </w:rPr>
        <w:t>szerződés módosítást</w:t>
      </w:r>
      <w:proofErr w:type="gramEnd"/>
      <w:r w:rsidRPr="0074667E">
        <w:rPr>
          <w:sz w:val="22"/>
          <w:szCs w:val="22"/>
        </w:rPr>
        <w:t xml:space="preserve"> elolvasás és értelmezés után, mint akaratukkal mindenben megegyezőt </w:t>
      </w:r>
      <w:proofErr w:type="spellStart"/>
      <w:r w:rsidRPr="0074667E">
        <w:rPr>
          <w:sz w:val="22"/>
          <w:szCs w:val="22"/>
        </w:rPr>
        <w:t>helybenhagyólag</w:t>
      </w:r>
      <w:proofErr w:type="spellEnd"/>
      <w:r w:rsidRPr="0074667E">
        <w:rPr>
          <w:sz w:val="22"/>
          <w:szCs w:val="22"/>
        </w:rPr>
        <w:t xml:space="preserve"> írták alá.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r w:rsidRPr="0074667E">
        <w:rPr>
          <w:sz w:val="22"/>
          <w:szCs w:val="22"/>
        </w:rPr>
        <w:t xml:space="preserve">Jelen </w:t>
      </w:r>
      <w:proofErr w:type="gramStart"/>
      <w:r w:rsidRPr="0074667E">
        <w:rPr>
          <w:sz w:val="22"/>
          <w:szCs w:val="22"/>
        </w:rPr>
        <w:t>szerződés módosítás</w:t>
      </w:r>
      <w:proofErr w:type="gramEnd"/>
      <w:r w:rsidRPr="0074667E">
        <w:rPr>
          <w:sz w:val="22"/>
          <w:szCs w:val="22"/>
        </w:rPr>
        <w:t xml:space="preserve"> 8 eredeti példányban készült, amelyből a Feleket négy-négy példány illeti meg.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ind w:firstLine="709"/>
        <w:jc w:val="both"/>
        <w:rPr>
          <w:sz w:val="22"/>
          <w:szCs w:val="22"/>
        </w:rPr>
      </w:pPr>
      <w:r w:rsidRPr="0074667E">
        <w:rPr>
          <w:sz w:val="22"/>
          <w:szCs w:val="22"/>
        </w:rPr>
        <w:t>Tiszavasvári</w:t>
      </w:r>
      <w:proofErr w:type="gramStart"/>
      <w:r w:rsidRPr="0074667E">
        <w:rPr>
          <w:sz w:val="22"/>
          <w:szCs w:val="22"/>
        </w:rPr>
        <w:t>,  …</w:t>
      </w:r>
      <w:proofErr w:type="gramEnd"/>
      <w:r w:rsidRPr="0074667E">
        <w:rPr>
          <w:sz w:val="22"/>
          <w:szCs w:val="22"/>
        </w:rPr>
        <w:t>……………..</w:t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  <w:t xml:space="preserve">    Nyíregyháza, ………………..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tbl>
      <w:tblPr>
        <w:tblW w:w="7924" w:type="dxa"/>
        <w:jc w:val="center"/>
        <w:tblInd w:w="-1296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543"/>
        <w:gridCol w:w="3461"/>
      </w:tblGrid>
      <w:tr w:rsidR="00B63BEB" w:rsidRPr="0074667E" w:rsidTr="005E016E">
        <w:trPr>
          <w:jc w:val="center"/>
        </w:trPr>
        <w:tc>
          <w:tcPr>
            <w:tcW w:w="2920" w:type="dxa"/>
          </w:tcPr>
          <w:p w:rsidR="00B63BEB" w:rsidRPr="0074667E" w:rsidRDefault="00B63BEB" w:rsidP="005E016E">
            <w:pPr>
              <w:tabs>
                <w:tab w:val="left" w:pos="1536"/>
              </w:tabs>
              <w:spacing w:line="300" w:lineRule="exact"/>
              <w:ind w:right="147"/>
              <w:jc w:val="center"/>
              <w:rPr>
                <w:b/>
                <w:iCs/>
                <w:sz w:val="22"/>
                <w:szCs w:val="22"/>
              </w:rPr>
            </w:pPr>
            <w:r w:rsidRPr="0074667E">
              <w:rPr>
                <w:b/>
                <w:iCs/>
                <w:sz w:val="22"/>
                <w:szCs w:val="22"/>
              </w:rPr>
              <w:t xml:space="preserve">Dr. Fülöp Erik Sándor  </w:t>
            </w:r>
          </w:p>
          <w:p w:rsidR="00B63BEB" w:rsidRPr="0074667E" w:rsidRDefault="00B63BEB" w:rsidP="005E016E">
            <w:pPr>
              <w:tabs>
                <w:tab w:val="left" w:pos="1536"/>
              </w:tabs>
              <w:spacing w:line="300" w:lineRule="exact"/>
              <w:ind w:right="147"/>
              <w:jc w:val="center"/>
              <w:rPr>
                <w:sz w:val="22"/>
                <w:szCs w:val="22"/>
              </w:rPr>
            </w:pPr>
            <w:r w:rsidRPr="0074667E">
              <w:rPr>
                <w:b/>
                <w:iCs/>
                <w:sz w:val="22"/>
                <w:szCs w:val="22"/>
              </w:rPr>
              <w:t xml:space="preserve"> polgármester</w:t>
            </w:r>
            <w:r w:rsidRPr="0074667E">
              <w:rPr>
                <w:iCs/>
                <w:sz w:val="22"/>
                <w:szCs w:val="22"/>
              </w:rPr>
              <w:t> </w:t>
            </w:r>
            <w:r w:rsidRPr="0074667E">
              <w:rPr>
                <w:iCs/>
                <w:sz w:val="22"/>
                <w:szCs w:val="22"/>
              </w:rPr>
              <w:br/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B63BEB" w:rsidRPr="0074667E" w:rsidRDefault="00B63BEB" w:rsidP="005E016E">
            <w:pPr>
              <w:spacing w:line="300" w:lineRule="exact"/>
              <w:ind w:left="-269" w:right="150"/>
              <w:jc w:val="both"/>
              <w:rPr>
                <w:sz w:val="22"/>
                <w:szCs w:val="22"/>
              </w:rPr>
            </w:pPr>
          </w:p>
        </w:tc>
        <w:tc>
          <w:tcPr>
            <w:tcW w:w="3461" w:type="dxa"/>
          </w:tcPr>
          <w:p w:rsidR="00B63BEB" w:rsidRPr="0074667E" w:rsidRDefault="00B63BEB" w:rsidP="005E016E">
            <w:pPr>
              <w:spacing w:line="300" w:lineRule="exact"/>
              <w:ind w:right="147"/>
              <w:jc w:val="center"/>
              <w:rPr>
                <w:b/>
                <w:iCs/>
                <w:sz w:val="22"/>
                <w:szCs w:val="22"/>
              </w:rPr>
            </w:pPr>
            <w:r w:rsidRPr="0074667E">
              <w:rPr>
                <w:b/>
                <w:iCs/>
                <w:sz w:val="22"/>
                <w:szCs w:val="22"/>
              </w:rPr>
              <w:t xml:space="preserve">  Román István  </w:t>
            </w:r>
          </w:p>
          <w:p w:rsidR="00B63BEB" w:rsidRPr="0074667E" w:rsidRDefault="00B63BEB" w:rsidP="005E016E">
            <w:pPr>
              <w:spacing w:line="300" w:lineRule="exact"/>
              <w:ind w:right="147"/>
              <w:jc w:val="center"/>
              <w:rPr>
                <w:b/>
                <w:iCs/>
                <w:sz w:val="22"/>
                <w:szCs w:val="22"/>
              </w:rPr>
            </w:pPr>
            <w:r w:rsidRPr="0074667E">
              <w:rPr>
                <w:b/>
                <w:iCs/>
                <w:sz w:val="22"/>
                <w:szCs w:val="22"/>
              </w:rPr>
              <w:t xml:space="preserve">kormánymegbízott  </w:t>
            </w:r>
          </w:p>
          <w:p w:rsidR="00B63BEB" w:rsidRPr="0074667E" w:rsidRDefault="00B63BEB" w:rsidP="005E016E">
            <w:pPr>
              <w:spacing w:line="300" w:lineRule="exact"/>
              <w:ind w:right="147"/>
              <w:jc w:val="center"/>
              <w:rPr>
                <w:sz w:val="22"/>
                <w:szCs w:val="22"/>
              </w:rPr>
            </w:pPr>
          </w:p>
        </w:tc>
      </w:tr>
    </w:tbl>
    <w:p w:rsidR="00B63BEB" w:rsidRPr="0074667E" w:rsidRDefault="00B63BEB" w:rsidP="00B63BEB">
      <w:pPr>
        <w:spacing w:line="300" w:lineRule="exact"/>
        <w:jc w:val="both"/>
        <w:rPr>
          <w:sz w:val="22"/>
          <w:szCs w:val="22"/>
          <w:highlight w:val="yellow"/>
        </w:rPr>
      </w:pPr>
    </w:p>
    <w:p w:rsidR="00B63BEB" w:rsidRPr="0074667E" w:rsidRDefault="00B63BEB" w:rsidP="00B63BEB">
      <w:pPr>
        <w:spacing w:line="300" w:lineRule="exact"/>
        <w:ind w:firstLine="709"/>
        <w:jc w:val="both"/>
        <w:rPr>
          <w:sz w:val="22"/>
          <w:szCs w:val="22"/>
        </w:rPr>
      </w:pPr>
      <w:bookmarkStart w:id="1" w:name="pr3686"/>
      <w:bookmarkEnd w:id="1"/>
      <w:r w:rsidRPr="0074667E">
        <w:rPr>
          <w:sz w:val="22"/>
          <w:szCs w:val="22"/>
        </w:rPr>
        <w:t>Tiszavasvári</w:t>
      </w:r>
      <w:proofErr w:type="gramStart"/>
      <w:r w:rsidRPr="0074667E">
        <w:rPr>
          <w:sz w:val="22"/>
          <w:szCs w:val="22"/>
        </w:rPr>
        <w:t>, .</w:t>
      </w:r>
      <w:proofErr w:type="gramEnd"/>
      <w:r w:rsidRPr="0074667E">
        <w:rPr>
          <w:sz w:val="22"/>
          <w:szCs w:val="22"/>
        </w:rPr>
        <w:t xml:space="preserve"> ………………..</w:t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</w:r>
      <w:r w:rsidRPr="0074667E">
        <w:rPr>
          <w:sz w:val="22"/>
          <w:szCs w:val="22"/>
        </w:rPr>
        <w:tab/>
        <w:t xml:space="preserve">    </w:t>
      </w: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</w:p>
    <w:p w:rsidR="00B63BEB" w:rsidRPr="0074667E" w:rsidRDefault="00B63BEB" w:rsidP="00B63BEB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4667E">
        <w:rPr>
          <w:sz w:val="22"/>
          <w:szCs w:val="22"/>
        </w:rPr>
        <w:t>___________________________</w:t>
      </w:r>
    </w:p>
    <w:p w:rsidR="00B63BEB" w:rsidRPr="0074667E" w:rsidRDefault="00B63BEB" w:rsidP="00B63BEB">
      <w:pPr>
        <w:spacing w:line="300" w:lineRule="exact"/>
        <w:jc w:val="both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ab/>
        <w:t xml:space="preserve">            Badics Ildikó</w:t>
      </w:r>
    </w:p>
    <w:p w:rsidR="00B63BEB" w:rsidRPr="0074667E" w:rsidRDefault="00B63BEB" w:rsidP="00B63BEB">
      <w:pPr>
        <w:spacing w:line="300" w:lineRule="exact"/>
        <w:ind w:left="709"/>
        <w:jc w:val="both"/>
        <w:rPr>
          <w:b/>
          <w:sz w:val="22"/>
          <w:szCs w:val="22"/>
        </w:rPr>
      </w:pPr>
      <w:r w:rsidRPr="0074667E">
        <w:rPr>
          <w:b/>
          <w:sz w:val="22"/>
          <w:szCs w:val="22"/>
        </w:rPr>
        <w:t xml:space="preserve">                  </w:t>
      </w:r>
      <w:proofErr w:type="gramStart"/>
      <w:r w:rsidRPr="0074667E">
        <w:rPr>
          <w:b/>
          <w:sz w:val="22"/>
          <w:szCs w:val="22"/>
        </w:rPr>
        <w:t>jegyző</w:t>
      </w:r>
      <w:proofErr w:type="gramEnd"/>
    </w:p>
    <w:p w:rsidR="00B63BEB" w:rsidRPr="0074667E" w:rsidRDefault="00B63BEB" w:rsidP="00B63BEB">
      <w:pPr>
        <w:spacing w:line="300" w:lineRule="exact"/>
        <w:rPr>
          <w:b/>
          <w:sz w:val="22"/>
          <w:szCs w:val="22"/>
          <w:highlight w:val="yellow"/>
        </w:rPr>
      </w:pPr>
      <w:r w:rsidRPr="0074667E">
        <w:rPr>
          <w:b/>
          <w:sz w:val="22"/>
          <w:szCs w:val="22"/>
          <w:highlight w:val="yellow"/>
        </w:rPr>
        <w:br w:type="page"/>
      </w:r>
    </w:p>
    <w:p w:rsidR="00B63BEB" w:rsidRPr="0064239F" w:rsidRDefault="00B63BEB" w:rsidP="00B63BEB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300" w:lineRule="exact"/>
        <w:ind w:left="7371" w:hanging="425"/>
        <w:textAlignment w:val="baseline"/>
        <w:rPr>
          <w:rFonts w:ascii="Arial" w:hAnsi="Arial" w:cs="Arial"/>
          <w:b/>
          <w:sz w:val="20"/>
        </w:rPr>
      </w:pPr>
      <w:r w:rsidRPr="0064239F">
        <w:rPr>
          <w:rFonts w:ascii="Arial" w:hAnsi="Arial" w:cs="Arial"/>
          <w:b/>
          <w:sz w:val="20"/>
        </w:rPr>
        <w:lastRenderedPageBreak/>
        <w:t xml:space="preserve">számú </w:t>
      </w:r>
      <w:r>
        <w:rPr>
          <w:rFonts w:ascii="Arial" w:hAnsi="Arial" w:cs="Arial"/>
          <w:b/>
          <w:sz w:val="20"/>
        </w:rPr>
        <w:t>m</w:t>
      </w:r>
      <w:r w:rsidRPr="0064239F">
        <w:rPr>
          <w:rFonts w:ascii="Arial" w:hAnsi="Arial" w:cs="Arial"/>
          <w:b/>
          <w:sz w:val="20"/>
        </w:rPr>
        <w:t xml:space="preserve">elléklet </w:t>
      </w:r>
    </w:p>
    <w:p w:rsidR="00B63BEB" w:rsidRPr="002E1210" w:rsidRDefault="00B63BEB" w:rsidP="00B63BEB">
      <w:pPr>
        <w:spacing w:line="300" w:lineRule="exact"/>
        <w:ind w:left="7450"/>
        <w:rPr>
          <w:rFonts w:ascii="Arial" w:hAnsi="Arial" w:cs="Arial"/>
          <w:b/>
          <w:sz w:val="20"/>
        </w:rPr>
      </w:pPr>
    </w:p>
    <w:p w:rsidR="00B63BEB" w:rsidRPr="00D41152" w:rsidRDefault="00B63BEB" w:rsidP="00B63BEB">
      <w:pPr>
        <w:spacing w:line="300" w:lineRule="exact"/>
        <w:jc w:val="both"/>
        <w:rPr>
          <w:rFonts w:ascii="Arial" w:hAnsi="Arial" w:cs="Arial"/>
          <w:sz w:val="20"/>
          <w:highlight w:val="yellow"/>
        </w:rPr>
      </w:pPr>
    </w:p>
    <w:p w:rsidR="00B63BEB" w:rsidRPr="00D41152" w:rsidRDefault="00B63BEB" w:rsidP="00B63BEB">
      <w:pPr>
        <w:spacing w:line="300" w:lineRule="exact"/>
        <w:jc w:val="both"/>
        <w:rPr>
          <w:rFonts w:ascii="Arial" w:hAnsi="Arial" w:cs="Arial"/>
          <w:sz w:val="20"/>
          <w:highlight w:val="yellow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186"/>
        <w:gridCol w:w="2078"/>
        <w:gridCol w:w="2078"/>
      </w:tblGrid>
      <w:tr w:rsidR="00B63BEB" w:rsidRPr="0073099F" w:rsidTr="005E016E">
        <w:trPr>
          <w:trHeight w:val="1181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099F">
              <w:rPr>
                <w:rFonts w:ascii="Arial" w:hAnsi="Arial" w:cs="Arial"/>
                <w:b/>
                <w:bCs/>
                <w:sz w:val="20"/>
              </w:rPr>
              <w:t>Tiszavasvári, Városház tér 4.</w:t>
            </w:r>
          </w:p>
          <w:p w:rsidR="00B63BEB" w:rsidRPr="0073099F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099F">
              <w:rPr>
                <w:rFonts w:ascii="Arial" w:hAnsi="Arial" w:cs="Arial"/>
                <w:b/>
                <w:bCs/>
                <w:sz w:val="20"/>
              </w:rPr>
              <w:t>522,49 m2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760A">
              <w:rPr>
                <w:rFonts w:ascii="Arial" w:hAnsi="Arial" w:cs="Arial"/>
                <w:b/>
                <w:bCs/>
                <w:sz w:val="20"/>
              </w:rPr>
              <w:t>Számlázás (arányosítás) alapja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760A">
              <w:rPr>
                <w:rFonts w:ascii="Arial" w:hAnsi="Arial" w:cs="Arial"/>
                <w:b/>
                <w:bCs/>
                <w:sz w:val="20"/>
              </w:rPr>
              <w:t>%</w:t>
            </w:r>
          </w:p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099F">
              <w:rPr>
                <w:rFonts w:ascii="Arial" w:hAnsi="Arial" w:cs="Arial"/>
                <w:b/>
                <w:bCs/>
                <w:sz w:val="20"/>
              </w:rPr>
              <w:t>megosztandó költségek alapja</w:t>
            </w:r>
          </w:p>
        </w:tc>
      </w:tr>
      <w:tr w:rsidR="00B63BEB" w:rsidRPr="0073099F" w:rsidTr="005E016E">
        <w:trPr>
          <w:trHeight w:val="307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Fűtés / gáz díj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közüzemi számla</w:t>
            </w:r>
          </w:p>
        </w:tc>
      </w:tr>
      <w:tr w:rsidR="00B63BEB" w:rsidRPr="0073099F" w:rsidTr="005E016E">
        <w:trPr>
          <w:trHeight w:val="307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proofErr w:type="spellStart"/>
            <w:r w:rsidRPr="0073099F">
              <w:rPr>
                <w:rFonts w:ascii="Arial" w:hAnsi="Arial" w:cs="Arial"/>
                <w:sz w:val="20"/>
              </w:rPr>
              <w:t>Villamosenergia</w:t>
            </w:r>
            <w:proofErr w:type="spellEnd"/>
            <w:r w:rsidRPr="0073099F">
              <w:rPr>
                <w:rFonts w:ascii="Arial" w:hAnsi="Arial" w:cs="Arial"/>
                <w:sz w:val="20"/>
              </w:rPr>
              <w:t xml:space="preserve"> díja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létszám (26/65)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40 %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</w:pPr>
            <w:r w:rsidRPr="0073099F">
              <w:rPr>
                <w:rFonts w:ascii="Arial" w:hAnsi="Arial" w:cs="Arial"/>
                <w:sz w:val="20"/>
              </w:rPr>
              <w:t>közüzemi számla</w:t>
            </w:r>
          </w:p>
        </w:tc>
      </w:tr>
      <w:tr w:rsidR="00B63BEB" w:rsidRPr="0073099F" w:rsidTr="005E016E">
        <w:trPr>
          <w:trHeight w:val="307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Víz- és csatornadíj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létszám (26/65)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 xml:space="preserve"> 40 %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</w:pPr>
            <w:r w:rsidRPr="0073099F">
              <w:rPr>
                <w:rFonts w:ascii="Arial" w:hAnsi="Arial" w:cs="Arial"/>
                <w:sz w:val="20"/>
              </w:rPr>
              <w:t>közüzemi számla</w:t>
            </w:r>
          </w:p>
        </w:tc>
      </w:tr>
      <w:tr w:rsidR="00B63BEB" w:rsidRPr="0073099F" w:rsidTr="005E016E">
        <w:trPr>
          <w:trHeight w:val="307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Hulladékszállítás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létszám (26/65)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 xml:space="preserve"> 40 %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</w:pPr>
            <w:r w:rsidRPr="0073099F">
              <w:rPr>
                <w:rFonts w:ascii="Arial" w:hAnsi="Arial" w:cs="Arial"/>
                <w:sz w:val="20"/>
              </w:rPr>
              <w:t>közüzemi számla</w:t>
            </w:r>
          </w:p>
        </w:tc>
      </w:tr>
      <w:tr w:rsidR="00B63BEB" w:rsidRPr="0073099F" w:rsidTr="005E016E">
        <w:trPr>
          <w:trHeight w:val="365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Takarítás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takarító bérjegyzéke</w:t>
            </w:r>
          </w:p>
        </w:tc>
      </w:tr>
      <w:tr w:rsidR="00B63BEB" w:rsidRPr="0073099F" w:rsidTr="005E016E">
        <w:trPr>
          <w:trHeight w:val="349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Tisztítószerek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számla</w:t>
            </w:r>
          </w:p>
        </w:tc>
      </w:tr>
      <w:tr w:rsidR="00B63BEB" w:rsidRPr="0073099F" w:rsidTr="005E016E">
        <w:trPr>
          <w:trHeight w:val="349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Őrzés-védelem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portás bérjegyzéke</w:t>
            </w:r>
          </w:p>
        </w:tc>
      </w:tr>
      <w:tr w:rsidR="00B63BEB" w:rsidRPr="0073099F" w:rsidTr="005E016E">
        <w:trPr>
          <w:trHeight w:val="378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Ingatlan biztosítás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biztosítási díjbekérő</w:t>
            </w:r>
          </w:p>
        </w:tc>
      </w:tr>
      <w:tr w:rsidR="00B63BEB" w:rsidRPr="0073099F" w:rsidTr="005E016E">
        <w:trPr>
          <w:trHeight w:val="690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Gépek, berendezések, készülékek karbantartásához kapcsolódó folyamatos költségek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számla</w:t>
            </w:r>
          </w:p>
        </w:tc>
      </w:tr>
      <w:tr w:rsidR="00B63BEB" w:rsidRPr="0073099F" w:rsidTr="005E016E">
        <w:trPr>
          <w:trHeight w:val="690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Gépek, berendezések, készülékek karbantartásához kapcsolódó eseti költségek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m2 (522,49/1622,82)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BEB" w:rsidRPr="0091760A" w:rsidRDefault="00B63BEB" w:rsidP="005E01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32,20%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</w:pPr>
            <w:r w:rsidRPr="0073099F">
              <w:rPr>
                <w:rFonts w:ascii="Arial" w:hAnsi="Arial" w:cs="Arial"/>
                <w:sz w:val="20"/>
              </w:rPr>
              <w:t>számla</w:t>
            </w:r>
          </w:p>
        </w:tc>
      </w:tr>
      <w:tr w:rsidR="00B63BEB" w:rsidRPr="0073099F" w:rsidTr="005E016E">
        <w:trPr>
          <w:trHeight w:val="1176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Egyéb felmerülő ingatlan karbantartáshoz és egyéb szolgáltatáshoz kapcsolódó eseti/folyamatos költségek + karbantartó munkabére és járuléka</w:t>
            </w: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létszám (26/65)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 xml:space="preserve"> 40 %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</w:pPr>
            <w:r w:rsidRPr="0073099F">
              <w:rPr>
                <w:rFonts w:ascii="Arial" w:hAnsi="Arial" w:cs="Arial"/>
                <w:sz w:val="20"/>
              </w:rPr>
              <w:t>számla</w:t>
            </w:r>
          </w:p>
        </w:tc>
      </w:tr>
      <w:tr w:rsidR="00B63BEB" w:rsidRPr="0073099F" w:rsidTr="005E016E">
        <w:trPr>
          <w:trHeight w:val="1176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3BEB" w:rsidRPr="0073099F" w:rsidRDefault="00B63BEB" w:rsidP="005E016E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73099F">
              <w:rPr>
                <w:rFonts w:ascii="Arial" w:hAnsi="Arial" w:cs="Arial"/>
                <w:sz w:val="20"/>
              </w:rPr>
              <w:t>Járási Hivatal egyedi karbantartási igénye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BEB" w:rsidRPr="0091760A" w:rsidRDefault="00B63BEB" w:rsidP="005E016E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91760A">
              <w:rPr>
                <w:rFonts w:ascii="Arial" w:hAnsi="Arial" w:cs="Arial"/>
                <w:b/>
                <w:sz w:val="20"/>
              </w:rPr>
              <w:t>100%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BEB" w:rsidRPr="0073099F" w:rsidRDefault="00B63BEB" w:rsidP="005E016E">
            <w:pPr>
              <w:jc w:val="center"/>
            </w:pPr>
            <w:r w:rsidRPr="0073099F">
              <w:rPr>
                <w:rFonts w:ascii="Arial" w:hAnsi="Arial" w:cs="Arial"/>
                <w:sz w:val="20"/>
              </w:rPr>
              <w:t>számla</w:t>
            </w:r>
          </w:p>
        </w:tc>
      </w:tr>
    </w:tbl>
    <w:p w:rsidR="00B63BEB" w:rsidRPr="0073099F" w:rsidRDefault="00B63BEB" w:rsidP="00B63BEB">
      <w:pPr>
        <w:spacing w:line="300" w:lineRule="exact"/>
        <w:jc w:val="both"/>
        <w:rPr>
          <w:rFonts w:ascii="Arial" w:hAnsi="Arial" w:cs="Arial"/>
          <w:sz w:val="16"/>
          <w:szCs w:val="16"/>
        </w:rPr>
      </w:pPr>
    </w:p>
    <w:p w:rsidR="00B63BEB" w:rsidRPr="0073099F" w:rsidRDefault="00B63BEB" w:rsidP="00B63BEB">
      <w:pPr>
        <w:spacing w:line="300" w:lineRule="exact"/>
        <w:jc w:val="both"/>
        <w:rPr>
          <w:rFonts w:ascii="Arial" w:hAnsi="Arial" w:cs="Arial"/>
          <w:sz w:val="20"/>
        </w:rPr>
      </w:pPr>
    </w:p>
    <w:p w:rsidR="00B63BEB" w:rsidRPr="00AE0A0E" w:rsidRDefault="00B63BEB" w:rsidP="00B63BEB">
      <w:pPr>
        <w:spacing w:line="300" w:lineRule="exact"/>
        <w:jc w:val="both"/>
        <w:rPr>
          <w:rFonts w:ascii="Arial" w:hAnsi="Arial" w:cs="Arial"/>
          <w:sz w:val="20"/>
        </w:rPr>
      </w:pPr>
    </w:p>
    <w:p w:rsidR="00B63BEB" w:rsidRPr="00AE0A0E" w:rsidRDefault="00B63BEB" w:rsidP="00B63BEB">
      <w:pPr>
        <w:spacing w:line="300" w:lineRule="exact"/>
        <w:jc w:val="both"/>
        <w:rPr>
          <w:rFonts w:ascii="Arial" w:hAnsi="Arial" w:cs="Arial"/>
          <w:sz w:val="20"/>
        </w:rPr>
      </w:pPr>
    </w:p>
    <w:p w:rsidR="00B63BEB" w:rsidRDefault="00B63BEB" w:rsidP="00B63BEB">
      <w:pPr>
        <w:pStyle w:val="Szvegtrzs"/>
        <w:tabs>
          <w:tab w:val="left" w:pos="5103"/>
        </w:tabs>
        <w:spacing w:line="240" w:lineRule="auto"/>
      </w:pPr>
    </w:p>
    <w:p w:rsidR="00FD7922" w:rsidRDefault="00FD7922"/>
    <w:sectPr w:rsidR="00FD7922" w:rsidSect="00870CE5">
      <w:footerReference w:type="even" r:id="rId12"/>
      <w:footerReference w:type="default" r:id="rId13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98" w:rsidRDefault="00CB0998">
      <w:pPr>
        <w:spacing w:line="240" w:lineRule="auto"/>
      </w:pPr>
      <w:r>
        <w:separator/>
      </w:r>
    </w:p>
  </w:endnote>
  <w:endnote w:type="continuationSeparator" w:id="0">
    <w:p w:rsidR="00CB0998" w:rsidRDefault="00CB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9E" w:rsidRDefault="00B63BEB" w:rsidP="006A27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5A9E" w:rsidRDefault="00CB09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9E" w:rsidRDefault="00B63BEB" w:rsidP="006A27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4877">
      <w:rPr>
        <w:rStyle w:val="Oldalszm"/>
        <w:noProof/>
      </w:rPr>
      <w:t>2</w:t>
    </w:r>
    <w:r>
      <w:rPr>
        <w:rStyle w:val="Oldalszm"/>
      </w:rPr>
      <w:fldChar w:fldCharType="end"/>
    </w:r>
  </w:p>
  <w:p w:rsidR="00DE5A9E" w:rsidRDefault="00CB0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98" w:rsidRDefault="00CB0998">
      <w:pPr>
        <w:spacing w:line="240" w:lineRule="auto"/>
      </w:pPr>
      <w:r>
        <w:separator/>
      </w:r>
    </w:p>
  </w:footnote>
  <w:footnote w:type="continuationSeparator" w:id="0">
    <w:p w:rsidR="00CB0998" w:rsidRDefault="00CB09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0AA3"/>
    <w:multiLevelType w:val="hybridMultilevel"/>
    <w:tmpl w:val="4814A898"/>
    <w:lvl w:ilvl="0" w:tplc="8700842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D504C"/>
    <w:multiLevelType w:val="hybridMultilevel"/>
    <w:tmpl w:val="445CCDC4"/>
    <w:lvl w:ilvl="0" w:tplc="9334AF86">
      <w:start w:val="1"/>
      <w:numFmt w:val="decimal"/>
      <w:lvlText w:val="%1."/>
      <w:lvlJc w:val="left"/>
      <w:pPr>
        <w:ind w:left="78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30" w:hanging="360"/>
      </w:pPr>
    </w:lvl>
    <w:lvl w:ilvl="2" w:tplc="040E001B" w:tentative="1">
      <w:start w:val="1"/>
      <w:numFmt w:val="lowerRoman"/>
      <w:lvlText w:val="%3."/>
      <w:lvlJc w:val="right"/>
      <w:pPr>
        <w:ind w:left="9250" w:hanging="180"/>
      </w:pPr>
    </w:lvl>
    <w:lvl w:ilvl="3" w:tplc="040E000F" w:tentative="1">
      <w:start w:val="1"/>
      <w:numFmt w:val="decimal"/>
      <w:lvlText w:val="%4."/>
      <w:lvlJc w:val="left"/>
      <w:pPr>
        <w:ind w:left="9970" w:hanging="360"/>
      </w:pPr>
    </w:lvl>
    <w:lvl w:ilvl="4" w:tplc="040E0019" w:tentative="1">
      <w:start w:val="1"/>
      <w:numFmt w:val="lowerLetter"/>
      <w:lvlText w:val="%5."/>
      <w:lvlJc w:val="left"/>
      <w:pPr>
        <w:ind w:left="10690" w:hanging="360"/>
      </w:pPr>
    </w:lvl>
    <w:lvl w:ilvl="5" w:tplc="040E001B" w:tentative="1">
      <w:start w:val="1"/>
      <w:numFmt w:val="lowerRoman"/>
      <w:lvlText w:val="%6."/>
      <w:lvlJc w:val="right"/>
      <w:pPr>
        <w:ind w:left="11410" w:hanging="180"/>
      </w:pPr>
    </w:lvl>
    <w:lvl w:ilvl="6" w:tplc="040E000F" w:tentative="1">
      <w:start w:val="1"/>
      <w:numFmt w:val="decimal"/>
      <w:lvlText w:val="%7."/>
      <w:lvlJc w:val="left"/>
      <w:pPr>
        <w:ind w:left="12130" w:hanging="360"/>
      </w:pPr>
    </w:lvl>
    <w:lvl w:ilvl="7" w:tplc="040E0019" w:tentative="1">
      <w:start w:val="1"/>
      <w:numFmt w:val="lowerLetter"/>
      <w:lvlText w:val="%8."/>
      <w:lvlJc w:val="left"/>
      <w:pPr>
        <w:ind w:left="12850" w:hanging="360"/>
      </w:pPr>
    </w:lvl>
    <w:lvl w:ilvl="8" w:tplc="040E001B" w:tentative="1">
      <w:start w:val="1"/>
      <w:numFmt w:val="lowerRoman"/>
      <w:lvlText w:val="%9."/>
      <w:lvlJc w:val="right"/>
      <w:pPr>
        <w:ind w:left="13570" w:hanging="180"/>
      </w:pPr>
    </w:lvl>
  </w:abstractNum>
  <w:abstractNum w:abstractNumId="2">
    <w:nsid w:val="66FA62EA"/>
    <w:multiLevelType w:val="hybridMultilevel"/>
    <w:tmpl w:val="A9AA93F4"/>
    <w:lvl w:ilvl="0" w:tplc="73A04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107647"/>
    <w:multiLevelType w:val="hybridMultilevel"/>
    <w:tmpl w:val="4AB0D940"/>
    <w:lvl w:ilvl="0" w:tplc="C44C1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41C34"/>
    <w:multiLevelType w:val="hybridMultilevel"/>
    <w:tmpl w:val="668C6C3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EB"/>
    <w:rsid w:val="004D4877"/>
    <w:rsid w:val="00B63BEB"/>
    <w:rsid w:val="00CB0998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3BE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3BE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Cm">
    <w:name w:val="Title"/>
    <w:basedOn w:val="Norml"/>
    <w:link w:val="CmChar"/>
    <w:qFormat/>
    <w:rsid w:val="00B63BEB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B63BE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B63BE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63B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B63B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63B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B63BEB"/>
  </w:style>
  <w:style w:type="paragraph" w:styleId="Listaszerbekezds">
    <w:name w:val="List Paragraph"/>
    <w:basedOn w:val="Norml"/>
    <w:uiPriority w:val="34"/>
    <w:qFormat/>
    <w:rsid w:val="00B63BEB"/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kern w:val="1"/>
    </w:rPr>
  </w:style>
  <w:style w:type="paragraph" w:customStyle="1" w:styleId="Listaszerbekezds1">
    <w:name w:val="Listaszerű bekezdés1"/>
    <w:basedOn w:val="Norml"/>
    <w:rsid w:val="00B63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B63BEB"/>
    <w:rPr>
      <w:color w:val="0000FF"/>
      <w:u w:val="single"/>
    </w:rPr>
  </w:style>
  <w:style w:type="paragraph" w:customStyle="1" w:styleId="StlusSorkizrtBal032cm">
    <w:name w:val="Stílus Sorkizárt Bal:  032 cm"/>
    <w:basedOn w:val="Norml"/>
    <w:rsid w:val="00B63BEB"/>
    <w:pPr>
      <w:spacing w:before="240" w:after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3BE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3BE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Cm">
    <w:name w:val="Title"/>
    <w:basedOn w:val="Norml"/>
    <w:link w:val="CmChar"/>
    <w:qFormat/>
    <w:rsid w:val="00B63BEB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B63BE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B63BE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63B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B63B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63B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B63BEB"/>
  </w:style>
  <w:style w:type="paragraph" w:styleId="Listaszerbekezds">
    <w:name w:val="List Paragraph"/>
    <w:basedOn w:val="Norml"/>
    <w:uiPriority w:val="34"/>
    <w:qFormat/>
    <w:rsid w:val="00B63BEB"/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kern w:val="1"/>
    </w:rPr>
  </w:style>
  <w:style w:type="paragraph" w:customStyle="1" w:styleId="Listaszerbekezds1">
    <w:name w:val="Listaszerű bekezdés1"/>
    <w:basedOn w:val="Norml"/>
    <w:rsid w:val="00B63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B63BEB"/>
    <w:rPr>
      <w:color w:val="0000FF"/>
      <w:u w:val="single"/>
    </w:rPr>
  </w:style>
  <w:style w:type="paragraph" w:customStyle="1" w:styleId="StlusSorkizrtBal032cm">
    <w:name w:val="Stílus Sorkizárt Bal:  032 cm"/>
    <w:basedOn w:val="Norml"/>
    <w:rsid w:val="00B63BEB"/>
    <w:pPr>
      <w:spacing w:before="24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us.andras@tiszavasvari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gyidaine.eva@szabolcs.gov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szai.janos@szabolcs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usne.katalin@szabolcs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8148</Characters>
  <Application>Microsoft Office Word</Application>
  <DocSecurity>0</DocSecurity>
  <Lines>67</Lines>
  <Paragraphs>18</Paragraphs>
  <ScaleCrop>false</ScaleCrop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2017-12-27T12:25:00Z</dcterms:created>
  <dcterms:modified xsi:type="dcterms:W3CDTF">2017-12-27T12:29:00Z</dcterms:modified>
</cp:coreProperties>
</file>