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DF" w:rsidRPr="000074DF" w:rsidRDefault="000074DF" w:rsidP="000074DF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</w:pPr>
      <w:r w:rsidRPr="000074DF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  <w:t>TISZAVASVÁRI VÁROS ÖNKORMÁNYZATA</w:t>
      </w:r>
    </w:p>
    <w:p w:rsidR="000074DF" w:rsidRPr="000074DF" w:rsidRDefault="000074DF" w:rsidP="000074DF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</w:pPr>
      <w:r w:rsidRPr="000074DF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  <w:t>KÉPVISELŐ-TESTÜLETÉNEK</w:t>
      </w:r>
    </w:p>
    <w:p w:rsidR="000074DF" w:rsidRPr="000074DF" w:rsidRDefault="000074DF" w:rsidP="00007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175</w:t>
      </w:r>
      <w:r w:rsidRPr="000074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/2018.(VI.28.) Kt. számú határozata</w:t>
      </w:r>
    </w:p>
    <w:p w:rsidR="000074DF" w:rsidRPr="000074DF" w:rsidRDefault="000074DF" w:rsidP="00007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074DF" w:rsidRPr="000074DF" w:rsidRDefault="000074DF" w:rsidP="00007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0074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Városi Kincstár és a </w:t>
      </w:r>
      <w:proofErr w:type="spellStart"/>
      <w:r w:rsidRPr="000074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Kornisné</w:t>
      </w:r>
      <w:proofErr w:type="spellEnd"/>
      <w:r w:rsidRPr="000074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0074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Liptay</w:t>
      </w:r>
      <w:proofErr w:type="spellEnd"/>
      <w:r w:rsidRPr="000074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Elza Szociális és Gyermekjóléti Központ</w:t>
      </w:r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0074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közötti együttműködési megállapodás elfogadásáról</w:t>
      </w:r>
    </w:p>
    <w:p w:rsidR="000074DF" w:rsidRPr="000074DF" w:rsidRDefault="000074DF" w:rsidP="00007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74DF" w:rsidRPr="000074DF" w:rsidRDefault="000074DF" w:rsidP="000074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</w:pPr>
    </w:p>
    <w:p w:rsidR="000074DF" w:rsidRPr="000074DF" w:rsidRDefault="000074DF" w:rsidP="00007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0074DF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Tiszavasvári Város Önkormányzata Képviselő-testülete a Városi Kincstár </w:t>
      </w:r>
      <w:r w:rsidRPr="000074D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és az egyes önkormányzati intézmények közötti együttműködési megállapodások elfogadásáról</w:t>
      </w:r>
      <w:r w:rsidRPr="000074DF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</w:t>
      </w:r>
      <w:r w:rsidRPr="000074D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szóló előterjesztést megtárgyalta és az alábbi határozatot hozza:</w:t>
      </w:r>
    </w:p>
    <w:p w:rsidR="000074DF" w:rsidRPr="000074DF" w:rsidRDefault="000074DF" w:rsidP="000074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074DF" w:rsidRPr="000074DF" w:rsidRDefault="000074DF" w:rsidP="000074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074DF" w:rsidRPr="000074DF" w:rsidRDefault="000074DF" w:rsidP="00007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0"/>
          <w:lang w:eastAsia="ar-SA"/>
        </w:rPr>
      </w:pPr>
      <w:r w:rsidRPr="000074DF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1. A Városi Kincstár és a </w:t>
      </w:r>
      <w:proofErr w:type="spellStart"/>
      <w:r w:rsidRPr="000074D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Kornisné</w:t>
      </w:r>
      <w:proofErr w:type="spellEnd"/>
      <w:r w:rsidRPr="000074D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0074D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Liptay</w:t>
      </w:r>
      <w:proofErr w:type="spellEnd"/>
      <w:r w:rsidRPr="000074D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Elza Szociális és Gyermekjóléti Központ</w:t>
      </w:r>
      <w:r w:rsidRPr="000074DF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</w:t>
      </w:r>
      <w:r w:rsidRPr="000074D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közötti együttműködési megállapodást a határozat 1. melléklete szerinti tartalommal jóváhagyja.</w:t>
      </w:r>
    </w:p>
    <w:p w:rsidR="000074DF" w:rsidRPr="000074DF" w:rsidRDefault="000074DF" w:rsidP="000074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0074DF" w:rsidRPr="000074DF" w:rsidRDefault="000074DF" w:rsidP="000074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74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Hatályon kívül helyezi Tiszavasvári Város Önkormányzata Képviselő-testülete 41/2014 (II.20.) és 171/2014.(VII.31.) </w:t>
      </w:r>
      <w:r w:rsidRPr="000074DF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0074DF">
        <w:rPr>
          <w:rFonts w:ascii="Times New Roman" w:eastAsia="Calibri" w:hAnsi="Times New Roman" w:cs="Times New Roman"/>
          <w:sz w:val="24"/>
          <w:szCs w:val="24"/>
          <w:lang w:eastAsia="ar-SA"/>
        </w:rPr>
        <w:t>Kt. számú határozatait.</w:t>
      </w:r>
    </w:p>
    <w:p w:rsidR="000074DF" w:rsidRPr="000074DF" w:rsidRDefault="000074DF" w:rsidP="000074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0074DF" w:rsidRPr="000074DF" w:rsidRDefault="000074DF" w:rsidP="000074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74DF">
        <w:rPr>
          <w:rFonts w:ascii="Times New Roman" w:eastAsia="Calibri" w:hAnsi="Times New Roman" w:cs="Times New Roman"/>
          <w:sz w:val="24"/>
          <w:szCs w:val="24"/>
          <w:lang w:eastAsia="ar-SA"/>
        </w:rPr>
        <w:t>3. Felkéri a polgármestert és a jegyzőt, hogy az együttműködési megállapodást annak aláírását követően továbbítsa a Városi Kincstár intézményvezetőjének.</w:t>
      </w:r>
    </w:p>
    <w:p w:rsidR="000074DF" w:rsidRPr="000074DF" w:rsidRDefault="000074DF" w:rsidP="000074DF">
      <w:pPr>
        <w:tabs>
          <w:tab w:val="left" w:pos="720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0074DF" w:rsidRPr="000074DF" w:rsidRDefault="000074DF" w:rsidP="000074DF">
      <w:pPr>
        <w:tabs>
          <w:tab w:val="left" w:pos="144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0074DF" w:rsidRPr="000074DF" w:rsidRDefault="000074DF" w:rsidP="00007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074D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Határidő</w:t>
      </w:r>
      <w:r w:rsidRPr="000074D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: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azonnal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0074D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Felelős</w:t>
      </w:r>
      <w:r w:rsidRPr="000074D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: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Sipos Ibolya általános </w:t>
      </w:r>
    </w:p>
    <w:p w:rsidR="000074DF" w:rsidRPr="000074DF" w:rsidRDefault="000074DF" w:rsidP="00007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</w:t>
      </w:r>
      <w:proofErr w:type="gramStart"/>
      <w:r w:rsidRPr="000074DF">
        <w:rPr>
          <w:rFonts w:ascii="Times New Roman" w:eastAsia="Times New Roman" w:hAnsi="Times New Roman" w:cs="Times New Roman"/>
          <w:sz w:val="24"/>
          <w:szCs w:val="20"/>
          <w:lang w:eastAsia="ar-SA"/>
        </w:rPr>
        <w:t>helyettesítésre</w:t>
      </w:r>
      <w:proofErr w:type="gramEnd"/>
      <w:r w:rsidRPr="000074D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megbízott alpolgármester</w:t>
      </w:r>
    </w:p>
    <w:p w:rsidR="000074DF" w:rsidRPr="000074DF" w:rsidRDefault="000074DF" w:rsidP="00007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tabs>
          <w:tab w:val="center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tabs>
          <w:tab w:val="center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tabs>
          <w:tab w:val="center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tabs>
          <w:tab w:val="center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tabs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</w:t>
      </w:r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Sipos </w:t>
      </w:r>
      <w:proofErr w:type="gramStart"/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Ibolya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                         </w:t>
      </w:r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Badics</w:t>
      </w:r>
      <w:proofErr w:type="gramEnd"/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Ildikó</w:t>
      </w:r>
    </w:p>
    <w:p w:rsidR="000074DF" w:rsidRPr="000074DF" w:rsidRDefault="000074DF" w:rsidP="000074DF">
      <w:pPr>
        <w:tabs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</w:t>
      </w:r>
      <w:proofErr w:type="gramStart"/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általános</w:t>
      </w:r>
      <w:proofErr w:type="gramEnd"/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helyettesítésre megbízott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       </w:t>
      </w:r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jegyző</w:t>
      </w:r>
    </w:p>
    <w:p w:rsidR="000074DF" w:rsidRPr="000074DF" w:rsidRDefault="00F25839" w:rsidP="000074DF">
      <w:pPr>
        <w:tabs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al</w:t>
      </w:r>
      <w:r w:rsidR="000074DF"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polgármester</w:t>
      </w:r>
    </w:p>
    <w:p w:rsidR="000074DF" w:rsidRPr="000074DF" w:rsidRDefault="000074DF" w:rsidP="000074DF">
      <w:pPr>
        <w:tabs>
          <w:tab w:val="center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tabs>
          <w:tab w:val="center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tabs>
          <w:tab w:val="center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tabs>
          <w:tab w:val="center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tabs>
          <w:tab w:val="center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tabs>
          <w:tab w:val="center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tabs>
          <w:tab w:val="center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tabs>
          <w:tab w:val="center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tabs>
          <w:tab w:val="center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tabs>
          <w:tab w:val="center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tabs>
          <w:tab w:val="center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tabs>
          <w:tab w:val="center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tabs>
          <w:tab w:val="center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tabs>
          <w:tab w:val="center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tabs>
          <w:tab w:val="center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tabs>
          <w:tab w:val="center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tabs>
          <w:tab w:val="center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tabs>
          <w:tab w:val="center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tabs>
          <w:tab w:val="center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175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/2018.(VI.28.) Kt. számú határozat melléklete</w:t>
      </w:r>
    </w:p>
    <w:p w:rsidR="000074DF" w:rsidRPr="000074DF" w:rsidRDefault="000074DF" w:rsidP="000074DF">
      <w:pPr>
        <w:spacing w:after="0" w:line="240" w:lineRule="auto"/>
        <w:ind w:left="900" w:hanging="900"/>
        <w:jc w:val="center"/>
        <w:rPr>
          <w:rFonts w:ascii="Bookman Old Style" w:eastAsia="Times New Roman" w:hAnsi="Bookman Old Style" w:cs="Times New Roman"/>
          <w:b/>
          <w:smallCaps/>
          <w:sz w:val="32"/>
          <w:szCs w:val="32"/>
          <w:lang w:eastAsia="hu-HU"/>
        </w:rPr>
      </w:pPr>
      <w:r w:rsidRPr="000074DF">
        <w:rPr>
          <w:rFonts w:ascii="Bookman Old Style" w:eastAsia="Times New Roman" w:hAnsi="Bookman Old Style" w:cs="Times New Roman"/>
          <w:b/>
          <w:smallCaps/>
          <w:sz w:val="32"/>
          <w:szCs w:val="32"/>
          <w:lang w:eastAsia="hu-HU"/>
        </w:rPr>
        <w:t>Együttműködési megállapodás</w:t>
      </w:r>
    </w:p>
    <w:p w:rsidR="000074DF" w:rsidRPr="000074DF" w:rsidRDefault="000074DF" w:rsidP="00007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mely létrejött </w:t>
      </w:r>
      <w:proofErr w:type="gramStart"/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</w:t>
      </w:r>
      <w:proofErr w:type="gramEnd"/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0074DF" w:rsidRPr="000074DF" w:rsidRDefault="000074DF" w:rsidP="000074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b/>
          <w:smallCaps/>
          <w:sz w:val="24"/>
          <w:szCs w:val="20"/>
          <w:lang w:eastAsia="hu-HU"/>
        </w:rPr>
        <w:t xml:space="preserve">Városi Kincstár, Tiszavasvári 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- mint </w:t>
      </w:r>
      <w:r w:rsidRPr="000074D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gazdasági szervezettel rendelkező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költségvetési szerv</w:t>
      </w:r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- 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(a továbbiakban: Kincstár)</w:t>
      </w:r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</w:t>
      </w:r>
    </w:p>
    <w:p w:rsidR="000074DF" w:rsidRPr="000074DF" w:rsidRDefault="000074DF" w:rsidP="000074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</w:p>
    <w:p w:rsidR="000074DF" w:rsidRPr="000074DF" w:rsidRDefault="000074DF" w:rsidP="00007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Címe: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4440 Tiszavasvári, Báthory u. 6. </w:t>
      </w:r>
    </w:p>
    <w:p w:rsidR="000074DF" w:rsidRPr="000074DF" w:rsidRDefault="000074DF" w:rsidP="00007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Adószáma: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15445964-2-15</w:t>
      </w:r>
    </w:p>
    <w:p w:rsidR="000074DF" w:rsidRPr="000074DF" w:rsidRDefault="000074DF" w:rsidP="00007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Bankszámlaszáma: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11744144-15445964-00000000</w:t>
      </w:r>
    </w:p>
    <w:p w:rsidR="000074DF" w:rsidRPr="000074DF" w:rsidRDefault="000074DF" w:rsidP="00007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 pénzintézet neve: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OTP Bank </w:t>
      </w:r>
      <w:proofErr w:type="spellStart"/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Nyrt</w:t>
      </w:r>
      <w:proofErr w:type="spellEnd"/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Tiszavasvári Fiókja, </w:t>
      </w:r>
    </w:p>
    <w:p w:rsidR="000074DF" w:rsidRPr="000074DF" w:rsidRDefault="000074DF" w:rsidP="000074DF">
      <w:pPr>
        <w:spacing w:after="0" w:line="240" w:lineRule="auto"/>
        <w:ind w:left="2836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4440 Tiszavasvári, Kossuth u. 12. </w:t>
      </w:r>
    </w:p>
    <w:p w:rsidR="000074DF" w:rsidRPr="000074DF" w:rsidRDefault="000074DF" w:rsidP="00007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képviseletében</w:t>
      </w:r>
      <w:proofErr w:type="gramEnd"/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0074DF">
        <w:rPr>
          <w:rFonts w:ascii="Times New Roman" w:eastAsia="Times New Roman" w:hAnsi="Times New Roman" w:cs="Times New Roman"/>
          <w:b/>
          <w:smallCaps/>
          <w:sz w:val="24"/>
          <w:szCs w:val="20"/>
          <w:lang w:eastAsia="hu-HU"/>
        </w:rPr>
        <w:t>Krasznainé dr. Csikós Magdolna</w:t>
      </w:r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igazgató,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valamint</w:t>
      </w:r>
    </w:p>
    <w:p w:rsidR="000074DF" w:rsidRPr="000074DF" w:rsidRDefault="000074DF" w:rsidP="00007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</w:t>
      </w:r>
      <w:proofErr w:type="gramEnd"/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proofErr w:type="spellStart"/>
      <w:r w:rsidR="00C91C24" w:rsidRPr="00C91C24">
        <w:rPr>
          <w:rFonts w:ascii="Times New Roman" w:eastAsia="Times New Roman" w:hAnsi="Times New Roman" w:cs="Times New Roman"/>
          <w:sz w:val="24"/>
          <w:szCs w:val="20"/>
          <w:lang w:eastAsia="hu-HU"/>
        </w:rPr>
        <w:t>K</w:t>
      </w:r>
      <w:r w:rsidRPr="000074DF">
        <w:rPr>
          <w:rFonts w:ascii="Times New Roman" w:eastAsia="Times New Roman" w:hAnsi="Times New Roman" w:cs="Times New Roman"/>
          <w:b/>
          <w:smallCaps/>
          <w:sz w:val="24"/>
          <w:szCs w:val="20"/>
          <w:lang w:eastAsia="hu-HU"/>
        </w:rPr>
        <w:t>ornisné</w:t>
      </w:r>
      <w:proofErr w:type="spellEnd"/>
      <w:r w:rsidRPr="000074DF">
        <w:rPr>
          <w:rFonts w:ascii="Times New Roman" w:eastAsia="Times New Roman" w:hAnsi="Times New Roman" w:cs="Times New Roman"/>
          <w:b/>
          <w:smallCaps/>
          <w:sz w:val="24"/>
          <w:szCs w:val="20"/>
          <w:lang w:eastAsia="hu-HU"/>
        </w:rPr>
        <w:t xml:space="preserve"> </w:t>
      </w:r>
      <w:proofErr w:type="spellStart"/>
      <w:r w:rsidRPr="000074DF">
        <w:rPr>
          <w:rFonts w:ascii="Times New Roman" w:eastAsia="Times New Roman" w:hAnsi="Times New Roman" w:cs="Times New Roman"/>
          <w:b/>
          <w:smallCaps/>
          <w:sz w:val="24"/>
          <w:szCs w:val="20"/>
          <w:lang w:eastAsia="hu-HU"/>
        </w:rPr>
        <w:t>Liptay</w:t>
      </w:r>
      <w:proofErr w:type="spellEnd"/>
      <w:r w:rsidRPr="000074DF">
        <w:rPr>
          <w:rFonts w:ascii="Times New Roman" w:eastAsia="Times New Roman" w:hAnsi="Times New Roman" w:cs="Times New Roman"/>
          <w:b/>
          <w:smallCaps/>
          <w:sz w:val="24"/>
          <w:szCs w:val="20"/>
          <w:lang w:eastAsia="hu-HU"/>
        </w:rPr>
        <w:t xml:space="preserve"> Elza Szociális és Gyermekjóléti Központ </w:t>
      </w:r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– </w:t>
      </w:r>
      <w:r w:rsidRPr="000074D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mint gazdasági szervezettel részben rendelkező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intézmény</w:t>
      </w:r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- 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(a továbbiakban: Intézmény) </w:t>
      </w:r>
    </w:p>
    <w:p w:rsidR="000074DF" w:rsidRPr="000074DF" w:rsidRDefault="000074DF" w:rsidP="00007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Címe: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4440 Tiszavasvári, Vasvári P. u. 87.</w:t>
      </w:r>
    </w:p>
    <w:p w:rsidR="000074DF" w:rsidRPr="000074DF" w:rsidRDefault="000074DF" w:rsidP="000074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Adószáma: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0074DF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15815154-2-15</w:t>
      </w:r>
    </w:p>
    <w:p w:rsidR="000074DF" w:rsidRPr="000074DF" w:rsidRDefault="000074DF" w:rsidP="000074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Bankszámlaszáma:</w:t>
      </w:r>
      <w:r w:rsidRPr="000074DF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ab/>
      </w:r>
      <w:r w:rsidRPr="000074DF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ab/>
      </w:r>
      <w:r w:rsidRPr="000074DF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ab/>
        <w:t>11744144-15815154</w:t>
      </w:r>
    </w:p>
    <w:p w:rsidR="000074DF" w:rsidRPr="000074DF" w:rsidRDefault="000074DF" w:rsidP="00007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 pénzintézet neve: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OTP Bank </w:t>
      </w:r>
      <w:proofErr w:type="spellStart"/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Nyrt</w:t>
      </w:r>
      <w:proofErr w:type="spellEnd"/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Tiszavasvári Fiókja, </w:t>
      </w:r>
    </w:p>
    <w:p w:rsidR="000074DF" w:rsidRPr="000074DF" w:rsidRDefault="000074DF" w:rsidP="000074DF">
      <w:pPr>
        <w:spacing w:after="0" w:line="240" w:lineRule="auto"/>
        <w:ind w:left="2836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4440 Tiszavasvári, Kossuth u. 12. </w:t>
      </w:r>
    </w:p>
    <w:p w:rsidR="000074DF" w:rsidRPr="000074DF" w:rsidRDefault="000074DF" w:rsidP="00007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képviseletében</w:t>
      </w:r>
      <w:proofErr w:type="gramEnd"/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proofErr w:type="spellStart"/>
      <w:r w:rsidRPr="000074DF">
        <w:rPr>
          <w:rFonts w:ascii="Times New Roman" w:eastAsia="Times New Roman" w:hAnsi="Times New Roman" w:cs="Times New Roman"/>
          <w:b/>
          <w:smallCaps/>
          <w:sz w:val="24"/>
          <w:szCs w:val="20"/>
          <w:lang w:eastAsia="hu-HU"/>
        </w:rPr>
        <w:t>Nácsáné</w:t>
      </w:r>
      <w:proofErr w:type="spellEnd"/>
      <w:r w:rsidRPr="000074DF">
        <w:rPr>
          <w:rFonts w:ascii="Times New Roman" w:eastAsia="Times New Roman" w:hAnsi="Times New Roman" w:cs="Times New Roman"/>
          <w:b/>
          <w:smallCaps/>
          <w:sz w:val="24"/>
          <w:szCs w:val="20"/>
          <w:lang w:eastAsia="hu-HU"/>
        </w:rPr>
        <w:t xml:space="preserve"> Dr. </w:t>
      </w:r>
      <w:proofErr w:type="spellStart"/>
      <w:r w:rsidRPr="000074DF">
        <w:rPr>
          <w:rFonts w:ascii="Times New Roman" w:eastAsia="Times New Roman" w:hAnsi="Times New Roman" w:cs="Times New Roman"/>
          <w:b/>
          <w:smallCaps/>
          <w:sz w:val="24"/>
          <w:szCs w:val="20"/>
          <w:lang w:eastAsia="hu-HU"/>
        </w:rPr>
        <w:t>Kalán</w:t>
      </w:r>
      <w:proofErr w:type="spellEnd"/>
      <w:r w:rsidRPr="000074DF">
        <w:rPr>
          <w:rFonts w:ascii="Times New Roman" w:eastAsia="Times New Roman" w:hAnsi="Times New Roman" w:cs="Times New Roman"/>
          <w:b/>
          <w:smallCaps/>
          <w:sz w:val="24"/>
          <w:szCs w:val="20"/>
          <w:lang w:eastAsia="hu-HU"/>
        </w:rPr>
        <w:t xml:space="preserve"> Eszter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0074DF">
        <w:rPr>
          <w:rFonts w:ascii="Times New Roman" w:eastAsia="Times New Roman" w:hAnsi="Times New Roman" w:cs="Times New Roman"/>
          <w:b/>
          <w:smallCaps/>
          <w:sz w:val="24"/>
          <w:szCs w:val="20"/>
          <w:lang w:eastAsia="hu-HU"/>
        </w:rPr>
        <w:t>Hajnalka</w:t>
      </w:r>
      <w:r w:rsidRPr="000074DF">
        <w:rPr>
          <w:rFonts w:ascii="Times New Roman" w:eastAsia="Times New Roman" w:hAnsi="Times New Roman" w:cs="Times New Roman"/>
          <w:smallCaps/>
          <w:sz w:val="24"/>
          <w:szCs w:val="20"/>
          <w:lang w:eastAsia="hu-HU"/>
        </w:rPr>
        <w:t xml:space="preserve"> 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intézményvezető között </w:t>
      </w:r>
    </w:p>
    <w:p w:rsidR="000074DF" w:rsidRPr="000074DF" w:rsidRDefault="000074DF" w:rsidP="00007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az</w:t>
      </w:r>
      <w:proofErr w:type="gramEnd"/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államháztartásról szóló 2011. évi CXCV. törvény </w:t>
      </w:r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(továbbiakban: Áht.)  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10. §</w:t>
      </w:r>
      <w:proofErr w:type="spellStart"/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-ában</w:t>
      </w:r>
      <w:proofErr w:type="spellEnd"/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, valamint az államháztartásról szóló törvény végrehajtására kiadott 368/2011.(XII.31) Korm. rendelet </w:t>
      </w:r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(továbbiakban: </w:t>
      </w:r>
      <w:proofErr w:type="spellStart"/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Ávr</w:t>
      </w:r>
      <w:proofErr w:type="spellEnd"/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.) 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10.§</w:t>
      </w:r>
      <w:proofErr w:type="spellStart"/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-ában</w:t>
      </w:r>
      <w:proofErr w:type="spellEnd"/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foglaltak alapján a következők szerint: </w:t>
      </w:r>
    </w:p>
    <w:p w:rsidR="000074DF" w:rsidRPr="000074DF" w:rsidRDefault="000074DF" w:rsidP="00007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0"/>
          <w:u w:val="single"/>
          <w:lang w:eastAsia="hu-HU"/>
        </w:rPr>
      </w:pPr>
      <w:r w:rsidRPr="000074DF">
        <w:rPr>
          <w:rFonts w:ascii="Times New Roman" w:eastAsia="Times New Roman" w:hAnsi="Times New Roman" w:cs="Times New Roman"/>
          <w:b/>
          <w:smallCaps/>
          <w:color w:val="000000"/>
          <w:sz w:val="24"/>
          <w:szCs w:val="20"/>
          <w:u w:val="single"/>
          <w:lang w:eastAsia="hu-HU"/>
        </w:rPr>
        <w:t>Előzmények:</w:t>
      </w:r>
    </w:p>
    <w:p w:rsidR="000074DF" w:rsidRPr="000074DF" w:rsidRDefault="000074DF" w:rsidP="000074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0074DF" w:rsidRPr="000074DF" w:rsidRDefault="000074DF" w:rsidP="000074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Tiszavasvári Város Önkormányzata Képviselő-testülete a 4/2014.(I.13.) Kt. sz. határozatában döntött arról, hogy a Tiszavasvári Szociális-, Gyermekjóléti és Egészségügyi Szolgáltató Központ gazdasági, pénzügyi és számviteli feladatait 2014. március 1-től a </w:t>
      </w:r>
      <w:r w:rsidR="00C91C2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Városi Kincstár látja el,</w:t>
      </w:r>
      <w:r w:rsidRPr="000074D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</w:t>
      </w:r>
      <w:r w:rsidR="00C91C2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t</w:t>
      </w:r>
      <w:r w:rsidRPr="000074D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ekintettel arra, hogy a munkáltató személyében jogutódlás 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történt.</w:t>
      </w:r>
      <w:r w:rsidRPr="000074D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</w:t>
      </w:r>
    </w:p>
    <w:p w:rsidR="000074DF" w:rsidRPr="000074DF" w:rsidRDefault="000074DF" w:rsidP="000074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0074DF" w:rsidRPr="000074DF" w:rsidRDefault="000074DF" w:rsidP="00007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41/2014 (II.20.) Kt. számú határozattal elfogadva a Városi Kincstár és a Tiszavasvári Szociális,- Gyermekjóléti és Egészségügyi Szolgáltató Központ megállapodást kötött, mely a 171/2014.(VII. 31.) Kt. sz. határozattal elfogadva módosításra került. A 253/2015. (XI. 26.) Kt. sz. határozattal az intézmény neve is módosult. 2018. évben aktualizálni szükséges jelen megállapodást. </w:t>
      </w:r>
    </w:p>
    <w:p w:rsidR="000074DF" w:rsidRPr="000074DF" w:rsidRDefault="000074DF" w:rsidP="000074DF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0074DF" w:rsidRPr="000074DF" w:rsidRDefault="000074DF" w:rsidP="000074DF">
      <w:pPr>
        <w:numPr>
          <w:ilvl w:val="0"/>
          <w:numId w:val="9"/>
        </w:numPr>
        <w:spacing w:after="0" w:line="360" w:lineRule="auto"/>
        <w:contextualSpacing/>
        <w:jc w:val="center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0074DF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>Az együttműködés általános szempontjai</w:t>
      </w:r>
    </w:p>
    <w:p w:rsidR="000074DF" w:rsidRPr="000074DF" w:rsidRDefault="000074DF" w:rsidP="000074DF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1.1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 Kincstár és az Intézmény együttműködésének célja az, hogy a hatékony, szakszerű és ésszerűen takarékos intézményi gazdálkodás szervezeti feltételeit megteremtse.</w:t>
      </w:r>
    </w:p>
    <w:p w:rsidR="000074DF" w:rsidRPr="000074DF" w:rsidRDefault="000074DF" w:rsidP="000074DF">
      <w:pPr>
        <w:tabs>
          <w:tab w:val="left" w:pos="54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1.2.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Az együttműködés nem csorbíthatja az </w:t>
      </w:r>
      <w:proofErr w:type="gramStart"/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Intézmény gazdálkodási</w:t>
      </w:r>
      <w:proofErr w:type="gramEnd"/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, szakmai döntésjogi rendszerét, önálló jogi személyiségét és felelősségét.</w:t>
      </w:r>
    </w:p>
    <w:p w:rsidR="000074DF" w:rsidRPr="000074DF" w:rsidRDefault="000074DF" w:rsidP="000074DF">
      <w:pPr>
        <w:tabs>
          <w:tab w:val="left" w:pos="54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1.3.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Mindazokat a gazdálkodási feladatokat, amelyeknek szervezeti, és személyi feltételei az Intézménynél nincsenek meg, a Kincstár látja el.</w:t>
      </w:r>
    </w:p>
    <w:p w:rsidR="000074DF" w:rsidRPr="000074DF" w:rsidRDefault="000074DF" w:rsidP="000074DF">
      <w:pPr>
        <w:tabs>
          <w:tab w:val="left" w:pos="54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 Kincstár biztosítja a szabályszerű, törvényes, valamint az önkormányzat mindenkor érvényben lévő rendelkezéseinek megfelelő gazdálkodás feltételeit.</w:t>
      </w:r>
    </w:p>
    <w:p w:rsidR="000074DF" w:rsidRPr="000074DF" w:rsidRDefault="000074DF" w:rsidP="00C91C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gazdálkodással kapcsolatos jogkörök </w:t>
      </w:r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– kötelezettségvállalás, pénzügyi ellenjegyzés, érvényesítés, teljesítés-igazolás, utalványozás – 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gyakorlásának módját</w:t>
      </w:r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, 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valamint a készpénzkezelés és a gazdálkodással kapcsolatos egyéb feladatok részletes szabályait a Városi Kincstár által elkészített pénzügyi vonatkozású szabályzatok tartalmazzák, melyek hatálya kiterjed az Intézményre is. Ezen szabályzatokat a Városi Kincstár megküldi az intézménynek</w:t>
      </w:r>
      <w:r w:rsidR="00C91C24" w:rsidRPr="00C91C2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alkalmazás 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céljából.</w:t>
      </w:r>
    </w:p>
    <w:p w:rsidR="000074DF" w:rsidRPr="000074DF" w:rsidRDefault="000074DF" w:rsidP="00007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Kincstár a kiadási és bevételi előirányzatokról rovatonként naprakész előirányzat-nyilvántartást vezet. </w:t>
      </w:r>
    </w:p>
    <w:p w:rsidR="000074DF" w:rsidRPr="000074DF" w:rsidRDefault="000074DF" w:rsidP="00007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kötelezettségvállalások nyilvántartása az Intézmény által beküldött, szabályosan aláírt kötelezettségvállalási bizonylatok alapján a Városi Kincstárnál történik. A nyilvántartás naprakészen mutatja a folyamatban lévő kötelezettségvállalásokat és azok teljesítését. A kötelezettségvállalások nyilvántartásával kapcsolatban a Kincstár a határidőben beérkezett kötelezettségvállalások nyilvántartásba vételéért felel, az Intézmény a kötelezettségvállalás jogszabályoknak és belső szabályzatoknak megfelelő írásba foglalásáért </w:t>
      </w:r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(szerződések, megrendelések), 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továbbá a kötelezettségvállalási bizonylatok</w:t>
      </w:r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(szerződések, megrendelések, beszerzési engedélyek, számlák) 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Kincstár részére történő beküldéséért. </w:t>
      </w:r>
    </w:p>
    <w:p w:rsidR="000074DF" w:rsidRPr="000074DF" w:rsidRDefault="000074DF" w:rsidP="000074D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főkönyvi könyvelést a Kincstár vezeti és gondoskodik a jogszabályokban előírt adatszolgáltatási kötelezettségek teljesítéséről. Az Intézmény bevételeinek és kiadásainak alakulásáról a Kincstár a havi pénzforgalmi jelentés megküldésével tájékoztatja az Intézményt. Az Intézményvezetők fentieken túl </w:t>
      </w:r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- </w:t>
      </w:r>
      <w:proofErr w:type="spellStart"/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ASP-ben</w:t>
      </w:r>
      <w:proofErr w:type="spellEnd"/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biztosított jogosultságuk alapján -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bármikor betekinthetnek a könyvelés adataiba és tudnak lekérdezéseket végrehajtani. </w:t>
      </w:r>
    </w:p>
    <w:p w:rsidR="000074DF" w:rsidRPr="000074DF" w:rsidRDefault="000074DF" w:rsidP="000074DF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Az analitikus nyilvántartások vezetését és a további szükséges feladatok ellátását a következők szerint végzik a felek:</w:t>
      </w:r>
    </w:p>
    <w:p w:rsidR="000074DF" w:rsidRPr="000074DF" w:rsidRDefault="000074DF" w:rsidP="000074DF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numPr>
          <w:ilvl w:val="2"/>
          <w:numId w:val="10"/>
        </w:num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Kincstár vezeti a felsorolt nyilvántartásokat és végzi a következő feladatokat:</w:t>
      </w:r>
    </w:p>
    <w:p w:rsidR="000074DF" w:rsidRPr="000074DF" w:rsidRDefault="000074DF" w:rsidP="000074D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Kötelezettségvállalások teljes körű nyilvántartása. </w:t>
      </w:r>
    </w:p>
    <w:p w:rsidR="000074DF" w:rsidRPr="000074DF" w:rsidRDefault="000074DF" w:rsidP="00007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 tárgyi eszközök analitikus nyilvántartása.</w:t>
      </w:r>
    </w:p>
    <w:p w:rsidR="000074DF" w:rsidRPr="000074DF" w:rsidRDefault="000074DF" w:rsidP="00007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Munkaügyi és személyügyi adminisztráció </w:t>
      </w:r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(a KIRA rendszer működtetése, közalkalmazotti jogviszonnyal kapcsolatos nyilvántartások vezetése, </w:t>
      </w:r>
      <w:proofErr w:type="spellStart"/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biztosítotti</w:t>
      </w:r>
      <w:proofErr w:type="spellEnd"/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bejelentés, alkalmazási, megszüntetési, átsorolási iratok elkészítése, változó munkabér lejelentése, nem rendszeres kifizetések számfejtése, továbbítása a Magyar Államkincstár felé.)</w:t>
      </w:r>
    </w:p>
    <w:p w:rsidR="000074DF" w:rsidRPr="000074DF" w:rsidRDefault="000074DF" w:rsidP="000074DF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Létszám- és bérnyilvántartás.</w:t>
      </w:r>
    </w:p>
    <w:p w:rsidR="000074DF" w:rsidRPr="000074DF" w:rsidRDefault="000074DF" w:rsidP="00007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Áfa analitika, áfa bevallások készítése.</w:t>
      </w:r>
    </w:p>
    <w:p w:rsidR="000074DF" w:rsidRPr="000074DF" w:rsidRDefault="000074DF" w:rsidP="000074DF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Vevő és szállító analitikák.</w:t>
      </w:r>
    </w:p>
    <w:p w:rsidR="000074DF" w:rsidRPr="000074DF" w:rsidRDefault="000074DF" w:rsidP="000074DF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Bevallások elkészítése.</w:t>
      </w:r>
    </w:p>
    <w:p w:rsidR="000074DF" w:rsidRPr="000074DF" w:rsidRDefault="000074DF" w:rsidP="000074DF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Leltárak kiértékelése.</w:t>
      </w:r>
    </w:p>
    <w:p w:rsidR="000074DF" w:rsidRPr="000074DF" w:rsidRDefault="000074DF" w:rsidP="000074DF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Előírt pénzügyi szabályzatok elkészítése.</w:t>
      </w:r>
    </w:p>
    <w:p w:rsidR="000074DF" w:rsidRPr="000074DF" w:rsidRDefault="000074DF" w:rsidP="000074DF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Bevételi nyilvántartások vezetése</w:t>
      </w:r>
    </w:p>
    <w:p w:rsidR="000074DF" w:rsidRPr="000074DF" w:rsidRDefault="000074DF" w:rsidP="00007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3"/>
          <w:szCs w:val="20"/>
          <w:lang w:eastAsia="hu-HU"/>
        </w:rPr>
        <w:t xml:space="preserve">A finanszírozási szerződésekkel (jelzőrendszeres házi segítségnyújtás, fogyatékos személyek tartós bentlakásos ellátása) kapcsolatos pénzügyi-számviteli területeket érintő elszámolások </w:t>
      </w:r>
      <w:r w:rsidR="00C91C24" w:rsidRPr="00C91C24">
        <w:rPr>
          <w:rFonts w:ascii="Times New Roman" w:eastAsia="Times New Roman" w:hAnsi="Times New Roman" w:cs="Times New Roman"/>
          <w:sz w:val="23"/>
          <w:szCs w:val="20"/>
          <w:lang w:eastAsia="hu-HU"/>
        </w:rPr>
        <w:t>e</w:t>
      </w:r>
      <w:r w:rsidRPr="000074DF">
        <w:rPr>
          <w:rFonts w:ascii="Times New Roman" w:eastAsia="Times New Roman" w:hAnsi="Times New Roman" w:cs="Times New Roman"/>
          <w:sz w:val="23"/>
          <w:szCs w:val="20"/>
          <w:lang w:eastAsia="hu-HU"/>
        </w:rPr>
        <w:t xml:space="preserve">lkészítése, majd az intézményvezetővel történt egyeztetést, aláíratást </w:t>
      </w:r>
      <w:r w:rsidRPr="000074DF">
        <w:rPr>
          <w:rFonts w:ascii="Times New Roman" w:eastAsia="Times New Roman" w:hAnsi="Times New Roman" w:cs="Times New Roman"/>
          <w:color w:val="000000"/>
          <w:sz w:val="23"/>
          <w:szCs w:val="20"/>
          <w:lang w:eastAsia="hu-HU"/>
        </w:rPr>
        <w:t>követően a jelentések elküldése.</w:t>
      </w:r>
    </w:p>
    <w:p w:rsidR="000074DF" w:rsidRPr="000074DF" w:rsidRDefault="000074DF" w:rsidP="00007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color w:val="000000"/>
          <w:sz w:val="23"/>
          <w:szCs w:val="20"/>
          <w:lang w:eastAsia="hu-HU"/>
        </w:rPr>
        <w:t>A gazdálkodás eredményességének rendszeres elemzése, értékelése, a hatékonyság, az</w:t>
      </w:r>
      <w:r w:rsidRPr="000074DF">
        <w:rPr>
          <w:rFonts w:ascii="Times New Roman" w:eastAsia="Times New Roman" w:hAnsi="Times New Roman" w:cs="Times New Roman"/>
          <w:sz w:val="23"/>
          <w:szCs w:val="20"/>
          <w:lang w:eastAsia="hu-HU"/>
        </w:rPr>
        <w:t xml:space="preserve"> ésszerű és takarékos gazdálkodás biztosításának érdekében.</w:t>
      </w:r>
    </w:p>
    <w:p w:rsidR="000074DF" w:rsidRPr="000074DF" w:rsidRDefault="000074DF" w:rsidP="00007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3"/>
          <w:szCs w:val="20"/>
          <w:lang w:eastAsia="hu-HU"/>
        </w:rPr>
        <w:t>Költségfelosztás, és könyvelés költségfelosztási szabályzat alapján</w:t>
      </w:r>
    </w:p>
    <w:p w:rsidR="000074DF" w:rsidRPr="000074DF" w:rsidRDefault="000074DF" w:rsidP="00C91C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trike/>
          <w:color w:val="FF0000"/>
          <w:sz w:val="23"/>
          <w:szCs w:val="20"/>
          <w:lang w:eastAsia="hu-HU"/>
        </w:rPr>
      </w:pPr>
    </w:p>
    <w:p w:rsidR="000074DF" w:rsidRPr="000074DF" w:rsidRDefault="000074DF" w:rsidP="00C91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C91C24" w:rsidP="00007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1.9</w:t>
      </w:r>
      <w:r w:rsidR="000074DF"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.2.</w:t>
      </w:r>
      <w:r w:rsidR="000074DF"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="000074DF"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intézmény vezeti a felsorolt nyilvántartásokat, és végzi a következő feladatokat:</w:t>
      </w:r>
      <w:r w:rsidR="000074DF"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0074DF" w:rsidRPr="000074DF" w:rsidRDefault="000074DF" w:rsidP="000074DF">
      <w:pPr>
        <w:tabs>
          <w:tab w:val="left" w:pos="72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Pr="000074DF" w:rsidRDefault="000074DF" w:rsidP="000074DF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Az alapító okiratban meghatározott bérbeadás jogának gyakorlásával összefüggő feladatok.</w:t>
      </w:r>
    </w:p>
    <w:p w:rsidR="000074DF" w:rsidRPr="000074DF" w:rsidRDefault="000074DF" w:rsidP="000074DF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hu-HU"/>
        </w:rPr>
      </w:pPr>
      <w:r w:rsidRPr="000074D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lakók zsebpénztárának kezelése</w:t>
      </w:r>
      <w:r w:rsidRPr="000074DF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hu-HU"/>
        </w:rPr>
        <w:t xml:space="preserve"> </w:t>
      </w:r>
    </w:p>
    <w:p w:rsidR="000074DF" w:rsidRPr="000074DF" w:rsidRDefault="000074DF" w:rsidP="000074DF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Finanszírozási szerződések kapcsán felügyeleti szervek</w:t>
      </w:r>
      <w:r w:rsidRPr="000074D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kel 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(NRSZH, SZGYF) való állandó kapcsolattartás</w:t>
      </w:r>
    </w:p>
    <w:p w:rsidR="000074DF" w:rsidRPr="000074DF" w:rsidRDefault="000074DF" w:rsidP="000074DF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Leltárak felvétele a Kincstár által kiadott leltározási utasításban foglaltak szerint.</w:t>
      </w:r>
    </w:p>
    <w:p w:rsidR="000074DF" w:rsidRPr="000074DF" w:rsidRDefault="000074DF" w:rsidP="000074DF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Selejtezési javaslatok készítése.</w:t>
      </w:r>
    </w:p>
    <w:p w:rsidR="000074DF" w:rsidRPr="000074DF" w:rsidRDefault="000074DF" w:rsidP="000074DF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Selejtezés bonyolítása, dokumentálása.</w:t>
      </w:r>
    </w:p>
    <w:p w:rsidR="000074DF" w:rsidRPr="000074DF" w:rsidRDefault="000074DF" w:rsidP="000074DF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Előirányzat-módosítás kezdeményezése.</w:t>
      </w:r>
    </w:p>
    <w:p w:rsidR="000074DF" w:rsidRPr="000074DF" w:rsidRDefault="000074DF" w:rsidP="000074DF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Készletbeszerzés és szolgáltatások megrendelése.</w:t>
      </w:r>
    </w:p>
    <w:p w:rsidR="000074DF" w:rsidRPr="000074DF" w:rsidRDefault="000074DF" w:rsidP="000074DF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anyagok, készletek </w:t>
      </w:r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(pl. élelmiszerek,</w:t>
      </w:r>
      <w:r w:rsidRPr="000074DF">
        <w:rPr>
          <w:rFonts w:ascii="Times New Roman" w:eastAsia="Times New Roman" w:hAnsi="Times New Roman" w:cs="Times New Roman"/>
          <w:i/>
          <w:color w:val="4BACC6" w:themeColor="accent5"/>
          <w:sz w:val="24"/>
          <w:szCs w:val="20"/>
          <w:lang w:eastAsia="hu-HU"/>
        </w:rPr>
        <w:t xml:space="preserve"> </w:t>
      </w:r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irodaszerek, fénymásolási, informatikai kellékanyagok, tisztítószerek, takarító eszközök, stb.)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analitikus nyilvántartása. </w:t>
      </w:r>
    </w:p>
    <w:p w:rsidR="000074DF" w:rsidRPr="000074DF" w:rsidRDefault="000074DF" w:rsidP="000074DF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Szabadság nyilvántartás, jelenléti ívek vezetése, havi összesítése, ezen adatok továbbítása a Kincstárhoz.</w:t>
      </w:r>
    </w:p>
    <w:p w:rsidR="000074DF" w:rsidRPr="000074DF" w:rsidRDefault="000074DF" w:rsidP="000074DF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Számlák kibocsátása, térítési díjak beszedése, az intézményben kezelt szigorú számadású nyomtatványok nyilvántartása.</w:t>
      </w:r>
    </w:p>
    <w:p w:rsidR="000074DF" w:rsidRPr="000074DF" w:rsidRDefault="000074DF" w:rsidP="000074DF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gépkocsik üzemeltetésével kapcsolatos elszámolások bonyolítása. </w:t>
      </w:r>
    </w:p>
    <w:p w:rsidR="000074DF" w:rsidRPr="000074DF" w:rsidRDefault="000074DF" w:rsidP="000074DF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3"/>
          <w:szCs w:val="20"/>
          <w:lang w:eastAsia="hu-HU"/>
        </w:rPr>
        <w:t>Káresemények bejelentése a biztosító felé a fenntartón keresztül</w:t>
      </w:r>
    </w:p>
    <w:p w:rsidR="000074DF" w:rsidRPr="000074DF" w:rsidRDefault="000074DF" w:rsidP="000074DF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074DF" w:rsidRDefault="000074DF" w:rsidP="000074D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1.1</w:t>
      </w:r>
      <w:r w:rsidR="000B0AD3">
        <w:rPr>
          <w:rFonts w:ascii="Times New Roman" w:eastAsia="Times New Roman" w:hAnsi="Times New Roman" w:cs="Times New Roman"/>
          <w:sz w:val="24"/>
          <w:szCs w:val="20"/>
          <w:lang w:eastAsia="hu-HU"/>
        </w:rPr>
        <w:t>0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Az Intézmény által teljesített adatszolgáltatások és a saját nyilvántartási rendszerének valódiságáért az intézmény vezetője, míg az egyéb pénzügyi adatszolgáltatások és információk tekintetében a Kincstár vezetője a felelős.</w:t>
      </w:r>
    </w:p>
    <w:p w:rsidR="000074DF" w:rsidRDefault="00C91C24" w:rsidP="00C91C2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1.1</w:t>
      </w:r>
      <w:r w:rsidR="000B0AD3">
        <w:rPr>
          <w:rFonts w:ascii="Times New Roman" w:eastAsia="Times New Roman" w:hAnsi="Times New Roman" w:cs="Times New Roman"/>
          <w:sz w:val="24"/>
          <w:szCs w:val="20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</w:t>
      </w:r>
      <w:r w:rsidR="000074DF"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 Kincstár gondoskodik arról, hogy a gazdálkodással kapcsolatos állami, önkormányzati szabályozások eljussanak az Intézményhez, és segíti azok gyakorlati végrehajtását.</w:t>
      </w:r>
    </w:p>
    <w:p w:rsidR="00C91C24" w:rsidRDefault="00C91C24" w:rsidP="00C91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1.1</w:t>
      </w:r>
      <w:r w:rsidR="000B0AD3">
        <w:rPr>
          <w:rFonts w:ascii="Times New Roman" w:eastAsia="Times New Roman" w:hAnsi="Times New Roman" w:cs="Times New Roman"/>
          <w:sz w:val="24"/>
          <w:szCs w:val="20"/>
          <w:lang w:eastAsia="hu-HU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</w:t>
      </w:r>
      <w:r w:rsidR="000074DF"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gazdasági eseményekhez kapcsolódó, azok során keletkezett bizonylatokat, ügyiratokat az Intézmény és a Kincstár között átadás-átvételi könyvvel kell kézbesíteni, melyből megállapítható, hogy a keletkezett iratot (bizonylatot) kinek és mikor adták át </w:t>
      </w:r>
      <w:r w:rsidR="000074DF"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 xml:space="preserve">ügyintézés végett. Az intézmény a teljesítésigazolással ellátott, engedélyezett számlákat a kézhezvételtől számított </w:t>
      </w:r>
      <w:r w:rsidR="000074DF"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3 napon belül</w:t>
      </w:r>
      <w:r w:rsidR="000074DF"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köteles a Városi Kincstár részére megküldeni.</w:t>
      </w:r>
    </w:p>
    <w:p w:rsidR="00C91C24" w:rsidRDefault="00C91C24" w:rsidP="00C91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12B43" w:rsidRPr="000074DF" w:rsidRDefault="00512B43" w:rsidP="00C91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  <w:sectPr w:rsidR="00512B43" w:rsidRPr="000074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74DF" w:rsidRPr="000074DF" w:rsidRDefault="00C91C24" w:rsidP="00C91C24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lastRenderedPageBreak/>
        <w:t>1.1</w:t>
      </w:r>
      <w:r w:rsidR="000B0AD3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. </w:t>
      </w:r>
      <w:r w:rsidR="000074DF" w:rsidRPr="000074D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Az Intézmény</w:t>
      </w:r>
      <w:r w:rsidR="000074DF" w:rsidRPr="000074D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0074DF" w:rsidRPr="000074D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önálló bankszámlával, ehhez kapcsolódó </w:t>
      </w:r>
      <w:proofErr w:type="spellStart"/>
      <w:r w:rsidR="000074DF" w:rsidRPr="000074D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alszámlákkal</w:t>
      </w:r>
      <w:proofErr w:type="spellEnd"/>
      <w:proofErr w:type="gramStart"/>
      <w:r w:rsidR="000074DF" w:rsidRPr="000074D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, </w:t>
      </w:r>
      <w:r w:rsidR="000074DF" w:rsidRPr="000074DF"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  <w:t xml:space="preserve"> </w:t>
      </w:r>
      <w:r w:rsidR="000074DF"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házipénztárral</w:t>
      </w:r>
      <w:proofErr w:type="gramEnd"/>
      <w:r w:rsidR="000074DF"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és letéti pénztárral rendelkezik. Az Intézmény telephelyén létrehozott </w:t>
      </w:r>
      <w:proofErr w:type="spellStart"/>
      <w:r w:rsidR="000074DF"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alpénztár</w:t>
      </w:r>
      <w:proofErr w:type="spellEnd"/>
      <w:r w:rsidR="000074DF"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2018. július 1-től pénzbeszedő, pénzkezelő helyként működik tovább, melynek bevételét a pénztáros köteles a bankszámlára befizetni. A pénzforgalom a pénzkezelési szabályzatban foglaltaknak megfelelően történik. Az Intézmény készpénzes kifizetéseinek teljesítése érdekében jogosult a házipénztárából a pénzkezelési szabályzatban meghatározott készpénz ellátmányt, továbbá esetenként elszámolási előleget felvenni. Az Intézmény a lakók zsebpénztárának kezelésére elkülönített számlához kapcsolódóan 2014. március 1-től létrehozott elkülönített pénztárat a lakók letéti- és zsebpénztár kezelési szabályzata alapján kezeli. </w:t>
      </w:r>
    </w:p>
    <w:p w:rsidR="000074DF" w:rsidRPr="000074DF" w:rsidRDefault="00C91C24" w:rsidP="00C91C24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1.1</w:t>
      </w:r>
      <w:r w:rsidR="000B0AD3">
        <w:rPr>
          <w:rFonts w:ascii="Times New Roman" w:eastAsia="Times New Roman" w:hAnsi="Times New Roman" w:cs="Times New Roman"/>
          <w:sz w:val="24"/>
          <w:szCs w:val="20"/>
          <w:lang w:eastAsia="hu-HU"/>
        </w:rPr>
        <w:t>4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</w:t>
      </w:r>
      <w:r w:rsidR="000074DF"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Az Intézmény a szakmai tevékenység végzése során beszerzett eszközök, valamint igénybe vett szolgáltatások mennyiségének és minőségének ellenőrzése mellett felelős azok igénybevételének indokoltságáért is, kiemelt figyelemmel az elvárható takarékosság, és a hatékony forrásfelhasználás szempontjaira.</w:t>
      </w:r>
    </w:p>
    <w:p w:rsidR="000074DF" w:rsidRPr="00383D14" w:rsidRDefault="00C91C24" w:rsidP="00C91C24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91C24">
        <w:rPr>
          <w:rFonts w:ascii="Times New Roman" w:eastAsia="Times New Roman" w:hAnsi="Times New Roman" w:cs="Times New Roman"/>
          <w:sz w:val="24"/>
          <w:szCs w:val="20"/>
          <w:lang w:eastAsia="hu-HU"/>
        </w:rPr>
        <w:t>1.1</w:t>
      </w:r>
      <w:r w:rsidR="000B0AD3">
        <w:rPr>
          <w:rFonts w:ascii="Times New Roman" w:eastAsia="Times New Roman" w:hAnsi="Times New Roman" w:cs="Times New Roman"/>
          <w:sz w:val="24"/>
          <w:szCs w:val="20"/>
          <w:lang w:eastAsia="hu-HU"/>
        </w:rPr>
        <w:t>5</w:t>
      </w:r>
      <w:r w:rsidRPr="00C91C24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  <w:r w:rsidR="000B0AD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="000074DF" w:rsidRPr="00383D1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Városi Kincstár és az intézmény vezetője vagy az általa megbízott helyettes mindenkor együttműködik </w:t>
      </w:r>
      <w:r w:rsidR="00383D14" w:rsidRPr="00383D1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pénzügyi szabályzatoknak megfelelően. Munkaügyi kérdésekben a Városi Kincstár igazolja, hogy az álláshely és a </w:t>
      </w:r>
      <w:proofErr w:type="gramStart"/>
      <w:r w:rsidR="00383D14" w:rsidRPr="00383D14">
        <w:rPr>
          <w:rFonts w:ascii="Times New Roman" w:eastAsia="Times New Roman" w:hAnsi="Times New Roman" w:cs="Times New Roman"/>
          <w:sz w:val="24"/>
          <w:szCs w:val="20"/>
          <w:lang w:eastAsia="hu-HU"/>
        </w:rPr>
        <w:t>bér rendelkezésre</w:t>
      </w:r>
      <w:proofErr w:type="gramEnd"/>
      <w:r w:rsidR="00383D14" w:rsidRPr="00383D1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áll-e</w:t>
      </w:r>
      <w:r w:rsidRPr="00383D14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:rsidR="00512B43" w:rsidRDefault="00512B43" w:rsidP="00C91C24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widowControl w:val="0"/>
        <w:numPr>
          <w:ilvl w:val="0"/>
          <w:numId w:val="14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</w:pPr>
      <w:r w:rsidRPr="000074DF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>Az együttműködés területei, feladatai a gazdálkodás során</w:t>
      </w:r>
    </w:p>
    <w:p w:rsidR="009A4626" w:rsidRPr="000074DF" w:rsidRDefault="009A4626" w:rsidP="009A4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0"/>
          <w:lang w:eastAsia="hu-HU"/>
        </w:rPr>
      </w:pPr>
    </w:p>
    <w:p w:rsidR="009A4626" w:rsidRPr="000074DF" w:rsidRDefault="009A4626" w:rsidP="009A4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0"/>
          <w:lang w:eastAsia="hu-HU"/>
        </w:rPr>
      </w:pPr>
    </w:p>
    <w:p w:rsidR="009A4626" w:rsidRDefault="009A4626" w:rsidP="009A4626">
      <w:pPr>
        <w:numPr>
          <w:ilvl w:val="1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éves költségvetés tervezése</w:t>
      </w:r>
    </w:p>
    <w:p w:rsidR="009A4626" w:rsidRDefault="009A4626" w:rsidP="009A4626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2.1.1. </w:t>
      </w:r>
      <w:r w:rsidRPr="000074D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 központi költségvetésről szóló törvényben biztosított központi költségvetési támogatásokhoz kapcsolódó mutatószámokról, létszámadatokról az Intézmény vezetője közvetlenül szolgáltat adatokat az irányító szervnek.</w:t>
      </w:r>
    </w:p>
    <w:p w:rsidR="009A4626" w:rsidRDefault="009A4626" w:rsidP="009A4626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2.1.2.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Pr="000074D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Az irányító szerv által meghatározott időpontig:</w:t>
      </w:r>
    </w:p>
    <w:p w:rsidR="009A4626" w:rsidRDefault="009A4626" w:rsidP="009A4626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. Az intézményvezető javaslatára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a</w:t>
      </w:r>
      <w:r w:rsidRPr="000074DF"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  <w:t xml:space="preserve"> 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Kincstár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elkészíti a költségvetés tervezetet, melyet egyeztet az Intézménnyel, majd eljuttat az önkormányzathoz. Ezt követően egyeztető tárgyalást foly</w:t>
      </w:r>
      <w:r w:rsidRPr="00B96E4F">
        <w:rPr>
          <w:rFonts w:ascii="Times New Roman" w:eastAsia="Times New Roman" w:hAnsi="Times New Roman" w:cs="Times New Roman"/>
          <w:sz w:val="24"/>
          <w:szCs w:val="20"/>
          <w:lang w:eastAsia="hu-HU"/>
        </w:rPr>
        <w:t>tat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B96E4F">
        <w:rPr>
          <w:rFonts w:ascii="Times New Roman" w:eastAsia="Times New Roman" w:hAnsi="Times New Roman" w:cs="Times New Roman"/>
          <w:sz w:val="24"/>
          <w:szCs w:val="20"/>
          <w:lang w:eastAsia="hu-HU"/>
        </w:rPr>
        <w:t>az intézmény vezetője a hivatallal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 Városi Kincstár igazgatója és gazdasági vezetője jelenlétében.</w:t>
      </w:r>
    </w:p>
    <w:p w:rsidR="009A4626" w:rsidRDefault="009A4626" w:rsidP="009A4626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b. 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 Kincstár vezetője az önkormányzat költségvetési rendelet-tervezetének összeállításához az önállóan működő intézmény vezetőjével együttműködve információt szolgáltat a jegyző számára.</w:t>
      </w:r>
    </w:p>
    <w:p w:rsidR="009A4626" w:rsidRPr="000074DF" w:rsidRDefault="009A4626" w:rsidP="009A4626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2.1.3.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Kincstár a költségvetési rendelet megalkotása után elkészíti az intézményi költségvetést és felfekteti az előirányzat-nyilvántartásokat. </w:t>
      </w:r>
    </w:p>
    <w:p w:rsidR="009A4626" w:rsidRPr="000074DF" w:rsidRDefault="009A4626" w:rsidP="009A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2.1.4. 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 Kincstár az önállóan működő intézménnyel együttműködve figyelemmel kíséri az éves költségvetés teljesítését, és számításokat végez a következő évi intézményi előirányzatok tervezéséhez.</w:t>
      </w:r>
    </w:p>
    <w:p w:rsidR="009A4626" w:rsidRDefault="009A4626" w:rsidP="009A462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A462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2.2. </w:t>
      </w:r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éves költségvetési előirányzatok megváltoztatása</w:t>
      </w:r>
    </w:p>
    <w:p w:rsidR="009A4626" w:rsidRPr="000074DF" w:rsidRDefault="009A4626" w:rsidP="009A462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2.2.1.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Az Intézmény a Képviselő-testület által meghatározott esetekben az előirányzat felhasználási jogkörét önállóan gyakorolja és a Kincstáron keresztül kezdeményezheti az előirányzat módosítását.</w:t>
      </w:r>
    </w:p>
    <w:p w:rsidR="009A4626" w:rsidRPr="000074DF" w:rsidRDefault="009A4626" w:rsidP="009A462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2.2.2. 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saját hatáskörben végrehajtott előirányzatok módosítását a költségvetési rendeletben meghatározott időpontig az Intézmény vezetője és a Kincstár gazdasági vezetője </w:t>
      </w:r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- a szükségesség indoklása mellett -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 fenntartó felé írásban kezdeményezi. Az előirányzat módosítási kérelmekről a Városi Kincstár gazdasági vezetője és az intézményvezető minden esetben egyeztet.</w:t>
      </w:r>
    </w:p>
    <w:p w:rsidR="009A4626" w:rsidRPr="000074DF" w:rsidRDefault="009A4626" w:rsidP="009A462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2.2.3. 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Az Önkormányzat által elrendelt előirányzat-módosítás végrehajtásáért az Intézmény vezetője és a Kincstár vezetője együttesen felelős.</w:t>
      </w:r>
    </w:p>
    <w:p w:rsidR="009A4626" w:rsidRPr="000074DF" w:rsidRDefault="009A4626" w:rsidP="009A462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2.2.4.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Az éves költségvetésben engedélyezett személyi juttatások előirányzata év közben a jogszabályban foglaltak szerint változtatható meg.</w:t>
      </w:r>
    </w:p>
    <w:p w:rsidR="00C91C24" w:rsidRDefault="00C91C24" w:rsidP="00C91C24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0"/>
          <w:numId w:val="11"/>
        </w:num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</w:pPr>
      <w:r w:rsidRPr="000074DF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>A kiadások teljesítése, bevételek beszedése</w:t>
      </w:r>
    </w:p>
    <w:p w:rsidR="009A4626" w:rsidRPr="000074DF" w:rsidRDefault="009A4626" w:rsidP="009A4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kötelezettségvállalás rendje</w:t>
      </w:r>
    </w:p>
    <w:p w:rsidR="009A4626" w:rsidRPr="000074DF" w:rsidRDefault="009A4626" w:rsidP="009A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Az intézmény vezetője (vagy az általa megbízott személy) kötelezettségvállalási jogkörét a Városi Kincstár által elkészített kötelezettségvállalási szabályzatban foglaltak szerint gyakorolja. A kötelezettségvállalásnak előirányzat-felhasználási terven kell alapulnia.</w:t>
      </w:r>
    </w:p>
    <w:p w:rsidR="009A4626" w:rsidRPr="000074DF" w:rsidRDefault="009A4626" w:rsidP="009A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Kötelezettséget </w:t>
      </w:r>
      <w:r w:rsidRPr="000074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intézmény vezetője csak írásban vállalhat, a Kincstár gazdasági vezetője, vagy az általa megbízott személynek a pénzügyi ellenjegyzése mellett.</w:t>
      </w:r>
    </w:p>
    <w:p w:rsidR="009A4626" w:rsidRPr="000074DF" w:rsidRDefault="009A4626" w:rsidP="009A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Amennyiben a kötelezettségvállalásra a Kincstár szerint nincs fedezet, a pénzügyi ellenjegyző erről írásban tájékoztatja a kötelezettségvállalót. A kötelezettségvállaló gondoskodik a kötelezettségvállalás előirányzatának </w:t>
      </w:r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– átcsoportosítással, vagy </w:t>
      </w:r>
      <w:proofErr w:type="spellStart"/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pótelőirányzati</w:t>
      </w:r>
      <w:proofErr w:type="spellEnd"/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kérelem benyújtásával történő –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biztosításáról, fedezet hiányában lemond a beszerzés megvalósításáról, vagy írásban utasítást ad a pénzügyi ellenjegyzés elvégzésére. A továbbiakban a vonatkozó jogszabályok és belső szabályzatok szerint kell eljárni.</w:t>
      </w:r>
    </w:p>
    <w:p w:rsidR="009A4626" w:rsidRPr="000074DF" w:rsidRDefault="009A4626" w:rsidP="009A4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Ha a kötelezettségvállalásnak van fedezete, akkor a Kincsár </w:t>
      </w:r>
      <w:proofErr w:type="spellStart"/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ellenjegyzi</w:t>
      </w:r>
      <w:proofErr w:type="spellEnd"/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és a valamennyi fél által szabályosan aláírt kötelezettségvállalási dokumentum alapján felvezeti az Intézmény kötelezettségvállalás nyilvántartásába.</w:t>
      </w:r>
    </w:p>
    <w:p w:rsidR="009A4626" w:rsidRPr="000074DF" w:rsidRDefault="009A4626" w:rsidP="009A462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személyi juttatások tekintetében a költségvetésben cím szerint nem szereplő összegekre </w:t>
      </w:r>
      <w:r w:rsidRPr="000074D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az előirányzat-módosításokat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az intézmény a Kincstáron keresztül kezdeményezi.</w:t>
      </w:r>
    </w:p>
    <w:p w:rsidR="009A4626" w:rsidRPr="000074DF" w:rsidRDefault="009A4626" w:rsidP="009A46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utalványozás rendje</w:t>
      </w:r>
    </w:p>
    <w:p w:rsidR="009A4626" w:rsidRPr="000074DF" w:rsidRDefault="009A4626" w:rsidP="009A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kiadások teljesítésének, bevételek beszedésének, vagy elszámolásának elrendelésére </w:t>
      </w:r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(a továbbiakban: utalványozás)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érvényesített okmány alapján az önállóan működő intézmény vezetője jogosult, aki </w:t>
      </w:r>
      <w:proofErr w:type="gramStart"/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ezen</w:t>
      </w:r>
      <w:proofErr w:type="gramEnd"/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jogkörét a Városi Kincstár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igazgatójára ruházza át. Az Intézmény számlájáról csak és kizárólag olyan kifizetés teljesíthető, melynek bizonylatán az intézményvezető aláírásával a kifizetést engedélyezi.  </w:t>
      </w:r>
    </w:p>
    <w:p w:rsidR="009A4626" w:rsidRPr="000074DF" w:rsidRDefault="009A4626" w:rsidP="009A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Pénzügyi teljesítésre az utalványozás után kerülhet sor.</w:t>
      </w:r>
    </w:p>
    <w:p w:rsidR="009A4626" w:rsidRPr="000074DF" w:rsidRDefault="009A4626" w:rsidP="009A462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Nem kell külön utalványozni a termékértékesítésből, szolgáltatásból, - számla, egyszerűsített számla, számlát helyettesítő okmány, átutalási postautalvány – befolyó bevétel beszedését.</w:t>
      </w:r>
    </w:p>
    <w:p w:rsidR="009A4626" w:rsidRPr="000074DF" w:rsidRDefault="009A4626" w:rsidP="009A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ellenjegyzés rendje</w:t>
      </w:r>
    </w:p>
    <w:p w:rsidR="009A4626" w:rsidRPr="000074DF" w:rsidRDefault="009A4626" w:rsidP="009A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kötelezettségvállalás pénzügyi ellenjegyzésére a Kincstár gazdasági vezetője, vagy az általa írásban megbízott személy jogosult. </w:t>
      </w:r>
    </w:p>
    <w:p w:rsidR="009A4626" w:rsidRPr="000074DF" w:rsidRDefault="009A4626" w:rsidP="009A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 pénzügyi ellenjegyző az ellenjegyzés előtt meggyőződik arról, hogy</w:t>
      </w:r>
    </w:p>
    <w:p w:rsidR="009A4626" w:rsidRPr="000074DF" w:rsidRDefault="009A4626" w:rsidP="009A462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1"/>
          <w:numId w:val="2"/>
        </w:numPr>
        <w:spacing w:after="0" w:line="240" w:lineRule="auto"/>
        <w:ind w:left="993" w:right="2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4DF">
        <w:rPr>
          <w:rFonts w:ascii="Times New Roman" w:hAnsi="Times New Roman" w:cs="Times New Roman"/>
          <w:sz w:val="24"/>
          <w:szCs w:val="24"/>
        </w:rPr>
        <w:t xml:space="preserve">a jóváhagyott költségvetés fel nem használt, illetve le nem kötött, a kötelezettségvállalás tárgyával összefüggő kiadási előirányzata rendelkezésre áll-e, </w:t>
      </w:r>
    </w:p>
    <w:p w:rsidR="009A4626" w:rsidRPr="000074DF" w:rsidRDefault="009A4626" w:rsidP="009A4626">
      <w:pPr>
        <w:numPr>
          <w:ilvl w:val="1"/>
          <w:numId w:val="2"/>
        </w:numPr>
        <w:spacing w:after="0" w:line="240" w:lineRule="auto"/>
        <w:ind w:left="993" w:right="2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4DF">
        <w:rPr>
          <w:rFonts w:ascii="Times New Roman" w:hAnsi="Times New Roman" w:cs="Times New Roman"/>
          <w:sz w:val="24"/>
          <w:szCs w:val="24"/>
        </w:rPr>
        <w:t>a kifizetés időpontjában a fedezet rendelkezésre áll-e, illetve a befolyt, vagy a várhatóan befolyó bevétel biztosítja-e a kifizetés fedezetét,</w:t>
      </w:r>
    </w:p>
    <w:p w:rsidR="009A4626" w:rsidRPr="000074DF" w:rsidRDefault="009A4626" w:rsidP="009A4626">
      <w:pPr>
        <w:numPr>
          <w:ilvl w:val="1"/>
          <w:numId w:val="2"/>
        </w:numPr>
        <w:spacing w:after="0" w:line="240" w:lineRule="auto"/>
        <w:ind w:left="993" w:right="2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4DF">
        <w:rPr>
          <w:rFonts w:ascii="Times New Roman" w:hAnsi="Times New Roman" w:cs="Times New Roman"/>
          <w:sz w:val="24"/>
          <w:szCs w:val="24"/>
        </w:rPr>
        <w:t>a kötelezettségvállalás nem sérti-e a gazdálkodásra vonatkozó szabá</w:t>
      </w:r>
      <w:r w:rsidRPr="000074DF">
        <w:rPr>
          <w:rFonts w:ascii="Times New Roman" w:hAnsi="Times New Roman" w:cs="Times New Roman"/>
          <w:sz w:val="24"/>
          <w:szCs w:val="24"/>
        </w:rPr>
        <w:softHyphen/>
        <w:t>lyokat.</w:t>
      </w:r>
    </w:p>
    <w:p w:rsidR="009A4626" w:rsidRPr="000074DF" w:rsidRDefault="009A4626" w:rsidP="009A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érvényesítés és teljesítés igazolás rendje</w:t>
      </w:r>
    </w:p>
    <w:p w:rsidR="009A4626" w:rsidRPr="000074DF" w:rsidRDefault="009A4626" w:rsidP="009A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3.4.1.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 kiadás teljesítésének előtt a rendelkezésre álló okmányok alapján ellenőrizni és érvényesíteni kell azok jogosságát, összegszerűségét, a fedezet meglétét, és azt, hogy az előírt alaki és tartalmi követelményeket betartották-e. Az érvényesítést a Kincstár ezzel a jogkörrel megbízott munkatársa végzi. Az érvényesítés a teljesítés igazolásán alapul.</w:t>
      </w:r>
    </w:p>
    <w:p w:rsidR="009A4626" w:rsidRPr="000074DF" w:rsidRDefault="009A4626" w:rsidP="009A462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kiadás teljesítése előtt, okmányok alapján igazolni kell azok jogosságát, a szerződés, megrendelés, megállapodás teljesítését. Az önállóan működő intézménynél a szakmai teljesítés igazolására jogosult személyek nevét és beosztását a kötelezettségvállalási szabályzatban kell rögzíteni. A szakmai teljesítést a számlára rávezetett </w:t>
      </w:r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„</w:t>
      </w:r>
      <w:proofErr w:type="gramStart"/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A</w:t>
      </w:r>
      <w:proofErr w:type="gramEnd"/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teljesítést </w:t>
      </w:r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lastRenderedPageBreak/>
        <w:t>igazolom”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megjelöléssel, az igazolás dátumának feltüntetésével és az arra jogosult személy aláírásával kell igazolni, vagy külön írásbeli teljesítés igazolás benyújtásával</w:t>
      </w:r>
      <w:r w:rsidRPr="000074DF"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  <w:t xml:space="preserve">. </w:t>
      </w:r>
    </w:p>
    <w:p w:rsidR="009A4626" w:rsidRPr="000074DF" w:rsidRDefault="009A4626" w:rsidP="009A46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 szakmai teljesítés igazolása során mennyiségileg és minőségileg meg kell győződni arról, hogy:</w:t>
      </w:r>
    </w:p>
    <w:p w:rsidR="009A4626" w:rsidRPr="000074DF" w:rsidRDefault="009A4626" w:rsidP="009A46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 megrendelt eszközöket és készleteket leszállították-e, az átvétel igazolása és a nyilvántartásba vétel megtörtént-e.</w:t>
      </w:r>
    </w:p>
    <w:p w:rsidR="009A4626" w:rsidRDefault="009A4626" w:rsidP="009A46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 teljesített szolgáltatás, illetve elvégzett munka a kötelezettségvállalás tartalmának megfelel-e.</w:t>
      </w:r>
    </w:p>
    <w:p w:rsidR="009A4626" w:rsidRDefault="009A4626" w:rsidP="009A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61A3D" w:rsidRDefault="00561A3D" w:rsidP="009A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0"/>
          <w:numId w:val="17"/>
        </w:num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</w:pPr>
      <w:r w:rsidRPr="000074DF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>A személyi juttatásokkal és a munkaerővel történő gazdálkodás szabályai</w:t>
      </w:r>
    </w:p>
    <w:p w:rsidR="009A4626" w:rsidRDefault="009A4626" w:rsidP="009A4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561A3D" w:rsidRPr="000074DF" w:rsidRDefault="00561A3D" w:rsidP="009A4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1"/>
          <w:numId w:val="17"/>
        </w:numPr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önállóan működő intézmény vezetője önálló bérgazdálkodói jogkört gyakorol. </w:t>
      </w:r>
    </w:p>
    <w:p w:rsidR="009A4626" w:rsidRPr="000074DF" w:rsidRDefault="009A4626" w:rsidP="009A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1"/>
          <w:numId w:val="17"/>
        </w:numPr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Az önkormányzat képviselő-testülete által a költségvetési rendelettel jóváhagyott bér- és létszámkerettel az intézmény önállóan gazdálkodik. Üres álláshelyre csak az adott munkakör betöltésére jogszabályban előírt képesítéssel rendelkező személy nevezhető ki.</w:t>
      </w:r>
    </w:p>
    <w:p w:rsidR="009A4626" w:rsidRPr="000074DF" w:rsidRDefault="009A4626" w:rsidP="009A4626">
      <w:pPr>
        <w:spacing w:after="0" w:line="240" w:lineRule="auto"/>
        <w:ind w:left="720"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1"/>
          <w:numId w:val="17"/>
        </w:numPr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 betöltetlen álláshelyekre jutó személyi juttatások előirányzatával úgy kell gazdálkodni, hogy az álláshely az év bármely időpontjában betölthető legyen.</w:t>
      </w:r>
    </w:p>
    <w:p w:rsidR="009A4626" w:rsidRPr="000074DF" w:rsidRDefault="009A4626" w:rsidP="009A4626">
      <w:pPr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1"/>
          <w:numId w:val="17"/>
        </w:numPr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tartósan üres álláshelyekre jutó személyi juttatások előirányzata év közben jutalmazásra nem használható fel, az kizárólag a feladatellátás folyamatos vitelét szolgáló többletmunka díjazására, jogszabály szerinti formának megfelelő személyi juttatásokra </w:t>
      </w:r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(helyettesítési díj, túlóra)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fordítható.</w:t>
      </w:r>
    </w:p>
    <w:p w:rsidR="009A4626" w:rsidRPr="000074DF" w:rsidRDefault="009A4626" w:rsidP="009A4626">
      <w:pPr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1"/>
          <w:numId w:val="17"/>
        </w:numPr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személyi juttatások előirányzatokhoz viszonyított teljesítéséről a Kincstár a havi pénzforgalmi jelentésben, valamint a munkaügyi előadók által a várható bérfelhasználás alakulásáról készített számítási anyagok megküldésével tájékoztatja az Intézményt. </w:t>
      </w:r>
    </w:p>
    <w:p w:rsidR="009A4626" w:rsidRPr="000074DF" w:rsidRDefault="009A4626" w:rsidP="009A4626">
      <w:pPr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1"/>
          <w:numId w:val="17"/>
        </w:numPr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Az ellenjegyzési jogkör gyakorlása során a Kincstár biztosítja, hogy a munkaerő- és a bérgazdálkodás a jogszabályoknak, belső szabályzatoknak és a Képviselő-testület döntéseinek megfelelően történjen.</w:t>
      </w:r>
    </w:p>
    <w:p w:rsidR="009A4626" w:rsidRPr="000074DF" w:rsidRDefault="009A4626" w:rsidP="009A4626">
      <w:pPr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Default="009A4626" w:rsidP="009A4626">
      <w:pPr>
        <w:numPr>
          <w:ilvl w:val="1"/>
          <w:numId w:val="17"/>
        </w:numPr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Intézmény, szakmai alapfeladata ellátása során, szellemi munka szolgáltatási szerződéssel történő igénybevételére </w:t>
      </w:r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– dologi kiadások között tervezett és elszámolt kiadásra –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szerződést külső személlyel, szervezettel, csak jogszabályban, vagy a képviselő-testület által meghatározott feltételek szerinti feladatok elvégzésére köthet.</w:t>
      </w:r>
    </w:p>
    <w:p w:rsidR="00512B43" w:rsidRDefault="00512B43" w:rsidP="00512B43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61A3D" w:rsidRPr="000074DF" w:rsidRDefault="00561A3D" w:rsidP="00512B43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0"/>
          <w:numId w:val="18"/>
        </w:num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</w:pPr>
      <w:r w:rsidRPr="000074DF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>Az egyéb nyilvántartások vezetésének rendje</w:t>
      </w:r>
    </w:p>
    <w:p w:rsidR="009A4626" w:rsidRPr="000074DF" w:rsidRDefault="009A4626" w:rsidP="009A4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1"/>
          <w:numId w:val="18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 tárgyi eszközök analitikus nyilvántartását a Kincstár vezeti</w:t>
      </w:r>
      <w:r w:rsidRPr="000074DF"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  <w:t xml:space="preserve"> </w:t>
      </w:r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(elkészíti az állományváltozás nyilvántartásba vételéhez szükséges bizonylatokat: üzembe helyezés, </w:t>
      </w:r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lastRenderedPageBreak/>
        <w:t>állományba vétel, állományból történő kivezetés, térítés nélküli átadás-átvétel</w:t>
      </w:r>
      <w:proofErr w:type="gramStart"/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,  értékcsökkenés</w:t>
      </w:r>
      <w:proofErr w:type="gramEnd"/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elszámolása, stb.). </w:t>
      </w:r>
    </w:p>
    <w:p w:rsidR="009A4626" w:rsidRPr="000074DF" w:rsidRDefault="009A4626" w:rsidP="009A462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1"/>
          <w:numId w:val="18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 leltárfelvételt a Kincstár iránymutatása alapján</w:t>
      </w:r>
      <w:r w:rsidRPr="000074DF">
        <w:rPr>
          <w:rFonts w:ascii="Times New Roman" w:eastAsia="Times New Roman" w:hAnsi="Times New Roman" w:cs="Times New Roman"/>
          <w:strike/>
          <w:color w:val="4BACC6" w:themeColor="accent5"/>
          <w:sz w:val="24"/>
          <w:szCs w:val="20"/>
          <w:lang w:eastAsia="hu-HU"/>
        </w:rPr>
        <w:t>,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az Intézmény végzi</w:t>
      </w:r>
      <w:r w:rsidRPr="000074DF"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  <w:t xml:space="preserve">. 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Kincstár közreműködik a leltárak feldolgozásában. </w:t>
      </w:r>
    </w:p>
    <w:p w:rsidR="009A4626" w:rsidRPr="000074DF" w:rsidRDefault="009A4626" w:rsidP="009A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1"/>
          <w:numId w:val="18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Az Intézmény végzi el az esedékes selejtezéseket és gondoskodik azok előírásoknak megfelelő bizonylatolásáról, a bizonylatoknak a Városi Kincstár részére történő eljuttatásáról.</w:t>
      </w:r>
    </w:p>
    <w:p w:rsidR="009A4626" w:rsidRPr="000074DF" w:rsidRDefault="009A4626" w:rsidP="009A462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1"/>
          <w:numId w:val="18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 leltározási és selejtezési feladatok előkészítése és végrehajtása a leltározási és selejtezési szabályzatban foglaltak szerint történik.</w:t>
      </w:r>
    </w:p>
    <w:p w:rsidR="009A4626" w:rsidRPr="000074DF" w:rsidRDefault="009A4626" w:rsidP="009A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5.5.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Az analitikus nyilvántartások vezetése a Kincstár számlarendjében foglaltaknak megfelelően történik.</w:t>
      </w:r>
    </w:p>
    <w:p w:rsidR="009A4626" w:rsidRDefault="009A4626" w:rsidP="009A462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61A3D" w:rsidRPr="000074DF" w:rsidRDefault="00561A3D" w:rsidP="009A462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0"/>
          <w:numId w:val="8"/>
        </w:numPr>
        <w:spacing w:after="0" w:line="240" w:lineRule="auto"/>
        <w:ind w:left="714" w:hanging="714"/>
        <w:jc w:val="both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0074DF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>A készpénzkezelés rendje</w:t>
      </w:r>
    </w:p>
    <w:p w:rsidR="009A4626" w:rsidRPr="000074DF" w:rsidRDefault="009A4626" w:rsidP="009A462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561A3D">
      <w:pPr>
        <w:numPr>
          <w:ilvl w:val="1"/>
          <w:numId w:val="19"/>
        </w:numPr>
        <w:tabs>
          <w:tab w:val="num" w:pos="4117"/>
        </w:tabs>
        <w:spacing w:after="0" w:line="240" w:lineRule="auto"/>
        <w:ind w:hanging="574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Az Intézmény házipénztárát a Városi Kincstár pénztárosa kezeli a Pénzkezelési szabályzatban rögzítetteknek megfelelően.</w:t>
      </w:r>
    </w:p>
    <w:p w:rsidR="009A4626" w:rsidRPr="000074DF" w:rsidRDefault="009A4626" w:rsidP="009A4626">
      <w:pPr>
        <w:spacing w:after="0" w:line="240" w:lineRule="auto"/>
        <w:ind w:left="720"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1"/>
          <w:numId w:val="19"/>
        </w:numPr>
        <w:tabs>
          <w:tab w:val="num" w:pos="4117"/>
        </w:tabs>
        <w:spacing w:after="0" w:line="240" w:lineRule="auto"/>
        <w:ind w:left="720"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Az Intézményben letéti pénztár, továbbá pénzkezelő, pénzbeszedő hely működik.</w:t>
      </w:r>
    </w:p>
    <w:p w:rsidR="009A4626" w:rsidRPr="000074DF" w:rsidRDefault="009A4626" w:rsidP="009A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1"/>
          <w:numId w:val="19"/>
        </w:numPr>
        <w:tabs>
          <w:tab w:val="num" w:pos="4117"/>
        </w:tabs>
        <w:spacing w:after="0" w:line="240" w:lineRule="auto"/>
        <w:ind w:left="720"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Az Intézmény a készpénzben történő kifizetések lebonyolítására a házipénztárból jogosult ellátmányt felvenni, mellyel a felvételtől számított 30 napon belül, de legkésőbb a tárgyhó utolsó munkanapján el kell számolni.</w:t>
      </w:r>
      <w:r w:rsidRPr="000074DF">
        <w:rPr>
          <w:rFonts w:ascii="Times New Roman" w:eastAsia="Times New Roman" w:hAnsi="Times New Roman" w:cs="Times New Roman"/>
          <w:color w:val="4BACC6" w:themeColor="accent5"/>
          <w:sz w:val="24"/>
          <w:szCs w:val="20"/>
          <w:lang w:eastAsia="hu-HU"/>
        </w:rPr>
        <w:t xml:space="preserve"> </w:t>
      </w:r>
    </w:p>
    <w:p w:rsidR="009A4626" w:rsidRPr="000074DF" w:rsidRDefault="009A4626" w:rsidP="009A4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1"/>
          <w:numId w:val="19"/>
        </w:numPr>
        <w:tabs>
          <w:tab w:val="num" w:pos="4117"/>
        </w:tabs>
        <w:spacing w:after="0" w:line="240" w:lineRule="auto"/>
        <w:ind w:left="720"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Intézmény az általa készpénzben beszedett bevételeket kiadásai teljesítésére nem fordíthatja, azt köteles az Intézmény bankszámlájára teljes egészében befizetni. A beszedett összeg őrzéséért a vezető által beszedéssel megbízott dolgozó teljes anyagi felelősséggel tartozik. </w:t>
      </w:r>
    </w:p>
    <w:p w:rsidR="009A4626" w:rsidRPr="000074DF" w:rsidRDefault="009A4626" w:rsidP="009A46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561A3D">
      <w:pPr>
        <w:numPr>
          <w:ilvl w:val="0"/>
          <w:numId w:val="20"/>
        </w:numPr>
        <w:tabs>
          <w:tab w:val="clear" w:pos="1065"/>
          <w:tab w:val="num" w:pos="709"/>
        </w:tabs>
        <w:spacing w:after="0" w:line="240" w:lineRule="auto"/>
        <w:ind w:hanging="1065"/>
        <w:jc w:val="both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0074DF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>A felújítási, beruházási tevékenységek tervezése, bonyolítása</w:t>
      </w:r>
    </w:p>
    <w:p w:rsidR="009A4626" w:rsidRPr="000074DF" w:rsidRDefault="009A4626" w:rsidP="009A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7.1.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 felújítások és beruházások lebonyolítása az Intézmény feladatát képezi.</w:t>
      </w:r>
    </w:p>
    <w:p w:rsidR="009A4626" w:rsidRPr="000074DF" w:rsidRDefault="009A4626" w:rsidP="009A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Pr="000074DF" w:rsidRDefault="009A4626" w:rsidP="009A4626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</w:pPr>
      <w:r w:rsidRPr="000074DF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>8.</w:t>
      </w:r>
      <w:r w:rsidRPr="000074DF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ab/>
        <w:t>A beszámolási kötelezettség teljesítése</w:t>
      </w:r>
    </w:p>
    <w:p w:rsidR="009A4626" w:rsidRPr="000074DF" w:rsidRDefault="009A4626" w:rsidP="009A4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9A4626" w:rsidRPr="000074DF" w:rsidRDefault="009A4626" w:rsidP="009A462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8.1.</w:t>
      </w:r>
      <w:r w:rsidRPr="000074D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  <w:t>A költségvetés végrehajtásáról az éves költségvetési beszámolót, a mérleg alátámasztását szolgáló kiegészítő mellékleteket, valamint a szöveges indoklást a Kincstár készíti el.</w:t>
      </w:r>
    </w:p>
    <w:p w:rsidR="009A4626" w:rsidRPr="000074DF" w:rsidRDefault="009A4626" w:rsidP="009A4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9A4626" w:rsidRPr="000074DF" w:rsidRDefault="009A4626" w:rsidP="009A4626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 központi költségvetésről szóló törvényben biztosított központi költségvetési támogatások elszámolásához a Kincstár szolgáltat pénzügyi adatokat a fenntartó részére, azonban a támogatások jogszabályoknak megfelelő felhasználásáért az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Intézmény vezetője felel.   </w:t>
      </w:r>
    </w:p>
    <w:p w:rsidR="009A4626" w:rsidRPr="000074DF" w:rsidRDefault="009A4626" w:rsidP="009A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4626" w:rsidRDefault="009A4626" w:rsidP="009A4626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8.3.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A beszámolóhoz szükséges egyéb kiegészítő információkat </w:t>
      </w:r>
      <w:r w:rsidRPr="000074D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(pld. a feladatmutatók állományának alakulása)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az Intézmény vezetője olyan határidővel köteles szolgáltatni, hogy a Kincstár beszámolási kötelezettségének határidőben eleget tudjon tenni.</w:t>
      </w:r>
    </w:p>
    <w:p w:rsidR="00561A3D" w:rsidRDefault="00561A3D" w:rsidP="009A4626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61A3D" w:rsidRDefault="00561A3D" w:rsidP="009A4626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61A3D" w:rsidRPr="000074DF" w:rsidRDefault="00561A3D" w:rsidP="00561A3D">
      <w:pPr>
        <w:widowControl w:val="0"/>
        <w:spacing w:after="0" w:line="240" w:lineRule="auto"/>
        <w:ind w:left="720" w:hanging="720"/>
        <w:jc w:val="both"/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</w:pPr>
      <w:r w:rsidRPr="000074DF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 xml:space="preserve">Információáramlás, </w:t>
      </w:r>
      <w:proofErr w:type="spellStart"/>
      <w:r w:rsidRPr="000074DF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>-szolgáltatás</w:t>
      </w:r>
      <w:proofErr w:type="spellEnd"/>
    </w:p>
    <w:p w:rsidR="00561A3D" w:rsidRPr="000074DF" w:rsidRDefault="00561A3D" w:rsidP="00561A3D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561A3D" w:rsidRPr="000074DF" w:rsidRDefault="00561A3D" w:rsidP="00561A3D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9.1.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 rendszeresen ismétlődő adat- és információszolgáltatás az alábbi feladatokhoz kapcsolódik:</w:t>
      </w:r>
    </w:p>
    <w:p w:rsidR="00561A3D" w:rsidRPr="000074DF" w:rsidRDefault="00561A3D" w:rsidP="00561A3D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61A3D" w:rsidRPr="000074DF" w:rsidRDefault="00561A3D" w:rsidP="00561A3D">
      <w:pPr>
        <w:widowControl w:val="0"/>
        <w:numPr>
          <w:ilvl w:val="0"/>
          <w:numId w:val="6"/>
        </w:numPr>
        <w:spacing w:before="60"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Költségvetési tervezéshez.</w:t>
      </w:r>
    </w:p>
    <w:p w:rsidR="00561A3D" w:rsidRPr="000074DF" w:rsidRDefault="00561A3D" w:rsidP="00561A3D">
      <w:pPr>
        <w:widowControl w:val="0"/>
        <w:numPr>
          <w:ilvl w:val="0"/>
          <w:numId w:val="6"/>
        </w:numPr>
        <w:spacing w:before="60"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Költségvetési előirányzatok évközi módosításához.</w:t>
      </w:r>
    </w:p>
    <w:p w:rsidR="00561A3D" w:rsidRPr="000074DF" w:rsidRDefault="00561A3D" w:rsidP="00561A3D">
      <w:pPr>
        <w:widowControl w:val="0"/>
        <w:numPr>
          <w:ilvl w:val="0"/>
          <w:numId w:val="6"/>
        </w:numPr>
        <w:spacing w:before="60"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Költségvetési előirányzatok éven belüli teljesítésének, illetve felhasználásának ütemezéséhez.</w:t>
      </w:r>
    </w:p>
    <w:p w:rsidR="00561A3D" w:rsidRPr="000074DF" w:rsidRDefault="00561A3D" w:rsidP="00561A3D">
      <w:pPr>
        <w:widowControl w:val="0"/>
        <w:numPr>
          <w:ilvl w:val="0"/>
          <w:numId w:val="6"/>
        </w:numPr>
        <w:spacing w:before="60"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Pénzellátáshoz.</w:t>
      </w:r>
    </w:p>
    <w:p w:rsidR="00561A3D" w:rsidRPr="000074DF" w:rsidRDefault="00561A3D" w:rsidP="00561A3D">
      <w:pPr>
        <w:widowControl w:val="0"/>
        <w:numPr>
          <w:ilvl w:val="0"/>
          <w:numId w:val="6"/>
        </w:numPr>
        <w:spacing w:before="60"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Költségvetési folyamatok alakulásának évközi megfigyeléséhez.</w:t>
      </w:r>
    </w:p>
    <w:p w:rsidR="00561A3D" w:rsidRPr="000074DF" w:rsidRDefault="00561A3D" w:rsidP="00561A3D">
      <w:pPr>
        <w:widowControl w:val="0"/>
        <w:numPr>
          <w:ilvl w:val="0"/>
          <w:numId w:val="6"/>
        </w:numPr>
        <w:spacing w:before="60"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Költségvetési beszámoláshoz.</w:t>
      </w:r>
    </w:p>
    <w:p w:rsidR="00561A3D" w:rsidRPr="000074DF" w:rsidRDefault="00561A3D" w:rsidP="00561A3D">
      <w:pPr>
        <w:widowControl w:val="0"/>
        <w:numPr>
          <w:ilvl w:val="0"/>
          <w:numId w:val="6"/>
        </w:numPr>
        <w:spacing w:before="60"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Statisztikai adatgyűjtéshez.</w:t>
      </w:r>
    </w:p>
    <w:p w:rsidR="00561A3D" w:rsidRPr="000074DF" w:rsidRDefault="00561A3D" w:rsidP="00561A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61A3D" w:rsidRPr="000074DF" w:rsidRDefault="00561A3D" w:rsidP="00561A3D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9.2.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Az adatszolgáltatások elvégzése elsődlegesen a Kincstár feladata. A továbbított adatok </w:t>
      </w:r>
      <w:proofErr w:type="spellStart"/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teljeskörűségéért</w:t>
      </w:r>
      <w:proofErr w:type="spellEnd"/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és a költségvetési kapcsolatok bemutatásának valódiságáért az Intézmény és a Kincstár vezetője közös felelősséget visel.</w:t>
      </w:r>
    </w:p>
    <w:p w:rsidR="00561A3D" w:rsidRPr="000074DF" w:rsidRDefault="00561A3D" w:rsidP="00561A3D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61A3D" w:rsidRPr="000074DF" w:rsidRDefault="00561A3D" w:rsidP="00561A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9.3. 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Az önkormányzat rendeletében meghatározott tartozásállományra nézve az önkormányzat részére a Kincstár teljesíti az adatszolgáltatást.</w:t>
      </w:r>
    </w:p>
    <w:p w:rsidR="00561A3D" w:rsidRPr="000074DF" w:rsidRDefault="00561A3D" w:rsidP="00561A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61A3D" w:rsidRPr="000074DF" w:rsidRDefault="00561A3D" w:rsidP="00561A3D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61A3D" w:rsidRPr="000074DF" w:rsidRDefault="00561A3D" w:rsidP="00561A3D">
      <w:pPr>
        <w:widowControl w:val="0"/>
        <w:spacing w:after="0" w:line="240" w:lineRule="auto"/>
        <w:ind w:left="720" w:hanging="720"/>
        <w:jc w:val="both"/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</w:pPr>
      <w:r w:rsidRPr="000074DF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>10.</w:t>
      </w:r>
      <w:r w:rsidRPr="000074DF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ab/>
        <w:t>Vagyonkezelés</w:t>
      </w:r>
    </w:p>
    <w:p w:rsidR="00561A3D" w:rsidRPr="000074DF" w:rsidRDefault="00561A3D" w:rsidP="00561A3D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561A3D" w:rsidRPr="000074DF" w:rsidRDefault="00561A3D" w:rsidP="00561A3D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10.1.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Az önállóan működő költségvetési intézmény köteles a rábízott vagyonnal rendeltetésszerűen gazdálkodni, annak állagát, értékét védeni.</w:t>
      </w:r>
    </w:p>
    <w:p w:rsidR="00561A3D" w:rsidRPr="000074DF" w:rsidRDefault="00561A3D" w:rsidP="00561A3D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61A3D" w:rsidRPr="000074DF" w:rsidRDefault="00561A3D" w:rsidP="00561A3D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10.2.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Az Intézmény a használatába adott vagyonnal, az Áht. és az </w:t>
      </w:r>
      <w:proofErr w:type="spellStart"/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Ávr</w:t>
      </w:r>
      <w:proofErr w:type="spellEnd"/>
      <w:proofErr w:type="gramStart"/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.,</w:t>
      </w:r>
      <w:proofErr w:type="gramEnd"/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valamint az önkormányzat rendeleteiben foglaltak szerint gazdálkodik az alapító okiratban szereplő feladatainak ellátása érdekében.</w:t>
      </w:r>
    </w:p>
    <w:p w:rsidR="00561A3D" w:rsidRPr="000074DF" w:rsidRDefault="00561A3D" w:rsidP="00561A3D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61A3D" w:rsidRPr="000074DF" w:rsidRDefault="00561A3D" w:rsidP="00561A3D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10.3.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Az Intézmény kezelésében lévő vagyon analitikus nyilvántartását a Kincstár végzi.</w:t>
      </w:r>
    </w:p>
    <w:p w:rsidR="00561A3D" w:rsidRPr="000074DF" w:rsidRDefault="00561A3D" w:rsidP="00561A3D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61A3D" w:rsidRPr="000074DF" w:rsidRDefault="00561A3D" w:rsidP="00561A3D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10.4.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Az Intézmény feladatainak ellátását szolgáló tárgyi eszközök karbantartását </w:t>
      </w:r>
      <w:r w:rsidRPr="000074D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elsődlegesen az Intézmény a saját állományában lévő karbantartókkal végzi</w:t>
      </w:r>
    </w:p>
    <w:p w:rsidR="00561A3D" w:rsidRPr="000074DF" w:rsidRDefault="00561A3D" w:rsidP="00561A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trike/>
          <w:color w:val="FF0000"/>
          <w:sz w:val="24"/>
          <w:szCs w:val="20"/>
          <w:lang w:eastAsia="hu-HU"/>
        </w:rPr>
        <w:t xml:space="preserve"> </w:t>
      </w:r>
    </w:p>
    <w:p w:rsidR="00561A3D" w:rsidRPr="000074DF" w:rsidRDefault="00561A3D" w:rsidP="00561A3D">
      <w:pPr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Az Intézményben dolgozó karbantartók szabad kapacitásuk terhére külön megállapodás alapján a Kincstár részére is végezhetnek munkát.</w:t>
      </w:r>
    </w:p>
    <w:p w:rsidR="00561A3D" w:rsidRPr="000074DF" w:rsidRDefault="00561A3D" w:rsidP="00561A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61A3D" w:rsidRPr="000074DF" w:rsidRDefault="00561A3D" w:rsidP="00561A3D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10.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6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Az analitikus nyilvántartások szerinti tárgyi eszközök és készletek leltárfelelőse az Intézmény, azokért anyagi felelősséggel tartozik.</w:t>
      </w:r>
    </w:p>
    <w:p w:rsidR="00561A3D" w:rsidRPr="000074DF" w:rsidRDefault="00561A3D" w:rsidP="00561A3D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61A3D" w:rsidRDefault="00561A3D" w:rsidP="00561A3D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561A3D" w:rsidRDefault="00561A3D" w:rsidP="00561A3D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561A3D" w:rsidRPr="000074DF" w:rsidRDefault="00561A3D" w:rsidP="00561A3D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Hatályba lépés:</w:t>
      </w:r>
    </w:p>
    <w:p w:rsidR="00561A3D" w:rsidRPr="000074DF" w:rsidRDefault="00561A3D" w:rsidP="00561A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együttműködési megállapodás 2018. július 1. napján lép hatályba.  </w:t>
      </w:r>
    </w:p>
    <w:p w:rsidR="00561A3D" w:rsidRPr="000074DF" w:rsidRDefault="00561A3D" w:rsidP="00561A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561A3D" w:rsidRDefault="00561A3D" w:rsidP="00561A3D">
      <w:pPr>
        <w:widowControl w:val="0"/>
        <w:tabs>
          <w:tab w:val="center" w:pos="198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561A3D" w:rsidRDefault="00561A3D" w:rsidP="00561A3D">
      <w:pPr>
        <w:widowControl w:val="0"/>
        <w:tabs>
          <w:tab w:val="center" w:pos="198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561A3D" w:rsidRPr="000074DF" w:rsidRDefault="00561A3D" w:rsidP="00561A3D">
      <w:pPr>
        <w:widowControl w:val="0"/>
        <w:tabs>
          <w:tab w:val="center" w:pos="198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………………………..………….</w:t>
      </w:r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………………..……………………</w:t>
      </w:r>
    </w:p>
    <w:p w:rsidR="00561A3D" w:rsidRPr="000074DF" w:rsidRDefault="00561A3D" w:rsidP="00561A3D">
      <w:pPr>
        <w:widowControl w:val="0"/>
        <w:tabs>
          <w:tab w:val="center" w:pos="198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Városi Kincstár, Tiszavasvári</w:t>
      </w:r>
      <w:r w:rsidRPr="000074DF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hu-HU"/>
        </w:rPr>
        <w:tab/>
      </w:r>
      <w:proofErr w:type="spellStart"/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Kornisné</w:t>
      </w:r>
      <w:proofErr w:type="spellEnd"/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proofErr w:type="spellStart"/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Liptay</w:t>
      </w:r>
      <w:proofErr w:type="spellEnd"/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Elza Szociális </w:t>
      </w:r>
    </w:p>
    <w:p w:rsidR="00561A3D" w:rsidRPr="000074DF" w:rsidRDefault="00561A3D" w:rsidP="00561A3D">
      <w:pPr>
        <w:widowControl w:val="0"/>
        <w:tabs>
          <w:tab w:val="center" w:pos="198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proofErr w:type="gramStart"/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és</w:t>
      </w:r>
      <w:proofErr w:type="gramEnd"/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Gyermekjóléti Központ</w:t>
      </w:r>
    </w:p>
    <w:p w:rsidR="00561A3D" w:rsidRPr="000074DF" w:rsidRDefault="00561A3D" w:rsidP="00561A3D">
      <w:pPr>
        <w:widowControl w:val="0"/>
        <w:tabs>
          <w:tab w:val="center" w:pos="198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0074DF">
        <w:rPr>
          <w:rFonts w:ascii="Times New Roman" w:eastAsia="Times New Roman" w:hAnsi="Times New Roman" w:cs="Times New Roman"/>
          <w:b/>
          <w:strike/>
          <w:sz w:val="24"/>
          <w:szCs w:val="20"/>
          <w:lang w:eastAsia="hu-HU"/>
        </w:rPr>
        <w:t xml:space="preserve"> </w:t>
      </w:r>
    </w:p>
    <w:p w:rsidR="00561A3D" w:rsidRPr="000074DF" w:rsidRDefault="00561A3D" w:rsidP="00561A3D">
      <w:pPr>
        <w:widowControl w:val="0"/>
        <w:tabs>
          <w:tab w:val="center" w:pos="198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Krasznainé dr. Csikós Magdolna </w:t>
      </w:r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proofErr w:type="spellStart"/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Nácsáné</w:t>
      </w:r>
      <w:proofErr w:type="spellEnd"/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dr. </w:t>
      </w:r>
      <w:proofErr w:type="spellStart"/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Kalán</w:t>
      </w:r>
      <w:proofErr w:type="spellEnd"/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Eszter Hajnalka</w:t>
      </w:r>
    </w:p>
    <w:p w:rsidR="00561A3D" w:rsidRPr="000074DF" w:rsidRDefault="00561A3D" w:rsidP="00561A3D">
      <w:pPr>
        <w:widowControl w:val="0"/>
        <w:tabs>
          <w:tab w:val="center" w:pos="198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proofErr w:type="gramStart"/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igazgató</w:t>
      </w:r>
      <w:proofErr w:type="gramEnd"/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intézményvezető</w:t>
      </w:r>
    </w:p>
    <w:p w:rsidR="00561A3D" w:rsidRPr="000074DF" w:rsidRDefault="00561A3D" w:rsidP="00561A3D">
      <w:pPr>
        <w:widowControl w:val="0"/>
        <w:tabs>
          <w:tab w:val="center" w:pos="198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561A3D" w:rsidRPr="000074DF" w:rsidRDefault="00561A3D" w:rsidP="00561A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561A3D" w:rsidRPr="000074DF" w:rsidRDefault="00561A3D" w:rsidP="00561A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Jóváhagyás:</w:t>
      </w:r>
    </w:p>
    <w:p w:rsidR="00561A3D" w:rsidRPr="000074DF" w:rsidRDefault="00561A3D" w:rsidP="00561A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561A3D" w:rsidRPr="000074DF" w:rsidRDefault="00561A3D" w:rsidP="00561A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Tiszavasvári Város Önkormányzata Képviselő-testülete a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175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>/2018. (VI</w:t>
      </w:r>
      <w:r w:rsidRPr="009A4626">
        <w:rPr>
          <w:rFonts w:ascii="Times New Roman" w:eastAsia="Times New Roman" w:hAnsi="Times New Roman" w:cs="Times New Roman"/>
          <w:sz w:val="24"/>
          <w:szCs w:val="20"/>
          <w:lang w:eastAsia="hu-HU"/>
        </w:rPr>
        <w:t>.28.)</w:t>
      </w:r>
      <w:r w:rsidRPr="000074D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Kt. számú határozatával az együttműködési megállapodást jóváhagyta.</w:t>
      </w:r>
    </w:p>
    <w:p w:rsidR="00561A3D" w:rsidRPr="000074DF" w:rsidRDefault="00561A3D" w:rsidP="00561A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61A3D" w:rsidRPr="000074DF" w:rsidRDefault="00561A3D" w:rsidP="00561A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61A3D" w:rsidRPr="000074DF" w:rsidRDefault="00561A3D" w:rsidP="00561A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61A3D" w:rsidRPr="000074DF" w:rsidRDefault="00561A3D" w:rsidP="00561A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61A3D" w:rsidRPr="000074DF" w:rsidRDefault="00561A3D" w:rsidP="00561A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61A3D" w:rsidRPr="000074DF" w:rsidRDefault="00561A3D" w:rsidP="00561A3D">
      <w:pPr>
        <w:widowControl w:val="0"/>
        <w:tabs>
          <w:tab w:val="center" w:pos="198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………………………………….</w:t>
      </w:r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…………………………………</w:t>
      </w:r>
    </w:p>
    <w:p w:rsidR="00561A3D" w:rsidRPr="000074DF" w:rsidRDefault="00561A3D" w:rsidP="00561A3D">
      <w:pPr>
        <w:widowControl w:val="0"/>
        <w:tabs>
          <w:tab w:val="center" w:pos="198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Sipos Ibolya</w:t>
      </w:r>
      <w:r w:rsidRPr="000074DF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hu-HU"/>
        </w:rPr>
        <w:tab/>
        <w:t xml:space="preserve"> </w:t>
      </w:r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Badics Ildikó</w:t>
      </w:r>
    </w:p>
    <w:p w:rsidR="00561A3D" w:rsidRPr="000074DF" w:rsidRDefault="00561A3D" w:rsidP="00561A3D">
      <w:pPr>
        <w:widowControl w:val="0"/>
        <w:tabs>
          <w:tab w:val="center" w:pos="198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proofErr w:type="gramStart"/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általános</w:t>
      </w:r>
      <w:proofErr w:type="gramEnd"/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helyettesítésre megbízott</w:t>
      </w:r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jegyző</w:t>
      </w:r>
    </w:p>
    <w:p w:rsidR="00561A3D" w:rsidRPr="000074DF" w:rsidRDefault="00561A3D" w:rsidP="0056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</w:t>
      </w:r>
      <w:proofErr w:type="gramStart"/>
      <w:r w:rsidRPr="000074D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alpolgármester</w:t>
      </w:r>
      <w:proofErr w:type="gramEnd"/>
    </w:p>
    <w:p w:rsidR="00561A3D" w:rsidRPr="000074DF" w:rsidRDefault="00561A3D" w:rsidP="0056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61A3D" w:rsidRPr="000074DF" w:rsidRDefault="00561A3D" w:rsidP="00561A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  <w:sectPr w:rsidR="00561A3D" w:rsidRPr="000074DF" w:rsidSect="00D0048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74DF" w:rsidRPr="000074DF" w:rsidRDefault="000074DF" w:rsidP="00561A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sectPr w:rsidR="000074DF" w:rsidRPr="00007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054" w:rsidRDefault="00383D14">
      <w:pPr>
        <w:spacing w:after="0" w:line="240" w:lineRule="auto"/>
      </w:pPr>
      <w:r>
        <w:separator/>
      </w:r>
    </w:p>
  </w:endnote>
  <w:endnote w:type="continuationSeparator" w:id="0">
    <w:p w:rsidR="00A72054" w:rsidRDefault="0038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E2" w:rsidRDefault="00F2583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294815"/>
      <w:docPartObj>
        <w:docPartGallery w:val="Page Numbers (Bottom of Page)"/>
        <w:docPartUnique/>
      </w:docPartObj>
    </w:sdtPr>
    <w:sdtEndPr/>
    <w:sdtContent>
      <w:p w:rsidR="000E44E2" w:rsidRDefault="00F25839">
        <w:pPr>
          <w:pStyle w:val="llb"/>
        </w:pPr>
      </w:p>
      <w:p w:rsidR="000E44E2" w:rsidRDefault="00512B43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839">
          <w:rPr>
            <w:noProof/>
          </w:rPr>
          <w:t>1</w:t>
        </w:r>
        <w:r>
          <w:fldChar w:fldCharType="end"/>
        </w:r>
      </w:p>
    </w:sdtContent>
  </w:sdt>
  <w:p w:rsidR="000E44E2" w:rsidRDefault="00F2583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E2" w:rsidRDefault="00F2583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054" w:rsidRDefault="00383D14">
      <w:pPr>
        <w:spacing w:after="0" w:line="240" w:lineRule="auto"/>
      </w:pPr>
      <w:r>
        <w:separator/>
      </w:r>
    </w:p>
  </w:footnote>
  <w:footnote w:type="continuationSeparator" w:id="0">
    <w:p w:rsidR="00A72054" w:rsidRDefault="00383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E2" w:rsidRDefault="00F2583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E2" w:rsidRDefault="00F2583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E2" w:rsidRDefault="00F2583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1C2"/>
    <w:multiLevelType w:val="multilevel"/>
    <w:tmpl w:val="CAD014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CD14F99"/>
    <w:multiLevelType w:val="multilevel"/>
    <w:tmpl w:val="BFE2F49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59104C8"/>
    <w:multiLevelType w:val="multilevel"/>
    <w:tmpl w:val="713C72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6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E7B7F98"/>
    <w:multiLevelType w:val="multilevel"/>
    <w:tmpl w:val="DA64B7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12D6200"/>
    <w:multiLevelType w:val="multilevel"/>
    <w:tmpl w:val="7B3C14E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618300F"/>
    <w:multiLevelType w:val="multilevel"/>
    <w:tmpl w:val="D3AE41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AE968C5"/>
    <w:multiLevelType w:val="hybridMultilevel"/>
    <w:tmpl w:val="8D162A5C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1164BB"/>
    <w:multiLevelType w:val="multilevel"/>
    <w:tmpl w:val="F5BA62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44F6D02"/>
    <w:multiLevelType w:val="hybridMultilevel"/>
    <w:tmpl w:val="8D14A9AC"/>
    <w:lvl w:ilvl="0" w:tplc="D346B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2571B8"/>
    <w:multiLevelType w:val="hybridMultilevel"/>
    <w:tmpl w:val="058E52E8"/>
    <w:lvl w:ilvl="0" w:tplc="8A5A00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5C5C39"/>
    <w:multiLevelType w:val="hybridMultilevel"/>
    <w:tmpl w:val="0F685276"/>
    <w:lvl w:ilvl="0" w:tplc="C0AE50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4476E4"/>
    <w:multiLevelType w:val="multilevel"/>
    <w:tmpl w:val="45A4F1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94A56A1"/>
    <w:multiLevelType w:val="multilevel"/>
    <w:tmpl w:val="AE8222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22B04C4"/>
    <w:multiLevelType w:val="multilevel"/>
    <w:tmpl w:val="1B6AF1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upp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64F5891"/>
    <w:multiLevelType w:val="multilevel"/>
    <w:tmpl w:val="E20C60E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9663CF0"/>
    <w:multiLevelType w:val="multilevel"/>
    <w:tmpl w:val="75A6F1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B3A5338"/>
    <w:multiLevelType w:val="multilevel"/>
    <w:tmpl w:val="B15813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D262B51"/>
    <w:multiLevelType w:val="multilevel"/>
    <w:tmpl w:val="8D021EE0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6E9D3BBE"/>
    <w:multiLevelType w:val="multilevel"/>
    <w:tmpl w:val="59F6C382"/>
    <w:lvl w:ilvl="0">
      <w:start w:val="1"/>
      <w:numFmt w:val="decimal"/>
      <w:lvlText w:val="%1."/>
      <w:lvlJc w:val="left"/>
      <w:pPr>
        <w:tabs>
          <w:tab w:val="num" w:pos="4968"/>
        </w:tabs>
        <w:ind w:left="4968" w:hanging="360"/>
      </w:pPr>
      <w:rPr>
        <w:rFonts w:hint="default"/>
        <w:b/>
      </w:rPr>
    </w:lvl>
    <w:lvl w:ilvl="1">
      <w:start w:val="13"/>
      <w:numFmt w:val="decimal"/>
      <w:isLgl/>
      <w:lvlText w:val="%1.%2"/>
      <w:lvlJc w:val="left"/>
      <w:pPr>
        <w:tabs>
          <w:tab w:val="num" w:pos="4968"/>
        </w:tabs>
        <w:ind w:left="49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328"/>
        </w:tabs>
        <w:ind w:left="53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328"/>
        </w:tabs>
        <w:ind w:left="53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</w:rPr>
    </w:lvl>
  </w:abstractNum>
  <w:abstractNum w:abstractNumId="19">
    <w:nsid w:val="75F03931"/>
    <w:multiLevelType w:val="hybridMultilevel"/>
    <w:tmpl w:val="7DBABC9A"/>
    <w:lvl w:ilvl="0" w:tplc="D346B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A1584F"/>
    <w:multiLevelType w:val="multilevel"/>
    <w:tmpl w:val="2FD8FE9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9"/>
  </w:num>
  <w:num w:numId="5">
    <w:abstractNumId w:val="6"/>
  </w:num>
  <w:num w:numId="6">
    <w:abstractNumId w:val="9"/>
  </w:num>
  <w:num w:numId="7">
    <w:abstractNumId w:val="20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  <w:num w:numId="12">
    <w:abstractNumId w:val="16"/>
  </w:num>
  <w:num w:numId="13">
    <w:abstractNumId w:val="18"/>
  </w:num>
  <w:num w:numId="14">
    <w:abstractNumId w:val="11"/>
  </w:num>
  <w:num w:numId="15">
    <w:abstractNumId w:val="5"/>
  </w:num>
  <w:num w:numId="16">
    <w:abstractNumId w:val="14"/>
  </w:num>
  <w:num w:numId="17">
    <w:abstractNumId w:val="3"/>
  </w:num>
  <w:num w:numId="18">
    <w:abstractNumId w:val="12"/>
  </w:num>
  <w:num w:numId="19">
    <w:abstractNumId w:val="15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DF"/>
    <w:rsid w:val="000074DF"/>
    <w:rsid w:val="000B0AD3"/>
    <w:rsid w:val="00383D14"/>
    <w:rsid w:val="00512B43"/>
    <w:rsid w:val="00561A3D"/>
    <w:rsid w:val="005D72D5"/>
    <w:rsid w:val="00714AF9"/>
    <w:rsid w:val="009A4626"/>
    <w:rsid w:val="00A72054"/>
    <w:rsid w:val="00B25338"/>
    <w:rsid w:val="00B96E4F"/>
    <w:rsid w:val="00C91C24"/>
    <w:rsid w:val="00F2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074DF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0074D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074DF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0074D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074DF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0074D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074DF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0074D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2889</Words>
  <Characters>19939</Characters>
  <Application>Microsoft Office Word</Application>
  <DocSecurity>0</DocSecurity>
  <Lines>166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8</cp:revision>
  <dcterms:created xsi:type="dcterms:W3CDTF">2018-07-09T11:34:00Z</dcterms:created>
  <dcterms:modified xsi:type="dcterms:W3CDTF">2018-07-09T13:14:00Z</dcterms:modified>
</cp:coreProperties>
</file>