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261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X.11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sz. 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időszaki lapja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Szervezeti és Működési Szabályzatának módosításáról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</w:t>
      </w: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1.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médiaszolgáltatásokról és a tömegkommunikációról szóló 2010. évi CLXXXV. törvényben foglaltak figyelembe vételével a Tiszavasvári Város Önkormányzata időszaki lapjának szervezetére és működésére vonatkozó szabályokat jelen határozat mellékletében foglaltak szerint alkotja meg.</w:t>
      </w:r>
    </w:p>
    <w:p w:rsidR="00C022D7" w:rsidRPr="00C022D7" w:rsidRDefault="00C022D7" w:rsidP="00C022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2.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Felkéri a polgármestert, hogy az időszaki lap szervezeti és működési szabályzatának módosításáról tájékoztasson valamennyi érintett felet.</w:t>
      </w:r>
    </w:p>
    <w:p w:rsidR="00C022D7" w:rsidRPr="00C022D7" w:rsidRDefault="00C022D7" w:rsidP="00C022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3.</w:t>
      </w:r>
      <w:r w:rsidRPr="00C022D7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  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Hatályon kívül helyezi Tiszavasvári Város Önkormányzata Képviselő-testülete 151/2017.   (VI. 29.) K</w:t>
      </w:r>
      <w:r w:rsidRPr="00C022D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t. számú határozatát. </w:t>
      </w:r>
    </w:p>
    <w:p w:rsidR="00C022D7" w:rsidRPr="00C022D7" w:rsidRDefault="00C022D7" w:rsidP="00C022D7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C022D7" w:rsidRPr="00C022D7" w:rsidRDefault="00C022D7" w:rsidP="00C022D7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261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X.11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Kt. sz. határozat melléklete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</w:p>
    <w:p w:rsidR="00C022D7" w:rsidRPr="00C022D7" w:rsidRDefault="00C022D7" w:rsidP="00C022D7">
      <w:pPr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 időszaki lapjának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Szervezeti </w:t>
      </w:r>
      <w:proofErr w:type="gramStart"/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és</w:t>
      </w:r>
      <w:proofErr w:type="gramEnd"/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Működési Szabályzata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022D7" w:rsidRPr="00C022D7" w:rsidRDefault="00C022D7" w:rsidP="00C022D7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Általános rÉSZ</w:t>
      </w:r>
    </w:p>
    <w:p w:rsidR="00C022D7" w:rsidRPr="00C022D7" w:rsidRDefault="00C022D7" w:rsidP="00C02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 a városban történő eseményekről - a lakosság megfelelő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,   hiteles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, pontos és rendszeres tájékoztatásának biztosítása érdekében - az 1989. évben alapított városi időszaki lap működtetéséről folyamatosan gondoskodik, ellenőrzi tevékenységét, és vagyoni felelősséggel tartozik a lap működéséért.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1.2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városi időszaki lap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VASVÁRI HÍRMONDÓ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alapításának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1989.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szerve, tulajdonosa: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022D7" w:rsidRPr="00C022D7" w:rsidRDefault="00C022D7" w:rsidP="00C022D7">
      <w:pPr>
        <w:tabs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kiadója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mindenkori polgármester által kijelölt személy 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kiadásának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időpontja: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havonta, minden hónap 10. napjáig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kiadásának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tervezett példányszáma: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maximum 4.200 példány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terjedelme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önkormányzati hivatalos közlemények, fizetett hirdetések, közérdekű hírek, információk legfeljebb 12 oldalon.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városi online lap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VASVÁRI ONLINE HÍRMONDÓ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elérési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helye: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6" w:history="1">
        <w:r w:rsidRPr="00C022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www.vasvarihirmondo.hu</w:t>
        </w:r>
      </w:hyperlink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megjelenésének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ideje: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2014. április 1.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szerve, tulajdonosa: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022D7" w:rsidRPr="00C022D7" w:rsidRDefault="00C022D7" w:rsidP="00C022D7">
      <w:pPr>
        <w:tabs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kiadója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szerkesztő: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mindenkori polgármester által kijelölt személy </w:t>
      </w:r>
    </w:p>
    <w:p w:rsidR="00C022D7" w:rsidRPr="00C022D7" w:rsidRDefault="00C022D7" w:rsidP="00C022D7">
      <w:pPr>
        <w:tabs>
          <w:tab w:val="left" w:pos="720"/>
          <w:tab w:val="left" w:pos="4320"/>
        </w:tabs>
        <w:spacing w:after="0" w:line="240" w:lineRule="auto"/>
        <w:ind w:left="4320" w:hanging="36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022D7" w:rsidRPr="00C022D7" w:rsidRDefault="00C022D7" w:rsidP="00C022D7">
      <w:pPr>
        <w:numPr>
          <w:ilvl w:val="1"/>
          <w:numId w:val="7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lastRenderedPageBreak/>
        <w:t>A Vasvári Hírmondó célja</w:t>
      </w:r>
    </w:p>
    <w:p w:rsidR="00C022D7" w:rsidRPr="00C022D7" w:rsidRDefault="00C022D7" w:rsidP="00C022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Vasvári Hírmondó a lakosság széles köre részére nyújtson hiteles, pontos és rendszeres tájékoztatást Tiszavasvári Város Önkormányzatának tevékenységéről, a város társadalmi, gazdasági, tudományos, kulturális és sport életéről, valamint a várost érintő, más településeken történő jelentős eseményekről. A Vasvári Online Hírmondó mindezeken felül országos hírekről is tájékoztatja az oldal látogatóit. </w:t>
      </w:r>
    </w:p>
    <w:p w:rsidR="00C022D7" w:rsidRPr="00C022D7" w:rsidRDefault="00C022D7" w:rsidP="00C022D7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Fontos célkitűzés a városi lap mindkét változatának esetében, hogy folyamatosan segítse elő a társadalmi jelenségek közötti összefüggések megértését, és mozgósítson társadalmi cselekvésre, ezen kívül közösségépítő szerepet is töltsön be a város életében. </w:t>
      </w: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numPr>
          <w:ilvl w:val="1"/>
          <w:numId w:val="7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Vasvári Hírmondó jellege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C022D7" w:rsidRPr="00C022D7" w:rsidRDefault="00C022D7" w:rsidP="00C022D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 Vasvári Hírmondó Tiszavasvári város ingyenes közéleti havilapja. Kétféle formában jelenik meg:</w:t>
      </w:r>
    </w:p>
    <w:p w:rsidR="00C022D7" w:rsidRPr="00C022D7" w:rsidRDefault="00C022D7" w:rsidP="00C022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nyomtatott változat (Vasvári Hírmondó)</w:t>
      </w:r>
    </w:p>
    <w:p w:rsidR="00C022D7" w:rsidRPr="00C022D7" w:rsidRDefault="00C022D7" w:rsidP="00C022D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online változat (Vasvári Online Hírmondó: www.vasvarihirmondo.hu)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2. Az időszaki lap MŰKÖDÉSE</w:t>
      </w:r>
    </w:p>
    <w:p w:rsidR="00C022D7" w:rsidRPr="00C022D7" w:rsidRDefault="00C022D7" w:rsidP="00C022D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C022D7" w:rsidRPr="00C022D7" w:rsidRDefault="00C022D7" w:rsidP="00C022D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időszaki lap küldetése</w:t>
      </w:r>
    </w:p>
    <w:p w:rsidR="00C022D7" w:rsidRPr="00C022D7" w:rsidRDefault="00C022D7" w:rsidP="00C022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Sajátos eszközeivel – és összhangban Tiszavasvári Város Önkormányzata céljaival és szellemiségével, valamint a lap stratégiájával és arculatával – közvetítsen az önkormányzat és a lakosság között.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Segítve a helyi kommunikációt, tárgyilagosan és aktuálisan informáljon és tájékoztasson a közélet legfontosabb eseményeiről, eredményeiről, a városlakók életét befolyásoló kérdésekről, döntésekről.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Témaválasztásában és szerkezetében is tükrözze, reprezentálja az önkormányzati munka által érintett legfőbb közérdekű kérdéseket.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Folyamatosan bővítse szerzői körét, hogy az újság ne csak egy szűk kör véleményét tükrözze. Hasábjain minél többen szólaljanak meg, közérdeklődésre számot tartó véleményeket és olvasói leveleket közöljön.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Publikált cikkei révén erősítse a helyi társadalom kohézióját, a lokálpatriotizmus érzését.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Közérthető nyelven szóljon olvasóközönségéhez, a hagyományos újságírói műfajok alkalmazásával, de korszerű szerkesztési elveket követve.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Kerülje a személyes konfliktusok, a szélsőséges nézetek és vélemények, a pártpolitikai szempontok, a pontatlan vagy hamis információk közlését.</w:t>
      </w:r>
    </w:p>
    <w:p w:rsidR="00C022D7" w:rsidRPr="00C022D7" w:rsidRDefault="00C022D7" w:rsidP="00C022D7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készítői munkájuk során tegyenek eleget a sajtótörvényben rögzített előírásoknak.</w:t>
      </w: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C022D7" w:rsidRPr="00C022D7" w:rsidRDefault="00C022D7" w:rsidP="00C022D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Tartalmi – formai követelmények</w:t>
      </w:r>
    </w:p>
    <w:p w:rsidR="00C022D7" w:rsidRPr="00C022D7" w:rsidRDefault="00C022D7" w:rsidP="00C022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megjelentetni kívánt cikkeket minden hónap 1. napjáig kell leadni az időszaki lap Szerkesztőségébe.</w:t>
      </w:r>
    </w:p>
    <w:p w:rsidR="00C022D7" w:rsidRPr="00C022D7" w:rsidRDefault="00C022D7" w:rsidP="00C022D7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időszaki lapban közlésre felkínált cikkek, írások megjelentetése, a szerzőnek módosításra, kiegészítésre történő visszaadása vagy elutasítása a felelős szerkesztő kizárólagos joga és felelőssége.</w:t>
      </w:r>
    </w:p>
    <w:p w:rsidR="00C022D7" w:rsidRPr="00C022D7" w:rsidRDefault="00C022D7" w:rsidP="00C022D7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tevékenységi körébe hirdetési szolgáltatás is tartozik, mely térítésmentesen és térítés ellenében vehető igénybe. Térítésmentes hirdetés: lakossági apróhirdetés 25 szóig, közérdekű közlemények, önkormányzati tájékoztatás, gyászjelentés, köszönetnyilvánítás.</w:t>
      </w:r>
    </w:p>
    <w:p w:rsidR="00C022D7" w:rsidRPr="00C022D7" w:rsidRDefault="00C022D7" w:rsidP="00C022D7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Vasvári Hírmondó hirdetési anyagokat, reklámanyagokat a lap cikkeitől megkülönböztetve jelentethet meg, melyek nem lehetnek ellentétesek Tiszavasvári Város Önkormányzata céljaival és szellemiségével, a lap stratégiájával és arculatával.</w:t>
      </w:r>
    </w:p>
    <w:p w:rsidR="00C022D7" w:rsidRPr="00C022D7" w:rsidRDefault="00C022D7" w:rsidP="00C022D7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hirdetések megjelentetési módját, azok pénzügyi feltételeit jelen szabályzat </w:t>
      </w:r>
      <w:r w:rsidRPr="00C022D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sz. melléklete,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laptulajdonos és a hirdető közötti szerződés szabályozza. A hirdetési tarifákat a hirdetés megrendelőjének a lapzárta időpontjáig ki kell egyenlítenie a Polgármesteri Hivatal pénztárában, ellenkező esetben a hirdetés nem jelenthet meg. Hosszabb távú megrendelés esetén a felelős szerkesztő ajánlatot tehet a hirdetőnek arra vonatkozóan, hogy az Online Hírmondóban akciós kedvezményeket vehet igénybe. A nyomtatott Vasvári Hírmondóban fél évre előre megkötött hirdetési szerződés esetében a hirdetőt 1 havi, egy évre előre megkötött szerződés esetében 2 havi ingyenes megjelenés illeti meg, ezen felül az Online Hírmondóban is igénybe veheti az aktuális hirdetési akciókat. Az Online Hírmondó hirdetési akciói nem kötöttek, minden esetben a Szerkesztőség dönt az éppen aktuálisan igénybe vehető hirdetési lehetőségekről. </w:t>
      </w:r>
    </w:p>
    <w:p w:rsidR="00C022D7" w:rsidRPr="00C022D7" w:rsidRDefault="00C022D7" w:rsidP="00C022D7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C022D7" w:rsidRPr="00C022D7" w:rsidRDefault="00C022D7" w:rsidP="00C022D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időszaki lap működtetése, költségvetése</w:t>
      </w:r>
    </w:p>
    <w:p w:rsidR="00C022D7" w:rsidRPr="00C022D7" w:rsidRDefault="00C022D7" w:rsidP="00C022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022D7" w:rsidRPr="00C022D7" w:rsidRDefault="00C022D7" w:rsidP="00C022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gondoskodik az időszaki lap működéséhez szükséges anyagi, technikai, személyi feltételek biztosításáról, amelynek fedezetét az éves költségvetési rendeletében határozza meg. </w:t>
      </w:r>
    </w:p>
    <w:p w:rsidR="00C022D7" w:rsidRPr="00C022D7" w:rsidRDefault="00C022D7" w:rsidP="00C022D7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hirdetések, reklámok díjtételeit és a költségek kiegyenlítésének módját részletesen e szabályzat 1. sz. melléklete tartalmazza.</w:t>
      </w:r>
    </w:p>
    <w:p w:rsidR="00C022D7" w:rsidRPr="00C022D7" w:rsidRDefault="00C022D7" w:rsidP="00C022D7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időszaki lap terjesztésének köre</w:t>
      </w:r>
    </w:p>
    <w:p w:rsidR="00C022D7" w:rsidRPr="00C022D7" w:rsidRDefault="00C022D7" w:rsidP="00C022D7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közigazgatási területén található minden lakóház;</w:t>
      </w:r>
    </w:p>
    <w:p w:rsidR="00C022D7" w:rsidRPr="00C022D7" w:rsidRDefault="00C022D7" w:rsidP="00C022D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fenntartásában és tulajdonában lévő közintézmények és gazdálkodó szervezetek;</w:t>
      </w:r>
    </w:p>
    <w:p w:rsidR="00C022D7" w:rsidRPr="00C022D7" w:rsidRDefault="00C022D7" w:rsidP="00C022D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 Tiszavasvári kistérség Polgármesteri Hivatalai;</w:t>
      </w:r>
    </w:p>
    <w:p w:rsidR="00C022D7" w:rsidRPr="00C022D7" w:rsidRDefault="00C022D7" w:rsidP="00C022D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 kötelespéldányok címzettjei;</w:t>
      </w:r>
    </w:p>
    <w:p w:rsidR="00C022D7" w:rsidRPr="00C022D7" w:rsidRDefault="00C022D7" w:rsidP="00C022D7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önkormányzattal kapcsolatban álló partnerek benyújtott igény alapján.</w:t>
      </w:r>
    </w:p>
    <w:p w:rsidR="00C022D7" w:rsidRPr="00C022D7" w:rsidRDefault="00C022D7" w:rsidP="00C022D7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br w:type="page"/>
      </w: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3. Az időszaki lap szervezete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3.1.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laptulajdonos</w:t>
      </w:r>
    </w:p>
    <w:p w:rsidR="00C022D7" w:rsidRPr="00C022D7" w:rsidRDefault="00C022D7" w:rsidP="00C022D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laptulajdonos Tiszavasvári Város Önkormányzata, aki meghatározza a lap célját, jellegét, irányvonalát és azt ellenőrzi. </w:t>
      </w:r>
    </w:p>
    <w:p w:rsidR="00C022D7" w:rsidRPr="00C022D7" w:rsidRDefault="00C022D7" w:rsidP="00C022D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laptulajdonosnak joga van a lap munkájáról évente legalább egyszer, illetve indokolt esetben szükség szerint beszámolót kérni a felelős szerkesztőtől, melyet a képviselő-testület elé terjeszt.</w:t>
      </w:r>
    </w:p>
    <w:p w:rsidR="00C022D7" w:rsidRPr="00C022D7" w:rsidRDefault="00C022D7" w:rsidP="00C022D7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laptulajdonos önkormányzat vagyoni felelősséggel tartozik a Vasvári Hírmondó működéséért. A lap fenntartásához, működtetéséhez szükséges pénzösszeget a képviselő-testület éves költségvetésében irányozza elő. 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3.2.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lap kiadója</w:t>
      </w: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C022D7" w:rsidRPr="00C022D7" w:rsidRDefault="00C022D7" w:rsidP="00C022D7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csak lapkiadási tevékenységre jogosult szervezet lehet.</w:t>
      </w:r>
    </w:p>
    <w:p w:rsidR="00C022D7" w:rsidRPr="00C022D7" w:rsidRDefault="00C022D7" w:rsidP="00C022D7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Vasvári Hírmondó kiadásáért, technikai megvalósításáért egyszemélyi felelős a „felelős kiadó”.</w:t>
      </w:r>
    </w:p>
    <w:p w:rsidR="00C022D7" w:rsidRPr="00C022D7" w:rsidRDefault="00C022D7" w:rsidP="00C022D7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biztosítja a kiadáshoz szükséges személyi és tárgyi feltételeket, ellátja a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z időszaki lap pénzügyi, számviteli, ellenőrzési feladatait.</w:t>
      </w:r>
    </w:p>
    <w:p w:rsidR="00C022D7" w:rsidRPr="00C022D7" w:rsidRDefault="00C022D7" w:rsidP="00C022D7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jogosult a felelős szerkesztő által aláírt nyomdakész PDF anyagot a nyomdai munkálatok megkezdése előtt a kezébe kapni.</w:t>
      </w:r>
    </w:p>
    <w:p w:rsidR="00C022D7" w:rsidRPr="00C022D7" w:rsidRDefault="00C022D7" w:rsidP="00C022D7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nem változtathat a felelős szerkesztő által elfogadott és átadott irat tartalmán.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felelős szerkesztő</w:t>
      </w:r>
    </w:p>
    <w:p w:rsidR="00C022D7" w:rsidRPr="00C022D7" w:rsidRDefault="00C022D7" w:rsidP="00C022D7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időszaki 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lap felelős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szerkesztője a mindenkori polgármester által kijelölt személy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C022D7" w:rsidRPr="00C022D7" w:rsidRDefault="00C022D7" w:rsidP="00C022D7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lap felelős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szerkesztőjének a lap munkájáról évenkénti – a Testület külön kérésére, indokolt esetben pedig szükség szerinti - beszámolási kötelezettsége van a Képviselő-testület felé. </w:t>
      </w:r>
    </w:p>
    <w:p w:rsidR="00C022D7" w:rsidRPr="00C022D7" w:rsidRDefault="00C022D7" w:rsidP="00C022D7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felelős szerkesztő feladata:</w:t>
      </w:r>
    </w:p>
    <w:p w:rsidR="00C022D7" w:rsidRPr="00C022D7" w:rsidRDefault="00C022D7" w:rsidP="00C022D7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) az időszaki lap küldetésének szem előtt tartásával az újság színvonalas szerkesztése,</w:t>
      </w:r>
    </w:p>
    <w:p w:rsidR="00C022D7" w:rsidRPr="00C022D7" w:rsidRDefault="00C022D7" w:rsidP="00C022D7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b) a költségvetéssel való takarékos gazdálkodás,</w:t>
      </w:r>
    </w:p>
    <w:p w:rsidR="00C022D7" w:rsidRPr="00C022D7" w:rsidRDefault="00C022D7" w:rsidP="00C022D7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c) tudósítás a város aktuális eseményeiről, a városban közérdeklődésre számot tartó történésekről,</w:t>
      </w:r>
    </w:p>
    <w:p w:rsidR="00C022D7" w:rsidRPr="00C022D7" w:rsidRDefault="00C022D7" w:rsidP="00C022D7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d) szervezett reklámtevékenység,</w:t>
      </w:r>
    </w:p>
    <w:p w:rsidR="00C022D7" w:rsidRPr="00C022D7" w:rsidRDefault="00C022D7" w:rsidP="00C022D7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e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) a terjesztés megszervezése,</w:t>
      </w:r>
    </w:p>
    <w:p w:rsidR="00C022D7" w:rsidRPr="00C022D7" w:rsidRDefault="00C022D7" w:rsidP="00C022D7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f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) helyesbítés, helyreigazítás közlése.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022D7" w:rsidRPr="00C022D7" w:rsidRDefault="00C022D7" w:rsidP="00C022D7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Egyszemélyben</w:t>
      </w:r>
      <w:proofErr w:type="spell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 azért, hogy a lap tartalma ne ütközzön a sajtótörvény előírásaiba, és ne legyen ellentétben a laptulajdonos céljaival és érdekeivel. Ennek elérése céljából olyan cikkek esetében, melyek megítélése szerint a laptulajdonos érdekeivel ellentétesek, vagy törvénybe ütköznek, felelőssége gyakorlása érdekében vétójoggal rendelkezik, melyet indokolni köteles. </w:t>
      </w:r>
    </w:p>
    <w:p w:rsidR="00C022D7" w:rsidRPr="00C022D7" w:rsidRDefault="00C022D7" w:rsidP="00C022D7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összeállított laptervet elfogadása jeléül a felelős szerkesztő aláírja.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 w:type="page"/>
      </w: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>3.4.</w:t>
      </w: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Szerkesztőség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 összetétele</w:t>
      </w: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vezetője a felelős szerkesztő. A felelős szerkesztő személyes kompetenciája a Szerkesztőség személyi összetételének meghatározása, illetve annak megváltoztatása a bizottsági munka hatékonysága céljából.</w:t>
      </w:r>
    </w:p>
    <w:p w:rsidR="00C022D7" w:rsidRPr="00C022D7" w:rsidRDefault="00C022D7" w:rsidP="00C022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tagjai (cikkek szerzői, fotók készítői, hirdetések szervezői) munkájukat önkéntes felajánlásként végzik, tevékenységükért tiszteletdíjat, honoráriumot nem kapnak. A Szerkesztőség tagjai önállóan vagy a felelős szerkesztőtől kapott instrukciók alapján készítik el írásos vagy fotó-dokumentációikat a nyomtatott és az online Hírmondó számára.  </w:t>
      </w:r>
    </w:p>
    <w:p w:rsidR="00C022D7" w:rsidRPr="00C022D7" w:rsidRDefault="00C022D7" w:rsidP="00C022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 működése</w:t>
      </w: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tagjai mind a nyomtatott, mind az online változat elkészítésében részt vesznek. 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üléseit a felelős szerkesztő hívja össze, szükség szerint. Az ülések időpontjai igazodnak az időszaki lap kiadásához, az anyagleadás határidejéhez, valamint az aktualitásokhoz. Az ülés összehívása nem kötelező, a felelős szerkesztő egyéb módon is tarthatja a kapcsolatot a tagokkal. 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 szerkesztő a Szerkesztőség ülésére meghívhat szerzőket, vagy szakértőket tanácskozási joggal.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ülése munkaértekezlet, ezért alapesetben zárt, de ettől a Szerkesztőség tagjainak egyetértésével eltérhetnek és a megbeszélést nyilvánossá tehetik.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üléseire minden esetben meghívást kap tanácskozási joggal a felelős kiadó, illetve távolléte, akadályoztatása esetén személyes megbízottja. 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felelős szerkesztő a 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lap felelős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kiadójával szorosan együttműködve dolgozik.</w:t>
      </w:r>
    </w:p>
    <w:p w:rsidR="00C022D7" w:rsidRPr="00C022D7" w:rsidRDefault="00C022D7" w:rsidP="00C022D7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 szerkesztő dönt a cikkek megjelenéséről az alábbiak szerint:</w:t>
      </w:r>
    </w:p>
    <w:p w:rsidR="00C022D7" w:rsidRPr="00C022D7" w:rsidRDefault="00C022D7" w:rsidP="00C022D7">
      <w:pPr>
        <w:numPr>
          <w:ilvl w:val="0"/>
          <w:numId w:val="14"/>
        </w:num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megjelentetés változtatás nélkül,</w:t>
      </w:r>
    </w:p>
    <w:p w:rsidR="00C022D7" w:rsidRPr="00C022D7" w:rsidRDefault="00C022D7" w:rsidP="00C022D7">
      <w:pPr>
        <w:numPr>
          <w:ilvl w:val="0"/>
          <w:numId w:val="14"/>
        </w:num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átírásra visszaadás a szerzőnek,</w:t>
      </w:r>
    </w:p>
    <w:p w:rsidR="00C022D7" w:rsidRPr="00C022D7" w:rsidRDefault="00C022D7" w:rsidP="00C022D7">
      <w:pPr>
        <w:numPr>
          <w:ilvl w:val="0"/>
          <w:numId w:val="14"/>
        </w:num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stilisztikai, nyelvtani hibák javítása a felelős szerkesztő által,</w:t>
      </w:r>
    </w:p>
    <w:p w:rsidR="00C022D7" w:rsidRPr="00C022D7" w:rsidRDefault="00C022D7" w:rsidP="00C022D7">
      <w:pPr>
        <w:numPr>
          <w:ilvl w:val="0"/>
          <w:numId w:val="14"/>
        </w:num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cikk melyik lapszámban jelenjen meg,</w:t>
      </w:r>
    </w:p>
    <w:p w:rsidR="00C022D7" w:rsidRPr="00C022D7" w:rsidRDefault="00C022D7" w:rsidP="00C022D7">
      <w:pPr>
        <w:numPr>
          <w:ilvl w:val="0"/>
          <w:numId w:val="14"/>
        </w:numPr>
        <w:spacing w:after="0" w:line="240" w:lineRule="auto"/>
        <w:ind w:firstLine="77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elutasítás.</w:t>
      </w:r>
    </w:p>
    <w:p w:rsidR="00C022D7" w:rsidRPr="00C022D7" w:rsidRDefault="00C022D7" w:rsidP="00C022D7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döntéseket nem kell indokolni.</w:t>
      </w:r>
    </w:p>
    <w:p w:rsidR="00C022D7" w:rsidRPr="00C022D7" w:rsidRDefault="00C022D7" w:rsidP="00C022D7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Szerkesztőségi ülés feladatai</w:t>
      </w: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belső szerkezetének kialakítása,</w:t>
      </w:r>
    </w:p>
    <w:p w:rsidR="00C022D7" w:rsidRPr="00C022D7" w:rsidRDefault="00C022D7" w:rsidP="00C022D7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korábban megjelent lapszámok kiértékelése, a következő lapszámok előkészítése, javaslattétel a későbbi lapszámok tartalmára, az online változat értékelése, anyagokkal történő folyamatos feltöltésének megbeszélése</w:t>
      </w:r>
    </w:p>
    <w:p w:rsidR="00C022D7" w:rsidRPr="00C022D7" w:rsidRDefault="00C022D7" w:rsidP="00C022D7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tagok javaslatot tehetnek megjelentetésre, illetve 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megírásra</w:t>
      </w:r>
      <w:proofErr w:type="gram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érdemes cikkekre, szerzők személyére. A szerző felkérése a felelős szerkesztő joga és feladata.</w:t>
      </w: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Szerkesztőség hatásköre</w:t>
      </w:r>
    </w:p>
    <w:p w:rsidR="00C022D7" w:rsidRPr="00C022D7" w:rsidRDefault="00C022D7" w:rsidP="00C022D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cikkek tartalmi hitelességéért mindig a szerző a felelős.</w:t>
      </w:r>
    </w:p>
    <w:p w:rsidR="00C022D7" w:rsidRPr="00C022D7" w:rsidRDefault="00C022D7" w:rsidP="00C022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Személyeskedő hangvételű, a lap arculatához és színvonalához méltatlan stílusú cikkek megjelentetésétől a Szerkesztőségnek el kell zárkóznia.</w:t>
      </w:r>
    </w:p>
    <w:p w:rsidR="00C022D7" w:rsidRPr="00C022D7" w:rsidRDefault="00C022D7" w:rsidP="00C022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Átdolgozásra ajánlott kéziratot csak a szerző módosíthat. Egyet nem értés esetén a szerzőnek joga van a cikket visszavonni, a Szerkesztőségnek joga van az átdolgozatlan cikket visszautasítani.</w:t>
      </w:r>
    </w:p>
    <w:p w:rsidR="00C022D7" w:rsidRPr="00C022D7" w:rsidRDefault="00C022D7" w:rsidP="00C022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időszaki lap megjelenése előtt a felelős szerkesztő ellátja a korrektori feladatokat. </w:t>
      </w:r>
    </w:p>
    <w:p w:rsidR="00C022D7" w:rsidRPr="00C022D7" w:rsidRDefault="00C022D7" w:rsidP="00C022D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kezdeményezheti a beküldött cikkektől eltérő vélemények megkérését is.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4. ZÁRÓ rendelkezés</w:t>
      </w:r>
    </w:p>
    <w:p w:rsidR="00C022D7" w:rsidRPr="00C022D7" w:rsidRDefault="00C022D7" w:rsidP="00C022D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időszaki lapja Szervezeti és Működési Szabályzatának, mellékletének módosításáról, tartalmának megismertetéséről a felelős kiadó gondoskodik. </w:t>
      </w:r>
    </w:p>
    <w:p w:rsidR="00C022D7" w:rsidRPr="00C022D7" w:rsidRDefault="00C022D7" w:rsidP="00C022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szabályzat 2018. november 1</w:t>
      </w:r>
      <w:r w:rsidRPr="00C022D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napján lép hatályba. </w:t>
      </w:r>
    </w:p>
    <w:p w:rsidR="00C022D7" w:rsidRPr="00C022D7" w:rsidRDefault="00C022D7" w:rsidP="00C022D7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2018. október 11.</w:t>
      </w: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022D7" w:rsidRPr="00C022D7" w:rsidRDefault="00C022D7" w:rsidP="00C022D7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</w:t>
      </w: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Zoltán </w:t>
      </w:r>
    </w:p>
    <w:p w:rsidR="00C022D7" w:rsidRPr="00C022D7" w:rsidRDefault="00C022D7" w:rsidP="00C022D7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               </w:t>
      </w:r>
      <w:proofErr w:type="gramStart"/>
      <w:r w:rsidRPr="00C022D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</w:p>
    <w:p w:rsidR="00C022D7" w:rsidRPr="00C022D7" w:rsidRDefault="00C022D7" w:rsidP="00C022D7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sectPr w:rsidR="00C022D7" w:rsidRPr="00C022D7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 xml:space="preserve">Tiszavasvári Város Önkormányzata Időszaki Lapja 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Szervezeti </w:t>
      </w:r>
      <w:proofErr w:type="gramStart"/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és</w:t>
      </w:r>
      <w:proofErr w:type="gramEnd"/>
      <w:r w:rsidRPr="00C022D7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Működési Szabályzatának</w:t>
      </w: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számú melléklete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</w:t>
      </w:r>
    </w:p>
    <w:p w:rsidR="00C022D7" w:rsidRPr="00C022D7" w:rsidRDefault="00C022D7" w:rsidP="00C02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Hirdetési tarifák </w:t>
      </w:r>
    </w:p>
    <w:p w:rsidR="00C022D7" w:rsidRPr="00C022D7" w:rsidRDefault="00C022D7" w:rsidP="00C022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(Érvényes: 2018. november 1. napjától)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022D7" w:rsidRPr="00C022D7" w:rsidTr="00D07EAD">
        <w:tc>
          <w:tcPr>
            <w:tcW w:w="9212" w:type="dxa"/>
            <w:gridSpan w:val="2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hu-HU"/>
              </w:rPr>
              <w:t>Közületek és vállalkozók részére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x 23 cm (1/</w:t>
            </w:r>
            <w:proofErr w:type="spellStart"/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oldal)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79.800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x 11 cm (1/2 oldal)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39.900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 x 23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39.900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21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25.750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14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19.950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9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15.580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3,5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13.750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x 7,5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10.500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x 3,5 cm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4.850  Ft + ÁFA</w:t>
            </w:r>
          </w:p>
        </w:tc>
      </w:tr>
      <w:tr w:rsidR="00C022D7" w:rsidRPr="00C022D7" w:rsidTr="00D07EAD"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x 3,5 cm </w:t>
            </w:r>
          </w:p>
        </w:tc>
        <w:tc>
          <w:tcPr>
            <w:tcW w:w="4606" w:type="dxa"/>
            <w:shd w:val="clear" w:color="auto" w:fill="auto"/>
          </w:tcPr>
          <w:p w:rsidR="00C022D7" w:rsidRPr="00C022D7" w:rsidRDefault="00C022D7" w:rsidP="00C022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022D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2.500  Ft + ÁFA</w:t>
            </w:r>
          </w:p>
        </w:tc>
      </w:tr>
    </w:tbl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94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2"/>
      </w:tblGrid>
      <w:tr w:rsidR="00C022D7" w:rsidRPr="00C022D7" w:rsidTr="00D07EAD">
        <w:tc>
          <w:tcPr>
            <w:tcW w:w="941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435"/>
            </w:tblGrid>
            <w:tr w:rsidR="00C022D7" w:rsidRPr="00C022D7" w:rsidTr="00D07EAD">
              <w:tc>
                <w:tcPr>
                  <w:tcW w:w="9194" w:type="dxa"/>
                  <w:gridSpan w:val="2"/>
                  <w:shd w:val="clear" w:color="auto" w:fill="auto"/>
                </w:tcPr>
                <w:p w:rsidR="00C022D7" w:rsidRPr="00C022D7" w:rsidRDefault="00C022D7" w:rsidP="00C022D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0C0C0"/>
                      <w:lang w:eastAsia="hu-HU"/>
                    </w:rPr>
                  </w:pPr>
                  <w:bookmarkStart w:id="0" w:name="table05"/>
                  <w:bookmarkEnd w:id="0"/>
                  <w:r w:rsidRPr="00C022D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0C0C0"/>
                      <w:lang w:eastAsia="hu-HU"/>
                    </w:rPr>
                    <w:t>Lakossági apróhirdetések</w:t>
                  </w:r>
                </w:p>
              </w:tc>
            </w:tr>
            <w:tr w:rsidR="00C022D7" w:rsidRPr="00C022D7" w:rsidTr="00D07EAD">
              <w:tc>
                <w:tcPr>
                  <w:tcW w:w="4759" w:type="dxa"/>
                  <w:shd w:val="clear" w:color="auto" w:fill="auto"/>
                </w:tcPr>
                <w:p w:rsidR="00C022D7" w:rsidRPr="00C022D7" w:rsidRDefault="00C022D7" w:rsidP="00C022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02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25 szóig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C022D7" w:rsidRPr="00C022D7" w:rsidRDefault="00C022D7" w:rsidP="00C022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02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ingyenes</w:t>
                  </w:r>
                </w:p>
              </w:tc>
            </w:tr>
            <w:tr w:rsidR="00C022D7" w:rsidRPr="00C022D7" w:rsidTr="00D07EAD">
              <w:tc>
                <w:tcPr>
                  <w:tcW w:w="4759" w:type="dxa"/>
                  <w:shd w:val="clear" w:color="auto" w:fill="auto"/>
                </w:tcPr>
                <w:p w:rsidR="00C022D7" w:rsidRPr="00C022D7" w:rsidRDefault="00C022D7" w:rsidP="00C022D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02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25 szó fölött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C022D7" w:rsidRPr="00C022D7" w:rsidRDefault="00C022D7" w:rsidP="00C022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022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az érvényben lévő  méretezett hirdetési tarfiák szerint</w:t>
                  </w:r>
                </w:p>
              </w:tc>
            </w:tr>
          </w:tbl>
          <w:p w:rsidR="00C022D7" w:rsidRPr="00C022D7" w:rsidRDefault="00C022D7" w:rsidP="00C022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költségek meghatározása a tarifatáblázat alapján történik. A nyomtatott Vasvári Hírmondóban fél évre előre megkötött hirdetési szerződés esetében a hirdetőt 1 havi, egy évre előre megkötött szerződés esetében 2 havi ingyenes megjelenés illeti meg, ezen felül az Online Hírmondóban is igénybe veheti az aktuális hirdetési akciókat. Az Online Hírmondó hirdetési akciói nem kötöttek, minden esetben a Szerkesztőség dönt az éppen aktuálisan igénybe vehető hirdetési lehetőségekről. </w:t>
      </w: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költségek megjelenés előtt történő kiegyenlítését a</w:t>
      </w:r>
      <w:r w:rsidRPr="00C022D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Tiszavasvári Polgármesteri Hivatal Pénztárában tehetik meg a hirdetők (</w:t>
      </w: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Városháza tér 4.) személyesen, vagy átutalással. 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hirdetési szöveget kérjük </w:t>
      </w:r>
      <w:proofErr w:type="spell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word</w:t>
      </w:r>
      <w:proofErr w:type="spellEnd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formátumban eljuttatni az alábbi e-mail címre. Amennyiben a hirdetés fotót is tartalmaz, azt nagy felbontású JPEG formátumban kérjük biztosítani.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Elérhetőségek: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szerkesztő</w:t>
      </w:r>
      <w:proofErr w:type="gramStart"/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022D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…</w:t>
      </w:r>
      <w:proofErr w:type="gramEnd"/>
      <w:r w:rsidRPr="00C022D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…………….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4440 Tiszavasvári, Városháza tér 4.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Tel: 06 42 520-500</w:t>
      </w:r>
    </w:p>
    <w:p w:rsidR="00C022D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9" w:history="1">
        <w:r w:rsidRPr="00C022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vasvarihirmondo@gmail.com</w:t>
        </w:r>
      </w:hyperlink>
    </w:p>
    <w:p w:rsidR="00633FF7" w:rsidRPr="00C022D7" w:rsidRDefault="00C022D7" w:rsidP="00C0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22D7">
        <w:rPr>
          <w:rFonts w:ascii="Times New Roman" w:eastAsia="Times New Roman" w:hAnsi="Times New Roman" w:cs="Times New Roman"/>
          <w:sz w:val="24"/>
          <w:szCs w:val="24"/>
          <w:lang w:eastAsia="hu-HU"/>
        </w:rPr>
        <w:t>Vasvári Hírmondó Online: www.vasvarihirmondo.hu</w:t>
      </w:r>
      <w:bookmarkStart w:id="1" w:name="_GoBack"/>
      <w:bookmarkEnd w:id="1"/>
    </w:p>
    <w:sectPr w:rsidR="00633FF7" w:rsidRPr="00C0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022D7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486C" w:rsidRDefault="00C022D7" w:rsidP="00264FC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022D7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8</w:t>
    </w:r>
    <w:r>
      <w:rPr>
        <w:rStyle w:val="Oldalszm"/>
      </w:rPr>
      <w:fldChar w:fldCharType="end"/>
    </w:r>
  </w:p>
  <w:p w:rsidR="0057486C" w:rsidRDefault="00C022D7" w:rsidP="00264FC3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E3E"/>
    <w:multiLevelType w:val="hybridMultilevel"/>
    <w:tmpl w:val="DAD6C6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00E44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CE90AB7"/>
    <w:multiLevelType w:val="hybridMultilevel"/>
    <w:tmpl w:val="63368D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F55A4"/>
    <w:multiLevelType w:val="hybridMultilevel"/>
    <w:tmpl w:val="65E0C1C4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B0E6E41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1025E1A"/>
    <w:multiLevelType w:val="hybridMultilevel"/>
    <w:tmpl w:val="CACCA534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ED771CC"/>
    <w:multiLevelType w:val="hybridMultilevel"/>
    <w:tmpl w:val="E354B98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678D9"/>
    <w:multiLevelType w:val="hybridMultilevel"/>
    <w:tmpl w:val="D3C60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008E"/>
    <w:multiLevelType w:val="hybridMultilevel"/>
    <w:tmpl w:val="039E01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7D1D45"/>
    <w:multiLevelType w:val="hybridMultilevel"/>
    <w:tmpl w:val="523E9F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07E68"/>
    <w:multiLevelType w:val="hybridMultilevel"/>
    <w:tmpl w:val="72CA43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9177F"/>
    <w:multiLevelType w:val="hybridMultilevel"/>
    <w:tmpl w:val="283A7BC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B54D3A"/>
    <w:multiLevelType w:val="multilevel"/>
    <w:tmpl w:val="024A2C5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BEA6C05"/>
    <w:multiLevelType w:val="multilevel"/>
    <w:tmpl w:val="9E246F3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F1B4F9B"/>
    <w:multiLevelType w:val="hybridMultilevel"/>
    <w:tmpl w:val="433A98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328B3"/>
    <w:multiLevelType w:val="multilevel"/>
    <w:tmpl w:val="4A2A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6">
    <w:nsid w:val="7F327054"/>
    <w:multiLevelType w:val="multilevel"/>
    <w:tmpl w:val="2B8E60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D7"/>
    <w:rsid w:val="00633FF7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02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022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2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02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022D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02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varihirmondo.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svarihirmondo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1839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2018-10-11T12:35:00Z</dcterms:created>
  <dcterms:modified xsi:type="dcterms:W3CDTF">2018-10-11T12:38:00Z</dcterms:modified>
</cp:coreProperties>
</file>