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F6D" w:rsidRPr="009D3F6D" w:rsidRDefault="009D3F6D" w:rsidP="009D3F6D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D3F6D"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9D3F6D" w:rsidRPr="009D3F6D" w:rsidRDefault="009D3F6D" w:rsidP="009D3F6D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D3F6D">
        <w:rPr>
          <w:rFonts w:ascii="Times New Roman" w:hAnsi="Times New Roman"/>
          <w:b/>
          <w:caps/>
          <w:sz w:val="24"/>
          <w:szCs w:val="24"/>
        </w:rPr>
        <w:t>Képviselő-testületének</w:t>
      </w:r>
    </w:p>
    <w:p w:rsidR="009D3F6D" w:rsidRPr="009D3F6D" w:rsidRDefault="009D3F6D" w:rsidP="009D3F6D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345/2018. (XII</w:t>
      </w:r>
      <w:r w:rsidRPr="009D3F6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19.</w:t>
      </w:r>
      <w:r w:rsidRPr="009D3F6D">
        <w:rPr>
          <w:rFonts w:ascii="Times New Roman" w:hAnsi="Times New Roman"/>
          <w:b/>
          <w:sz w:val="24"/>
          <w:szCs w:val="24"/>
        </w:rPr>
        <w:t xml:space="preserve">) Kt. számú </w:t>
      </w:r>
    </w:p>
    <w:p w:rsidR="009D3F6D" w:rsidRPr="009D3F6D" w:rsidRDefault="009D3F6D" w:rsidP="009D3F6D">
      <w:pPr>
        <w:tabs>
          <w:tab w:val="center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3F6D">
        <w:rPr>
          <w:rFonts w:ascii="Times New Roman" w:hAnsi="Times New Roman"/>
          <w:b/>
          <w:sz w:val="24"/>
          <w:szCs w:val="24"/>
        </w:rPr>
        <w:t>határozata</w:t>
      </w:r>
    </w:p>
    <w:p w:rsidR="009D3F6D" w:rsidRPr="009D3F6D" w:rsidRDefault="009D3F6D" w:rsidP="009D3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3F6D" w:rsidRPr="009D3F6D" w:rsidRDefault="009D3F6D" w:rsidP="009D3F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F6D">
        <w:rPr>
          <w:rFonts w:ascii="Times New Roman" w:hAnsi="Times New Roman"/>
          <w:b/>
          <w:sz w:val="24"/>
          <w:szCs w:val="24"/>
        </w:rPr>
        <w:t>A Fogyasztóvédők Magyarországi Egyesületének helyiséghasználatra vonatkozó kérelméről</w:t>
      </w:r>
    </w:p>
    <w:p w:rsidR="009D3F6D" w:rsidRPr="009D3F6D" w:rsidRDefault="009D3F6D" w:rsidP="009D3F6D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F6D" w:rsidRPr="009D3F6D" w:rsidRDefault="009D3F6D" w:rsidP="009D3F6D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F6D" w:rsidRPr="009D3F6D" w:rsidRDefault="009D3F6D" w:rsidP="009D3F6D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F6D" w:rsidRPr="009D3F6D" w:rsidRDefault="009D3F6D" w:rsidP="009D3F6D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F6D"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107.§-ban foglalt hatáskörében eljárva az alábbi határozatot hozza:</w:t>
      </w:r>
    </w:p>
    <w:p w:rsidR="009D3F6D" w:rsidRPr="009D3F6D" w:rsidRDefault="009D3F6D" w:rsidP="009D3F6D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F6D" w:rsidRPr="009D3F6D" w:rsidRDefault="009D3F6D" w:rsidP="009D3F6D">
      <w:pPr>
        <w:pStyle w:val="Alaprtelmezett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F6D">
        <w:rPr>
          <w:rFonts w:ascii="Times New Roman" w:hAnsi="Times New Roman" w:cs="Times New Roman"/>
          <w:sz w:val="24"/>
          <w:szCs w:val="24"/>
        </w:rPr>
        <w:t xml:space="preserve">A Képviselő-testületnek szándékában áll a </w:t>
      </w:r>
      <w:r w:rsidRPr="009D3F6D">
        <w:rPr>
          <w:rFonts w:ascii="Times New Roman" w:hAnsi="Times New Roman" w:cs="Times New Roman"/>
          <w:b/>
          <w:sz w:val="24"/>
          <w:szCs w:val="24"/>
        </w:rPr>
        <w:t>Fogyasztóvédők Magyarországi Egyesület</w:t>
      </w:r>
      <w:r w:rsidRPr="009D3F6D">
        <w:rPr>
          <w:rFonts w:ascii="Times New Roman" w:hAnsi="Times New Roman" w:cs="Times New Roman"/>
          <w:sz w:val="24"/>
          <w:szCs w:val="24"/>
        </w:rPr>
        <w:t xml:space="preserve"> (1053 Budapest, </w:t>
      </w:r>
      <w:proofErr w:type="spellStart"/>
      <w:r w:rsidRPr="009D3F6D">
        <w:rPr>
          <w:rFonts w:ascii="Times New Roman" w:hAnsi="Times New Roman" w:cs="Times New Roman"/>
          <w:sz w:val="24"/>
          <w:szCs w:val="24"/>
        </w:rPr>
        <w:t>Henszlmann</w:t>
      </w:r>
      <w:proofErr w:type="spellEnd"/>
      <w:r w:rsidRPr="009D3F6D">
        <w:rPr>
          <w:rFonts w:ascii="Times New Roman" w:hAnsi="Times New Roman" w:cs="Times New Roman"/>
          <w:sz w:val="24"/>
          <w:szCs w:val="24"/>
        </w:rPr>
        <w:t xml:space="preserve"> Imre u. 9. </w:t>
      </w:r>
      <w:proofErr w:type="spellStart"/>
      <w:r w:rsidRPr="009D3F6D">
        <w:rPr>
          <w:rFonts w:ascii="Times New Roman" w:hAnsi="Times New Roman" w:cs="Times New Roman"/>
          <w:sz w:val="24"/>
          <w:szCs w:val="24"/>
        </w:rPr>
        <w:t>fsz</w:t>
      </w:r>
      <w:proofErr w:type="spellEnd"/>
      <w:r w:rsidRPr="009D3F6D">
        <w:rPr>
          <w:rFonts w:ascii="Times New Roman" w:hAnsi="Times New Roman" w:cs="Times New Roman"/>
          <w:sz w:val="24"/>
          <w:szCs w:val="24"/>
        </w:rPr>
        <w:t xml:space="preserve">/1.) részére bérbe adni a Tiszavasvári Polgármesteri Hivatal külön bejáratú épületrészében lévő </w:t>
      </w:r>
      <w:r w:rsidRPr="009D3F6D">
        <w:rPr>
          <w:rFonts w:ascii="Times New Roman" w:hAnsi="Times New Roman" w:cs="Times New Roman"/>
          <w:b/>
          <w:sz w:val="24"/>
          <w:szCs w:val="24"/>
        </w:rPr>
        <w:t>Vasvári Pál termet pénzügyi fogyasztóvédelmi tevékenység végzése céljából</w:t>
      </w:r>
      <w:r w:rsidRPr="009D3F6D">
        <w:rPr>
          <w:rFonts w:ascii="Times New Roman" w:hAnsi="Times New Roman" w:cs="Times New Roman"/>
          <w:sz w:val="24"/>
          <w:szCs w:val="24"/>
        </w:rPr>
        <w:t>, mely során</w:t>
      </w:r>
      <w:r w:rsidRPr="009D3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F6D">
        <w:rPr>
          <w:rFonts w:ascii="Times New Roman" w:hAnsi="Times New Roman" w:cs="Times New Roman"/>
          <w:sz w:val="24"/>
          <w:szCs w:val="24"/>
        </w:rPr>
        <w:t>az Egyesület a lakosság részére 2-3 havi rendszerességgel kihelyezett tanácsadást (igény szerint pénzügyi tudatossággal kapcsolatos tájékoztató előadást) tartana munkanapokon, 6 órás időtartamban bármiféle fizetős szolgáltatás, vagy értékesítési tevékenység nélkül.</w:t>
      </w:r>
    </w:p>
    <w:p w:rsidR="009D3F6D" w:rsidRPr="009D3F6D" w:rsidRDefault="009D3F6D" w:rsidP="009D3F6D">
      <w:pPr>
        <w:pStyle w:val="Alaprtelmezett"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F6D" w:rsidRPr="009D3F6D" w:rsidRDefault="009D3F6D" w:rsidP="009D3F6D">
      <w:pPr>
        <w:pStyle w:val="Alaprtelmezett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F6D">
        <w:rPr>
          <w:rFonts w:ascii="Times New Roman" w:hAnsi="Times New Roman" w:cs="Times New Roman"/>
          <w:sz w:val="24"/>
          <w:szCs w:val="24"/>
        </w:rPr>
        <w:t>A helyiség bérlete után fizetendő bérleti díj: 1.500 Ft/óra + ÁFA.</w:t>
      </w:r>
    </w:p>
    <w:p w:rsidR="009D3F6D" w:rsidRPr="009D3F6D" w:rsidRDefault="009D3F6D" w:rsidP="009D3F6D">
      <w:pPr>
        <w:pStyle w:val="Alaprtelmezett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F6D" w:rsidRPr="009D3F6D" w:rsidRDefault="009D3F6D" w:rsidP="009D3F6D">
      <w:pPr>
        <w:pStyle w:val="Szvegtrz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F6D">
        <w:rPr>
          <w:rFonts w:ascii="Times New Roman" w:hAnsi="Times New Roman"/>
          <w:sz w:val="24"/>
          <w:szCs w:val="24"/>
        </w:rPr>
        <w:t>A Képviselő-testület felkéri a polgármestert, hogy</w:t>
      </w:r>
    </w:p>
    <w:p w:rsidR="009D3F6D" w:rsidRPr="009D3F6D" w:rsidRDefault="009D3F6D" w:rsidP="009D3F6D">
      <w:pPr>
        <w:pStyle w:val="Szvegtrz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F6D">
        <w:rPr>
          <w:rFonts w:ascii="Times New Roman" w:hAnsi="Times New Roman"/>
          <w:sz w:val="24"/>
          <w:szCs w:val="24"/>
        </w:rPr>
        <w:t>tájékoztassa az Egyesület képviselőjét a döntésről,</w:t>
      </w:r>
    </w:p>
    <w:p w:rsidR="009D3F6D" w:rsidRPr="009D3F6D" w:rsidRDefault="009D3F6D" w:rsidP="009D3F6D">
      <w:pPr>
        <w:pStyle w:val="Szvegtrz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F6D">
        <w:rPr>
          <w:rFonts w:ascii="Times New Roman" w:hAnsi="Times New Roman"/>
          <w:sz w:val="24"/>
          <w:szCs w:val="24"/>
        </w:rPr>
        <w:t>a bérlet részleteire vonatkozóan folytasson további egyeztetést az Egyesülettel,</w:t>
      </w:r>
    </w:p>
    <w:p w:rsidR="009D3F6D" w:rsidRPr="009D3F6D" w:rsidRDefault="009D3F6D" w:rsidP="009D3F6D">
      <w:pPr>
        <w:pStyle w:val="Szvegtrz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F6D">
        <w:rPr>
          <w:rFonts w:ascii="Times New Roman" w:hAnsi="Times New Roman"/>
          <w:sz w:val="24"/>
          <w:szCs w:val="24"/>
        </w:rPr>
        <w:t>a bérleti szerződés-tervezetet terjessze a Képviselő-testület elé.</w:t>
      </w:r>
    </w:p>
    <w:p w:rsidR="009D3F6D" w:rsidRPr="009D3F6D" w:rsidRDefault="009D3F6D" w:rsidP="009D3F6D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3F6D" w:rsidRPr="009D3F6D" w:rsidRDefault="009D3F6D" w:rsidP="009D3F6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D3F6D" w:rsidRPr="009D3F6D" w:rsidRDefault="009D3F6D" w:rsidP="009D3F6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D3F6D" w:rsidRDefault="009D3F6D" w:rsidP="009D3F6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F6D">
        <w:rPr>
          <w:rFonts w:ascii="Times New Roman" w:hAnsi="Times New Roman"/>
          <w:sz w:val="24"/>
          <w:szCs w:val="24"/>
        </w:rPr>
        <w:tab/>
        <w:t xml:space="preserve">Határidő: azonnal, illetve esedékességkor    </w:t>
      </w:r>
      <w:r w:rsidRPr="009D3F6D">
        <w:rPr>
          <w:rFonts w:ascii="Times New Roman" w:hAnsi="Times New Roman"/>
          <w:sz w:val="24"/>
          <w:szCs w:val="24"/>
        </w:rPr>
        <w:tab/>
        <w:t>Felelős: Szőke Zoltán polgármester</w:t>
      </w:r>
    </w:p>
    <w:p w:rsidR="009D3F6D" w:rsidRDefault="009D3F6D" w:rsidP="009D3F6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D3F6D" w:rsidRDefault="009D3F6D" w:rsidP="009D3F6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D3F6D" w:rsidRDefault="009D3F6D" w:rsidP="009D3F6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D3F6D" w:rsidRDefault="009D3F6D" w:rsidP="009D3F6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D3F6D" w:rsidRDefault="009D3F6D" w:rsidP="009D3F6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D3F6D" w:rsidRPr="009D3F6D" w:rsidRDefault="001B1A9F" w:rsidP="009D3F6D">
      <w:pPr>
        <w:tabs>
          <w:tab w:val="center" w:pos="2835"/>
          <w:tab w:val="center" w:pos="62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9D3F6D" w:rsidRPr="009D3F6D">
        <w:rPr>
          <w:rFonts w:ascii="Times New Roman" w:hAnsi="Times New Roman"/>
          <w:b/>
          <w:sz w:val="24"/>
          <w:szCs w:val="24"/>
        </w:rPr>
        <w:t xml:space="preserve">Szőke Zoltán </w:t>
      </w:r>
      <w:r w:rsidR="009D3F6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9D3F6D" w:rsidRPr="009D3F6D">
        <w:rPr>
          <w:rFonts w:ascii="Times New Roman" w:hAnsi="Times New Roman"/>
          <w:b/>
          <w:sz w:val="24"/>
          <w:szCs w:val="24"/>
        </w:rPr>
        <w:t>Ostorháziné</w:t>
      </w:r>
      <w:proofErr w:type="spellEnd"/>
      <w:r w:rsidR="009D3F6D" w:rsidRPr="009D3F6D">
        <w:rPr>
          <w:rFonts w:ascii="Times New Roman" w:hAnsi="Times New Roman"/>
          <w:b/>
          <w:sz w:val="24"/>
          <w:szCs w:val="24"/>
        </w:rPr>
        <w:t xml:space="preserve"> dr. </w:t>
      </w:r>
      <w:proofErr w:type="spellStart"/>
      <w:r w:rsidR="009D3F6D" w:rsidRPr="009D3F6D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="009D3F6D" w:rsidRPr="009D3F6D"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9D3F6D" w:rsidRPr="009D3F6D" w:rsidRDefault="001B1A9F" w:rsidP="009D3F6D">
      <w:pPr>
        <w:tabs>
          <w:tab w:val="center" w:pos="2835"/>
          <w:tab w:val="center" w:pos="62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9D3F6D" w:rsidRPr="009D3F6D">
        <w:rPr>
          <w:rFonts w:ascii="Times New Roman" w:hAnsi="Times New Roman"/>
          <w:b/>
          <w:sz w:val="24"/>
          <w:szCs w:val="24"/>
        </w:rPr>
        <w:t xml:space="preserve">polgármester </w:t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 w:rsidR="009D3F6D">
        <w:rPr>
          <w:rFonts w:ascii="Times New Roman" w:hAnsi="Times New Roman"/>
          <w:b/>
          <w:sz w:val="24"/>
          <w:szCs w:val="24"/>
        </w:rPr>
        <w:tab/>
      </w:r>
      <w:r w:rsidR="009D3F6D" w:rsidRPr="009D3F6D">
        <w:rPr>
          <w:rFonts w:ascii="Times New Roman" w:hAnsi="Times New Roman"/>
          <w:b/>
          <w:sz w:val="24"/>
          <w:szCs w:val="24"/>
        </w:rPr>
        <w:t>jegyző</w:t>
      </w:r>
    </w:p>
    <w:p w:rsidR="009D3F6D" w:rsidRDefault="009D3F6D" w:rsidP="009D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F6D" w:rsidRDefault="009D3F6D" w:rsidP="009D3F6D">
      <w:pPr>
        <w:spacing w:line="240" w:lineRule="auto"/>
        <w:jc w:val="both"/>
        <w:rPr>
          <w:sz w:val="24"/>
          <w:szCs w:val="24"/>
        </w:rPr>
      </w:pPr>
    </w:p>
    <w:p w:rsidR="009D3F6D" w:rsidRDefault="009D3F6D" w:rsidP="009D3F6D">
      <w:pPr>
        <w:pStyle w:val="Szvegtrzs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3F6D" w:rsidRDefault="009D3F6D" w:rsidP="009D3F6D">
      <w:pPr>
        <w:pStyle w:val="Szvegtrzs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40D1" w:rsidRDefault="003740D1"/>
    <w:sectPr w:rsidR="00374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A3021"/>
    <w:multiLevelType w:val="hybridMultilevel"/>
    <w:tmpl w:val="2AC29E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6E23"/>
    <w:multiLevelType w:val="hybridMultilevel"/>
    <w:tmpl w:val="E3D881C2"/>
    <w:lvl w:ilvl="0" w:tplc="046E311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F6D"/>
    <w:rsid w:val="001B1A9F"/>
    <w:rsid w:val="003740D1"/>
    <w:rsid w:val="009D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05E7"/>
  <w15:docId w15:val="{9B76A42F-3BC4-4F0A-BA04-ACCF5866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3F6D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9D3F6D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9D3F6D"/>
    <w:rPr>
      <w:rFonts w:ascii="Calibri" w:eastAsia="Times New Roman" w:hAnsi="Calibri" w:cs="Times New Roman"/>
      <w:lang w:eastAsia="hu-HU"/>
    </w:rPr>
  </w:style>
  <w:style w:type="character" w:customStyle="1" w:styleId="AlaprtelmezettChar">
    <w:name w:val="Alapértelmezett Char"/>
    <w:link w:val="Alaprtelmezett"/>
    <w:locked/>
    <w:rsid w:val="009D3F6D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9D3F6D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2</cp:revision>
  <dcterms:created xsi:type="dcterms:W3CDTF">2018-12-20T13:31:00Z</dcterms:created>
  <dcterms:modified xsi:type="dcterms:W3CDTF">2019-01-09T09:20:00Z</dcterms:modified>
</cp:coreProperties>
</file>