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675" w:rsidRPr="00440D5D" w:rsidRDefault="00586675" w:rsidP="00586675">
      <w:pPr>
        <w:jc w:val="center"/>
        <w:rPr>
          <w:b/>
          <w:sz w:val="24"/>
          <w:szCs w:val="24"/>
        </w:rPr>
      </w:pPr>
    </w:p>
    <w:p w:rsidR="00586675" w:rsidRPr="00440D5D" w:rsidRDefault="00586675" w:rsidP="00586675">
      <w:pPr>
        <w:jc w:val="center"/>
        <w:rPr>
          <w:b/>
          <w:sz w:val="24"/>
          <w:szCs w:val="24"/>
        </w:rPr>
      </w:pPr>
      <w:r w:rsidRPr="00440D5D">
        <w:rPr>
          <w:b/>
          <w:sz w:val="24"/>
          <w:szCs w:val="24"/>
        </w:rPr>
        <w:t>TISZAVASVÁRI VÁROS ÖNKORMÁNYZATA</w:t>
      </w:r>
    </w:p>
    <w:p w:rsidR="00586675" w:rsidRPr="00440D5D" w:rsidRDefault="00586675" w:rsidP="00586675">
      <w:pPr>
        <w:jc w:val="center"/>
        <w:rPr>
          <w:b/>
          <w:caps/>
          <w:sz w:val="24"/>
          <w:szCs w:val="24"/>
        </w:rPr>
      </w:pPr>
      <w:r w:rsidRPr="00440D5D">
        <w:rPr>
          <w:b/>
          <w:caps/>
          <w:sz w:val="24"/>
          <w:szCs w:val="24"/>
        </w:rPr>
        <w:t>képviselő-testületének</w:t>
      </w:r>
    </w:p>
    <w:p w:rsidR="00586675" w:rsidRPr="00440D5D" w:rsidRDefault="00586675" w:rsidP="00586675">
      <w:pPr>
        <w:jc w:val="center"/>
        <w:rPr>
          <w:b/>
          <w:sz w:val="24"/>
          <w:szCs w:val="24"/>
        </w:rPr>
      </w:pPr>
      <w:r>
        <w:rPr>
          <w:b/>
          <w:sz w:val="24"/>
          <w:szCs w:val="24"/>
        </w:rPr>
        <w:t>350</w:t>
      </w:r>
      <w:r w:rsidRPr="00440D5D">
        <w:rPr>
          <w:b/>
          <w:sz w:val="24"/>
          <w:szCs w:val="24"/>
        </w:rPr>
        <w:t>/</w:t>
      </w:r>
      <w:r>
        <w:rPr>
          <w:b/>
          <w:sz w:val="24"/>
          <w:szCs w:val="24"/>
        </w:rPr>
        <w:t>2018</w:t>
      </w:r>
      <w:r w:rsidRPr="00440D5D">
        <w:rPr>
          <w:b/>
          <w:sz w:val="24"/>
          <w:szCs w:val="24"/>
        </w:rPr>
        <w:t>. (</w:t>
      </w:r>
      <w:r>
        <w:rPr>
          <w:b/>
          <w:sz w:val="24"/>
          <w:szCs w:val="24"/>
        </w:rPr>
        <w:t>XII.19</w:t>
      </w:r>
      <w:r w:rsidRPr="00440D5D">
        <w:rPr>
          <w:b/>
          <w:sz w:val="24"/>
          <w:szCs w:val="24"/>
        </w:rPr>
        <w:t xml:space="preserve">.) Kt. sz. </w:t>
      </w:r>
    </w:p>
    <w:p w:rsidR="00586675" w:rsidRPr="00440D5D" w:rsidRDefault="00586675" w:rsidP="00586675">
      <w:pPr>
        <w:jc w:val="center"/>
        <w:rPr>
          <w:b/>
          <w:sz w:val="24"/>
          <w:szCs w:val="24"/>
        </w:rPr>
      </w:pPr>
      <w:proofErr w:type="gramStart"/>
      <w:r w:rsidRPr="00440D5D">
        <w:rPr>
          <w:b/>
          <w:sz w:val="24"/>
          <w:szCs w:val="24"/>
        </w:rPr>
        <w:t>határozata</w:t>
      </w:r>
      <w:proofErr w:type="gramEnd"/>
    </w:p>
    <w:p w:rsidR="00586675" w:rsidRPr="00440D5D" w:rsidRDefault="00586675" w:rsidP="00586675">
      <w:pPr>
        <w:jc w:val="center"/>
        <w:rPr>
          <w:b/>
          <w:u w:val="single"/>
        </w:rPr>
      </w:pPr>
    </w:p>
    <w:p w:rsidR="00586675" w:rsidRPr="00440D5D" w:rsidRDefault="00586675" w:rsidP="00586675">
      <w:pPr>
        <w:jc w:val="center"/>
        <w:rPr>
          <w:b/>
          <w:sz w:val="24"/>
          <w:szCs w:val="24"/>
        </w:rPr>
      </w:pPr>
    </w:p>
    <w:p w:rsidR="00586675" w:rsidRPr="00440D5D" w:rsidRDefault="00586675" w:rsidP="00586675">
      <w:pPr>
        <w:jc w:val="center"/>
        <w:rPr>
          <w:b/>
          <w:sz w:val="24"/>
          <w:szCs w:val="24"/>
        </w:rPr>
      </w:pPr>
      <w:r w:rsidRPr="00440D5D">
        <w:rPr>
          <w:b/>
          <w:sz w:val="24"/>
          <w:szCs w:val="24"/>
        </w:rPr>
        <w:t>Tiszavasvári város szociális szolgáltatástervezési koncepciójának</w:t>
      </w:r>
    </w:p>
    <w:p w:rsidR="00586675" w:rsidRPr="00440D5D" w:rsidRDefault="00586675" w:rsidP="00586675">
      <w:pPr>
        <w:jc w:val="center"/>
        <w:rPr>
          <w:b/>
          <w:sz w:val="24"/>
          <w:szCs w:val="24"/>
        </w:rPr>
      </w:pPr>
      <w:proofErr w:type="gramStart"/>
      <w:r w:rsidRPr="00440D5D">
        <w:rPr>
          <w:b/>
          <w:sz w:val="24"/>
          <w:szCs w:val="24"/>
        </w:rPr>
        <w:t>felülvizsgálatáról</w:t>
      </w:r>
      <w:proofErr w:type="gramEnd"/>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jc w:val="both"/>
        <w:rPr>
          <w:sz w:val="24"/>
          <w:szCs w:val="24"/>
        </w:rPr>
      </w:pPr>
    </w:p>
    <w:p w:rsidR="00586675" w:rsidRPr="00440D5D" w:rsidRDefault="00586675" w:rsidP="00586675">
      <w:pPr>
        <w:jc w:val="both"/>
        <w:rPr>
          <w:sz w:val="24"/>
          <w:szCs w:val="24"/>
        </w:rPr>
      </w:pPr>
      <w:r w:rsidRPr="00440D5D">
        <w:rPr>
          <w:sz w:val="24"/>
          <w:szCs w:val="24"/>
        </w:rPr>
        <w:t>Tiszavasvári Város Önkormányzata Képviselő-testülete a szociális igazgatásról és szociális ellátásokról szóló 1993. évi III. tv. 92. § (3) bekezdése</w:t>
      </w:r>
      <w:r>
        <w:rPr>
          <w:sz w:val="24"/>
          <w:szCs w:val="24"/>
        </w:rPr>
        <w:t>, valamint a</w:t>
      </w:r>
      <w:r w:rsidRPr="00B73CD7">
        <w:rPr>
          <w:sz w:val="24"/>
          <w:szCs w:val="24"/>
        </w:rPr>
        <w:t xml:space="preserve"> </w:t>
      </w:r>
      <w:r>
        <w:rPr>
          <w:sz w:val="24"/>
          <w:szCs w:val="24"/>
        </w:rPr>
        <w:t xml:space="preserve">személyes gondoskodást nyújtó szociális intézmények szakmai feladatairól és működésük feltételeiről szóló </w:t>
      </w:r>
      <w:r w:rsidRPr="00B73CD7">
        <w:rPr>
          <w:sz w:val="24"/>
          <w:szCs w:val="24"/>
        </w:rPr>
        <w:t xml:space="preserve">1/2000. (I.7.) </w:t>
      </w:r>
      <w:proofErr w:type="spellStart"/>
      <w:r w:rsidRPr="00B73CD7">
        <w:rPr>
          <w:sz w:val="24"/>
          <w:szCs w:val="24"/>
        </w:rPr>
        <w:t>SzCsM</w:t>
      </w:r>
      <w:proofErr w:type="spellEnd"/>
      <w:r w:rsidRPr="00B73CD7">
        <w:rPr>
          <w:sz w:val="24"/>
          <w:szCs w:val="24"/>
        </w:rPr>
        <w:t xml:space="preserve"> rendelet</w:t>
      </w:r>
      <w:r>
        <w:rPr>
          <w:sz w:val="24"/>
          <w:szCs w:val="24"/>
        </w:rPr>
        <w:t xml:space="preserve"> 111/</w:t>
      </w:r>
      <w:proofErr w:type="gramStart"/>
      <w:r>
        <w:rPr>
          <w:sz w:val="24"/>
          <w:szCs w:val="24"/>
        </w:rPr>
        <w:t>A</w:t>
      </w:r>
      <w:proofErr w:type="gramEnd"/>
      <w:r>
        <w:rPr>
          <w:sz w:val="24"/>
          <w:szCs w:val="24"/>
        </w:rPr>
        <w:t xml:space="preserve">. § (5) bekezdése </w:t>
      </w:r>
      <w:r w:rsidRPr="00440D5D">
        <w:rPr>
          <w:sz w:val="24"/>
          <w:szCs w:val="24"/>
        </w:rPr>
        <w:t xml:space="preserve">alapján Tiszavasvári város szociális </w:t>
      </w:r>
      <w:r w:rsidRPr="00847A65">
        <w:rPr>
          <w:b/>
          <w:sz w:val="24"/>
          <w:szCs w:val="24"/>
        </w:rPr>
        <w:t>szolgáltatástervezési koncepcióját felülvizsgálta és a melléklet szerinti tartalommal elfogadja</w:t>
      </w:r>
      <w:r w:rsidRPr="00440D5D">
        <w:rPr>
          <w:sz w:val="24"/>
          <w:szCs w:val="24"/>
        </w:rPr>
        <w:t xml:space="preserve">. </w:t>
      </w:r>
    </w:p>
    <w:p w:rsidR="00586675" w:rsidRPr="00440D5D" w:rsidRDefault="00586675" w:rsidP="00586675">
      <w:pPr>
        <w:jc w:val="both"/>
        <w:rPr>
          <w:sz w:val="24"/>
          <w:szCs w:val="24"/>
        </w:rPr>
      </w:pPr>
    </w:p>
    <w:p w:rsidR="00586675" w:rsidRPr="00440D5D" w:rsidRDefault="00586675" w:rsidP="00586675">
      <w:pPr>
        <w:jc w:val="both"/>
        <w:rPr>
          <w:sz w:val="24"/>
          <w:szCs w:val="24"/>
        </w:rPr>
      </w:pPr>
    </w:p>
    <w:p w:rsidR="00586675" w:rsidRPr="00440D5D" w:rsidRDefault="00586675" w:rsidP="00586675">
      <w:pPr>
        <w:jc w:val="both"/>
        <w:rPr>
          <w:b/>
          <w:sz w:val="24"/>
          <w:szCs w:val="24"/>
        </w:rPr>
      </w:pPr>
    </w:p>
    <w:p w:rsidR="00586675" w:rsidRPr="00440D5D" w:rsidRDefault="00586675" w:rsidP="00586675">
      <w:pPr>
        <w:jc w:val="both"/>
        <w:rPr>
          <w:b/>
          <w:sz w:val="24"/>
          <w:szCs w:val="24"/>
        </w:rPr>
      </w:pPr>
    </w:p>
    <w:p w:rsidR="00586675" w:rsidRPr="00440D5D" w:rsidRDefault="00586675" w:rsidP="00586675">
      <w:pPr>
        <w:jc w:val="both"/>
        <w:rPr>
          <w:sz w:val="24"/>
          <w:szCs w:val="24"/>
        </w:rPr>
      </w:pPr>
      <w:r w:rsidRPr="00440D5D">
        <w:rPr>
          <w:b/>
          <w:sz w:val="24"/>
          <w:szCs w:val="24"/>
        </w:rPr>
        <w:t>Határidő:</w:t>
      </w:r>
      <w:r w:rsidRPr="00440D5D">
        <w:rPr>
          <w:sz w:val="24"/>
          <w:szCs w:val="24"/>
        </w:rPr>
        <w:t xml:space="preserve"> </w:t>
      </w:r>
      <w:proofErr w:type="gramStart"/>
      <w:r w:rsidRPr="00440D5D">
        <w:rPr>
          <w:sz w:val="24"/>
          <w:szCs w:val="24"/>
        </w:rPr>
        <w:t>azonnal</w:t>
      </w:r>
      <w:r w:rsidRPr="00440D5D">
        <w:rPr>
          <w:b/>
          <w:sz w:val="24"/>
          <w:szCs w:val="24"/>
        </w:rPr>
        <w:t xml:space="preserve">                                                            Felelős</w:t>
      </w:r>
      <w:proofErr w:type="gramEnd"/>
      <w:r w:rsidRPr="00440D5D">
        <w:rPr>
          <w:sz w:val="24"/>
          <w:szCs w:val="24"/>
        </w:rPr>
        <w:t xml:space="preserve">: </w:t>
      </w:r>
      <w:r>
        <w:rPr>
          <w:sz w:val="24"/>
          <w:szCs w:val="24"/>
        </w:rPr>
        <w:t>Szőke Zoltán</w:t>
      </w:r>
      <w:r w:rsidRPr="00440D5D">
        <w:rPr>
          <w:sz w:val="24"/>
          <w:szCs w:val="24"/>
        </w:rPr>
        <w:t xml:space="preserve"> polgármester</w:t>
      </w:r>
    </w:p>
    <w:p w:rsidR="00586675" w:rsidRPr="00440D5D" w:rsidRDefault="00586675" w:rsidP="00586675">
      <w:pPr>
        <w:jc w:val="both"/>
        <w:rPr>
          <w:sz w:val="24"/>
          <w:szCs w:val="24"/>
        </w:rPr>
      </w:pPr>
      <w:r w:rsidRPr="00440D5D">
        <w:rPr>
          <w:sz w:val="24"/>
          <w:szCs w:val="24"/>
        </w:rPr>
        <w:t xml:space="preserve">                  </w:t>
      </w:r>
    </w:p>
    <w:p w:rsidR="00586675" w:rsidRPr="00440D5D" w:rsidRDefault="00586675" w:rsidP="00586675">
      <w:pPr>
        <w:jc w:val="center"/>
        <w:rPr>
          <w:sz w:val="24"/>
          <w:szCs w:val="24"/>
        </w:rPr>
      </w:pPr>
    </w:p>
    <w:p w:rsidR="00586675" w:rsidRPr="00440D5D" w:rsidRDefault="00586675" w:rsidP="00586675">
      <w:pPr>
        <w:jc w:val="center"/>
        <w:rPr>
          <w:sz w:val="24"/>
          <w:szCs w:val="24"/>
        </w:rPr>
      </w:pPr>
    </w:p>
    <w:p w:rsidR="00586675" w:rsidRPr="00440D5D" w:rsidRDefault="00586675" w:rsidP="00586675">
      <w:pPr>
        <w:jc w:val="center"/>
        <w:rPr>
          <w:sz w:val="24"/>
          <w:szCs w:val="24"/>
        </w:rPr>
      </w:pPr>
    </w:p>
    <w:p w:rsidR="00586675" w:rsidRPr="00440D5D" w:rsidRDefault="00586675" w:rsidP="00586675">
      <w:pPr>
        <w:jc w:val="center"/>
        <w:rPr>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r>
        <w:rPr>
          <w:b/>
          <w:sz w:val="24"/>
          <w:szCs w:val="24"/>
        </w:rPr>
        <w:tab/>
        <w:t>Szőke Zoltán</w:t>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Ostorháziné</w:t>
      </w:r>
      <w:proofErr w:type="spellEnd"/>
      <w:r>
        <w:rPr>
          <w:b/>
          <w:sz w:val="24"/>
          <w:szCs w:val="24"/>
        </w:rPr>
        <w:t xml:space="preserve"> dr. </w:t>
      </w:r>
      <w:proofErr w:type="spellStart"/>
      <w:r>
        <w:rPr>
          <w:b/>
          <w:sz w:val="24"/>
          <w:szCs w:val="24"/>
        </w:rPr>
        <w:t>Kórik</w:t>
      </w:r>
      <w:proofErr w:type="spellEnd"/>
      <w:r>
        <w:rPr>
          <w:b/>
          <w:sz w:val="24"/>
          <w:szCs w:val="24"/>
        </w:rPr>
        <w:t xml:space="preserve"> Zsuzsanna</w:t>
      </w:r>
    </w:p>
    <w:p w:rsidR="00586675" w:rsidRDefault="00586675" w:rsidP="00586675">
      <w:pPr>
        <w:jc w:val="both"/>
        <w:rPr>
          <w:b/>
          <w:sz w:val="24"/>
          <w:szCs w:val="24"/>
        </w:rPr>
      </w:pPr>
      <w:r>
        <w:rPr>
          <w:b/>
          <w:sz w:val="24"/>
          <w:szCs w:val="24"/>
        </w:rPr>
        <w:tab/>
      </w:r>
      <w:proofErr w:type="gramStart"/>
      <w:r>
        <w:rPr>
          <w:b/>
          <w:sz w:val="24"/>
          <w:szCs w:val="24"/>
        </w:rPr>
        <w:t>polgármester</w:t>
      </w:r>
      <w:proofErr w:type="gramEnd"/>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jegyző</w:t>
      </w: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Default="00586675" w:rsidP="00586675">
      <w:pPr>
        <w:jc w:val="both"/>
        <w:rPr>
          <w:b/>
          <w:sz w:val="24"/>
          <w:szCs w:val="24"/>
        </w:rPr>
      </w:pPr>
    </w:p>
    <w:p w:rsidR="00586675" w:rsidRPr="00440D5D" w:rsidRDefault="00586675" w:rsidP="00586675">
      <w:pPr>
        <w:jc w:val="right"/>
        <w:rPr>
          <w:b/>
          <w:sz w:val="24"/>
          <w:szCs w:val="24"/>
        </w:rPr>
      </w:pPr>
      <w:r w:rsidRPr="00440D5D">
        <w:rPr>
          <w:b/>
          <w:sz w:val="24"/>
          <w:szCs w:val="24"/>
        </w:rPr>
        <w:lastRenderedPageBreak/>
        <w:t xml:space="preserve">A </w:t>
      </w:r>
      <w:r>
        <w:rPr>
          <w:b/>
          <w:sz w:val="24"/>
          <w:szCs w:val="24"/>
        </w:rPr>
        <w:t>350/2018</w:t>
      </w:r>
      <w:r w:rsidRPr="00440D5D">
        <w:rPr>
          <w:b/>
          <w:sz w:val="24"/>
          <w:szCs w:val="24"/>
        </w:rPr>
        <w:t xml:space="preserve">. (XII. </w:t>
      </w:r>
      <w:r>
        <w:rPr>
          <w:b/>
          <w:sz w:val="24"/>
          <w:szCs w:val="24"/>
        </w:rPr>
        <w:t>19.</w:t>
      </w:r>
      <w:r w:rsidRPr="00440D5D">
        <w:rPr>
          <w:b/>
          <w:sz w:val="24"/>
          <w:szCs w:val="24"/>
        </w:rPr>
        <w:t>) Kt. sz. határozat melléklete</w:t>
      </w:r>
    </w:p>
    <w:p w:rsidR="00586675" w:rsidRPr="00440D5D" w:rsidRDefault="00586675" w:rsidP="00586675">
      <w:pPr>
        <w:jc w:val="center"/>
        <w:rPr>
          <w:b/>
          <w:sz w:val="24"/>
          <w:szCs w:val="24"/>
        </w:rPr>
      </w:pPr>
    </w:p>
    <w:p w:rsidR="00586675" w:rsidRPr="00440D5D" w:rsidRDefault="00586675" w:rsidP="00586675"/>
    <w:p w:rsidR="00586675" w:rsidRPr="00440D5D" w:rsidRDefault="00586675" w:rsidP="00586675"/>
    <w:p w:rsidR="00586675" w:rsidRPr="00440D5D" w:rsidRDefault="00586675" w:rsidP="00586675"/>
    <w:p w:rsidR="00586675" w:rsidRPr="00440D5D" w:rsidRDefault="00586675" w:rsidP="00586675"/>
    <w:p w:rsidR="00586675" w:rsidRPr="00440D5D" w:rsidRDefault="00586675" w:rsidP="00586675"/>
    <w:p w:rsidR="00586675" w:rsidRPr="00440D5D" w:rsidRDefault="00586675" w:rsidP="00586675"/>
    <w:p w:rsidR="00586675" w:rsidRPr="00440D5D" w:rsidRDefault="00586675" w:rsidP="00586675">
      <w:pPr>
        <w:rPr>
          <w:b/>
        </w:rPr>
      </w:pPr>
    </w:p>
    <w:p w:rsidR="00586675" w:rsidRPr="00440D5D" w:rsidRDefault="00586675" w:rsidP="00586675">
      <w:pPr>
        <w:jc w:val="center"/>
        <w:rPr>
          <w:b/>
          <w:sz w:val="24"/>
          <w:szCs w:val="24"/>
        </w:rPr>
      </w:pPr>
    </w:p>
    <w:p w:rsidR="00586675" w:rsidRPr="00440D5D" w:rsidRDefault="00586675" w:rsidP="00586675"/>
    <w:p w:rsidR="00586675" w:rsidRPr="00440D5D" w:rsidRDefault="00586675" w:rsidP="00586675"/>
    <w:p w:rsidR="00586675" w:rsidRPr="00440D5D" w:rsidRDefault="00586675" w:rsidP="00586675"/>
    <w:p w:rsidR="00586675" w:rsidRPr="00440D5D" w:rsidRDefault="00586675" w:rsidP="00586675"/>
    <w:p w:rsidR="00586675" w:rsidRPr="00440D5D" w:rsidRDefault="00586675" w:rsidP="00586675"/>
    <w:p w:rsidR="00586675" w:rsidRPr="00440D5D" w:rsidRDefault="00586675" w:rsidP="00586675"/>
    <w:p w:rsidR="00586675" w:rsidRPr="00440D5D" w:rsidRDefault="00586675" w:rsidP="00586675">
      <w:pPr>
        <w:rPr>
          <w:b/>
        </w:rPr>
      </w:pPr>
    </w:p>
    <w:p w:rsidR="00586675" w:rsidRPr="00440D5D" w:rsidRDefault="00586675" w:rsidP="00586675">
      <w:pPr>
        <w:jc w:val="center"/>
        <w:rPr>
          <w:b/>
        </w:rPr>
      </w:pPr>
    </w:p>
    <w:p w:rsidR="00586675" w:rsidRPr="00440D5D" w:rsidRDefault="00586675" w:rsidP="00586675">
      <w:pPr>
        <w:jc w:val="center"/>
        <w:rPr>
          <w:b/>
          <w:sz w:val="28"/>
          <w:szCs w:val="28"/>
        </w:rPr>
      </w:pPr>
      <w:r w:rsidRPr="00440D5D">
        <w:rPr>
          <w:b/>
          <w:sz w:val="28"/>
          <w:szCs w:val="28"/>
        </w:rPr>
        <w:t>TISZAVASVÁRI VÁROS</w:t>
      </w:r>
    </w:p>
    <w:p w:rsidR="00586675" w:rsidRPr="00440D5D" w:rsidRDefault="00586675" w:rsidP="00586675">
      <w:pPr>
        <w:jc w:val="center"/>
        <w:rPr>
          <w:b/>
          <w:sz w:val="28"/>
          <w:szCs w:val="28"/>
        </w:rPr>
      </w:pPr>
    </w:p>
    <w:p w:rsidR="00586675" w:rsidRPr="00440D5D" w:rsidRDefault="00586675" w:rsidP="00586675">
      <w:pPr>
        <w:jc w:val="center"/>
        <w:rPr>
          <w:b/>
          <w:sz w:val="28"/>
          <w:szCs w:val="28"/>
        </w:rPr>
      </w:pPr>
      <w:r w:rsidRPr="00440D5D">
        <w:rPr>
          <w:b/>
          <w:sz w:val="28"/>
          <w:szCs w:val="28"/>
        </w:rPr>
        <w:t>SZOCIÁLIS SZOLGÁLTATÁSTERVEZÉSI</w:t>
      </w:r>
    </w:p>
    <w:p w:rsidR="00586675" w:rsidRPr="00440D5D" w:rsidRDefault="00586675" w:rsidP="00586675">
      <w:pPr>
        <w:jc w:val="center"/>
        <w:rPr>
          <w:b/>
          <w:sz w:val="28"/>
          <w:szCs w:val="28"/>
        </w:rPr>
      </w:pPr>
    </w:p>
    <w:p w:rsidR="00586675" w:rsidRPr="00440D5D" w:rsidRDefault="00586675" w:rsidP="00586675">
      <w:pPr>
        <w:jc w:val="center"/>
        <w:rPr>
          <w:b/>
          <w:sz w:val="28"/>
          <w:szCs w:val="28"/>
        </w:rPr>
      </w:pPr>
      <w:r w:rsidRPr="00440D5D">
        <w:rPr>
          <w:b/>
          <w:sz w:val="28"/>
          <w:szCs w:val="28"/>
        </w:rPr>
        <w:t>KONCEPCIÓJA</w:t>
      </w:r>
    </w:p>
    <w:p w:rsidR="00586675" w:rsidRPr="00440D5D" w:rsidRDefault="00586675" w:rsidP="00586675">
      <w:pPr>
        <w:jc w:val="center"/>
        <w:rPr>
          <w:b/>
          <w:sz w:val="28"/>
          <w:szCs w:val="28"/>
        </w:rPr>
      </w:pPr>
    </w:p>
    <w:p w:rsidR="00586675" w:rsidRPr="00440D5D" w:rsidRDefault="00586675" w:rsidP="00586675">
      <w:pPr>
        <w:jc w:val="center"/>
        <w:rPr>
          <w:b/>
          <w:sz w:val="28"/>
          <w:szCs w:val="28"/>
        </w:rPr>
      </w:pPr>
      <w:r>
        <w:rPr>
          <w:b/>
          <w:sz w:val="28"/>
          <w:szCs w:val="28"/>
        </w:rPr>
        <w:t>2018</w:t>
      </w:r>
      <w:r w:rsidRPr="00440D5D">
        <w:rPr>
          <w:b/>
          <w:sz w:val="28"/>
          <w:szCs w:val="28"/>
        </w:rPr>
        <w:t>.</w:t>
      </w:r>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jc w:val="center"/>
        <w:rPr>
          <w:b/>
          <w:sz w:val="24"/>
          <w:szCs w:val="24"/>
        </w:rPr>
      </w:pPr>
    </w:p>
    <w:p w:rsidR="00586675" w:rsidRDefault="00586675" w:rsidP="00586675">
      <w:pPr>
        <w:jc w:val="center"/>
        <w:rPr>
          <w:b/>
          <w:sz w:val="24"/>
          <w:szCs w:val="24"/>
        </w:rPr>
      </w:pPr>
    </w:p>
    <w:p w:rsidR="00586675" w:rsidRPr="00440D5D" w:rsidRDefault="00586675" w:rsidP="00586675">
      <w:pPr>
        <w:jc w:val="center"/>
        <w:rPr>
          <w:b/>
          <w:sz w:val="24"/>
          <w:szCs w:val="24"/>
        </w:rPr>
      </w:pPr>
    </w:p>
    <w:p w:rsidR="00586675" w:rsidRPr="00440D5D" w:rsidRDefault="00586675" w:rsidP="00586675">
      <w:pPr>
        <w:rPr>
          <w:b/>
          <w:sz w:val="24"/>
          <w:szCs w:val="24"/>
        </w:rPr>
      </w:pPr>
    </w:p>
    <w:p w:rsidR="00586675" w:rsidRPr="00440D5D" w:rsidRDefault="00586675" w:rsidP="00586675">
      <w:pPr>
        <w:rPr>
          <w:b/>
          <w:sz w:val="24"/>
          <w:szCs w:val="24"/>
        </w:rPr>
      </w:pPr>
    </w:p>
    <w:p w:rsidR="00586675" w:rsidRPr="00440D5D" w:rsidRDefault="00586675" w:rsidP="00586675">
      <w:pPr>
        <w:rPr>
          <w:b/>
          <w:sz w:val="24"/>
          <w:szCs w:val="24"/>
        </w:rPr>
      </w:pPr>
    </w:p>
    <w:p w:rsidR="00586675" w:rsidRPr="00440D5D" w:rsidRDefault="00586675" w:rsidP="00586675">
      <w:pPr>
        <w:rPr>
          <w:b/>
          <w:sz w:val="24"/>
          <w:szCs w:val="24"/>
        </w:rPr>
      </w:pPr>
    </w:p>
    <w:p w:rsidR="00586675" w:rsidRPr="00440D5D" w:rsidRDefault="00586675" w:rsidP="00586675">
      <w:pPr>
        <w:rPr>
          <w:b/>
          <w:sz w:val="24"/>
          <w:szCs w:val="24"/>
        </w:rPr>
      </w:pPr>
    </w:p>
    <w:p w:rsidR="00586675" w:rsidRPr="00440D5D" w:rsidRDefault="00586675" w:rsidP="00586675">
      <w:pPr>
        <w:rPr>
          <w:b/>
          <w:sz w:val="24"/>
          <w:szCs w:val="24"/>
        </w:rPr>
      </w:pPr>
    </w:p>
    <w:p w:rsidR="00586675" w:rsidRPr="00ED5DE7" w:rsidRDefault="00586675" w:rsidP="00586675">
      <w:pPr>
        <w:pStyle w:val="Cmsor1"/>
        <w:spacing w:line="240" w:lineRule="auto"/>
        <w:rPr>
          <w:szCs w:val="28"/>
        </w:rPr>
      </w:pPr>
      <w:r w:rsidRPr="00ED5DE7">
        <w:rPr>
          <w:szCs w:val="28"/>
        </w:rPr>
        <w:lastRenderedPageBreak/>
        <w:t xml:space="preserve">I. </w:t>
      </w:r>
      <w:proofErr w:type="gramStart"/>
      <w:r w:rsidRPr="00ED5DE7">
        <w:rPr>
          <w:szCs w:val="28"/>
        </w:rPr>
        <w:t>A</w:t>
      </w:r>
      <w:proofErr w:type="gramEnd"/>
      <w:r w:rsidRPr="00ED5DE7">
        <w:rPr>
          <w:szCs w:val="28"/>
        </w:rPr>
        <w:t xml:space="preserve"> szolgáltatástervezési koncepcióról</w:t>
      </w:r>
    </w:p>
    <w:p w:rsidR="00586675" w:rsidRPr="00ED5DE7" w:rsidRDefault="00586675" w:rsidP="00586675">
      <w:pPr>
        <w:autoSpaceDE w:val="0"/>
        <w:autoSpaceDN w:val="0"/>
        <w:adjustRightInd w:val="0"/>
        <w:jc w:val="both"/>
        <w:rPr>
          <w:bCs/>
          <w:iCs/>
          <w:sz w:val="24"/>
          <w:szCs w:val="24"/>
        </w:rPr>
      </w:pPr>
    </w:p>
    <w:p w:rsidR="00586675" w:rsidRPr="002A7D41" w:rsidRDefault="00586675" w:rsidP="00586675">
      <w:pPr>
        <w:autoSpaceDE w:val="0"/>
        <w:autoSpaceDN w:val="0"/>
        <w:adjustRightInd w:val="0"/>
        <w:jc w:val="both"/>
        <w:rPr>
          <w:sz w:val="24"/>
          <w:szCs w:val="24"/>
        </w:rPr>
      </w:pPr>
      <w:r w:rsidRPr="00ED5DE7">
        <w:rPr>
          <w:bCs/>
          <w:iCs/>
          <w:sz w:val="24"/>
          <w:szCs w:val="24"/>
        </w:rPr>
        <w:t xml:space="preserve">A szociális igazgatásról és szociális ellátásokról szóló 1993. évi III. törvény (a továbbiakban: Szt.) 92. §. (3) bekezdésének értelmében a </w:t>
      </w:r>
      <w:r w:rsidRPr="00ED5DE7">
        <w:rPr>
          <w:b/>
          <w:sz w:val="24"/>
          <w:szCs w:val="24"/>
        </w:rPr>
        <w:t>legalább 2000 lakosú települési önkormányzat</w:t>
      </w:r>
      <w:r w:rsidRPr="00ED5DE7">
        <w:rPr>
          <w:sz w:val="24"/>
          <w:szCs w:val="24"/>
        </w:rPr>
        <w:t xml:space="preserve">, illetve a társulás és a megyei önkormányzat a településen, illetve a megyében, fővárosban élő szociálisan rászorult személyek részére biztosítandó szolgáltatási feladatok meghatározása érdekében </w:t>
      </w:r>
      <w:r w:rsidRPr="00ED5DE7">
        <w:rPr>
          <w:b/>
          <w:sz w:val="24"/>
          <w:szCs w:val="24"/>
        </w:rPr>
        <w:t>szolgáltatástervezési koncepciót készít</w:t>
      </w:r>
      <w:r w:rsidRPr="00ED5DE7">
        <w:rPr>
          <w:sz w:val="24"/>
          <w:szCs w:val="24"/>
        </w:rPr>
        <w:t xml:space="preserve">. Amennyiben a települések egyes </w:t>
      </w:r>
      <w:r w:rsidRPr="002A7D41">
        <w:rPr>
          <w:sz w:val="24"/>
          <w:szCs w:val="24"/>
        </w:rPr>
        <w:t xml:space="preserve">szociális feladataikat társulás keretében látják el, e szolgáltatások tekintetében a szolgáltatástervezési koncepciót a társulás készíti el. A személyes gondoskodást nyújtó szociális intézmények szakmai feladatairól és működésük feltételeiről szóló </w:t>
      </w:r>
      <w:r w:rsidRPr="002A7D41">
        <w:rPr>
          <w:b/>
          <w:sz w:val="24"/>
          <w:szCs w:val="24"/>
        </w:rPr>
        <w:t xml:space="preserve">1/2000. (I.7.) </w:t>
      </w:r>
      <w:proofErr w:type="spellStart"/>
      <w:r w:rsidRPr="002A7D41">
        <w:rPr>
          <w:b/>
          <w:sz w:val="24"/>
          <w:szCs w:val="24"/>
        </w:rPr>
        <w:t>SzCsM</w:t>
      </w:r>
      <w:proofErr w:type="spellEnd"/>
      <w:r w:rsidRPr="002A7D41">
        <w:rPr>
          <w:b/>
          <w:sz w:val="24"/>
          <w:szCs w:val="24"/>
        </w:rPr>
        <w:t xml:space="preserve"> rendelet</w:t>
      </w:r>
      <w:r w:rsidRPr="002A7D41">
        <w:rPr>
          <w:sz w:val="24"/>
          <w:szCs w:val="24"/>
        </w:rPr>
        <w:t xml:space="preserve">  111/</w:t>
      </w:r>
      <w:proofErr w:type="gramStart"/>
      <w:r w:rsidRPr="002A7D41">
        <w:rPr>
          <w:sz w:val="24"/>
          <w:szCs w:val="24"/>
        </w:rPr>
        <w:t>A</w:t>
      </w:r>
      <w:proofErr w:type="gramEnd"/>
      <w:r w:rsidRPr="002A7D41">
        <w:rPr>
          <w:sz w:val="24"/>
          <w:szCs w:val="24"/>
        </w:rPr>
        <w:t xml:space="preserve">. § (1) bekezdése értelmében az Szt. 92. § (3) bekezdése szerinti </w:t>
      </w:r>
      <w:r w:rsidRPr="002A7D41">
        <w:rPr>
          <w:b/>
          <w:sz w:val="24"/>
          <w:szCs w:val="24"/>
        </w:rPr>
        <w:t>szolgáltatástervezési koncepció tartalmazza különösen</w:t>
      </w:r>
    </w:p>
    <w:p w:rsidR="00586675" w:rsidRPr="00887FEC" w:rsidRDefault="00586675" w:rsidP="003C7B6F">
      <w:pPr>
        <w:pStyle w:val="NormlWeb"/>
        <w:numPr>
          <w:ilvl w:val="0"/>
          <w:numId w:val="90"/>
        </w:numPr>
        <w:spacing w:before="0" w:beforeAutospacing="0" w:after="0" w:afterAutospacing="0"/>
        <w:jc w:val="both"/>
      </w:pPr>
      <w:r w:rsidRPr="00887FEC">
        <w:t>a lakosságszám alakulását, a korösszetételt, a szolgáltatások iránti igényeket,</w:t>
      </w:r>
    </w:p>
    <w:p w:rsidR="00586675" w:rsidRPr="00887FEC" w:rsidRDefault="00586675" w:rsidP="003C7B6F">
      <w:pPr>
        <w:pStyle w:val="NormlWeb"/>
        <w:numPr>
          <w:ilvl w:val="0"/>
          <w:numId w:val="90"/>
        </w:numPr>
        <w:spacing w:before="0" w:beforeAutospacing="0" w:after="0" w:afterAutospacing="0"/>
        <w:jc w:val="both"/>
      </w:pPr>
      <w:r w:rsidRPr="00887FEC">
        <w:t>az ellátási kötelezettség teljesítésének helyzetét, az ütemtervet a szolgáltatások biztosításáról,</w:t>
      </w:r>
    </w:p>
    <w:p w:rsidR="00586675" w:rsidRPr="00887FEC" w:rsidRDefault="00586675" w:rsidP="003C7B6F">
      <w:pPr>
        <w:pStyle w:val="NormlWeb"/>
        <w:numPr>
          <w:ilvl w:val="0"/>
          <w:numId w:val="90"/>
        </w:numPr>
        <w:spacing w:before="0" w:beforeAutospacing="0" w:after="0" w:afterAutospacing="0"/>
        <w:jc w:val="both"/>
      </w:pPr>
      <w:r w:rsidRPr="00887FEC">
        <w:t>a szolgáltatások működtetési, finanszírozási, fejlesztési feladatait, az esetleges együttműködés kereteit,</w:t>
      </w:r>
    </w:p>
    <w:p w:rsidR="00586675" w:rsidRPr="00887FEC" w:rsidRDefault="00586675" w:rsidP="003C7B6F">
      <w:pPr>
        <w:pStyle w:val="NormlWeb"/>
        <w:numPr>
          <w:ilvl w:val="0"/>
          <w:numId w:val="90"/>
        </w:numPr>
        <w:spacing w:before="0" w:beforeAutospacing="0" w:after="0" w:afterAutospacing="0"/>
        <w:jc w:val="both"/>
      </w:pPr>
      <w:r w:rsidRPr="00887FEC">
        <w:t>az egyes ellátotti csoportok, így az idősek, fogyatékos személyek, hajléktalan személyek, pszichiátriai betegek, szenvedélybetegek sajátosságaihoz kapcsolódóan a speciális ellátási formák, szolgáltatások biztosításának szükségességét.</w:t>
      </w:r>
    </w:p>
    <w:p w:rsidR="00586675" w:rsidRPr="00ED5DE7" w:rsidRDefault="00586675" w:rsidP="00586675">
      <w:pPr>
        <w:autoSpaceDE w:val="0"/>
        <w:autoSpaceDN w:val="0"/>
        <w:adjustRightInd w:val="0"/>
        <w:jc w:val="both"/>
        <w:rPr>
          <w:b/>
          <w:sz w:val="24"/>
          <w:szCs w:val="24"/>
        </w:rPr>
      </w:pPr>
      <w:r w:rsidRPr="00ED5DE7">
        <w:rPr>
          <w:sz w:val="24"/>
          <w:szCs w:val="24"/>
        </w:rPr>
        <w:t xml:space="preserve">A szolgáltatástervezési koncepció tartalmát </w:t>
      </w:r>
      <w:r w:rsidRPr="00ED5DE7">
        <w:rPr>
          <w:b/>
          <w:sz w:val="24"/>
          <w:szCs w:val="24"/>
        </w:rPr>
        <w:t>a helyi önkormányzat, illetve a társulás kétévente felülvizsgálja és aktualizálja.</w:t>
      </w:r>
    </w:p>
    <w:p w:rsidR="00586675" w:rsidRPr="00ED5DE7" w:rsidRDefault="00586675" w:rsidP="00586675">
      <w:pPr>
        <w:tabs>
          <w:tab w:val="center" w:pos="6521"/>
        </w:tabs>
        <w:jc w:val="both"/>
        <w:rPr>
          <w:sz w:val="24"/>
          <w:szCs w:val="24"/>
        </w:rPr>
      </w:pPr>
      <w:r w:rsidRPr="00ED5DE7">
        <w:rPr>
          <w:sz w:val="24"/>
          <w:szCs w:val="24"/>
        </w:rPr>
        <w:t xml:space="preserve">A szociális koncepció tartalmilag több intézmény szociális és gyermekjóléti/gyermekvédelmi tevékenységét foglalja magában. </w:t>
      </w:r>
    </w:p>
    <w:p w:rsidR="00586675" w:rsidRPr="00ED5DE7" w:rsidRDefault="00586675" w:rsidP="00586675">
      <w:pPr>
        <w:tabs>
          <w:tab w:val="center" w:pos="6521"/>
        </w:tabs>
        <w:jc w:val="both"/>
        <w:rPr>
          <w:b/>
          <w:sz w:val="24"/>
          <w:szCs w:val="24"/>
        </w:rPr>
      </w:pPr>
      <w:r w:rsidRPr="00ED5DE7">
        <w:rPr>
          <w:b/>
          <w:sz w:val="24"/>
          <w:szCs w:val="24"/>
        </w:rPr>
        <w:t xml:space="preserve">Ennek következtében az értékelés a Tiszavasvári Bölcsőde vezetője, a </w:t>
      </w:r>
      <w:proofErr w:type="spellStart"/>
      <w:r w:rsidRPr="00ED5DE7">
        <w:rPr>
          <w:b/>
          <w:sz w:val="24"/>
          <w:szCs w:val="24"/>
        </w:rPr>
        <w:t>Kornisné</w:t>
      </w:r>
      <w:proofErr w:type="spellEnd"/>
      <w:r w:rsidRPr="00ED5DE7">
        <w:rPr>
          <w:b/>
          <w:sz w:val="24"/>
          <w:szCs w:val="24"/>
        </w:rPr>
        <w:t xml:space="preserve"> </w:t>
      </w:r>
      <w:proofErr w:type="spellStart"/>
      <w:r w:rsidRPr="00ED5DE7">
        <w:rPr>
          <w:b/>
          <w:sz w:val="24"/>
          <w:szCs w:val="24"/>
        </w:rPr>
        <w:t>Liptay</w:t>
      </w:r>
      <w:proofErr w:type="spellEnd"/>
      <w:r w:rsidRPr="00ED5DE7">
        <w:rPr>
          <w:b/>
          <w:sz w:val="24"/>
          <w:szCs w:val="24"/>
        </w:rPr>
        <w:t xml:space="preserve"> Elza Szociális és Gyermekjóléti Központ és a TELSE intézményvezetője által elkészített beszámolók anyagát is magában foglalja. </w:t>
      </w:r>
    </w:p>
    <w:p w:rsidR="00586675" w:rsidRPr="00ED5DE7" w:rsidRDefault="00586675" w:rsidP="00586675">
      <w:pPr>
        <w:autoSpaceDE w:val="0"/>
        <w:autoSpaceDN w:val="0"/>
        <w:adjustRightInd w:val="0"/>
        <w:jc w:val="both"/>
        <w:rPr>
          <w:sz w:val="24"/>
          <w:szCs w:val="24"/>
        </w:rPr>
      </w:pPr>
    </w:p>
    <w:p w:rsidR="00586675" w:rsidRPr="00ED5DE7" w:rsidRDefault="00586675" w:rsidP="00586675">
      <w:pPr>
        <w:autoSpaceDE w:val="0"/>
        <w:autoSpaceDN w:val="0"/>
        <w:adjustRightInd w:val="0"/>
        <w:jc w:val="both"/>
        <w:rPr>
          <w:sz w:val="24"/>
          <w:szCs w:val="24"/>
        </w:rPr>
      </w:pPr>
      <w:r w:rsidRPr="00ED5DE7">
        <w:rPr>
          <w:sz w:val="24"/>
          <w:szCs w:val="24"/>
        </w:rPr>
        <w:t xml:space="preserve">A települési önkormányzatok szolgáltatástervezési koncepcióikat 2004. december 31-ig készítették el, amelyeknek </w:t>
      </w:r>
      <w:r w:rsidRPr="00ED5DE7">
        <w:rPr>
          <w:b/>
          <w:sz w:val="24"/>
          <w:szCs w:val="24"/>
        </w:rPr>
        <w:t>illeszkedniük kellett a megyei, fővárosi önkormányzat által készített koncepcióhoz</w:t>
      </w:r>
      <w:r w:rsidRPr="00ED5DE7">
        <w:rPr>
          <w:sz w:val="24"/>
          <w:szCs w:val="24"/>
        </w:rPr>
        <w:t xml:space="preserve">. Ezen koncepciókat kétévente felül kell vizsgálni, az abban szereplő tartalmi elemeket aktualizálni kell. </w:t>
      </w:r>
    </w:p>
    <w:p w:rsidR="00586675" w:rsidRPr="00ED5DE7" w:rsidRDefault="00586675" w:rsidP="00586675">
      <w:pPr>
        <w:autoSpaceDE w:val="0"/>
        <w:autoSpaceDN w:val="0"/>
        <w:adjustRightInd w:val="0"/>
        <w:jc w:val="both"/>
        <w:rPr>
          <w:sz w:val="24"/>
          <w:szCs w:val="24"/>
        </w:rPr>
      </w:pPr>
      <w:r w:rsidRPr="00ED5DE7">
        <w:rPr>
          <w:sz w:val="24"/>
          <w:szCs w:val="24"/>
        </w:rPr>
        <w:t xml:space="preserve">A szolgáltatástervezési koncepciót a helyi önkormányzat az elfogadást megelőzően </w:t>
      </w:r>
      <w:r w:rsidRPr="00ED5DE7">
        <w:rPr>
          <w:b/>
          <w:sz w:val="24"/>
          <w:szCs w:val="24"/>
        </w:rPr>
        <w:t>véleményezteti az intézményvezetőkkel, és a nemzetiségi önkormányzattal</w:t>
      </w:r>
      <w:r w:rsidRPr="00ED5DE7">
        <w:rPr>
          <w:sz w:val="24"/>
          <w:szCs w:val="24"/>
        </w:rPr>
        <w:t xml:space="preserve">. A koncepció végleges változatának elfogadása során a kialakított véleményeket az önkormányzat lehetőség szerint figyelembe veszi. </w:t>
      </w:r>
    </w:p>
    <w:p w:rsidR="00586675" w:rsidRPr="00ED5DE7" w:rsidRDefault="00586675" w:rsidP="00586675">
      <w:pPr>
        <w:jc w:val="both"/>
        <w:rPr>
          <w:bCs/>
          <w:iCs/>
          <w:sz w:val="24"/>
          <w:szCs w:val="24"/>
        </w:rPr>
      </w:pPr>
    </w:p>
    <w:p w:rsidR="00586675" w:rsidRPr="00ED5DE7" w:rsidRDefault="00586675" w:rsidP="00586675">
      <w:pPr>
        <w:ind w:right="-131"/>
        <w:jc w:val="both"/>
        <w:rPr>
          <w:b/>
          <w:bCs/>
          <w:sz w:val="24"/>
          <w:szCs w:val="24"/>
        </w:rPr>
      </w:pPr>
      <w:r w:rsidRPr="00ED5DE7">
        <w:rPr>
          <w:b/>
          <w:bCs/>
          <w:sz w:val="24"/>
          <w:szCs w:val="24"/>
        </w:rPr>
        <w:t>A város számos olyan ellátást nyújt szociális, gyermekvédelmi és egészségügyi területen egyaránt, melyek nem kötelezően nyújtott ellátások. Az elmúlt években folyamatosan a szociális és gyermekvédelmi szolgáltatások, ellátások területén is korlátozta a jogalkotó a kötelezően nyújtandó ellátások körét.</w:t>
      </w:r>
    </w:p>
    <w:p w:rsidR="00586675" w:rsidRPr="00ED5DE7" w:rsidRDefault="00586675" w:rsidP="00586675">
      <w:pPr>
        <w:ind w:right="-131"/>
        <w:jc w:val="both"/>
        <w:rPr>
          <w:b/>
          <w:bCs/>
          <w:sz w:val="24"/>
          <w:szCs w:val="24"/>
        </w:rPr>
      </w:pPr>
      <w:r w:rsidRPr="00ED5DE7">
        <w:rPr>
          <w:b/>
          <w:bCs/>
          <w:sz w:val="24"/>
          <w:szCs w:val="24"/>
        </w:rPr>
        <w:t>Ilyen körülmények között a szakmai színvonal fenntartása a cél.</w:t>
      </w:r>
    </w:p>
    <w:p w:rsidR="00586675" w:rsidRPr="00ED5DE7" w:rsidRDefault="00586675" w:rsidP="00586675">
      <w:pPr>
        <w:jc w:val="both"/>
        <w:rPr>
          <w:bCs/>
          <w:iCs/>
          <w:sz w:val="24"/>
          <w:szCs w:val="24"/>
        </w:rPr>
      </w:pPr>
    </w:p>
    <w:p w:rsidR="00586675" w:rsidRPr="00ED5DE7" w:rsidRDefault="00586675" w:rsidP="00586675">
      <w:pPr>
        <w:jc w:val="both"/>
        <w:rPr>
          <w:sz w:val="24"/>
          <w:szCs w:val="24"/>
        </w:rPr>
      </w:pPr>
      <w:proofErr w:type="gramStart"/>
      <w:r w:rsidRPr="00ED5DE7">
        <w:rPr>
          <w:sz w:val="24"/>
          <w:szCs w:val="24"/>
        </w:rPr>
        <w:t xml:space="preserve">A 2012. év végén elkezdődtek a tárgyalások a </w:t>
      </w:r>
      <w:r w:rsidRPr="00ED5DE7">
        <w:rPr>
          <w:b/>
          <w:bCs/>
          <w:sz w:val="24"/>
          <w:szCs w:val="24"/>
        </w:rPr>
        <w:t>Tiszavasvári Többcélú Kistérségi Társulás</w:t>
      </w:r>
      <w:r w:rsidRPr="00ED5DE7">
        <w:rPr>
          <w:sz w:val="24"/>
          <w:szCs w:val="24"/>
        </w:rPr>
        <w:t xml:space="preserve"> (a továbbiakban: TITKIT) </w:t>
      </w:r>
      <w:r w:rsidRPr="00ED5DE7">
        <w:rPr>
          <w:b/>
          <w:bCs/>
          <w:sz w:val="24"/>
          <w:szCs w:val="24"/>
        </w:rPr>
        <w:t>Tiszavasvári Szociális Egészségügyi Szolgáltató Központja (a továbbiakban: TITKIT SZESZK)</w:t>
      </w:r>
      <w:r w:rsidRPr="00ED5DE7">
        <w:rPr>
          <w:sz w:val="24"/>
          <w:szCs w:val="24"/>
        </w:rPr>
        <w:t xml:space="preserve">, valamint a </w:t>
      </w:r>
      <w:r w:rsidRPr="00ED5DE7">
        <w:rPr>
          <w:b/>
          <w:bCs/>
          <w:sz w:val="24"/>
          <w:szCs w:val="24"/>
        </w:rPr>
        <w:t xml:space="preserve">TITKIT Tiszavasvári Bölcsődéje </w:t>
      </w:r>
      <w:r w:rsidRPr="00ED5DE7">
        <w:rPr>
          <w:sz w:val="24"/>
          <w:szCs w:val="24"/>
        </w:rPr>
        <w:t xml:space="preserve">jövőbeni működését érintően tekintettel arra, hogy </w:t>
      </w:r>
      <w:r w:rsidRPr="00ED5DE7">
        <w:rPr>
          <w:b/>
          <w:bCs/>
          <w:sz w:val="24"/>
          <w:szCs w:val="24"/>
        </w:rPr>
        <w:t>a Települési önkormányzatok Többcélú Kistérségi Társulásairól szóló 2004. évi CVII. törvény 2013. január 1. napjától hatályon kívül helyezésre került, így 2013. január 1. napjától a jogszabály által adott 2013. június 30. napjáig tartó „moratórium” időszaka alatt valamennyi tagönkormányzatnak meg kell oldani</w:t>
      </w:r>
      <w:proofErr w:type="gramEnd"/>
      <w:r w:rsidRPr="00ED5DE7">
        <w:rPr>
          <w:b/>
          <w:bCs/>
          <w:sz w:val="24"/>
          <w:szCs w:val="24"/>
        </w:rPr>
        <w:t xml:space="preserve">a </w:t>
      </w:r>
      <w:proofErr w:type="gramStart"/>
      <w:r w:rsidRPr="00ED5DE7">
        <w:rPr>
          <w:b/>
          <w:bCs/>
          <w:sz w:val="24"/>
          <w:szCs w:val="24"/>
        </w:rPr>
        <w:t>az</w:t>
      </w:r>
      <w:proofErr w:type="gramEnd"/>
      <w:r w:rsidRPr="00ED5DE7">
        <w:rPr>
          <w:b/>
          <w:bCs/>
          <w:sz w:val="24"/>
          <w:szCs w:val="24"/>
        </w:rPr>
        <w:t xml:space="preserve"> ellátórendszer üzemeltetésének kérdését.</w:t>
      </w:r>
    </w:p>
    <w:p w:rsidR="00586675" w:rsidRPr="00ED5DE7" w:rsidRDefault="00586675" w:rsidP="00586675">
      <w:pPr>
        <w:jc w:val="both"/>
        <w:rPr>
          <w:b/>
          <w:bCs/>
          <w:sz w:val="24"/>
          <w:szCs w:val="24"/>
        </w:rPr>
      </w:pPr>
    </w:p>
    <w:p w:rsidR="00586675" w:rsidRPr="00ED5DE7" w:rsidRDefault="00586675" w:rsidP="00586675">
      <w:pPr>
        <w:jc w:val="both"/>
        <w:rPr>
          <w:b/>
          <w:bCs/>
          <w:sz w:val="24"/>
          <w:szCs w:val="24"/>
        </w:rPr>
      </w:pPr>
      <w:r w:rsidRPr="00ED5DE7">
        <w:rPr>
          <w:b/>
          <w:bCs/>
          <w:sz w:val="24"/>
          <w:szCs w:val="24"/>
        </w:rPr>
        <w:t>A Társulási Tanács megkeresése alapján, testületünk tehát döntött a TITKIT 2013. június 30. napjával történő jogutód nélküli megszűnése ügyében a 85/2013. (IV.4) Kt. számú határozatával, melyben hozzájárulását feltételekhez kötötte.</w:t>
      </w:r>
    </w:p>
    <w:p w:rsidR="00586675" w:rsidRPr="00ED5DE7" w:rsidRDefault="00586675" w:rsidP="00586675">
      <w:pPr>
        <w:tabs>
          <w:tab w:val="left" w:pos="6348"/>
        </w:tabs>
        <w:overflowPunct w:val="0"/>
        <w:autoSpaceDE w:val="0"/>
        <w:autoSpaceDN w:val="0"/>
        <w:adjustRightInd w:val="0"/>
        <w:jc w:val="both"/>
        <w:textAlignment w:val="baseline"/>
        <w:rPr>
          <w:sz w:val="24"/>
          <w:szCs w:val="24"/>
        </w:rPr>
      </w:pPr>
      <w:r w:rsidRPr="00ED5DE7">
        <w:rPr>
          <w:sz w:val="24"/>
          <w:szCs w:val="24"/>
        </w:rPr>
        <w:t>Ez esetben a tagönkormányzatok képviselő-testületeinek a Magyarország helyi önkormányzatairól szóló 2011. évi CLXXXIX törvény 91.§ (b) pontja alapján vagy meg kellett szüntetni a társulást, vagy az új törvénynek megfelelően átalakítani új társulási formává. (Ez lehet akár június 30-a, de nem kizárt akár a december 31-e sem. Ez döntés kérdése.) Ha a Társulást alkotó tagönkormányzatok a Társulás jogutód nélküli megszűntetése mellett döntenek, akkor a döntéseikkel egyidejűleg arról is rendelkezniük kell, hogy a Társulás által az adott településeken ellátott szociális, gyermekjóléti, egészségügyi, stb. feladatokat a megszűnést követő naptól hogyan biztosítják, hiszen a Társulás megszűnésével a Társulási fenntartású költségvetési szervek is megszűnnek.</w:t>
      </w:r>
    </w:p>
    <w:p w:rsidR="00586675" w:rsidRPr="00ED5DE7" w:rsidRDefault="00586675" w:rsidP="00586675">
      <w:pPr>
        <w:rPr>
          <w:sz w:val="24"/>
          <w:szCs w:val="24"/>
        </w:rPr>
      </w:pPr>
    </w:p>
    <w:p w:rsidR="00586675" w:rsidRPr="00ED5DE7" w:rsidRDefault="00586675" w:rsidP="00586675">
      <w:pPr>
        <w:jc w:val="both"/>
        <w:rPr>
          <w:b/>
          <w:bCs/>
          <w:sz w:val="24"/>
          <w:szCs w:val="24"/>
        </w:rPr>
      </w:pPr>
      <w:r w:rsidRPr="00ED5DE7">
        <w:rPr>
          <w:sz w:val="24"/>
          <w:szCs w:val="24"/>
        </w:rPr>
        <w:t>Mindezek mellett Tiszavasvári Város Önkormányzata Képviselő-testülete „</w:t>
      </w:r>
      <w:proofErr w:type="gramStart"/>
      <w:r w:rsidRPr="00ED5DE7">
        <w:rPr>
          <w:b/>
          <w:bCs/>
          <w:sz w:val="24"/>
          <w:szCs w:val="24"/>
        </w:rPr>
        <w:t>A</w:t>
      </w:r>
      <w:proofErr w:type="gramEnd"/>
      <w:r w:rsidRPr="00ED5DE7">
        <w:rPr>
          <w:b/>
          <w:bCs/>
          <w:sz w:val="24"/>
          <w:szCs w:val="24"/>
        </w:rPr>
        <w:t xml:space="preserve"> TITKIT Szociális és Egészségügyi Szolgáltató Központja, mint szociális-, gyermekjóléti- és egészségügyi intézmény, valamint a TITKIT Tiszavasvári Bölcsődéje gyermekjóléti intézmény által működtetett ellátásoknak a Tiszavasvári Város Önkormányzata általi – fenntartóváltás keretében történő – visszavételéről” szóló 111/2013. (V.9.) Kt. számú határozatával arról döntött, hogy a TITKIT két intézménye jogutódaként két új intézményt hozott létre, és 2013. július 1. napjától önkormányzati fenntartásban működik a szociális-, egészségügyi-, és gyermekjóléti ellátórendszert.</w:t>
      </w:r>
    </w:p>
    <w:p w:rsidR="00586675" w:rsidRPr="00ED5DE7" w:rsidRDefault="00586675" w:rsidP="00586675">
      <w:pPr>
        <w:jc w:val="both"/>
        <w:rPr>
          <w:b/>
          <w:bCs/>
          <w:sz w:val="24"/>
          <w:szCs w:val="24"/>
        </w:rPr>
      </w:pPr>
      <w:r w:rsidRPr="00ED5DE7">
        <w:rPr>
          <w:b/>
          <w:bCs/>
          <w:sz w:val="24"/>
          <w:szCs w:val="24"/>
        </w:rPr>
        <w:t xml:space="preserve">A 2013-as év feladata volt az ellátórendszer önkormányzathoz, mint fenntartóhoz csatolása új jogutód intézmények alapításával, amely megtörtént. </w:t>
      </w:r>
    </w:p>
    <w:p w:rsidR="00586675" w:rsidRPr="00ED5DE7" w:rsidRDefault="00586675" w:rsidP="00586675">
      <w:pPr>
        <w:jc w:val="both"/>
        <w:rPr>
          <w:b/>
          <w:bCs/>
          <w:sz w:val="24"/>
          <w:szCs w:val="24"/>
        </w:rPr>
      </w:pPr>
    </w:p>
    <w:p w:rsidR="00586675" w:rsidRPr="00ED5DE7" w:rsidRDefault="00586675" w:rsidP="00586675">
      <w:pPr>
        <w:jc w:val="both"/>
        <w:rPr>
          <w:b/>
          <w:bCs/>
          <w:sz w:val="24"/>
          <w:szCs w:val="24"/>
        </w:rPr>
      </w:pPr>
      <w:r w:rsidRPr="00ED5DE7">
        <w:rPr>
          <w:b/>
          <w:bCs/>
          <w:sz w:val="24"/>
          <w:szCs w:val="24"/>
        </w:rPr>
        <w:t xml:space="preserve">Fentiekben részletezett feladatok ellátása kötelező az önkormányzat számára, tehát fenntartásuk szükségessége nem lehet kérdéses. </w:t>
      </w:r>
      <w:r w:rsidRPr="00487761">
        <w:rPr>
          <w:bCs/>
          <w:sz w:val="24"/>
          <w:szCs w:val="24"/>
        </w:rPr>
        <w:t>Általánosan elmondható, hogy</w:t>
      </w:r>
      <w:r w:rsidRPr="00ED5DE7">
        <w:rPr>
          <w:b/>
          <w:bCs/>
          <w:sz w:val="24"/>
          <w:szCs w:val="24"/>
        </w:rPr>
        <w:t xml:space="preserve"> jövőbeli cél ezen ellátások fenntarthatóságának biztosítása, tárgyi feltételeinek lehetőség szerinti erősítése. </w:t>
      </w:r>
    </w:p>
    <w:p w:rsidR="00586675" w:rsidRPr="00ED5DE7" w:rsidRDefault="00586675" w:rsidP="00586675">
      <w:pPr>
        <w:jc w:val="both"/>
        <w:rPr>
          <w:b/>
          <w:bCs/>
          <w:sz w:val="24"/>
          <w:szCs w:val="24"/>
        </w:rPr>
      </w:pPr>
    </w:p>
    <w:p w:rsidR="00586675" w:rsidRPr="00ED5DE7" w:rsidRDefault="00586675" w:rsidP="00586675">
      <w:pPr>
        <w:jc w:val="both"/>
        <w:rPr>
          <w:b/>
          <w:bCs/>
          <w:sz w:val="24"/>
          <w:szCs w:val="24"/>
        </w:rPr>
      </w:pPr>
      <w:r w:rsidRPr="00ED5DE7">
        <w:rPr>
          <w:b/>
          <w:bCs/>
          <w:sz w:val="24"/>
          <w:szCs w:val="24"/>
        </w:rPr>
        <w:t xml:space="preserve">2016. január 1. napjától a Tiszavasvári Szociális és Gyermekjóléti Szolgálat neve </w:t>
      </w:r>
      <w:proofErr w:type="spellStart"/>
      <w:r w:rsidRPr="00ED5DE7">
        <w:rPr>
          <w:b/>
          <w:bCs/>
          <w:sz w:val="24"/>
          <w:szCs w:val="24"/>
        </w:rPr>
        <w:t>Kornisné</w:t>
      </w:r>
      <w:proofErr w:type="spellEnd"/>
      <w:r w:rsidRPr="00ED5DE7">
        <w:rPr>
          <w:b/>
          <w:bCs/>
          <w:sz w:val="24"/>
          <w:szCs w:val="24"/>
        </w:rPr>
        <w:t xml:space="preserve"> </w:t>
      </w:r>
      <w:proofErr w:type="spellStart"/>
      <w:r w:rsidRPr="00ED5DE7">
        <w:rPr>
          <w:b/>
          <w:bCs/>
          <w:sz w:val="24"/>
          <w:szCs w:val="24"/>
        </w:rPr>
        <w:t>Liptay</w:t>
      </w:r>
      <w:proofErr w:type="spellEnd"/>
      <w:r w:rsidRPr="00ED5DE7">
        <w:rPr>
          <w:b/>
          <w:bCs/>
          <w:sz w:val="24"/>
          <w:szCs w:val="24"/>
        </w:rPr>
        <w:t xml:space="preserve"> Elza Szociális és Gyermekjóléti Központ.</w:t>
      </w:r>
    </w:p>
    <w:p w:rsidR="00586675" w:rsidRPr="00ED5DE7" w:rsidRDefault="00586675" w:rsidP="00586675">
      <w:pPr>
        <w:jc w:val="both"/>
        <w:rPr>
          <w:bCs/>
          <w:iCs/>
          <w:sz w:val="24"/>
          <w:szCs w:val="24"/>
        </w:rPr>
      </w:pPr>
    </w:p>
    <w:p w:rsidR="00586675" w:rsidRPr="002A7D41" w:rsidRDefault="00586675" w:rsidP="00586675">
      <w:pPr>
        <w:autoSpaceDE w:val="0"/>
        <w:autoSpaceDN w:val="0"/>
        <w:adjustRightInd w:val="0"/>
        <w:jc w:val="both"/>
        <w:rPr>
          <w:b/>
          <w:sz w:val="24"/>
          <w:szCs w:val="24"/>
        </w:rPr>
      </w:pPr>
      <w:r w:rsidRPr="00ED5DE7">
        <w:rPr>
          <w:b/>
          <w:sz w:val="24"/>
          <w:szCs w:val="24"/>
        </w:rPr>
        <w:t>Önkormányzatunk bizonyos szolgáltatásait a korábbi kistérség több településére kiterjedően látja el (jelzőrendszeres házi segítségnyújtás, támogató szolgálat, házi segítségnyújtás)</w:t>
      </w:r>
      <w:r>
        <w:rPr>
          <w:b/>
          <w:sz w:val="24"/>
          <w:szCs w:val="24"/>
        </w:rPr>
        <w:t>.</w:t>
      </w:r>
      <w:r w:rsidRPr="00ED5DE7">
        <w:rPr>
          <w:b/>
          <w:sz w:val="24"/>
          <w:szCs w:val="24"/>
        </w:rPr>
        <w:t xml:space="preserve"> A bentlakásos ellátások - idősek, és fogyatékos személyek otthona- feladatellátást pedig országos ellátási kötelezettséggel, míg a család</w:t>
      </w:r>
      <w:r>
        <w:rPr>
          <w:b/>
          <w:sz w:val="24"/>
          <w:szCs w:val="24"/>
        </w:rPr>
        <w:t>-</w:t>
      </w:r>
      <w:r w:rsidRPr="00ED5DE7">
        <w:rPr>
          <w:b/>
          <w:sz w:val="24"/>
          <w:szCs w:val="24"/>
        </w:rPr>
        <w:t xml:space="preserve"> és gyermekjóléti </w:t>
      </w:r>
      <w:r w:rsidRPr="002A7D41">
        <w:rPr>
          <w:b/>
          <w:sz w:val="24"/>
          <w:szCs w:val="24"/>
        </w:rPr>
        <w:t>központ a járás teljes területére. A nappali ellátás és a család- és gyermekjóléti szolgálat és a szociális étkeztetés a város területére terjedően nyújt szolgáltatást.</w:t>
      </w:r>
    </w:p>
    <w:p w:rsidR="00586675" w:rsidRPr="00ED5DE7" w:rsidRDefault="00586675" w:rsidP="00586675">
      <w:pPr>
        <w:autoSpaceDE w:val="0"/>
        <w:autoSpaceDN w:val="0"/>
        <w:adjustRightInd w:val="0"/>
        <w:jc w:val="both"/>
        <w:rPr>
          <w:b/>
          <w:strike/>
          <w:sz w:val="24"/>
          <w:szCs w:val="24"/>
        </w:rPr>
      </w:pPr>
      <w:r w:rsidRPr="002A7D41">
        <w:rPr>
          <w:b/>
          <w:sz w:val="24"/>
          <w:szCs w:val="24"/>
        </w:rPr>
        <w:t>Más ellátások nonprofit nem állami fenntartókon keresztül valósulnak meg feladat-</w:t>
      </w:r>
      <w:r w:rsidRPr="00ED5DE7">
        <w:rPr>
          <w:b/>
          <w:sz w:val="24"/>
          <w:szCs w:val="24"/>
        </w:rPr>
        <w:t>ellátási szerződéssel.</w:t>
      </w:r>
    </w:p>
    <w:p w:rsidR="00586675" w:rsidRPr="00ED5DE7" w:rsidRDefault="00586675" w:rsidP="00586675">
      <w:pPr>
        <w:autoSpaceDE w:val="0"/>
        <w:autoSpaceDN w:val="0"/>
        <w:adjustRightInd w:val="0"/>
        <w:jc w:val="both"/>
        <w:rPr>
          <w:sz w:val="24"/>
          <w:szCs w:val="24"/>
        </w:rPr>
      </w:pPr>
    </w:p>
    <w:p w:rsidR="00586675" w:rsidRPr="00ED5DE7" w:rsidRDefault="00586675" w:rsidP="00586675">
      <w:pPr>
        <w:autoSpaceDE w:val="0"/>
        <w:autoSpaceDN w:val="0"/>
        <w:adjustRightInd w:val="0"/>
        <w:jc w:val="both"/>
        <w:rPr>
          <w:sz w:val="24"/>
          <w:szCs w:val="24"/>
        </w:rPr>
      </w:pPr>
      <w:r w:rsidRPr="00ED5DE7">
        <w:rPr>
          <w:sz w:val="24"/>
          <w:szCs w:val="24"/>
        </w:rPr>
        <w:t>Ezen kívül két nem állami fenntartású szolgáltató, ill. intézmény található még Tiszavasvári illetékességi területén, ill. számos más, akár Nyíregyházi székhelyű intézmény ellátási területe terjed ki Tiszavasvári területére is. A szociális koncepció azonban fenntartó által, ill. az ellátási szerződéssel biztosított szolgáltatásokat mutatja be.</w:t>
      </w:r>
    </w:p>
    <w:p w:rsidR="00586675" w:rsidRPr="00ED5DE7" w:rsidRDefault="00586675" w:rsidP="00586675">
      <w:pPr>
        <w:jc w:val="both"/>
        <w:rPr>
          <w:bCs/>
          <w:iCs/>
          <w:sz w:val="24"/>
          <w:szCs w:val="24"/>
        </w:rPr>
      </w:pPr>
    </w:p>
    <w:p w:rsidR="00586675" w:rsidRPr="00ED5DE7" w:rsidRDefault="00586675" w:rsidP="00586675">
      <w:pPr>
        <w:pStyle w:val="Szvegtrzs2"/>
        <w:spacing w:line="240" w:lineRule="auto"/>
      </w:pPr>
      <w:r w:rsidRPr="00ED5DE7">
        <w:t xml:space="preserve">Minden koncepcionális feladat meghatározás esetén alapvető módszertani problémaként jelenik meg a koncepció behatároltsága. Szociális szolgáltatások tervezését alapvetően két tényező befolyásolja, a jogszabályok és az ellátotti igények. Meghatározó tényező, hogy a jogszabály mely ellátásokat írja elő kötelező önkormányzati feladatellátásként. </w:t>
      </w:r>
    </w:p>
    <w:p w:rsidR="00586675" w:rsidRPr="00ED5DE7" w:rsidRDefault="00586675" w:rsidP="00586675">
      <w:pPr>
        <w:pStyle w:val="Szvegtrzs2"/>
        <w:spacing w:line="240" w:lineRule="auto"/>
      </w:pPr>
    </w:p>
    <w:p w:rsidR="00586675" w:rsidRPr="00ED5DE7" w:rsidRDefault="00586675" w:rsidP="00586675">
      <w:pPr>
        <w:pStyle w:val="Szvegtrzs2"/>
        <w:spacing w:line="240" w:lineRule="auto"/>
      </w:pPr>
      <w:r w:rsidRPr="00ED5DE7">
        <w:t xml:space="preserve">Attól például, hogy a támogató szolgáltatás, jelzőrendszeres házi segítségnyújtás iránt egyaránt nagy az igény a településünkön 2009.01.01. napjától, a jelzőrendszeres házi segítségnyújtás 2010.01.01. napjától nem kötelező ellátás. </w:t>
      </w:r>
    </w:p>
    <w:p w:rsidR="00586675" w:rsidRPr="00ED5DE7" w:rsidRDefault="00586675" w:rsidP="00586675">
      <w:pPr>
        <w:pStyle w:val="Szvegtrzs2"/>
        <w:spacing w:line="240" w:lineRule="auto"/>
      </w:pPr>
      <w:r w:rsidRPr="00ED5DE7">
        <w:t>A koncepció a kötelező és nem kötelező önkormányzati feladatellátások körébe tartozó ellátásokat mutatja be. A szolgáltatástervezési koncepció elkészítésénél a város intézményi, szolgáltatási adatai, a KSH vonatkozó adatai, a hatályos jogszabályok szolgáltak alapul.</w:t>
      </w:r>
    </w:p>
    <w:p w:rsidR="00586675" w:rsidRPr="00ED5DE7" w:rsidRDefault="00586675" w:rsidP="00586675">
      <w:pPr>
        <w:pStyle w:val="Szvegtrzs2"/>
        <w:spacing w:line="240" w:lineRule="auto"/>
      </w:pPr>
    </w:p>
    <w:p w:rsidR="00586675" w:rsidRPr="00ED5DE7" w:rsidRDefault="00586675" w:rsidP="00586675">
      <w:pPr>
        <w:pStyle w:val="Cmsor1"/>
        <w:autoSpaceDE/>
        <w:adjustRightInd/>
        <w:spacing w:line="240" w:lineRule="auto"/>
        <w:rPr>
          <w:szCs w:val="28"/>
        </w:rPr>
      </w:pPr>
      <w:r w:rsidRPr="00ED5DE7">
        <w:rPr>
          <w:szCs w:val="28"/>
        </w:rPr>
        <w:t>II. Az ellátási kötelezettségekről</w:t>
      </w:r>
    </w:p>
    <w:p w:rsidR="00586675" w:rsidRPr="00ED5DE7" w:rsidRDefault="00586675" w:rsidP="00586675">
      <w:pPr>
        <w:jc w:val="both"/>
        <w:rPr>
          <w:bCs/>
          <w:iCs/>
          <w:sz w:val="24"/>
          <w:szCs w:val="24"/>
        </w:rPr>
      </w:pPr>
    </w:p>
    <w:p w:rsidR="00586675" w:rsidRPr="00ED5DE7" w:rsidRDefault="00586675" w:rsidP="00586675">
      <w:pPr>
        <w:autoSpaceDE w:val="0"/>
        <w:autoSpaceDN w:val="0"/>
        <w:adjustRightInd w:val="0"/>
        <w:jc w:val="both"/>
        <w:rPr>
          <w:sz w:val="24"/>
          <w:szCs w:val="24"/>
        </w:rPr>
      </w:pPr>
      <w:r w:rsidRPr="00ED5DE7">
        <w:rPr>
          <w:sz w:val="24"/>
          <w:szCs w:val="24"/>
        </w:rPr>
        <w:t>Az Szt. 86. §</w:t>
      </w:r>
      <w:proofErr w:type="spellStart"/>
      <w:r w:rsidRPr="00ED5DE7">
        <w:rPr>
          <w:sz w:val="24"/>
          <w:szCs w:val="24"/>
        </w:rPr>
        <w:t>-</w:t>
      </w:r>
      <w:proofErr w:type="gramStart"/>
      <w:r w:rsidRPr="00ED5DE7">
        <w:rPr>
          <w:sz w:val="24"/>
          <w:szCs w:val="24"/>
        </w:rPr>
        <w:t>a</w:t>
      </w:r>
      <w:proofErr w:type="spellEnd"/>
      <w:proofErr w:type="gramEnd"/>
      <w:r w:rsidRPr="00ED5DE7">
        <w:rPr>
          <w:sz w:val="24"/>
          <w:szCs w:val="24"/>
        </w:rPr>
        <w:t xml:space="preserve"> alapján</w:t>
      </w:r>
      <w:r w:rsidRPr="00ED5DE7">
        <w:rPr>
          <w:b/>
          <w:bCs/>
          <w:sz w:val="24"/>
          <w:szCs w:val="24"/>
        </w:rPr>
        <w:t xml:space="preserve"> Tiszavasvári Város Ö</w:t>
      </w:r>
      <w:r w:rsidRPr="00ED5DE7">
        <w:rPr>
          <w:b/>
          <w:sz w:val="24"/>
          <w:szCs w:val="24"/>
        </w:rPr>
        <w:t>nkormányzata</w:t>
      </w:r>
      <w:r w:rsidRPr="00ED5DE7">
        <w:rPr>
          <w:sz w:val="24"/>
          <w:szCs w:val="24"/>
        </w:rPr>
        <w:t xml:space="preserve"> – 10.000 fő állandó lakosság szám felett- az </w:t>
      </w:r>
      <w:r w:rsidRPr="00ED5DE7">
        <w:rPr>
          <w:b/>
          <w:sz w:val="24"/>
          <w:szCs w:val="24"/>
        </w:rPr>
        <w:t>alábbi szociális alapszolgáltatásokat köteles biztosítani</w:t>
      </w:r>
      <w:r w:rsidRPr="00ED5DE7">
        <w:rPr>
          <w:sz w:val="24"/>
          <w:szCs w:val="24"/>
        </w:rPr>
        <w:t>:</w:t>
      </w:r>
    </w:p>
    <w:p w:rsidR="00586675" w:rsidRPr="00ED5DE7" w:rsidRDefault="00586675" w:rsidP="00586675">
      <w:pPr>
        <w:autoSpaceDE w:val="0"/>
        <w:autoSpaceDN w:val="0"/>
        <w:adjustRightInd w:val="0"/>
        <w:jc w:val="both"/>
        <w:rPr>
          <w:sz w:val="24"/>
          <w:szCs w:val="24"/>
        </w:rPr>
      </w:pPr>
      <w:r w:rsidRPr="00ED5DE7">
        <w:rPr>
          <w:sz w:val="24"/>
          <w:szCs w:val="24"/>
        </w:rPr>
        <w:t>- étkeztetés,</w:t>
      </w:r>
    </w:p>
    <w:p w:rsidR="00586675" w:rsidRPr="00ED5DE7" w:rsidRDefault="00586675" w:rsidP="00586675">
      <w:pPr>
        <w:autoSpaceDE w:val="0"/>
        <w:autoSpaceDN w:val="0"/>
        <w:adjustRightInd w:val="0"/>
        <w:jc w:val="both"/>
        <w:rPr>
          <w:sz w:val="24"/>
          <w:szCs w:val="24"/>
        </w:rPr>
      </w:pPr>
      <w:r w:rsidRPr="00ED5DE7">
        <w:rPr>
          <w:sz w:val="24"/>
          <w:szCs w:val="24"/>
        </w:rPr>
        <w:t>- a házi segítségnyújtás,</w:t>
      </w:r>
    </w:p>
    <w:p w:rsidR="00586675" w:rsidRPr="00ED5DE7" w:rsidRDefault="00586675" w:rsidP="00586675">
      <w:pPr>
        <w:autoSpaceDE w:val="0"/>
        <w:autoSpaceDN w:val="0"/>
        <w:adjustRightInd w:val="0"/>
        <w:jc w:val="both"/>
        <w:rPr>
          <w:sz w:val="24"/>
          <w:szCs w:val="24"/>
        </w:rPr>
      </w:pPr>
      <w:r w:rsidRPr="00ED5DE7">
        <w:rPr>
          <w:sz w:val="24"/>
          <w:szCs w:val="24"/>
        </w:rPr>
        <w:t>- család és gyermekjóléti szolgálat,</w:t>
      </w:r>
    </w:p>
    <w:p w:rsidR="00586675" w:rsidRPr="00ED5DE7" w:rsidRDefault="00586675" w:rsidP="00586675">
      <w:pPr>
        <w:autoSpaceDE w:val="0"/>
        <w:autoSpaceDN w:val="0"/>
        <w:adjustRightInd w:val="0"/>
        <w:jc w:val="both"/>
        <w:rPr>
          <w:strike/>
          <w:sz w:val="24"/>
          <w:szCs w:val="24"/>
        </w:rPr>
      </w:pPr>
      <w:r w:rsidRPr="00ED5DE7">
        <w:rPr>
          <w:sz w:val="24"/>
          <w:szCs w:val="24"/>
        </w:rPr>
        <w:t>- család és gyermekjóléti központ,</w:t>
      </w:r>
    </w:p>
    <w:p w:rsidR="00586675" w:rsidRPr="00ED5DE7" w:rsidRDefault="00586675" w:rsidP="00586675">
      <w:pPr>
        <w:autoSpaceDE w:val="0"/>
        <w:autoSpaceDN w:val="0"/>
        <w:adjustRightInd w:val="0"/>
        <w:jc w:val="both"/>
        <w:rPr>
          <w:sz w:val="24"/>
          <w:szCs w:val="24"/>
        </w:rPr>
      </w:pPr>
      <w:r w:rsidRPr="0075752E">
        <w:rPr>
          <w:sz w:val="24"/>
          <w:szCs w:val="24"/>
        </w:rPr>
        <w:t>- nappali ellátása (idősek, hajléktalanok, szenvedélybetegek, fogyatékos személyek)</w:t>
      </w:r>
      <w:r w:rsidRPr="00ED5DE7">
        <w:rPr>
          <w:sz w:val="24"/>
          <w:szCs w:val="24"/>
        </w:rPr>
        <w:t xml:space="preserve"> </w:t>
      </w:r>
    </w:p>
    <w:p w:rsidR="00586675" w:rsidRPr="00ED5DE7" w:rsidRDefault="00586675" w:rsidP="00586675">
      <w:pPr>
        <w:autoSpaceDE w:val="0"/>
        <w:autoSpaceDN w:val="0"/>
        <w:adjustRightInd w:val="0"/>
        <w:jc w:val="both"/>
        <w:rPr>
          <w:sz w:val="24"/>
          <w:szCs w:val="24"/>
        </w:rPr>
      </w:pPr>
    </w:p>
    <w:p w:rsidR="00586675" w:rsidRPr="00ED5DE7" w:rsidRDefault="00586675" w:rsidP="00586675">
      <w:pPr>
        <w:autoSpaceDE w:val="0"/>
        <w:autoSpaceDN w:val="0"/>
        <w:adjustRightInd w:val="0"/>
        <w:jc w:val="both"/>
        <w:rPr>
          <w:sz w:val="24"/>
          <w:szCs w:val="24"/>
        </w:rPr>
      </w:pPr>
      <w:r w:rsidRPr="00ED5DE7">
        <w:rPr>
          <w:sz w:val="24"/>
          <w:szCs w:val="24"/>
        </w:rPr>
        <w:t>2009. január 1. napjától a támogató szolgáltatás és közösségi ellátás, 2010. január 1. napjától a jelzőrendszeres házi segítségnyújtás is kikerült a kötelező feladatellátás köréből.</w:t>
      </w:r>
    </w:p>
    <w:p w:rsidR="00586675" w:rsidRPr="00ED5DE7" w:rsidRDefault="00586675" w:rsidP="00586675">
      <w:pPr>
        <w:autoSpaceDE w:val="0"/>
        <w:autoSpaceDN w:val="0"/>
        <w:adjustRightInd w:val="0"/>
        <w:jc w:val="both"/>
        <w:rPr>
          <w:sz w:val="24"/>
          <w:szCs w:val="24"/>
        </w:rPr>
      </w:pPr>
      <w:r w:rsidRPr="00ED5DE7">
        <w:rPr>
          <w:sz w:val="24"/>
          <w:szCs w:val="24"/>
        </w:rPr>
        <w:t xml:space="preserve">Minden települési önkormányzat köteles biztosítani az </w:t>
      </w:r>
      <w:proofErr w:type="gramStart"/>
      <w:r w:rsidRPr="00ED5DE7">
        <w:rPr>
          <w:sz w:val="24"/>
          <w:szCs w:val="24"/>
        </w:rPr>
        <w:t>étkeztetést</w:t>
      </w:r>
      <w:r w:rsidRPr="00ED5DE7">
        <w:rPr>
          <w:rStyle w:val="Lbjegyzet-hivatkozs"/>
          <w:sz w:val="24"/>
          <w:szCs w:val="24"/>
        </w:rPr>
        <w:footnoteReference w:id="1"/>
      </w:r>
      <w:r w:rsidRPr="00ED5DE7">
        <w:rPr>
          <w:sz w:val="24"/>
          <w:szCs w:val="24"/>
        </w:rPr>
        <w:t>,</w:t>
      </w:r>
      <w:proofErr w:type="gramEnd"/>
      <w:r w:rsidRPr="00ED5DE7">
        <w:rPr>
          <w:sz w:val="24"/>
          <w:szCs w:val="24"/>
        </w:rPr>
        <w:t xml:space="preserve"> házi segítségnyújtást</w:t>
      </w:r>
      <w:r w:rsidRPr="00ED5DE7">
        <w:rPr>
          <w:rStyle w:val="Lbjegyzet-hivatkozs"/>
          <w:sz w:val="24"/>
          <w:szCs w:val="24"/>
        </w:rPr>
        <w:footnoteReference w:id="2"/>
      </w:r>
      <w:r w:rsidRPr="00ED5DE7">
        <w:rPr>
          <w:sz w:val="24"/>
          <w:szCs w:val="24"/>
        </w:rPr>
        <w:t>. családsegítést, háromezernél több lakos esetén a korábbi mellett idősek nappali ellátását nyújtó intézményi szolgáltatást, illetve ha tízezernél több állandó lakos él, mindezeken túl nappali ellátást szolgáló intézményt, szolgáltatást köteles működtetni.</w:t>
      </w:r>
    </w:p>
    <w:p w:rsidR="00586675" w:rsidRPr="00ED5DE7" w:rsidRDefault="00586675" w:rsidP="00586675">
      <w:pPr>
        <w:autoSpaceDE w:val="0"/>
        <w:autoSpaceDN w:val="0"/>
        <w:adjustRightInd w:val="0"/>
        <w:jc w:val="both"/>
        <w:rPr>
          <w:sz w:val="24"/>
          <w:szCs w:val="24"/>
        </w:rPr>
      </w:pPr>
    </w:p>
    <w:p w:rsidR="00586675" w:rsidRPr="00ED5DE7" w:rsidRDefault="00586675" w:rsidP="00586675">
      <w:pPr>
        <w:autoSpaceDE w:val="0"/>
        <w:autoSpaceDN w:val="0"/>
        <w:adjustRightInd w:val="0"/>
        <w:jc w:val="both"/>
        <w:rPr>
          <w:sz w:val="24"/>
          <w:szCs w:val="24"/>
        </w:rPr>
      </w:pPr>
      <w:proofErr w:type="gramStart"/>
      <w:r w:rsidRPr="00ED5DE7">
        <w:rPr>
          <w:sz w:val="24"/>
          <w:szCs w:val="24"/>
        </w:rPr>
        <w:t xml:space="preserve">Tiszavasvári Városban jelenleg a </w:t>
      </w:r>
      <w:proofErr w:type="spellStart"/>
      <w:r w:rsidRPr="00ED5DE7">
        <w:rPr>
          <w:b/>
          <w:sz w:val="24"/>
          <w:szCs w:val="24"/>
        </w:rPr>
        <w:t>Kornisné</w:t>
      </w:r>
      <w:proofErr w:type="spellEnd"/>
      <w:r w:rsidRPr="00ED5DE7">
        <w:rPr>
          <w:b/>
          <w:sz w:val="24"/>
          <w:szCs w:val="24"/>
        </w:rPr>
        <w:t xml:space="preserve"> </w:t>
      </w:r>
      <w:proofErr w:type="spellStart"/>
      <w:r w:rsidRPr="00ED5DE7">
        <w:rPr>
          <w:b/>
          <w:sz w:val="24"/>
          <w:szCs w:val="24"/>
        </w:rPr>
        <w:t>Liptay</w:t>
      </w:r>
      <w:proofErr w:type="spellEnd"/>
      <w:r w:rsidRPr="00ED5DE7">
        <w:rPr>
          <w:b/>
          <w:sz w:val="24"/>
          <w:szCs w:val="24"/>
        </w:rPr>
        <w:t xml:space="preserve"> Elza Szociális és Gyermekjóléti Központon</w:t>
      </w:r>
      <w:r w:rsidRPr="00ED5DE7">
        <w:rPr>
          <w:sz w:val="24"/>
          <w:szCs w:val="24"/>
        </w:rPr>
        <w:t xml:space="preserve"> (a továbbiakban: </w:t>
      </w:r>
      <w:proofErr w:type="spellStart"/>
      <w:r w:rsidRPr="00ED5DE7">
        <w:rPr>
          <w:b/>
          <w:sz w:val="24"/>
          <w:szCs w:val="24"/>
        </w:rPr>
        <w:t>Kornis</w:t>
      </w:r>
      <w:r w:rsidRPr="002A7D41">
        <w:rPr>
          <w:b/>
          <w:sz w:val="24"/>
          <w:szCs w:val="24"/>
        </w:rPr>
        <w:t>né</w:t>
      </w:r>
      <w:proofErr w:type="spellEnd"/>
      <w:r w:rsidRPr="00FB3D2A">
        <w:rPr>
          <w:b/>
          <w:color w:val="FF0000"/>
          <w:sz w:val="24"/>
          <w:szCs w:val="24"/>
        </w:rPr>
        <w:t xml:space="preserve"> </w:t>
      </w:r>
      <w:r w:rsidRPr="00ED5DE7">
        <w:rPr>
          <w:b/>
          <w:sz w:val="24"/>
          <w:szCs w:val="24"/>
        </w:rPr>
        <w:t>Központ</w:t>
      </w:r>
      <w:r w:rsidRPr="00ED5DE7">
        <w:rPr>
          <w:sz w:val="24"/>
          <w:szCs w:val="24"/>
        </w:rPr>
        <w:t xml:space="preserve">, korábban: Tiszavasvári Szociális-, Gyermekjóléti és Egészségügyi Szolgáltató Központján, TISZEK) keresztül az alábbi ellátási formák működnek: </w:t>
      </w:r>
      <w:r w:rsidRPr="00ED5DE7">
        <w:rPr>
          <w:b/>
          <w:sz w:val="24"/>
          <w:szCs w:val="24"/>
        </w:rPr>
        <w:t xml:space="preserve">étkeztetés, házi segítségnyújtás, a jelzőrendszeres házi segítségnyújtás, a </w:t>
      </w:r>
      <w:r w:rsidRPr="00392DB9">
        <w:rPr>
          <w:b/>
          <w:sz w:val="24"/>
          <w:szCs w:val="24"/>
        </w:rPr>
        <w:t>család és gyermekjóléti szolgálat</w:t>
      </w:r>
      <w:r w:rsidRPr="00ED5DE7">
        <w:rPr>
          <w:sz w:val="24"/>
          <w:szCs w:val="24"/>
        </w:rPr>
        <w:t xml:space="preserve">, </w:t>
      </w:r>
      <w:r w:rsidRPr="00392DB9">
        <w:rPr>
          <w:b/>
          <w:sz w:val="24"/>
          <w:szCs w:val="24"/>
        </w:rPr>
        <w:t>család és gyermekjóléti központ</w:t>
      </w:r>
      <w:r w:rsidRPr="00ED5DE7">
        <w:rPr>
          <w:b/>
          <w:sz w:val="24"/>
          <w:szCs w:val="24"/>
        </w:rPr>
        <w:t>, a támogató szolgálat, a nappali ellátás keretében az idősek klubja, idősek otthona, a fogyatékosok otthona.</w:t>
      </w:r>
      <w:proofErr w:type="gramEnd"/>
    </w:p>
    <w:p w:rsidR="00586675" w:rsidRPr="00ED5DE7" w:rsidRDefault="00586675" w:rsidP="00586675">
      <w:pPr>
        <w:autoSpaceDE w:val="0"/>
        <w:autoSpaceDN w:val="0"/>
        <w:adjustRightInd w:val="0"/>
        <w:jc w:val="both"/>
        <w:rPr>
          <w:b/>
          <w:sz w:val="24"/>
          <w:szCs w:val="24"/>
        </w:rPr>
      </w:pPr>
      <w:r w:rsidRPr="00ED5DE7">
        <w:rPr>
          <w:sz w:val="24"/>
          <w:szCs w:val="24"/>
        </w:rPr>
        <w:t xml:space="preserve">Nem kötelező ellátásként biztosított: az </w:t>
      </w:r>
      <w:r w:rsidRPr="00ED5DE7">
        <w:rPr>
          <w:b/>
          <w:sz w:val="24"/>
          <w:szCs w:val="24"/>
        </w:rPr>
        <w:t xml:space="preserve">idősek otthona, a fogyatékosok otthona, támogató szolgálat, jelzőrendszeres házi segítségnyújtás. </w:t>
      </w:r>
    </w:p>
    <w:p w:rsidR="00586675" w:rsidRPr="00ED5DE7" w:rsidRDefault="00586675" w:rsidP="00586675">
      <w:pPr>
        <w:autoSpaceDE w:val="0"/>
        <w:autoSpaceDN w:val="0"/>
        <w:adjustRightInd w:val="0"/>
        <w:jc w:val="both"/>
        <w:rPr>
          <w:sz w:val="24"/>
          <w:szCs w:val="24"/>
        </w:rPr>
      </w:pPr>
    </w:p>
    <w:p w:rsidR="00586675" w:rsidRDefault="00586675" w:rsidP="00586675">
      <w:pPr>
        <w:autoSpaceDE w:val="0"/>
        <w:autoSpaceDN w:val="0"/>
        <w:adjustRightInd w:val="0"/>
        <w:jc w:val="both"/>
        <w:rPr>
          <w:b/>
          <w:sz w:val="24"/>
          <w:szCs w:val="24"/>
        </w:rPr>
      </w:pPr>
      <w:r w:rsidRPr="00ED5DE7">
        <w:rPr>
          <w:sz w:val="24"/>
          <w:szCs w:val="24"/>
        </w:rPr>
        <w:t xml:space="preserve">A gyermekvédelmi ellátórendszeren belül működik a </w:t>
      </w:r>
      <w:r w:rsidRPr="00ED5DE7">
        <w:rPr>
          <w:b/>
          <w:sz w:val="24"/>
          <w:szCs w:val="24"/>
        </w:rPr>
        <w:t>gyermekjóléti szolgáltatás - Család- és Gyermekjóléti Szolgálat, Család és Gyermekjóléti Központ</w:t>
      </w:r>
      <w:r w:rsidR="002A7D41">
        <w:rPr>
          <w:b/>
          <w:sz w:val="24"/>
          <w:szCs w:val="24"/>
        </w:rPr>
        <w:t>.</w:t>
      </w:r>
      <w:r w:rsidRPr="00ED5DE7">
        <w:rPr>
          <w:b/>
          <w:sz w:val="24"/>
          <w:szCs w:val="24"/>
        </w:rPr>
        <w:t xml:space="preserve"> Tiszavasvári Város Önkormányzata Képviselő-testülete a családok átmeneti otthona 2016. december 20. napjával történő felté</w:t>
      </w:r>
      <w:r>
        <w:rPr>
          <w:b/>
          <w:sz w:val="24"/>
          <w:szCs w:val="24"/>
        </w:rPr>
        <w:t>teles megszüntetéséről döntött.</w:t>
      </w:r>
    </w:p>
    <w:p w:rsidR="00586675" w:rsidRPr="002A7D41" w:rsidRDefault="00586675" w:rsidP="00586675">
      <w:pPr>
        <w:jc w:val="both"/>
        <w:rPr>
          <w:b/>
        </w:rPr>
      </w:pPr>
      <w:r w:rsidRPr="002A7D41">
        <w:rPr>
          <w:b/>
          <w:sz w:val="24"/>
          <w:szCs w:val="24"/>
        </w:rPr>
        <w:t>A feladatellátás biztosítása ellátási szerződés útján történik, mely alapján a Magyar Vöröskereszt Szabolcs-Szatmár- Bereg Megyei Szervezete</w:t>
      </w:r>
      <w:r w:rsidRPr="002A7D41">
        <w:rPr>
          <w:sz w:val="24"/>
          <w:szCs w:val="24"/>
        </w:rPr>
        <w:t xml:space="preserve"> fenntartásában lévő </w:t>
      </w:r>
      <w:r w:rsidRPr="002A7D41">
        <w:rPr>
          <w:b/>
          <w:sz w:val="24"/>
          <w:szCs w:val="24"/>
        </w:rPr>
        <w:t>Magyar Vöröskereszt Szabolcs- Szatmár- Bereg Megyei Szervezete NYITOTT- Ház Anya- Gyermek Segítőotthona</w:t>
      </w:r>
      <w:r w:rsidRPr="002A7D41">
        <w:rPr>
          <w:sz w:val="24"/>
          <w:szCs w:val="24"/>
        </w:rPr>
        <w:t xml:space="preserve"> végez. A feladatellátásért az önkormányzat </w:t>
      </w:r>
      <w:r w:rsidRPr="002A7D41">
        <w:rPr>
          <w:b/>
          <w:sz w:val="24"/>
          <w:szCs w:val="24"/>
        </w:rPr>
        <w:t>szolgáltatási díjat fizet</w:t>
      </w:r>
      <w:r w:rsidRPr="002A7D41">
        <w:rPr>
          <w:sz w:val="24"/>
          <w:szCs w:val="24"/>
        </w:rPr>
        <w:t xml:space="preserve">, </w:t>
      </w:r>
      <w:r w:rsidRPr="002A7D41">
        <w:rPr>
          <w:sz w:val="24"/>
          <w:szCs w:val="24"/>
        </w:rPr>
        <w:lastRenderedPageBreak/>
        <w:t xml:space="preserve">mely </w:t>
      </w:r>
      <w:r w:rsidRPr="002A7D41">
        <w:rPr>
          <w:b/>
          <w:sz w:val="24"/>
          <w:szCs w:val="24"/>
        </w:rPr>
        <w:t xml:space="preserve">a félévente megállapított intézményi térítési díj </w:t>
      </w:r>
      <w:r w:rsidRPr="002A7D41">
        <w:rPr>
          <w:sz w:val="24"/>
          <w:szCs w:val="24"/>
        </w:rPr>
        <w:t xml:space="preserve">(az egy ellátottra kivetített teljes önköltség) és az </w:t>
      </w:r>
      <w:r w:rsidRPr="002A7D41">
        <w:rPr>
          <w:b/>
          <w:sz w:val="24"/>
          <w:szCs w:val="24"/>
        </w:rPr>
        <w:t>éves normatív állami hozzájárulás közötti különbség,</w:t>
      </w:r>
      <w:r w:rsidRPr="002A7D41">
        <w:rPr>
          <w:sz w:val="24"/>
          <w:szCs w:val="24"/>
        </w:rPr>
        <w:t xml:space="preserve"> azaz az önkormányzat a </w:t>
      </w:r>
      <w:r w:rsidRPr="002A7D41">
        <w:rPr>
          <w:b/>
          <w:sz w:val="24"/>
          <w:szCs w:val="24"/>
        </w:rPr>
        <w:t>szolgáltatási díjat a gondozásban eltöltött időszakkal arányosan havonta, utólag megtéríti.</w:t>
      </w:r>
    </w:p>
    <w:p w:rsidR="00586675" w:rsidRDefault="00586675" w:rsidP="00586675">
      <w:pPr>
        <w:autoSpaceDE w:val="0"/>
        <w:autoSpaceDN w:val="0"/>
        <w:adjustRightInd w:val="0"/>
        <w:jc w:val="both"/>
        <w:rPr>
          <w:b/>
          <w:sz w:val="24"/>
          <w:szCs w:val="24"/>
        </w:rPr>
      </w:pPr>
    </w:p>
    <w:p w:rsidR="00586675" w:rsidRPr="00ED5DE7" w:rsidRDefault="00586675" w:rsidP="00586675">
      <w:pPr>
        <w:autoSpaceDE w:val="0"/>
        <w:autoSpaceDN w:val="0"/>
        <w:adjustRightInd w:val="0"/>
        <w:jc w:val="both"/>
        <w:rPr>
          <w:b/>
          <w:sz w:val="24"/>
          <w:szCs w:val="24"/>
        </w:rPr>
      </w:pPr>
      <w:r w:rsidRPr="00ED5DE7">
        <w:rPr>
          <w:sz w:val="24"/>
          <w:szCs w:val="24"/>
        </w:rPr>
        <w:t>Az Önkormányzat fenntartásában lévő Tiszavasvári Bölcsőde önálló intézményként biztosítja a</w:t>
      </w:r>
      <w:r w:rsidRPr="00ED5DE7">
        <w:rPr>
          <w:b/>
          <w:sz w:val="24"/>
          <w:szCs w:val="24"/>
        </w:rPr>
        <w:t xml:space="preserve"> gyermekek napközbeni ellátását.</w:t>
      </w:r>
    </w:p>
    <w:p w:rsidR="00586675" w:rsidRPr="00ED5DE7" w:rsidRDefault="00586675" w:rsidP="00586675">
      <w:pPr>
        <w:autoSpaceDE w:val="0"/>
        <w:autoSpaceDN w:val="0"/>
        <w:adjustRightInd w:val="0"/>
        <w:jc w:val="both"/>
        <w:rPr>
          <w:sz w:val="24"/>
          <w:szCs w:val="24"/>
        </w:rPr>
      </w:pPr>
    </w:p>
    <w:p w:rsidR="00586675" w:rsidRPr="00ED5DE7" w:rsidRDefault="00586675" w:rsidP="00586675">
      <w:pPr>
        <w:autoSpaceDE w:val="0"/>
        <w:autoSpaceDN w:val="0"/>
        <w:adjustRightInd w:val="0"/>
        <w:jc w:val="both"/>
        <w:rPr>
          <w:sz w:val="24"/>
          <w:szCs w:val="24"/>
        </w:rPr>
      </w:pPr>
      <w:r w:rsidRPr="00ED5DE7">
        <w:rPr>
          <w:sz w:val="24"/>
          <w:szCs w:val="24"/>
        </w:rPr>
        <w:t xml:space="preserve">Nem kötelező feladatellátásként a </w:t>
      </w:r>
      <w:proofErr w:type="spellStart"/>
      <w:r w:rsidRPr="00ED5DE7">
        <w:rPr>
          <w:b/>
          <w:i/>
          <w:sz w:val="24"/>
          <w:szCs w:val="24"/>
          <w:u w:val="single"/>
        </w:rPr>
        <w:t>Tiszamenti</w:t>
      </w:r>
      <w:proofErr w:type="spellEnd"/>
      <w:r w:rsidRPr="00ED5DE7">
        <w:rPr>
          <w:b/>
          <w:i/>
          <w:sz w:val="24"/>
          <w:szCs w:val="24"/>
          <w:u w:val="single"/>
        </w:rPr>
        <w:t xml:space="preserve"> Emberek Lelki Segítő Egyesülete (rövidített nevén: TELSE)</w:t>
      </w:r>
      <w:r w:rsidRPr="00ED5DE7">
        <w:rPr>
          <w:sz w:val="24"/>
          <w:szCs w:val="24"/>
        </w:rPr>
        <w:t xml:space="preserve"> fenntartásában működött 2011-ig a „Fordulópont” </w:t>
      </w:r>
      <w:proofErr w:type="spellStart"/>
      <w:r w:rsidRPr="00ED5DE7">
        <w:rPr>
          <w:sz w:val="24"/>
          <w:szCs w:val="24"/>
        </w:rPr>
        <w:t>Pszichoszociális</w:t>
      </w:r>
      <w:proofErr w:type="spellEnd"/>
      <w:r w:rsidRPr="00ED5DE7">
        <w:rPr>
          <w:sz w:val="24"/>
          <w:szCs w:val="24"/>
        </w:rPr>
        <w:t xml:space="preserve"> Szolgálat, mint szolgáltató útján - ellátási szerződéssel - a </w:t>
      </w:r>
      <w:r w:rsidRPr="00ED5DE7">
        <w:rPr>
          <w:b/>
          <w:sz w:val="24"/>
          <w:szCs w:val="24"/>
        </w:rPr>
        <w:t>szenvedélybetegek közösségi ellátása</w:t>
      </w:r>
      <w:r w:rsidRPr="00ED5DE7">
        <w:rPr>
          <w:sz w:val="24"/>
          <w:szCs w:val="24"/>
        </w:rPr>
        <w:t xml:space="preserve">. </w:t>
      </w:r>
    </w:p>
    <w:p w:rsidR="00586675" w:rsidRPr="00ED5DE7" w:rsidRDefault="00586675" w:rsidP="00586675">
      <w:pPr>
        <w:autoSpaceDE w:val="0"/>
        <w:autoSpaceDN w:val="0"/>
        <w:adjustRightInd w:val="0"/>
        <w:jc w:val="both"/>
        <w:rPr>
          <w:sz w:val="24"/>
          <w:szCs w:val="24"/>
        </w:rPr>
      </w:pPr>
    </w:p>
    <w:p w:rsidR="00586675" w:rsidRPr="00ED5DE7" w:rsidRDefault="00586675" w:rsidP="00586675">
      <w:pPr>
        <w:autoSpaceDE w:val="0"/>
        <w:autoSpaceDN w:val="0"/>
        <w:adjustRightInd w:val="0"/>
        <w:jc w:val="both"/>
        <w:rPr>
          <w:sz w:val="24"/>
          <w:szCs w:val="24"/>
        </w:rPr>
      </w:pPr>
      <w:r w:rsidRPr="00ED5DE7">
        <w:rPr>
          <w:sz w:val="24"/>
          <w:szCs w:val="24"/>
        </w:rPr>
        <w:t xml:space="preserve">Szintén a TELSE fenntartásában, a „Kapocs” Szenvedélybetegek Nappali Intézmény keretein belül működött 2007. december 29. napjától 2011-ig - ellátási szerződés keretében - kötelező önkormányzati feladatként a </w:t>
      </w:r>
      <w:r w:rsidRPr="00ED5DE7">
        <w:rPr>
          <w:b/>
          <w:sz w:val="24"/>
          <w:szCs w:val="24"/>
        </w:rPr>
        <w:t>szenvedélybeteg nappali ellátása</w:t>
      </w:r>
      <w:r w:rsidRPr="00ED5DE7">
        <w:rPr>
          <w:sz w:val="24"/>
          <w:szCs w:val="24"/>
        </w:rPr>
        <w:t xml:space="preserve">, míg a </w:t>
      </w:r>
      <w:r w:rsidRPr="00ED5DE7">
        <w:rPr>
          <w:b/>
          <w:sz w:val="24"/>
          <w:szCs w:val="24"/>
        </w:rPr>
        <w:t>fogyatékos személyek nappali ellátását</w:t>
      </w:r>
      <w:r w:rsidRPr="00ED5DE7">
        <w:rPr>
          <w:sz w:val="24"/>
          <w:szCs w:val="24"/>
        </w:rPr>
        <w:t xml:space="preserve"> a „Szivárvány” Fogyatékos Személyek Nappali Intézménye látta el</w:t>
      </w:r>
      <w:proofErr w:type="gramStart"/>
      <w:r w:rsidRPr="00ED5DE7">
        <w:rPr>
          <w:sz w:val="24"/>
          <w:szCs w:val="24"/>
        </w:rPr>
        <w:t>..</w:t>
      </w:r>
      <w:proofErr w:type="gramEnd"/>
    </w:p>
    <w:p w:rsidR="00586675" w:rsidRPr="00ED5DE7" w:rsidRDefault="00586675" w:rsidP="00586675">
      <w:pPr>
        <w:autoSpaceDE w:val="0"/>
        <w:autoSpaceDN w:val="0"/>
        <w:adjustRightInd w:val="0"/>
        <w:jc w:val="both"/>
        <w:rPr>
          <w:sz w:val="24"/>
          <w:szCs w:val="24"/>
        </w:rPr>
      </w:pPr>
    </w:p>
    <w:p w:rsidR="00586675" w:rsidRPr="00ED5DE7" w:rsidRDefault="00586675" w:rsidP="00586675">
      <w:pPr>
        <w:jc w:val="both"/>
        <w:rPr>
          <w:sz w:val="24"/>
          <w:szCs w:val="24"/>
        </w:rPr>
      </w:pPr>
      <w:r w:rsidRPr="00ED5DE7">
        <w:rPr>
          <w:sz w:val="24"/>
          <w:szCs w:val="24"/>
        </w:rPr>
        <w:t xml:space="preserve">2011-ben a „Szivárvány” Fogyatékos Személyek Nappali Intézménye, (székhely: Tiszavasvári, Vasvári Pál u. 87. sz.), valamint a „Kapocs” Szenvedélybetegek Nappali Intézete (székhely: Tiszavasvári Vasvári Pál u. 55. sz.) intézményekből a fenntartó egy intézményt hozott létre </w:t>
      </w:r>
      <w:proofErr w:type="spellStart"/>
      <w:r w:rsidRPr="00ED5DE7">
        <w:rPr>
          <w:b/>
          <w:sz w:val="24"/>
          <w:szCs w:val="24"/>
        </w:rPr>
        <w:t>TELSE-Szociális</w:t>
      </w:r>
      <w:proofErr w:type="spellEnd"/>
      <w:r w:rsidRPr="00ED5DE7">
        <w:rPr>
          <w:b/>
          <w:sz w:val="24"/>
          <w:szCs w:val="24"/>
        </w:rPr>
        <w:t xml:space="preserve"> Szolgáltató elnevezéssel.</w:t>
      </w:r>
      <w:r w:rsidRPr="00ED5DE7">
        <w:rPr>
          <w:sz w:val="24"/>
          <w:szCs w:val="24"/>
        </w:rPr>
        <w:t xml:space="preserve"> Ennek székhelyén, a Vasvári Pál u. 55. sz. alatt működik a „Fordulópont” </w:t>
      </w:r>
      <w:proofErr w:type="spellStart"/>
      <w:r w:rsidRPr="00ED5DE7">
        <w:rPr>
          <w:sz w:val="24"/>
          <w:szCs w:val="24"/>
        </w:rPr>
        <w:t>Pszichoszociális</w:t>
      </w:r>
      <w:proofErr w:type="spellEnd"/>
      <w:r w:rsidRPr="00ED5DE7">
        <w:rPr>
          <w:sz w:val="24"/>
          <w:szCs w:val="24"/>
        </w:rPr>
        <w:t xml:space="preserve"> Szolgálat is, melyet mivel a szolgáltatás nyújtásának helye azonos a nappali ellátásokkal, a fenntartó integrált a központi intézménybe. </w:t>
      </w:r>
    </w:p>
    <w:p w:rsidR="00586675" w:rsidRPr="00ED5DE7" w:rsidRDefault="00586675" w:rsidP="00586675">
      <w:pPr>
        <w:autoSpaceDE w:val="0"/>
        <w:autoSpaceDN w:val="0"/>
        <w:adjustRightInd w:val="0"/>
        <w:jc w:val="both"/>
        <w:rPr>
          <w:sz w:val="24"/>
          <w:szCs w:val="24"/>
        </w:rPr>
      </w:pPr>
    </w:p>
    <w:p w:rsidR="00586675" w:rsidRPr="00ED5DE7" w:rsidRDefault="00586675" w:rsidP="00586675">
      <w:pPr>
        <w:tabs>
          <w:tab w:val="left" w:pos="900"/>
        </w:tabs>
        <w:jc w:val="both"/>
        <w:rPr>
          <w:sz w:val="24"/>
          <w:szCs w:val="24"/>
        </w:rPr>
      </w:pPr>
      <w:r w:rsidRPr="00ED5DE7">
        <w:rPr>
          <w:sz w:val="24"/>
          <w:szCs w:val="24"/>
        </w:rPr>
        <w:t>2009.(05.) évtől a TELSE „szociális foglalkoztatás- termelő tevékenységek végzése, védett környezetben, de munkahelyi körülmények megteremtésével” szociális intézményi ellátást is biztosít. A szociális foglalkoztatás keretében a munkakészségek, valamint testi és szellemi képességeinek munkavégzéssel történő megőrzése, fejlesztése, illetve munkafolyamatok betanítása, az önálló munkavégző képesség kialakítása, helyreállítása, fejlesztése történik.</w:t>
      </w:r>
    </w:p>
    <w:p w:rsidR="00586675" w:rsidRPr="00ED5DE7" w:rsidRDefault="00586675" w:rsidP="00586675">
      <w:pPr>
        <w:tabs>
          <w:tab w:val="left" w:pos="900"/>
        </w:tabs>
        <w:jc w:val="both"/>
        <w:rPr>
          <w:sz w:val="24"/>
          <w:szCs w:val="24"/>
        </w:rPr>
      </w:pPr>
      <w:r w:rsidRPr="00ED5DE7">
        <w:rPr>
          <w:sz w:val="24"/>
          <w:szCs w:val="24"/>
        </w:rPr>
        <w:t>Az intézmény a szociális foglalkoztatás keretében munka- rehabilitációs valamint fejlesztő-felkészítő foglakoztatást egyaránt megvalósít.</w:t>
      </w:r>
    </w:p>
    <w:p w:rsidR="00586675" w:rsidRDefault="00586675" w:rsidP="00586675">
      <w:pPr>
        <w:autoSpaceDE w:val="0"/>
        <w:autoSpaceDN w:val="0"/>
        <w:adjustRightInd w:val="0"/>
        <w:jc w:val="both"/>
        <w:rPr>
          <w:sz w:val="24"/>
          <w:szCs w:val="24"/>
        </w:rPr>
      </w:pPr>
      <w:r w:rsidRPr="00ED5DE7">
        <w:rPr>
          <w:sz w:val="24"/>
          <w:szCs w:val="24"/>
        </w:rPr>
        <w:t xml:space="preserve"> </w:t>
      </w:r>
    </w:p>
    <w:p w:rsidR="00586675" w:rsidRPr="002A7D41" w:rsidRDefault="00586675" w:rsidP="00586675">
      <w:pPr>
        <w:tabs>
          <w:tab w:val="left" w:pos="900"/>
        </w:tabs>
        <w:jc w:val="both"/>
        <w:rPr>
          <w:sz w:val="24"/>
          <w:szCs w:val="24"/>
        </w:rPr>
      </w:pPr>
      <w:r w:rsidRPr="002A7D41">
        <w:rPr>
          <w:sz w:val="24"/>
          <w:szCs w:val="24"/>
        </w:rPr>
        <w:t>2015</w:t>
      </w:r>
      <w:r w:rsidR="002A7D41">
        <w:rPr>
          <w:sz w:val="24"/>
          <w:szCs w:val="24"/>
        </w:rPr>
        <w:t>.</w:t>
      </w:r>
      <w:r w:rsidRPr="002A7D41">
        <w:rPr>
          <w:sz w:val="24"/>
          <w:szCs w:val="24"/>
        </w:rPr>
        <w:t xml:space="preserve"> áprilistól </w:t>
      </w:r>
      <w:proofErr w:type="spellStart"/>
      <w:r w:rsidRPr="002A7D41">
        <w:rPr>
          <w:sz w:val="24"/>
          <w:szCs w:val="24"/>
        </w:rPr>
        <w:t>Telse</w:t>
      </w:r>
      <w:proofErr w:type="spellEnd"/>
      <w:r w:rsidRPr="002A7D41">
        <w:rPr>
          <w:sz w:val="24"/>
          <w:szCs w:val="24"/>
        </w:rPr>
        <w:t xml:space="preserve"> Támogatott Lakhatás „Lehetőségek Háza” néven támogatott lakhatási szolgáltatást nyújt 10 fő számára (8 fő fogyatékos személy, 1 fő pszichiátriai beteg és 1 fő szenvedélybeteg)</w:t>
      </w:r>
    </w:p>
    <w:p w:rsidR="00586675" w:rsidRPr="002A7D41" w:rsidRDefault="00586675" w:rsidP="00586675">
      <w:pPr>
        <w:autoSpaceDE w:val="0"/>
        <w:autoSpaceDN w:val="0"/>
        <w:adjustRightInd w:val="0"/>
        <w:jc w:val="both"/>
        <w:rPr>
          <w:sz w:val="24"/>
          <w:szCs w:val="24"/>
        </w:rPr>
      </w:pPr>
      <w:r w:rsidRPr="002A7D41">
        <w:rPr>
          <w:sz w:val="24"/>
          <w:szCs w:val="24"/>
        </w:rPr>
        <w:t xml:space="preserve"> </w:t>
      </w:r>
    </w:p>
    <w:p w:rsidR="00586675" w:rsidRPr="002A7D41" w:rsidRDefault="00586675" w:rsidP="00586675">
      <w:pPr>
        <w:autoSpaceDE w:val="0"/>
        <w:autoSpaceDN w:val="0"/>
        <w:adjustRightInd w:val="0"/>
        <w:jc w:val="both"/>
        <w:rPr>
          <w:sz w:val="24"/>
          <w:szCs w:val="24"/>
        </w:rPr>
      </w:pPr>
      <w:r w:rsidRPr="002A7D41">
        <w:rPr>
          <w:sz w:val="24"/>
          <w:szCs w:val="24"/>
        </w:rPr>
        <w:t>2017</w:t>
      </w:r>
      <w:r w:rsidR="002A7D41">
        <w:rPr>
          <w:sz w:val="24"/>
          <w:szCs w:val="24"/>
        </w:rPr>
        <w:t>.</w:t>
      </w:r>
      <w:r w:rsidRPr="002A7D41">
        <w:rPr>
          <w:sz w:val="24"/>
          <w:szCs w:val="24"/>
        </w:rPr>
        <w:t xml:space="preserve"> áprilistól „Harmónia Házzal” 12 fővel bővíti az igénybevevők számát. Összesen 21 fő fogyatékkal élő személy és 1 fő szenvedélybeteg számára.</w:t>
      </w:r>
    </w:p>
    <w:p w:rsidR="00586675" w:rsidRPr="002A7D41" w:rsidRDefault="00586675" w:rsidP="00586675">
      <w:pPr>
        <w:autoSpaceDE w:val="0"/>
        <w:autoSpaceDN w:val="0"/>
        <w:adjustRightInd w:val="0"/>
        <w:jc w:val="both"/>
        <w:rPr>
          <w:sz w:val="24"/>
          <w:szCs w:val="24"/>
        </w:rPr>
      </w:pPr>
    </w:p>
    <w:p w:rsidR="00586675" w:rsidRDefault="00586675" w:rsidP="00586675">
      <w:pPr>
        <w:jc w:val="both"/>
        <w:rPr>
          <w:bCs/>
          <w:iCs/>
          <w:sz w:val="24"/>
          <w:szCs w:val="24"/>
        </w:rPr>
      </w:pPr>
      <w:r w:rsidRPr="00ED5DE7">
        <w:rPr>
          <w:bCs/>
          <w:iCs/>
          <w:sz w:val="24"/>
          <w:szCs w:val="24"/>
        </w:rPr>
        <w:t xml:space="preserve">A város szociális ellátórendszere a jelenleg hatályos jogszabályi előírások szerint teljes mértékben biztosítani tudja az ellátási kötelezettségeit. </w:t>
      </w:r>
    </w:p>
    <w:p w:rsidR="00586675" w:rsidRPr="00ED5DE7" w:rsidRDefault="00586675" w:rsidP="00586675">
      <w:pPr>
        <w:jc w:val="both"/>
        <w:rPr>
          <w:bCs/>
          <w:iCs/>
          <w:sz w:val="24"/>
          <w:szCs w:val="24"/>
        </w:rPr>
      </w:pPr>
    </w:p>
    <w:p w:rsidR="00586675" w:rsidRPr="00CF62F9" w:rsidRDefault="00586675" w:rsidP="00586675">
      <w:pPr>
        <w:numPr>
          <w:ilvl w:val="12"/>
          <w:numId w:val="0"/>
        </w:numPr>
        <w:jc w:val="both"/>
        <w:rPr>
          <w:b/>
          <w:sz w:val="24"/>
          <w:szCs w:val="24"/>
        </w:rPr>
      </w:pPr>
      <w:r w:rsidRPr="00CF62F9">
        <w:rPr>
          <w:b/>
          <w:sz w:val="24"/>
          <w:szCs w:val="24"/>
        </w:rPr>
        <w:t>Összefoglalva az Szt. 86. §</w:t>
      </w:r>
      <w:proofErr w:type="spellStart"/>
      <w:r w:rsidRPr="00CF62F9">
        <w:rPr>
          <w:b/>
          <w:sz w:val="24"/>
          <w:szCs w:val="24"/>
        </w:rPr>
        <w:t>-</w:t>
      </w:r>
      <w:proofErr w:type="gramStart"/>
      <w:r w:rsidRPr="00CF62F9">
        <w:rPr>
          <w:b/>
          <w:sz w:val="24"/>
          <w:szCs w:val="24"/>
        </w:rPr>
        <w:t>a</w:t>
      </w:r>
      <w:proofErr w:type="spellEnd"/>
      <w:proofErr w:type="gramEnd"/>
      <w:r w:rsidRPr="00CF62F9">
        <w:rPr>
          <w:b/>
          <w:sz w:val="24"/>
          <w:szCs w:val="24"/>
        </w:rPr>
        <w:t xml:space="preserve"> és a Gyvt. értelmében városunkban az alábbi alap- és szakosított ellátásokat biztosítjuk:</w:t>
      </w:r>
    </w:p>
    <w:p w:rsidR="00586675" w:rsidRPr="00ED5DE7" w:rsidRDefault="00586675" w:rsidP="00586675">
      <w:pPr>
        <w:numPr>
          <w:ilvl w:val="12"/>
          <w:numId w:val="0"/>
        </w:numPr>
        <w:jc w:val="both"/>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01"/>
        <w:gridCol w:w="4679"/>
      </w:tblGrid>
      <w:tr w:rsidR="00586675" w:rsidRPr="00ED5DE7" w:rsidTr="000C6821">
        <w:tc>
          <w:tcPr>
            <w:tcW w:w="4501"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center"/>
              <w:rPr>
                <w:b/>
                <w:sz w:val="24"/>
                <w:szCs w:val="24"/>
              </w:rPr>
            </w:pPr>
            <w:r w:rsidRPr="00ED5DE7">
              <w:rPr>
                <w:b/>
                <w:sz w:val="24"/>
                <w:szCs w:val="24"/>
              </w:rPr>
              <w:t>Az 1993. évi III. tv. (Szt.) szerint</w:t>
            </w:r>
          </w:p>
        </w:tc>
        <w:tc>
          <w:tcPr>
            <w:tcW w:w="4679"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center"/>
              <w:rPr>
                <w:b/>
                <w:sz w:val="24"/>
                <w:szCs w:val="24"/>
              </w:rPr>
            </w:pPr>
            <w:r w:rsidRPr="00ED5DE7">
              <w:rPr>
                <w:b/>
                <w:sz w:val="24"/>
                <w:szCs w:val="24"/>
              </w:rPr>
              <w:t>Az 1997. évi XXXI. tv. (Gyvt.) szerint</w:t>
            </w:r>
          </w:p>
        </w:tc>
      </w:tr>
      <w:tr w:rsidR="00586675" w:rsidRPr="00ED5DE7" w:rsidTr="000C6821">
        <w:tc>
          <w:tcPr>
            <w:tcW w:w="9180" w:type="dxa"/>
            <w:gridSpan w:val="2"/>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center"/>
              <w:rPr>
                <w:b/>
                <w:i/>
                <w:sz w:val="24"/>
                <w:szCs w:val="24"/>
              </w:rPr>
            </w:pPr>
            <w:r w:rsidRPr="00ED5DE7">
              <w:rPr>
                <w:b/>
                <w:i/>
                <w:sz w:val="24"/>
                <w:szCs w:val="24"/>
              </w:rPr>
              <w:t>Alapellátások</w:t>
            </w:r>
          </w:p>
        </w:tc>
      </w:tr>
      <w:tr w:rsidR="00586675" w:rsidRPr="00ED5DE7" w:rsidTr="000C6821">
        <w:tc>
          <w:tcPr>
            <w:tcW w:w="4501"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both"/>
              <w:rPr>
                <w:sz w:val="24"/>
                <w:szCs w:val="24"/>
              </w:rPr>
            </w:pPr>
            <w:r w:rsidRPr="00ED5DE7">
              <w:rPr>
                <w:sz w:val="24"/>
                <w:szCs w:val="24"/>
              </w:rPr>
              <w:t>Étkeztetés</w:t>
            </w:r>
          </w:p>
        </w:tc>
        <w:tc>
          <w:tcPr>
            <w:tcW w:w="4679"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both"/>
              <w:rPr>
                <w:sz w:val="24"/>
                <w:szCs w:val="24"/>
              </w:rPr>
            </w:pPr>
            <w:r w:rsidRPr="00ED5DE7">
              <w:rPr>
                <w:sz w:val="24"/>
                <w:szCs w:val="24"/>
              </w:rPr>
              <w:t>Gyermekjóléti szolgáltatás</w:t>
            </w:r>
          </w:p>
        </w:tc>
      </w:tr>
      <w:tr w:rsidR="00586675" w:rsidRPr="00ED5DE7" w:rsidTr="000C6821">
        <w:tc>
          <w:tcPr>
            <w:tcW w:w="4501"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both"/>
              <w:rPr>
                <w:sz w:val="24"/>
                <w:szCs w:val="24"/>
              </w:rPr>
            </w:pPr>
            <w:r w:rsidRPr="00ED5DE7">
              <w:rPr>
                <w:sz w:val="24"/>
                <w:szCs w:val="24"/>
              </w:rPr>
              <w:t>Házi segítségnyújtás, jelzőrendszeres házi segítségnyújtás</w:t>
            </w:r>
          </w:p>
        </w:tc>
        <w:tc>
          <w:tcPr>
            <w:tcW w:w="4679"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autoSpaceDE w:val="0"/>
              <w:autoSpaceDN w:val="0"/>
              <w:adjustRightInd w:val="0"/>
              <w:jc w:val="both"/>
              <w:rPr>
                <w:sz w:val="24"/>
                <w:szCs w:val="24"/>
              </w:rPr>
            </w:pPr>
            <w:r w:rsidRPr="00ED5DE7">
              <w:rPr>
                <w:sz w:val="24"/>
                <w:szCs w:val="24"/>
              </w:rPr>
              <w:t>Család és gyermekjóléti szolgálat,</w:t>
            </w:r>
          </w:p>
          <w:p w:rsidR="00586675" w:rsidRPr="00ED5DE7" w:rsidRDefault="00586675" w:rsidP="000C6821">
            <w:pPr>
              <w:numPr>
                <w:ilvl w:val="12"/>
                <w:numId w:val="0"/>
              </w:numPr>
              <w:jc w:val="both"/>
              <w:rPr>
                <w:sz w:val="24"/>
                <w:szCs w:val="24"/>
              </w:rPr>
            </w:pPr>
            <w:r w:rsidRPr="00ED5DE7">
              <w:rPr>
                <w:sz w:val="24"/>
                <w:szCs w:val="24"/>
              </w:rPr>
              <w:t>Család és gyermekjóléti központ működtetése</w:t>
            </w:r>
          </w:p>
        </w:tc>
      </w:tr>
      <w:tr w:rsidR="00586675" w:rsidRPr="00ED5DE7" w:rsidTr="000C6821">
        <w:tc>
          <w:tcPr>
            <w:tcW w:w="4501"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autoSpaceDE w:val="0"/>
              <w:autoSpaceDN w:val="0"/>
              <w:adjustRightInd w:val="0"/>
              <w:jc w:val="both"/>
              <w:rPr>
                <w:sz w:val="24"/>
                <w:szCs w:val="24"/>
              </w:rPr>
            </w:pPr>
            <w:r w:rsidRPr="00ED5DE7">
              <w:rPr>
                <w:sz w:val="24"/>
                <w:szCs w:val="24"/>
              </w:rPr>
              <w:lastRenderedPageBreak/>
              <w:t>Család és gyermekjóléti szolgálat</w:t>
            </w:r>
          </w:p>
          <w:p w:rsidR="00586675" w:rsidRPr="00ED5DE7" w:rsidRDefault="00586675" w:rsidP="000C6821">
            <w:pPr>
              <w:numPr>
                <w:ilvl w:val="12"/>
                <w:numId w:val="0"/>
              </w:numPr>
              <w:jc w:val="both"/>
              <w:rPr>
                <w:strike/>
                <w:sz w:val="24"/>
                <w:szCs w:val="24"/>
              </w:rPr>
            </w:pPr>
          </w:p>
        </w:tc>
        <w:tc>
          <w:tcPr>
            <w:tcW w:w="4679"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both"/>
              <w:rPr>
                <w:sz w:val="24"/>
                <w:szCs w:val="24"/>
              </w:rPr>
            </w:pPr>
            <w:r w:rsidRPr="00ED5DE7">
              <w:rPr>
                <w:sz w:val="24"/>
                <w:szCs w:val="24"/>
              </w:rPr>
              <w:t xml:space="preserve">Gyermekek átmeneti gondozása, </w:t>
            </w:r>
          </w:p>
        </w:tc>
      </w:tr>
      <w:tr w:rsidR="00586675" w:rsidRPr="00ED5DE7" w:rsidTr="000C6821">
        <w:tc>
          <w:tcPr>
            <w:tcW w:w="4501"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both"/>
              <w:rPr>
                <w:sz w:val="24"/>
                <w:szCs w:val="24"/>
              </w:rPr>
            </w:pPr>
            <w:r w:rsidRPr="00ED5DE7">
              <w:rPr>
                <w:sz w:val="24"/>
                <w:szCs w:val="24"/>
              </w:rPr>
              <w:t>Speciális alapellátási feladatok:</w:t>
            </w:r>
          </w:p>
          <w:p w:rsidR="00586675" w:rsidRPr="00ED5DE7" w:rsidRDefault="00586675" w:rsidP="000C6821">
            <w:pPr>
              <w:numPr>
                <w:ilvl w:val="0"/>
                <w:numId w:val="1"/>
              </w:numPr>
              <w:jc w:val="both"/>
              <w:rPr>
                <w:sz w:val="24"/>
                <w:szCs w:val="24"/>
              </w:rPr>
            </w:pPr>
            <w:r w:rsidRPr="00ED5DE7">
              <w:rPr>
                <w:sz w:val="24"/>
                <w:szCs w:val="24"/>
              </w:rPr>
              <w:t>támogató szolgálat (fogy. ellátás)</w:t>
            </w:r>
          </w:p>
          <w:p w:rsidR="00586675" w:rsidRPr="00253A79" w:rsidRDefault="00586675" w:rsidP="00850C9C">
            <w:pPr>
              <w:jc w:val="both"/>
              <w:rPr>
                <w:strike/>
                <w:color w:val="FF0000"/>
                <w:sz w:val="24"/>
                <w:szCs w:val="24"/>
              </w:rPr>
            </w:pPr>
          </w:p>
          <w:p w:rsidR="00586675" w:rsidRPr="00ED5DE7" w:rsidRDefault="00586675" w:rsidP="000C6821">
            <w:pPr>
              <w:jc w:val="both"/>
              <w:rPr>
                <w:sz w:val="24"/>
                <w:szCs w:val="24"/>
              </w:rPr>
            </w:pPr>
          </w:p>
        </w:tc>
        <w:tc>
          <w:tcPr>
            <w:tcW w:w="4679"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both"/>
              <w:rPr>
                <w:strike/>
                <w:sz w:val="24"/>
                <w:szCs w:val="24"/>
              </w:rPr>
            </w:pPr>
            <w:r w:rsidRPr="00ED5DE7">
              <w:rPr>
                <w:sz w:val="24"/>
                <w:szCs w:val="24"/>
              </w:rPr>
              <w:t>Napközbeni ellátások:</w:t>
            </w:r>
          </w:p>
          <w:p w:rsidR="00586675" w:rsidRPr="00ED5DE7" w:rsidRDefault="00586675" w:rsidP="000C6821">
            <w:pPr>
              <w:numPr>
                <w:ilvl w:val="0"/>
                <w:numId w:val="1"/>
              </w:numPr>
              <w:jc w:val="both"/>
              <w:rPr>
                <w:sz w:val="24"/>
                <w:szCs w:val="24"/>
              </w:rPr>
            </w:pPr>
            <w:r w:rsidRPr="00ED5DE7">
              <w:rPr>
                <w:sz w:val="24"/>
                <w:szCs w:val="24"/>
              </w:rPr>
              <w:t>bölcsőde,</w:t>
            </w:r>
          </w:p>
          <w:p w:rsidR="00586675" w:rsidRPr="00ED5DE7" w:rsidRDefault="00586675" w:rsidP="000C6821">
            <w:pPr>
              <w:numPr>
                <w:ilvl w:val="0"/>
                <w:numId w:val="1"/>
              </w:numPr>
              <w:jc w:val="both"/>
              <w:rPr>
                <w:sz w:val="24"/>
                <w:szCs w:val="24"/>
              </w:rPr>
            </w:pPr>
            <w:r w:rsidRPr="00ED5DE7">
              <w:rPr>
                <w:sz w:val="24"/>
                <w:szCs w:val="24"/>
              </w:rPr>
              <w:t xml:space="preserve">óvodai, iskolai napközi </w:t>
            </w:r>
          </w:p>
        </w:tc>
      </w:tr>
      <w:tr w:rsidR="00586675" w:rsidRPr="00ED5DE7" w:rsidTr="000C6821">
        <w:tc>
          <w:tcPr>
            <w:tcW w:w="4501"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both"/>
              <w:rPr>
                <w:sz w:val="24"/>
                <w:szCs w:val="24"/>
              </w:rPr>
            </w:pPr>
            <w:r w:rsidRPr="00ED5DE7">
              <w:rPr>
                <w:sz w:val="24"/>
                <w:szCs w:val="24"/>
              </w:rPr>
              <w:t>Nappali ellátások:</w:t>
            </w:r>
          </w:p>
          <w:p w:rsidR="00586675" w:rsidRPr="00ED5DE7" w:rsidRDefault="00586675" w:rsidP="000C6821">
            <w:pPr>
              <w:numPr>
                <w:ilvl w:val="0"/>
                <w:numId w:val="1"/>
              </w:numPr>
              <w:jc w:val="both"/>
              <w:rPr>
                <w:sz w:val="24"/>
                <w:szCs w:val="24"/>
              </w:rPr>
            </w:pPr>
            <w:r w:rsidRPr="00ED5DE7">
              <w:rPr>
                <w:sz w:val="24"/>
                <w:szCs w:val="24"/>
              </w:rPr>
              <w:t>idősek klubja</w:t>
            </w:r>
          </w:p>
          <w:p w:rsidR="00586675" w:rsidRPr="004118F0" w:rsidRDefault="00586675" w:rsidP="00850C9C">
            <w:pPr>
              <w:numPr>
                <w:ilvl w:val="0"/>
                <w:numId w:val="1"/>
              </w:numPr>
              <w:jc w:val="both"/>
              <w:rPr>
                <w:sz w:val="24"/>
                <w:szCs w:val="24"/>
              </w:rPr>
            </w:pPr>
            <w:r w:rsidRPr="00ED5DE7">
              <w:rPr>
                <w:sz w:val="24"/>
                <w:szCs w:val="24"/>
              </w:rPr>
              <w:t>fogyatékosok nappali intézménye</w:t>
            </w:r>
          </w:p>
        </w:tc>
        <w:tc>
          <w:tcPr>
            <w:tcW w:w="4679"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both"/>
              <w:rPr>
                <w:sz w:val="24"/>
                <w:szCs w:val="24"/>
              </w:rPr>
            </w:pPr>
          </w:p>
        </w:tc>
      </w:tr>
      <w:tr w:rsidR="00586675" w:rsidRPr="00ED5DE7" w:rsidTr="000C6821">
        <w:tc>
          <w:tcPr>
            <w:tcW w:w="9180" w:type="dxa"/>
            <w:gridSpan w:val="2"/>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both"/>
              <w:rPr>
                <w:b/>
                <w:i/>
                <w:sz w:val="24"/>
                <w:szCs w:val="24"/>
              </w:rPr>
            </w:pPr>
            <w:r w:rsidRPr="00ED5DE7">
              <w:rPr>
                <w:b/>
                <w:i/>
                <w:sz w:val="24"/>
                <w:szCs w:val="24"/>
              </w:rPr>
              <w:t xml:space="preserve">+MINDEMELLETT SZERVEZI </w:t>
            </w:r>
            <w:proofErr w:type="gramStart"/>
            <w:r w:rsidRPr="00ED5DE7">
              <w:rPr>
                <w:b/>
                <w:i/>
                <w:sz w:val="24"/>
                <w:szCs w:val="24"/>
              </w:rPr>
              <w:t>ÉS</w:t>
            </w:r>
            <w:proofErr w:type="gramEnd"/>
            <w:r w:rsidRPr="00ED5DE7">
              <w:rPr>
                <w:b/>
                <w:i/>
                <w:sz w:val="24"/>
                <w:szCs w:val="24"/>
              </w:rPr>
              <w:t xml:space="preserve"> KÖZVETÍTI A MÁSHOL IGÉNYBE VEHETŐ SZOLGÁLTATÁSOKHOZ TÖRTÉNŐ  HOZZÁJUTÁST.</w:t>
            </w:r>
          </w:p>
        </w:tc>
      </w:tr>
    </w:tbl>
    <w:p w:rsidR="00586675" w:rsidRPr="00ED5DE7" w:rsidRDefault="00586675" w:rsidP="00586675">
      <w:pPr>
        <w:numPr>
          <w:ilvl w:val="12"/>
          <w:numId w:val="0"/>
        </w:numPr>
        <w:jc w:val="both"/>
        <w:rPr>
          <w:sz w:val="24"/>
          <w:szCs w:val="24"/>
        </w:rPr>
      </w:pPr>
    </w:p>
    <w:p w:rsidR="00586675" w:rsidRPr="00ED5DE7" w:rsidRDefault="00586675" w:rsidP="00586675">
      <w:pPr>
        <w:numPr>
          <w:ilvl w:val="12"/>
          <w:numId w:val="0"/>
        </w:numPr>
        <w:jc w:val="both"/>
        <w:rPr>
          <w:sz w:val="24"/>
          <w:szCs w:val="24"/>
        </w:rPr>
      </w:pPr>
    </w:p>
    <w:p w:rsidR="00586675" w:rsidRPr="00ED5DE7" w:rsidRDefault="00586675" w:rsidP="00586675">
      <w:pPr>
        <w:numPr>
          <w:ilvl w:val="12"/>
          <w:numId w:val="0"/>
        </w:numPr>
        <w:jc w:val="both"/>
        <w:rPr>
          <w:b/>
          <w:sz w:val="22"/>
        </w:rPr>
      </w:pPr>
      <w:bookmarkStart w:id="0" w:name="_Toc11851761"/>
      <w:bookmarkStart w:id="1" w:name="_Toc9685837"/>
      <w:bookmarkStart w:id="2" w:name="_Toc9684864"/>
      <w:bookmarkStart w:id="3" w:name="_Toc9683377"/>
      <w:bookmarkStart w:id="4" w:name="_Toc87674475"/>
      <w:bookmarkStart w:id="5" w:name="_Toc82847262"/>
      <w:bookmarkStart w:id="6" w:name="_Toc82846174"/>
      <w:bookmarkStart w:id="7" w:name="_Toc40162378"/>
      <w:bookmarkStart w:id="8" w:name="_Toc39742615"/>
      <w:r w:rsidRPr="00ED5DE7">
        <w:rPr>
          <w:b/>
          <w:sz w:val="22"/>
        </w:rPr>
        <w:t>A Szociális és Gyermekvédelmi Főigazgatóság megyei szervezete által biztosítandó és működtetendő ellátások: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32"/>
        <w:gridCol w:w="4678"/>
      </w:tblGrid>
      <w:tr w:rsidR="00586675" w:rsidRPr="00ED5DE7" w:rsidTr="000C6821">
        <w:tc>
          <w:tcPr>
            <w:tcW w:w="4532"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center"/>
              <w:rPr>
                <w:b/>
                <w:sz w:val="22"/>
              </w:rPr>
            </w:pPr>
            <w:r w:rsidRPr="00ED5DE7">
              <w:rPr>
                <w:b/>
                <w:sz w:val="22"/>
              </w:rPr>
              <w:t>Az 1993. évi III. tv. (Szt.) szerint</w:t>
            </w:r>
          </w:p>
        </w:tc>
        <w:tc>
          <w:tcPr>
            <w:tcW w:w="4678"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center"/>
              <w:rPr>
                <w:b/>
                <w:sz w:val="22"/>
              </w:rPr>
            </w:pPr>
            <w:r w:rsidRPr="00ED5DE7">
              <w:rPr>
                <w:b/>
                <w:sz w:val="22"/>
              </w:rPr>
              <w:t>Az 1997. évi XXXI. tv. (Gyvt.) szerint</w:t>
            </w:r>
          </w:p>
        </w:tc>
      </w:tr>
      <w:tr w:rsidR="00586675" w:rsidRPr="00ED5DE7" w:rsidTr="000C6821">
        <w:tc>
          <w:tcPr>
            <w:tcW w:w="9210" w:type="dxa"/>
            <w:gridSpan w:val="2"/>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center"/>
              <w:rPr>
                <w:b/>
                <w:i/>
                <w:sz w:val="22"/>
              </w:rPr>
            </w:pPr>
            <w:r w:rsidRPr="00ED5DE7">
              <w:rPr>
                <w:b/>
                <w:i/>
                <w:sz w:val="22"/>
              </w:rPr>
              <w:t>Szakosított, ill. szakellátások</w:t>
            </w:r>
          </w:p>
        </w:tc>
      </w:tr>
      <w:tr w:rsidR="00586675" w:rsidRPr="00ED5DE7" w:rsidTr="000C6821">
        <w:tc>
          <w:tcPr>
            <w:tcW w:w="4532"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both"/>
              <w:rPr>
                <w:sz w:val="24"/>
                <w:szCs w:val="24"/>
              </w:rPr>
            </w:pPr>
            <w:r w:rsidRPr="00ED5DE7">
              <w:rPr>
                <w:sz w:val="24"/>
                <w:szCs w:val="24"/>
              </w:rPr>
              <w:t>Ápolást, gondozást nyújtó intézmények:</w:t>
            </w:r>
          </w:p>
          <w:p w:rsidR="00586675" w:rsidRPr="00ED5DE7" w:rsidRDefault="00586675" w:rsidP="000C6821">
            <w:pPr>
              <w:numPr>
                <w:ilvl w:val="0"/>
                <w:numId w:val="1"/>
              </w:numPr>
              <w:jc w:val="both"/>
              <w:rPr>
                <w:sz w:val="24"/>
                <w:szCs w:val="24"/>
              </w:rPr>
            </w:pPr>
            <w:r w:rsidRPr="00ED5DE7">
              <w:rPr>
                <w:sz w:val="24"/>
                <w:szCs w:val="24"/>
              </w:rPr>
              <w:t>idősek otthona,</w:t>
            </w:r>
          </w:p>
          <w:p w:rsidR="00586675" w:rsidRPr="00ED5DE7" w:rsidRDefault="00586675" w:rsidP="000C6821">
            <w:pPr>
              <w:numPr>
                <w:ilvl w:val="0"/>
                <w:numId w:val="1"/>
              </w:numPr>
              <w:jc w:val="both"/>
              <w:rPr>
                <w:sz w:val="24"/>
                <w:szCs w:val="24"/>
              </w:rPr>
            </w:pPr>
            <w:r w:rsidRPr="00ED5DE7">
              <w:rPr>
                <w:sz w:val="24"/>
                <w:szCs w:val="24"/>
              </w:rPr>
              <w:t>pszichiátriai betegek otthona,</w:t>
            </w:r>
          </w:p>
          <w:p w:rsidR="00586675" w:rsidRPr="00ED5DE7" w:rsidRDefault="00586675" w:rsidP="000C6821">
            <w:pPr>
              <w:numPr>
                <w:ilvl w:val="0"/>
                <w:numId w:val="1"/>
              </w:numPr>
              <w:jc w:val="both"/>
              <w:rPr>
                <w:sz w:val="24"/>
                <w:szCs w:val="24"/>
              </w:rPr>
            </w:pPr>
            <w:r w:rsidRPr="00ED5DE7">
              <w:rPr>
                <w:sz w:val="24"/>
                <w:szCs w:val="24"/>
              </w:rPr>
              <w:t>szenvedélybetegek otthona,</w:t>
            </w:r>
          </w:p>
          <w:p w:rsidR="00586675" w:rsidRPr="00ED5DE7" w:rsidRDefault="00586675" w:rsidP="000C6821">
            <w:pPr>
              <w:numPr>
                <w:ilvl w:val="0"/>
                <w:numId w:val="1"/>
              </w:numPr>
              <w:jc w:val="both"/>
              <w:rPr>
                <w:sz w:val="24"/>
                <w:szCs w:val="24"/>
              </w:rPr>
            </w:pPr>
            <w:r w:rsidRPr="00ED5DE7">
              <w:rPr>
                <w:sz w:val="24"/>
                <w:szCs w:val="24"/>
              </w:rPr>
              <w:t>fogyatékos személyek otthona,</w:t>
            </w:r>
          </w:p>
          <w:p w:rsidR="00586675" w:rsidRPr="00ED5DE7" w:rsidRDefault="00586675" w:rsidP="000C6821">
            <w:pPr>
              <w:numPr>
                <w:ilvl w:val="0"/>
                <w:numId w:val="1"/>
              </w:numPr>
              <w:jc w:val="both"/>
              <w:rPr>
                <w:sz w:val="24"/>
                <w:szCs w:val="24"/>
              </w:rPr>
            </w:pPr>
            <w:r w:rsidRPr="00ED5DE7">
              <w:rPr>
                <w:sz w:val="24"/>
                <w:szCs w:val="24"/>
              </w:rPr>
              <w:t>hajléktalanok otthona.</w:t>
            </w:r>
          </w:p>
        </w:tc>
        <w:tc>
          <w:tcPr>
            <w:tcW w:w="4678"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both"/>
              <w:rPr>
                <w:sz w:val="24"/>
                <w:szCs w:val="24"/>
              </w:rPr>
            </w:pPr>
            <w:r w:rsidRPr="00ED5DE7">
              <w:rPr>
                <w:sz w:val="24"/>
                <w:szCs w:val="24"/>
              </w:rPr>
              <w:t>Otthont nyújtó ellátások:</w:t>
            </w:r>
          </w:p>
          <w:p w:rsidR="00586675" w:rsidRPr="00ED5DE7" w:rsidRDefault="00586675" w:rsidP="000C6821">
            <w:pPr>
              <w:numPr>
                <w:ilvl w:val="0"/>
                <w:numId w:val="1"/>
              </w:numPr>
              <w:jc w:val="both"/>
              <w:rPr>
                <w:sz w:val="24"/>
                <w:szCs w:val="24"/>
              </w:rPr>
            </w:pPr>
            <w:r w:rsidRPr="00ED5DE7">
              <w:rPr>
                <w:sz w:val="24"/>
                <w:szCs w:val="24"/>
              </w:rPr>
              <w:t>nevelőszülői hálózat,</w:t>
            </w:r>
          </w:p>
          <w:p w:rsidR="00586675" w:rsidRPr="00ED5DE7" w:rsidRDefault="00586675" w:rsidP="000C6821">
            <w:pPr>
              <w:numPr>
                <w:ilvl w:val="0"/>
                <w:numId w:val="1"/>
              </w:numPr>
              <w:jc w:val="both"/>
              <w:rPr>
                <w:sz w:val="24"/>
                <w:szCs w:val="24"/>
              </w:rPr>
            </w:pPr>
            <w:r w:rsidRPr="00ED5DE7">
              <w:rPr>
                <w:sz w:val="24"/>
                <w:szCs w:val="24"/>
              </w:rPr>
              <w:t>gyermekotthonok (gyermekotthon; lakásotthon; speciális gyermekotthon; utógondozó otthon; általános iskola, diákotthon és gyermekotthon; különleges gyermekotthon.)</w:t>
            </w:r>
          </w:p>
        </w:tc>
      </w:tr>
      <w:tr w:rsidR="00586675" w:rsidRPr="00ED5DE7" w:rsidTr="000C6821">
        <w:tc>
          <w:tcPr>
            <w:tcW w:w="4532"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both"/>
              <w:rPr>
                <w:sz w:val="24"/>
                <w:szCs w:val="24"/>
              </w:rPr>
            </w:pPr>
            <w:r w:rsidRPr="00ED5DE7">
              <w:rPr>
                <w:sz w:val="24"/>
                <w:szCs w:val="24"/>
              </w:rPr>
              <w:t>Rehabilitációs intézmények:</w:t>
            </w:r>
          </w:p>
          <w:p w:rsidR="00586675" w:rsidRPr="00ED5DE7" w:rsidRDefault="00586675" w:rsidP="000C6821">
            <w:pPr>
              <w:numPr>
                <w:ilvl w:val="0"/>
                <w:numId w:val="1"/>
              </w:numPr>
              <w:jc w:val="both"/>
              <w:rPr>
                <w:sz w:val="24"/>
                <w:szCs w:val="24"/>
              </w:rPr>
            </w:pPr>
            <w:r w:rsidRPr="00ED5DE7">
              <w:rPr>
                <w:sz w:val="24"/>
                <w:szCs w:val="24"/>
              </w:rPr>
              <w:t>pszichiátriai betegek rehabilitációs otthona,</w:t>
            </w:r>
          </w:p>
          <w:p w:rsidR="00586675" w:rsidRPr="00ED5DE7" w:rsidRDefault="00586675" w:rsidP="000C6821">
            <w:pPr>
              <w:numPr>
                <w:ilvl w:val="0"/>
                <w:numId w:val="1"/>
              </w:numPr>
              <w:jc w:val="both"/>
              <w:rPr>
                <w:sz w:val="24"/>
                <w:szCs w:val="24"/>
              </w:rPr>
            </w:pPr>
            <w:r w:rsidRPr="00ED5DE7">
              <w:rPr>
                <w:sz w:val="24"/>
                <w:szCs w:val="24"/>
              </w:rPr>
              <w:t>szenvedélybetegek rehabilitációs otthona,</w:t>
            </w:r>
          </w:p>
          <w:p w:rsidR="00586675" w:rsidRPr="00ED5DE7" w:rsidRDefault="00586675" w:rsidP="000C6821">
            <w:pPr>
              <w:numPr>
                <w:ilvl w:val="0"/>
                <w:numId w:val="1"/>
              </w:numPr>
              <w:jc w:val="both"/>
              <w:rPr>
                <w:sz w:val="24"/>
                <w:szCs w:val="24"/>
              </w:rPr>
            </w:pPr>
            <w:r w:rsidRPr="00ED5DE7">
              <w:rPr>
                <w:sz w:val="24"/>
                <w:szCs w:val="24"/>
              </w:rPr>
              <w:t>fogyatékos személyek rehabilitációs otthona,</w:t>
            </w:r>
          </w:p>
          <w:p w:rsidR="00586675" w:rsidRPr="00ED5DE7" w:rsidRDefault="00586675" w:rsidP="000C6821">
            <w:pPr>
              <w:numPr>
                <w:ilvl w:val="0"/>
                <w:numId w:val="1"/>
              </w:numPr>
              <w:jc w:val="both"/>
              <w:rPr>
                <w:sz w:val="24"/>
                <w:szCs w:val="24"/>
              </w:rPr>
            </w:pPr>
            <w:r w:rsidRPr="00ED5DE7">
              <w:rPr>
                <w:sz w:val="24"/>
                <w:szCs w:val="24"/>
              </w:rPr>
              <w:t>hajléktalan személyek rehabilitációs otthona.</w:t>
            </w:r>
          </w:p>
        </w:tc>
        <w:tc>
          <w:tcPr>
            <w:tcW w:w="4678"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both"/>
              <w:rPr>
                <w:sz w:val="24"/>
                <w:szCs w:val="24"/>
              </w:rPr>
            </w:pPr>
            <w:r w:rsidRPr="00ED5DE7">
              <w:rPr>
                <w:sz w:val="24"/>
                <w:szCs w:val="24"/>
              </w:rPr>
              <w:t>Utógondozói ellátás</w:t>
            </w:r>
          </w:p>
        </w:tc>
      </w:tr>
      <w:tr w:rsidR="00586675" w:rsidRPr="00ED5DE7" w:rsidTr="000C6821">
        <w:tc>
          <w:tcPr>
            <w:tcW w:w="4532"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both"/>
              <w:rPr>
                <w:sz w:val="24"/>
                <w:szCs w:val="24"/>
              </w:rPr>
            </w:pPr>
            <w:r w:rsidRPr="00ED5DE7">
              <w:rPr>
                <w:sz w:val="24"/>
                <w:szCs w:val="24"/>
              </w:rPr>
              <w:t xml:space="preserve">Lakóotthonok </w:t>
            </w:r>
          </w:p>
        </w:tc>
        <w:tc>
          <w:tcPr>
            <w:tcW w:w="4678"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numPr>
                <w:ilvl w:val="12"/>
                <w:numId w:val="0"/>
              </w:numPr>
              <w:jc w:val="both"/>
              <w:rPr>
                <w:sz w:val="24"/>
                <w:szCs w:val="24"/>
              </w:rPr>
            </w:pPr>
            <w:r w:rsidRPr="00ED5DE7">
              <w:rPr>
                <w:sz w:val="24"/>
                <w:szCs w:val="24"/>
              </w:rPr>
              <w:t>Területi gyermekvédelmi szakszolgáltatás</w:t>
            </w:r>
          </w:p>
        </w:tc>
      </w:tr>
    </w:tbl>
    <w:p w:rsidR="00586675" w:rsidRPr="00ED5DE7" w:rsidRDefault="00586675" w:rsidP="00586675">
      <w:pPr>
        <w:jc w:val="both"/>
        <w:rPr>
          <w:b/>
          <w:bCs/>
          <w:sz w:val="24"/>
          <w:szCs w:val="24"/>
        </w:rPr>
      </w:pPr>
    </w:p>
    <w:bookmarkEnd w:id="0"/>
    <w:bookmarkEnd w:id="1"/>
    <w:bookmarkEnd w:id="2"/>
    <w:bookmarkEnd w:id="3"/>
    <w:bookmarkEnd w:id="4"/>
    <w:bookmarkEnd w:id="5"/>
    <w:bookmarkEnd w:id="6"/>
    <w:bookmarkEnd w:id="7"/>
    <w:bookmarkEnd w:id="8"/>
    <w:p w:rsidR="00586675" w:rsidRPr="00ED5DE7" w:rsidRDefault="00586675" w:rsidP="00586675">
      <w:pPr>
        <w:rPr>
          <w:b/>
        </w:rPr>
      </w:pPr>
    </w:p>
    <w:p w:rsidR="00586675" w:rsidRPr="00ED5DE7" w:rsidRDefault="00586675" w:rsidP="00586675">
      <w:pPr>
        <w:pStyle w:val="Cmsor1"/>
        <w:autoSpaceDE/>
        <w:adjustRightInd/>
        <w:spacing w:line="240" w:lineRule="auto"/>
        <w:rPr>
          <w:szCs w:val="28"/>
        </w:rPr>
      </w:pPr>
      <w:r w:rsidRPr="00ED5DE7">
        <w:rPr>
          <w:szCs w:val="28"/>
        </w:rPr>
        <w:t>III. Helyzetelemzés</w:t>
      </w:r>
    </w:p>
    <w:p w:rsidR="00586675" w:rsidRPr="00ED5DE7" w:rsidRDefault="00586675" w:rsidP="00586675">
      <w:pPr>
        <w:jc w:val="both"/>
        <w:rPr>
          <w:bCs/>
          <w:iCs/>
          <w:sz w:val="24"/>
          <w:szCs w:val="24"/>
        </w:rPr>
      </w:pPr>
    </w:p>
    <w:p w:rsidR="00586675" w:rsidRDefault="00586675" w:rsidP="00586675">
      <w:pPr>
        <w:jc w:val="both"/>
        <w:rPr>
          <w:bCs/>
          <w:iCs/>
          <w:sz w:val="24"/>
          <w:szCs w:val="24"/>
        </w:rPr>
      </w:pPr>
      <w:r w:rsidRPr="00ED5DE7">
        <w:rPr>
          <w:b/>
          <w:bCs/>
          <w:iCs/>
          <w:sz w:val="24"/>
          <w:szCs w:val="24"/>
        </w:rPr>
        <w:t>III.1.</w:t>
      </w:r>
      <w:r w:rsidRPr="00ED5DE7">
        <w:rPr>
          <w:bCs/>
          <w:iCs/>
          <w:sz w:val="24"/>
          <w:szCs w:val="24"/>
        </w:rPr>
        <w:t xml:space="preserve"> Szociális szolgáltatások tervezése, megvalósítása esetén mindenképpen érdemes számba venni azokat a kockázati tényezőket, amelynek következtében az emberek </w:t>
      </w:r>
      <w:proofErr w:type="gramStart"/>
      <w:r w:rsidRPr="00ED5DE7">
        <w:rPr>
          <w:bCs/>
          <w:iCs/>
          <w:sz w:val="24"/>
          <w:szCs w:val="24"/>
        </w:rPr>
        <w:t>ezen</w:t>
      </w:r>
      <w:proofErr w:type="gramEnd"/>
      <w:r w:rsidRPr="00ED5DE7">
        <w:rPr>
          <w:bCs/>
          <w:iCs/>
          <w:sz w:val="24"/>
          <w:szCs w:val="24"/>
        </w:rPr>
        <w:t xml:space="preserve"> szolgáltatások igénybevételére szorulnak. Ilyen probléma adódhat jövedelmi szegénység, életvitelbeli, szubkulturális okokból, jelentősek az életciklusbeli kockázatok, úgymint idős, vagy gyermekkor, egyedül vagy nagycsaládban élés, valamint a státuszkockázatok is, mint a fogyatékosság, munkanélküliség, etnikai hovatartozás, megváltozott munkaképesség stb. Ezeknek a kockázatoknak a kezelését, csökkentését segítheti a szociális ellátórendszer, bár </w:t>
      </w:r>
      <w:proofErr w:type="gramStart"/>
      <w:r w:rsidRPr="00ED5DE7">
        <w:rPr>
          <w:bCs/>
          <w:iCs/>
          <w:sz w:val="24"/>
          <w:szCs w:val="24"/>
        </w:rPr>
        <w:t>ezen</w:t>
      </w:r>
      <w:proofErr w:type="gramEnd"/>
      <w:r w:rsidRPr="00ED5DE7">
        <w:rPr>
          <w:bCs/>
          <w:iCs/>
          <w:sz w:val="24"/>
          <w:szCs w:val="24"/>
        </w:rPr>
        <w:t xml:space="preserve"> problémák nem oldhatók meg pusztán szociális eszközökkel. </w:t>
      </w:r>
    </w:p>
    <w:p w:rsidR="00586675" w:rsidRPr="00ED5DE7" w:rsidRDefault="00586675" w:rsidP="00586675">
      <w:pPr>
        <w:jc w:val="both"/>
        <w:rPr>
          <w:bCs/>
          <w:iCs/>
          <w:sz w:val="24"/>
          <w:szCs w:val="24"/>
        </w:rPr>
      </w:pPr>
    </w:p>
    <w:p w:rsidR="00586675" w:rsidRPr="00690056" w:rsidRDefault="00586675" w:rsidP="00586675">
      <w:pPr>
        <w:jc w:val="both"/>
      </w:pPr>
      <w:r w:rsidRPr="00ED5DE7">
        <w:rPr>
          <w:bCs/>
          <w:iCs/>
          <w:sz w:val="24"/>
          <w:szCs w:val="24"/>
        </w:rPr>
        <w:t>Általában véve elmondható, hogy a szociális ellátások iránti szükségleteket jelentősen befolyásolják a demográfiai tényezők</w:t>
      </w:r>
      <w:r w:rsidRPr="00ED5DE7">
        <w:rPr>
          <w:b/>
          <w:bCs/>
          <w:iCs/>
          <w:sz w:val="24"/>
          <w:szCs w:val="24"/>
        </w:rPr>
        <w:t>. Településünk állandó népessége</w:t>
      </w:r>
      <w:r w:rsidRPr="00ED5DE7">
        <w:rPr>
          <w:bCs/>
          <w:iCs/>
          <w:sz w:val="24"/>
          <w:szCs w:val="24"/>
        </w:rPr>
        <w:t xml:space="preserve"> 2012. január 1. napján 13.473 fő volt, 2014. január 1. napján 13.435 fő, </w:t>
      </w:r>
      <w:r w:rsidRPr="00C84E9B">
        <w:rPr>
          <w:bCs/>
          <w:iCs/>
          <w:sz w:val="24"/>
          <w:szCs w:val="24"/>
        </w:rPr>
        <w:t>2015. december 31. napján 13.341 fő</w:t>
      </w:r>
      <w:r>
        <w:rPr>
          <w:bCs/>
          <w:iCs/>
          <w:sz w:val="24"/>
          <w:szCs w:val="24"/>
        </w:rPr>
        <w:t xml:space="preserve">, </w:t>
      </w:r>
      <w:r w:rsidRPr="00690056">
        <w:rPr>
          <w:bCs/>
          <w:iCs/>
          <w:sz w:val="24"/>
          <w:szCs w:val="24"/>
        </w:rPr>
        <w:t xml:space="preserve">2018. január 1-jén 13222 fő. 2011. évben az élve születettek száma: 158 fő volt, míg az </w:t>
      </w:r>
      <w:r w:rsidRPr="00ED5DE7">
        <w:rPr>
          <w:bCs/>
          <w:iCs/>
          <w:sz w:val="24"/>
          <w:szCs w:val="24"/>
        </w:rPr>
        <w:t xml:space="preserve">elhunytak száma: 161 fő. 2013. évben az élve születettek száma 174 fő volt, míg az elhunytak </w:t>
      </w:r>
      <w:r w:rsidRPr="00ED5DE7">
        <w:rPr>
          <w:bCs/>
          <w:iCs/>
          <w:sz w:val="24"/>
          <w:szCs w:val="24"/>
        </w:rPr>
        <w:lastRenderedPageBreak/>
        <w:t xml:space="preserve">száma </w:t>
      </w:r>
      <w:r w:rsidRPr="0075752E">
        <w:rPr>
          <w:bCs/>
          <w:iCs/>
          <w:sz w:val="24"/>
          <w:szCs w:val="24"/>
        </w:rPr>
        <w:t xml:space="preserve">170 fő. 2015. évben az élve születettek száma: 168 fő volt, míg az elhunytak száma: </w:t>
      </w:r>
      <w:r w:rsidRPr="00690056">
        <w:rPr>
          <w:bCs/>
          <w:iCs/>
          <w:sz w:val="24"/>
          <w:szCs w:val="24"/>
        </w:rPr>
        <w:t>185 fő. 2017. évben az élve születettek száma: 145 fő volt, míg az elhunytak száma: 150 fő.</w:t>
      </w:r>
    </w:p>
    <w:p w:rsidR="00586675" w:rsidRPr="00ED5DE7" w:rsidRDefault="00586675" w:rsidP="00586675">
      <w:pPr>
        <w:jc w:val="both"/>
        <w:rPr>
          <w:bCs/>
          <w:iCs/>
          <w:sz w:val="24"/>
          <w:szCs w:val="24"/>
        </w:rPr>
      </w:pPr>
      <w:r w:rsidRPr="00ED5DE7">
        <w:rPr>
          <w:bCs/>
          <w:iCs/>
          <w:sz w:val="24"/>
          <w:szCs w:val="24"/>
        </w:rPr>
        <w:t xml:space="preserve">Megemlítendő azonban, hogy településünkön működik egy időseket ellátó bentlakásos intézmény, amelybe jelentős a térségből beköltözők, így helyi lakossá válók aránya, amely valamelyest torzíthatja a település természetes halálozási adatait. A települési tendenciákat támasztják alá az országos adatok is. A természetes szaporodás Magyarországon a 80-as évek elején, természetes fogyásba ment át. Mindenképpen megemlítendő, hogy az idős népesség létszáma az elkövetkezendő ötven évben másfélszeresére nő, így ők egy csökkenő lélekszámú népesség egyre növekvő hányadát adják majd, s támasztanak egyre nagyobb igényeket a szociális szolgáltatások terén is. </w:t>
      </w:r>
    </w:p>
    <w:p w:rsidR="00586675" w:rsidRPr="00ED5DE7" w:rsidRDefault="00586675" w:rsidP="00586675">
      <w:pPr>
        <w:jc w:val="both"/>
        <w:rPr>
          <w:bCs/>
          <w:iCs/>
          <w:sz w:val="24"/>
          <w:szCs w:val="24"/>
        </w:rPr>
      </w:pPr>
      <w:r w:rsidRPr="00ED5DE7">
        <w:rPr>
          <w:bCs/>
          <w:iCs/>
          <w:sz w:val="24"/>
          <w:szCs w:val="24"/>
        </w:rPr>
        <w:t>A mentális kórképek: a depresszió, az alkoholizmus és következményei, az önkárosító magatartásformák egyre nagyobb arányban vannak jelen a település lakosságának körében. Erre a szolgáltatások tervezésénél különösen oda kell figyelni.</w:t>
      </w:r>
    </w:p>
    <w:p w:rsidR="00586675" w:rsidRPr="00ED5DE7" w:rsidRDefault="00586675" w:rsidP="00586675">
      <w:pPr>
        <w:pStyle w:val="Alap"/>
        <w:rPr>
          <w:rFonts w:ascii="Times New Roman" w:hAnsi="Times New Roman"/>
        </w:rPr>
      </w:pPr>
    </w:p>
    <w:p w:rsidR="00586675" w:rsidRPr="00690056" w:rsidRDefault="00586675" w:rsidP="00586675">
      <w:pPr>
        <w:pStyle w:val="Alap"/>
        <w:rPr>
          <w:rFonts w:ascii="Times New Roman" w:hAnsi="Times New Roman"/>
        </w:rPr>
      </w:pPr>
      <w:r w:rsidRPr="00690056">
        <w:rPr>
          <w:b/>
          <w:i/>
        </w:rPr>
        <w:t>A lakónépesség kor és nem szerinti megoszlása (2018.január 1. adatok):</w:t>
      </w:r>
    </w:p>
    <w:p w:rsidR="00586675" w:rsidRPr="0075752E" w:rsidRDefault="00586675" w:rsidP="00586675">
      <w:pPr>
        <w:pStyle w:val="Alap"/>
        <w:rPr>
          <w:rFonts w:ascii="Times New Roman" w:hAnsi="Times New Roman"/>
          <w:color w:val="FF0000"/>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980"/>
        <w:gridCol w:w="1620"/>
      </w:tblGrid>
      <w:tr w:rsidR="00690056" w:rsidRPr="00690056" w:rsidTr="000C6821">
        <w:trPr>
          <w:gridAfter w:val="1"/>
          <w:wAfter w:w="1620" w:type="dxa"/>
          <w:cantSplit/>
          <w:trHeight w:val="230"/>
        </w:trPr>
        <w:tc>
          <w:tcPr>
            <w:tcW w:w="1980" w:type="dxa"/>
            <w:vMerge w:val="restart"/>
            <w:tcBorders>
              <w:top w:val="single" w:sz="12" w:space="0" w:color="000000"/>
              <w:left w:val="single" w:sz="12" w:space="0" w:color="000000"/>
              <w:bottom w:val="single" w:sz="12" w:space="0" w:color="000000"/>
              <w:right w:val="single" w:sz="12" w:space="0" w:color="000000"/>
            </w:tcBorders>
          </w:tcPr>
          <w:p w:rsidR="00586675" w:rsidRPr="00690056" w:rsidRDefault="00586675" w:rsidP="000C6821">
            <w:pPr>
              <w:spacing w:before="120"/>
              <w:jc w:val="both"/>
              <w:rPr>
                <w:b/>
              </w:rPr>
            </w:pPr>
            <w:r w:rsidRPr="00690056">
              <w:rPr>
                <w:b/>
              </w:rPr>
              <w:t>Korcsoport:</w:t>
            </w:r>
          </w:p>
        </w:tc>
      </w:tr>
      <w:tr w:rsidR="00690056" w:rsidRPr="00690056" w:rsidTr="000C6821">
        <w:trPr>
          <w:cantSplit/>
          <w:trHeight w:val="135"/>
        </w:trPr>
        <w:tc>
          <w:tcPr>
            <w:tcW w:w="1980" w:type="dxa"/>
            <w:vMerge/>
            <w:tcBorders>
              <w:top w:val="single" w:sz="12" w:space="0" w:color="000000"/>
              <w:left w:val="single" w:sz="12" w:space="0" w:color="000000"/>
              <w:bottom w:val="single" w:sz="12" w:space="0" w:color="000000"/>
              <w:right w:val="single" w:sz="12" w:space="0" w:color="000000"/>
            </w:tcBorders>
            <w:vAlign w:val="center"/>
          </w:tcPr>
          <w:p w:rsidR="00586675" w:rsidRPr="00690056" w:rsidRDefault="00586675" w:rsidP="000C6821">
            <w:pPr>
              <w:rPr>
                <w:b/>
              </w:rPr>
            </w:pPr>
          </w:p>
        </w:tc>
        <w:tc>
          <w:tcPr>
            <w:tcW w:w="1620" w:type="dxa"/>
            <w:tcBorders>
              <w:top w:val="nil"/>
              <w:left w:val="single" w:sz="6" w:space="0" w:color="000000"/>
              <w:bottom w:val="single" w:sz="12" w:space="0" w:color="auto"/>
              <w:right w:val="single" w:sz="12" w:space="0" w:color="000000"/>
            </w:tcBorders>
          </w:tcPr>
          <w:p w:rsidR="00586675" w:rsidRPr="00690056" w:rsidRDefault="00586675" w:rsidP="000C6821">
            <w:r w:rsidRPr="00690056">
              <w:t>Lakosságszám</w:t>
            </w:r>
          </w:p>
        </w:tc>
      </w:tr>
      <w:tr w:rsidR="00690056" w:rsidRPr="00690056" w:rsidTr="000C6821">
        <w:trPr>
          <w:cantSplit/>
        </w:trPr>
        <w:tc>
          <w:tcPr>
            <w:tcW w:w="1980" w:type="dxa"/>
            <w:tcBorders>
              <w:top w:val="nil"/>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napToGrid w:val="0"/>
                <w:sz w:val="24"/>
              </w:rPr>
              <w:t>0 - 2 év</w:t>
            </w:r>
          </w:p>
        </w:tc>
        <w:tc>
          <w:tcPr>
            <w:tcW w:w="1620" w:type="dxa"/>
            <w:tcBorders>
              <w:top w:val="single" w:sz="12" w:space="0" w:color="auto"/>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480</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napToGrid w:val="0"/>
                <w:sz w:val="24"/>
              </w:rPr>
            </w:pPr>
            <w:r w:rsidRPr="00690056">
              <w:rPr>
                <w:snapToGrid w:val="0"/>
                <w:sz w:val="24"/>
              </w:rPr>
              <w:t>3 - 5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514</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napToGrid w:val="0"/>
                <w:sz w:val="24"/>
              </w:rPr>
              <w:t>6-13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1407</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z w:val="24"/>
              </w:rPr>
              <w:t>14-17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679</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z w:val="24"/>
              </w:rPr>
              <w:t>18-54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6476</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z w:val="24"/>
              </w:rPr>
              <w:t>55-59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757</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napToGrid w:val="0"/>
                <w:sz w:val="24"/>
              </w:rPr>
            </w:pPr>
            <w:r w:rsidRPr="00690056">
              <w:rPr>
                <w:snapToGrid w:val="0"/>
                <w:sz w:val="24"/>
              </w:rPr>
              <w:t>60-69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1616</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z w:val="24"/>
              </w:rPr>
              <w:t>70-79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836</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z w:val="24"/>
              </w:rPr>
              <w:t>80- x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457</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b/>
                <w:snapToGrid w:val="0"/>
                <w:sz w:val="24"/>
              </w:rPr>
            </w:pPr>
            <w:r w:rsidRPr="00690056">
              <w:rPr>
                <w:b/>
                <w:snapToGrid w:val="0"/>
                <w:sz w:val="24"/>
              </w:rPr>
              <w:t>Összesen:</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b/>
                <w:snapToGrid w:val="0"/>
                <w:sz w:val="24"/>
              </w:rPr>
            </w:pPr>
            <w:r w:rsidRPr="00690056">
              <w:rPr>
                <w:b/>
                <w:snapToGrid w:val="0"/>
                <w:sz w:val="24"/>
              </w:rPr>
              <w:t>13.222</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napToGrid w:val="0"/>
                <w:sz w:val="24"/>
              </w:rPr>
            </w:pPr>
            <w:r w:rsidRPr="00690056">
              <w:rPr>
                <w:snapToGrid w:val="0"/>
                <w:sz w:val="24"/>
              </w:rPr>
              <w:t>0-17 év + 60 év - x</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5989</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z w:val="24"/>
              </w:rPr>
              <w:t>0-17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3080</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z w:val="24"/>
              </w:rPr>
              <w:t>0-9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1642</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z w:val="24"/>
              </w:rPr>
              <w:t>10-19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1765</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z w:val="24"/>
              </w:rPr>
              <w:t>20-29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1818</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z w:val="24"/>
              </w:rPr>
              <w:t>30-39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1740</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z w:val="24"/>
              </w:rPr>
              <w:t>40-49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1868</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z w:val="24"/>
              </w:rPr>
              <w:t>50-59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1480</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z w:val="24"/>
              </w:rPr>
              <w:t>50- x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4389</w:t>
            </w:r>
          </w:p>
        </w:tc>
      </w:tr>
      <w:tr w:rsidR="00690056" w:rsidRPr="00690056" w:rsidTr="000C6821">
        <w:trPr>
          <w:cantSplit/>
        </w:trPr>
        <w:tc>
          <w:tcPr>
            <w:tcW w:w="1980" w:type="dxa"/>
            <w:tcBorders>
              <w:top w:val="single" w:sz="6" w:space="0" w:color="000000"/>
              <w:left w:val="single" w:sz="12" w:space="0" w:color="000000"/>
              <w:bottom w:val="single" w:sz="6" w:space="0" w:color="000000"/>
              <w:right w:val="single" w:sz="6" w:space="0" w:color="000000"/>
            </w:tcBorders>
          </w:tcPr>
          <w:p w:rsidR="00586675" w:rsidRPr="00690056" w:rsidRDefault="00586675" w:rsidP="000C6821">
            <w:pPr>
              <w:jc w:val="center"/>
              <w:rPr>
                <w:sz w:val="24"/>
              </w:rPr>
            </w:pPr>
            <w:r w:rsidRPr="00690056">
              <w:rPr>
                <w:sz w:val="24"/>
              </w:rPr>
              <w:t>18-59 év</w:t>
            </w:r>
          </w:p>
        </w:tc>
        <w:tc>
          <w:tcPr>
            <w:tcW w:w="1620" w:type="dxa"/>
            <w:tcBorders>
              <w:top w:val="single" w:sz="6" w:space="0" w:color="000000"/>
              <w:left w:val="single" w:sz="6" w:space="0" w:color="000000"/>
              <w:bottom w:val="single" w:sz="6"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7233</w:t>
            </w:r>
          </w:p>
        </w:tc>
      </w:tr>
      <w:tr w:rsidR="00690056" w:rsidRPr="00690056" w:rsidTr="000C6821">
        <w:trPr>
          <w:cantSplit/>
        </w:trPr>
        <w:tc>
          <w:tcPr>
            <w:tcW w:w="1980" w:type="dxa"/>
            <w:tcBorders>
              <w:top w:val="single" w:sz="6" w:space="0" w:color="000000"/>
              <w:left w:val="single" w:sz="12" w:space="0" w:color="000000"/>
              <w:bottom w:val="single" w:sz="12" w:space="0" w:color="000000"/>
              <w:right w:val="single" w:sz="6" w:space="0" w:color="000000"/>
            </w:tcBorders>
          </w:tcPr>
          <w:p w:rsidR="00586675" w:rsidRPr="00690056" w:rsidRDefault="00586675" w:rsidP="000C6821">
            <w:pPr>
              <w:jc w:val="center"/>
              <w:rPr>
                <w:sz w:val="24"/>
              </w:rPr>
            </w:pPr>
            <w:r w:rsidRPr="00690056">
              <w:rPr>
                <w:sz w:val="24"/>
              </w:rPr>
              <w:t>60 - x év</w:t>
            </w:r>
          </w:p>
        </w:tc>
        <w:tc>
          <w:tcPr>
            <w:tcW w:w="1620" w:type="dxa"/>
            <w:tcBorders>
              <w:top w:val="single" w:sz="6" w:space="0" w:color="000000"/>
              <w:left w:val="single" w:sz="6" w:space="0" w:color="000000"/>
              <w:bottom w:val="single" w:sz="12" w:space="0" w:color="000000"/>
              <w:right w:val="single" w:sz="12" w:space="0" w:color="000000"/>
            </w:tcBorders>
          </w:tcPr>
          <w:p w:rsidR="00586675" w:rsidRPr="00690056" w:rsidRDefault="00586675" w:rsidP="000C6821">
            <w:pPr>
              <w:jc w:val="center"/>
              <w:rPr>
                <w:snapToGrid w:val="0"/>
                <w:sz w:val="24"/>
              </w:rPr>
            </w:pPr>
            <w:r w:rsidRPr="00690056">
              <w:rPr>
                <w:snapToGrid w:val="0"/>
                <w:sz w:val="24"/>
              </w:rPr>
              <w:t>2909</w:t>
            </w:r>
          </w:p>
        </w:tc>
      </w:tr>
    </w:tbl>
    <w:p w:rsidR="00586675" w:rsidRPr="00ED5DE7" w:rsidRDefault="00586675" w:rsidP="00586675"/>
    <w:p w:rsidR="00586675" w:rsidRPr="007B059B" w:rsidRDefault="00586675" w:rsidP="00586675">
      <w:pPr>
        <w:rPr>
          <w:color w:val="FF0000"/>
        </w:rPr>
      </w:pPr>
    </w:p>
    <w:p w:rsidR="00586675" w:rsidRPr="007B059B" w:rsidRDefault="00586675" w:rsidP="00586675">
      <w:pPr>
        <w:pStyle w:val="Alap"/>
        <w:rPr>
          <w:rFonts w:ascii="Times New Roman" w:hAnsi="Times New Roman"/>
          <w:color w:val="FF0000"/>
        </w:rPr>
      </w:pPr>
    </w:p>
    <w:p w:rsidR="00586675" w:rsidRPr="00ED5DE7" w:rsidRDefault="00586675" w:rsidP="00586675">
      <w:pPr>
        <w:jc w:val="both"/>
        <w:rPr>
          <w:bCs/>
          <w:iCs/>
          <w:sz w:val="24"/>
          <w:szCs w:val="24"/>
        </w:rPr>
      </w:pPr>
      <w:r w:rsidRPr="00ED5DE7">
        <w:rPr>
          <w:bCs/>
          <w:iCs/>
          <w:sz w:val="24"/>
          <w:szCs w:val="24"/>
        </w:rPr>
        <w:t xml:space="preserve">Összességében, ha ki kell emelnünk néhány veszélyeztetett, ellátást igénylő csoportot, akkor meg kell említenünk az időseket, a romákat a veszélyeztetett gyermekeket, a szociálisan hátrányos helyzetben élőket, valamint a fogyatékos személyeket.  </w:t>
      </w:r>
    </w:p>
    <w:p w:rsidR="00586675" w:rsidRPr="00ED5DE7" w:rsidRDefault="00586675" w:rsidP="00586675">
      <w:pPr>
        <w:jc w:val="both"/>
        <w:rPr>
          <w:bCs/>
          <w:iCs/>
          <w:sz w:val="24"/>
          <w:szCs w:val="24"/>
        </w:rPr>
      </w:pPr>
    </w:p>
    <w:p w:rsidR="00586675" w:rsidRPr="00ED5DE7" w:rsidRDefault="00586675" w:rsidP="00586675">
      <w:pPr>
        <w:jc w:val="both"/>
        <w:rPr>
          <w:bCs/>
          <w:iCs/>
          <w:sz w:val="24"/>
          <w:szCs w:val="24"/>
        </w:rPr>
      </w:pPr>
      <w:r w:rsidRPr="00ED5DE7">
        <w:rPr>
          <w:b/>
          <w:bCs/>
          <w:iCs/>
          <w:sz w:val="24"/>
          <w:szCs w:val="24"/>
        </w:rPr>
        <w:t>III.2.</w:t>
      </w:r>
      <w:r w:rsidRPr="00ED5DE7">
        <w:rPr>
          <w:bCs/>
          <w:iCs/>
          <w:sz w:val="24"/>
          <w:szCs w:val="24"/>
        </w:rPr>
        <w:t xml:space="preserve"> Az </w:t>
      </w:r>
      <w:r w:rsidRPr="00ED5DE7">
        <w:rPr>
          <w:b/>
          <w:bCs/>
          <w:iCs/>
          <w:sz w:val="24"/>
          <w:szCs w:val="24"/>
        </w:rPr>
        <w:t>idős népesség létszáma</w:t>
      </w:r>
      <w:r w:rsidRPr="00ED5DE7">
        <w:rPr>
          <w:bCs/>
          <w:iCs/>
          <w:sz w:val="24"/>
          <w:szCs w:val="24"/>
        </w:rPr>
        <w:t xml:space="preserve"> az összlakosságszámhoz mérten magas, így ők egy csökkenő lélekszámú népesség egyre növekvő hányadát adják. </w:t>
      </w:r>
    </w:p>
    <w:p w:rsidR="00586675" w:rsidRPr="00ED5DE7" w:rsidRDefault="00586675" w:rsidP="00586675">
      <w:pPr>
        <w:pStyle w:val="Szvegtrzs2"/>
        <w:spacing w:line="240" w:lineRule="auto"/>
        <w:rPr>
          <w:bCs w:val="0"/>
          <w:iCs w:val="0"/>
        </w:rPr>
      </w:pPr>
      <w:r w:rsidRPr="00ED5DE7">
        <w:rPr>
          <w:bCs w:val="0"/>
          <w:iCs w:val="0"/>
        </w:rPr>
        <w:t xml:space="preserve">Ma Magyarországon az idős emberek ellátására létrejött intézményrendszerben a 60-65 éven felüli idős emberek 2-3 %-ának biztosítanak valamilyen szolgáltatást. A KSH felmérései azt </w:t>
      </w:r>
      <w:r w:rsidRPr="00ED5DE7">
        <w:rPr>
          <w:bCs w:val="0"/>
          <w:iCs w:val="0"/>
        </w:rPr>
        <w:lastRenderedPageBreak/>
        <w:t xml:space="preserve">bizonyítják, hogy mintegy 230 ezer olyan idős ember él ma az országban, akik állapotuknál fogva jogosultak lennének valamilyen idősellátásra, azonban kapacitáshiány miatt „nem férnek” be oda. </w:t>
      </w:r>
    </w:p>
    <w:p w:rsidR="00586675" w:rsidRPr="00ED5DE7" w:rsidRDefault="00586675" w:rsidP="00586675">
      <w:pPr>
        <w:pStyle w:val="Szvegtrzs2"/>
        <w:spacing w:line="240" w:lineRule="auto"/>
        <w:rPr>
          <w:bCs w:val="0"/>
          <w:iCs w:val="0"/>
        </w:rPr>
      </w:pPr>
      <w:r w:rsidRPr="00ED5DE7">
        <w:t>Ha településünkre vetítjük az országos adatokat, akkor vélhetően százas nagyságrendben beszélhetünk hasonló helyzetben lévő idős emberekről. A szükségleti igények alapján feltételezhetjük, hogy az idős embereknek nyújtott szolgáltatások területén még jelentős növekedésre lehet számítani. Ha a szolgáltatásfejlesztés struktúráját tekintjük, akkor mennyiségileg és minőségileg is nagy fejlődés várható az alapellátások területén, míg kevésbé mennyiségi, hanem inkább minőségi a bentlakásos ellátást biztosító szolgáltatások területén. Míg az alapellátások esetében prioritást élvez az, hogy a mai elméleteknek megfelelően a lehető legtovább otthonukban maradhassanak az idős emberek, addig az ápolást-gondozást biztosító intézmények esetében alapvető követelmény az ellátás tárgyi feltételeinek javítása, valamint ezzel összefüggésben a gondozottak hatékony ápolási, mentális és szociális segítése. Ha településünk szempontjából vesszük mindezt szemügyre, akkor elmondhatjuk, hogy az ellátotti létszám alapján jónak értékelhető az idős emberek bentlakásos ellátása.</w:t>
      </w:r>
    </w:p>
    <w:p w:rsidR="00586675" w:rsidRPr="00ED5DE7" w:rsidRDefault="00586675" w:rsidP="00586675">
      <w:pPr>
        <w:jc w:val="both"/>
        <w:rPr>
          <w:bCs/>
          <w:iCs/>
          <w:sz w:val="24"/>
          <w:szCs w:val="24"/>
        </w:rPr>
      </w:pPr>
    </w:p>
    <w:p w:rsidR="00586675" w:rsidRPr="0075752E" w:rsidRDefault="00586675" w:rsidP="00586675">
      <w:pPr>
        <w:jc w:val="both"/>
        <w:rPr>
          <w:bCs/>
          <w:iCs/>
          <w:sz w:val="24"/>
          <w:szCs w:val="24"/>
        </w:rPr>
      </w:pPr>
      <w:r w:rsidRPr="0075752E">
        <w:rPr>
          <w:b/>
          <w:bCs/>
          <w:iCs/>
          <w:sz w:val="24"/>
          <w:szCs w:val="24"/>
        </w:rPr>
        <w:t>III.3.</w:t>
      </w:r>
      <w:r w:rsidRPr="0075752E">
        <w:rPr>
          <w:bCs/>
          <w:iCs/>
          <w:sz w:val="24"/>
          <w:szCs w:val="24"/>
        </w:rPr>
        <w:t xml:space="preserve"> A szociális tervezés fázisában nem hagyható figyelmen kívül, hogy </w:t>
      </w:r>
      <w:r w:rsidRPr="0075752E">
        <w:rPr>
          <w:b/>
          <w:bCs/>
          <w:iCs/>
          <w:sz w:val="24"/>
          <w:szCs w:val="24"/>
        </w:rPr>
        <w:t>településünkön a fiatal korosztályban jelentős, és növekvő hányadú a társadalom perifériáján élő családokban nevelkedők aránya</w:t>
      </w:r>
      <w:r w:rsidRPr="0075752E">
        <w:rPr>
          <w:bCs/>
          <w:iCs/>
          <w:sz w:val="24"/>
          <w:szCs w:val="24"/>
        </w:rPr>
        <w:t xml:space="preserve">. A védőnők adatai alapján egyértelműen megállapítható, hogy a született gyermekek közül jelentős, 60 %-ot meghaladó mértékű a hátrányos helyzetűek aránya. A gyermekek veszélyeztetettségének jelenleg nincs elfogadott szakmai definíciója Magyarországon. </w:t>
      </w:r>
    </w:p>
    <w:p w:rsidR="00586675" w:rsidRPr="0075752E" w:rsidRDefault="00586675" w:rsidP="00586675">
      <w:pPr>
        <w:jc w:val="both"/>
        <w:rPr>
          <w:bCs/>
          <w:iCs/>
          <w:sz w:val="24"/>
          <w:szCs w:val="24"/>
        </w:rPr>
      </w:pPr>
    </w:p>
    <w:p w:rsidR="00586675" w:rsidRPr="00690056" w:rsidRDefault="00586675" w:rsidP="00586675">
      <w:pPr>
        <w:jc w:val="both"/>
        <w:rPr>
          <w:sz w:val="24"/>
          <w:szCs w:val="24"/>
        </w:rPr>
      </w:pPr>
      <w:r w:rsidRPr="00690056">
        <w:rPr>
          <w:b/>
          <w:sz w:val="24"/>
          <w:szCs w:val="24"/>
        </w:rPr>
        <w:t xml:space="preserve">Gondozott családok számának alakulása körzetenként illetve dohányzás előfordulása: (2017.12.31.-i állapot szerint) </w:t>
      </w:r>
    </w:p>
    <w:tbl>
      <w:tblPr>
        <w:tblW w:w="0" w:type="auto"/>
        <w:tblInd w:w="-35" w:type="dxa"/>
        <w:tblLayout w:type="fixed"/>
        <w:tblLook w:val="0000" w:firstRow="0" w:lastRow="0" w:firstColumn="0" w:lastColumn="0" w:noHBand="0" w:noVBand="0"/>
      </w:tblPr>
      <w:tblGrid>
        <w:gridCol w:w="3070"/>
        <w:gridCol w:w="3070"/>
        <w:gridCol w:w="3070"/>
        <w:gridCol w:w="40"/>
        <w:gridCol w:w="30"/>
      </w:tblGrid>
      <w:tr w:rsidR="00690056" w:rsidRPr="00690056" w:rsidTr="000C6821">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rPr>
                <w:sz w:val="24"/>
                <w:szCs w:val="24"/>
              </w:rPr>
            </w:pPr>
          </w:p>
        </w:tc>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rPr>
                <w:sz w:val="24"/>
                <w:szCs w:val="24"/>
              </w:rPr>
            </w:pPr>
            <w:r w:rsidRPr="00690056">
              <w:rPr>
                <w:sz w:val="24"/>
                <w:szCs w:val="24"/>
              </w:rPr>
              <w:t>Gondozott családok száma:</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pPr>
            <w:r w:rsidRPr="00690056">
              <w:rPr>
                <w:sz w:val="24"/>
                <w:szCs w:val="24"/>
              </w:rPr>
              <w:t>Ebből Dohányzás:</w:t>
            </w:r>
          </w:p>
        </w:tc>
      </w:tr>
      <w:tr w:rsidR="00690056" w:rsidRPr="00690056" w:rsidTr="000C6821">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3C7B6F">
            <w:pPr>
              <w:widowControl w:val="0"/>
              <w:numPr>
                <w:ilvl w:val="0"/>
                <w:numId w:val="51"/>
              </w:numPr>
              <w:suppressAutoHyphens/>
              <w:overflowPunct w:val="0"/>
              <w:autoSpaceDE w:val="0"/>
              <w:snapToGrid w:val="0"/>
              <w:jc w:val="center"/>
              <w:rPr>
                <w:sz w:val="24"/>
                <w:szCs w:val="24"/>
              </w:rPr>
            </w:pPr>
            <w:r w:rsidRPr="00690056">
              <w:rPr>
                <w:sz w:val="24"/>
                <w:szCs w:val="24"/>
              </w:rPr>
              <w:t>körzet</w:t>
            </w:r>
          </w:p>
        </w:tc>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4"/>
                <w:szCs w:val="24"/>
              </w:rPr>
            </w:pPr>
            <w:r w:rsidRPr="00690056">
              <w:rPr>
                <w:sz w:val="24"/>
                <w:szCs w:val="24"/>
              </w:rPr>
              <w:t>117</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jc w:val="center"/>
            </w:pPr>
            <w:r w:rsidRPr="00690056">
              <w:rPr>
                <w:sz w:val="24"/>
                <w:szCs w:val="24"/>
              </w:rPr>
              <w:t>32</w:t>
            </w:r>
          </w:p>
        </w:tc>
      </w:tr>
      <w:tr w:rsidR="00690056" w:rsidRPr="00690056" w:rsidTr="000C6821">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3C7B6F">
            <w:pPr>
              <w:widowControl w:val="0"/>
              <w:numPr>
                <w:ilvl w:val="0"/>
                <w:numId w:val="51"/>
              </w:numPr>
              <w:suppressAutoHyphens/>
              <w:overflowPunct w:val="0"/>
              <w:autoSpaceDE w:val="0"/>
              <w:snapToGrid w:val="0"/>
              <w:jc w:val="center"/>
              <w:rPr>
                <w:sz w:val="24"/>
                <w:szCs w:val="24"/>
              </w:rPr>
            </w:pPr>
            <w:r w:rsidRPr="00690056">
              <w:rPr>
                <w:sz w:val="24"/>
                <w:szCs w:val="24"/>
              </w:rPr>
              <w:t>körzet</w:t>
            </w:r>
          </w:p>
        </w:tc>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4"/>
                <w:szCs w:val="24"/>
              </w:rPr>
            </w:pPr>
            <w:r w:rsidRPr="00690056">
              <w:rPr>
                <w:sz w:val="24"/>
                <w:szCs w:val="24"/>
              </w:rPr>
              <w:t>143</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jc w:val="center"/>
            </w:pPr>
            <w:r w:rsidRPr="00690056">
              <w:rPr>
                <w:sz w:val="24"/>
                <w:szCs w:val="24"/>
              </w:rPr>
              <w:t>41</w:t>
            </w:r>
          </w:p>
        </w:tc>
      </w:tr>
      <w:tr w:rsidR="00690056" w:rsidRPr="00690056" w:rsidTr="000C6821">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3C7B6F">
            <w:pPr>
              <w:widowControl w:val="0"/>
              <w:numPr>
                <w:ilvl w:val="0"/>
                <w:numId w:val="51"/>
              </w:numPr>
              <w:suppressAutoHyphens/>
              <w:overflowPunct w:val="0"/>
              <w:autoSpaceDE w:val="0"/>
              <w:snapToGrid w:val="0"/>
              <w:jc w:val="center"/>
              <w:rPr>
                <w:sz w:val="24"/>
                <w:szCs w:val="24"/>
              </w:rPr>
            </w:pPr>
            <w:r w:rsidRPr="00690056">
              <w:rPr>
                <w:sz w:val="24"/>
                <w:szCs w:val="24"/>
              </w:rPr>
              <w:t>körzet</w:t>
            </w:r>
          </w:p>
        </w:tc>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4"/>
                <w:szCs w:val="24"/>
              </w:rPr>
            </w:pPr>
            <w:r w:rsidRPr="00690056">
              <w:rPr>
                <w:sz w:val="24"/>
                <w:szCs w:val="24"/>
              </w:rPr>
              <w:t>151</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jc w:val="center"/>
            </w:pPr>
            <w:r w:rsidRPr="00690056">
              <w:rPr>
                <w:sz w:val="24"/>
                <w:szCs w:val="24"/>
              </w:rPr>
              <w:t>53</w:t>
            </w:r>
          </w:p>
        </w:tc>
      </w:tr>
      <w:tr w:rsidR="00690056" w:rsidRPr="00690056" w:rsidTr="000C6821">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3C7B6F">
            <w:pPr>
              <w:widowControl w:val="0"/>
              <w:numPr>
                <w:ilvl w:val="0"/>
                <w:numId w:val="51"/>
              </w:numPr>
              <w:suppressAutoHyphens/>
              <w:overflowPunct w:val="0"/>
              <w:autoSpaceDE w:val="0"/>
              <w:snapToGrid w:val="0"/>
              <w:jc w:val="center"/>
              <w:rPr>
                <w:sz w:val="24"/>
                <w:szCs w:val="24"/>
              </w:rPr>
            </w:pPr>
            <w:r w:rsidRPr="00690056">
              <w:rPr>
                <w:sz w:val="24"/>
                <w:szCs w:val="24"/>
              </w:rPr>
              <w:t>körzet</w:t>
            </w:r>
          </w:p>
        </w:tc>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4"/>
                <w:szCs w:val="24"/>
              </w:rPr>
            </w:pPr>
            <w:r w:rsidRPr="00690056">
              <w:rPr>
                <w:sz w:val="24"/>
                <w:szCs w:val="24"/>
              </w:rPr>
              <w:t>133</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pPr>
            <w:r w:rsidRPr="00690056">
              <w:rPr>
                <w:sz w:val="24"/>
                <w:szCs w:val="24"/>
              </w:rPr>
              <w:t xml:space="preserve">                      86</w:t>
            </w:r>
          </w:p>
        </w:tc>
      </w:tr>
      <w:tr w:rsidR="00690056" w:rsidRPr="00690056" w:rsidTr="000C6821">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3C7B6F">
            <w:pPr>
              <w:widowControl w:val="0"/>
              <w:numPr>
                <w:ilvl w:val="0"/>
                <w:numId w:val="51"/>
              </w:numPr>
              <w:suppressAutoHyphens/>
              <w:overflowPunct w:val="0"/>
              <w:autoSpaceDE w:val="0"/>
              <w:snapToGrid w:val="0"/>
              <w:jc w:val="center"/>
              <w:rPr>
                <w:sz w:val="24"/>
                <w:szCs w:val="24"/>
              </w:rPr>
            </w:pPr>
            <w:r w:rsidRPr="00690056">
              <w:rPr>
                <w:sz w:val="24"/>
                <w:szCs w:val="24"/>
              </w:rPr>
              <w:t>körzet</w:t>
            </w:r>
          </w:p>
        </w:tc>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4"/>
                <w:szCs w:val="24"/>
              </w:rPr>
            </w:pPr>
            <w:r w:rsidRPr="00690056">
              <w:rPr>
                <w:sz w:val="24"/>
                <w:szCs w:val="24"/>
              </w:rPr>
              <w:t>140</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jc w:val="center"/>
            </w:pPr>
            <w:r w:rsidRPr="00690056">
              <w:rPr>
                <w:sz w:val="24"/>
                <w:szCs w:val="24"/>
              </w:rPr>
              <w:t>85</w:t>
            </w:r>
          </w:p>
        </w:tc>
      </w:tr>
      <w:tr w:rsidR="00690056" w:rsidRPr="00690056" w:rsidTr="000C6821">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3C7B6F">
            <w:pPr>
              <w:widowControl w:val="0"/>
              <w:numPr>
                <w:ilvl w:val="0"/>
                <w:numId w:val="51"/>
              </w:numPr>
              <w:suppressAutoHyphens/>
              <w:overflowPunct w:val="0"/>
              <w:autoSpaceDE w:val="0"/>
              <w:snapToGrid w:val="0"/>
              <w:jc w:val="center"/>
              <w:rPr>
                <w:sz w:val="24"/>
                <w:szCs w:val="24"/>
              </w:rPr>
            </w:pPr>
            <w:r w:rsidRPr="00690056">
              <w:rPr>
                <w:sz w:val="24"/>
                <w:szCs w:val="24"/>
              </w:rPr>
              <w:t>körzet</w:t>
            </w:r>
          </w:p>
        </w:tc>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4"/>
                <w:szCs w:val="24"/>
              </w:rPr>
            </w:pPr>
            <w:r w:rsidRPr="00690056">
              <w:rPr>
                <w:sz w:val="24"/>
                <w:szCs w:val="24"/>
              </w:rPr>
              <w:t>101</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jc w:val="center"/>
            </w:pPr>
            <w:r w:rsidRPr="00690056">
              <w:rPr>
                <w:sz w:val="24"/>
                <w:szCs w:val="24"/>
              </w:rPr>
              <w:t>13</w:t>
            </w:r>
          </w:p>
        </w:tc>
      </w:tr>
      <w:tr w:rsidR="00690056" w:rsidRPr="00690056" w:rsidTr="000C6821">
        <w:tc>
          <w:tcPr>
            <w:tcW w:w="3070" w:type="dxa"/>
            <w:tcBorders>
              <w:left w:val="single" w:sz="4" w:space="0" w:color="000000"/>
              <w:bottom w:val="single" w:sz="4" w:space="0" w:color="000000"/>
            </w:tcBorders>
            <w:shd w:val="clear" w:color="auto" w:fill="auto"/>
          </w:tcPr>
          <w:p w:rsidR="00586675" w:rsidRPr="00690056" w:rsidRDefault="00586675" w:rsidP="000C6821">
            <w:pPr>
              <w:snapToGrid w:val="0"/>
              <w:ind w:left="-23" w:right="-6"/>
              <w:jc w:val="center"/>
              <w:rPr>
                <w:sz w:val="24"/>
                <w:szCs w:val="24"/>
              </w:rPr>
            </w:pPr>
            <w:r w:rsidRPr="00690056">
              <w:rPr>
                <w:sz w:val="24"/>
                <w:szCs w:val="24"/>
              </w:rPr>
              <w:t xml:space="preserve">     </w:t>
            </w:r>
            <w:proofErr w:type="gramStart"/>
            <w:r w:rsidRPr="00690056">
              <w:rPr>
                <w:sz w:val="24"/>
                <w:szCs w:val="24"/>
              </w:rPr>
              <w:t>7 .</w:t>
            </w:r>
            <w:proofErr w:type="gramEnd"/>
            <w:r w:rsidRPr="00690056">
              <w:rPr>
                <w:sz w:val="24"/>
                <w:szCs w:val="24"/>
              </w:rPr>
              <w:t xml:space="preserve">  körzet</w:t>
            </w:r>
          </w:p>
        </w:tc>
        <w:tc>
          <w:tcPr>
            <w:tcW w:w="3070" w:type="dxa"/>
            <w:tcBorders>
              <w:left w:val="single" w:sz="4" w:space="0" w:color="000000"/>
              <w:bottom w:val="single" w:sz="4" w:space="0" w:color="000000"/>
            </w:tcBorders>
            <w:shd w:val="clear" w:color="auto" w:fill="auto"/>
          </w:tcPr>
          <w:p w:rsidR="00586675" w:rsidRPr="00690056" w:rsidRDefault="00586675" w:rsidP="000C6821">
            <w:pPr>
              <w:snapToGrid w:val="0"/>
              <w:jc w:val="center"/>
              <w:rPr>
                <w:sz w:val="24"/>
                <w:szCs w:val="24"/>
              </w:rPr>
            </w:pPr>
            <w:r w:rsidRPr="00690056">
              <w:rPr>
                <w:sz w:val="24"/>
                <w:szCs w:val="24"/>
              </w:rPr>
              <w:t>19</w:t>
            </w:r>
          </w:p>
        </w:tc>
        <w:tc>
          <w:tcPr>
            <w:tcW w:w="3140" w:type="dxa"/>
            <w:gridSpan w:val="3"/>
            <w:tcBorders>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jc w:val="center"/>
            </w:pPr>
            <w:r w:rsidRPr="00690056">
              <w:rPr>
                <w:sz w:val="24"/>
                <w:szCs w:val="24"/>
              </w:rPr>
              <w:t>10</w:t>
            </w:r>
          </w:p>
        </w:tc>
      </w:tr>
      <w:tr w:rsidR="00690056" w:rsidRPr="00690056" w:rsidTr="000C6821">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ind w:left="720"/>
              <w:rPr>
                <w:b/>
                <w:sz w:val="24"/>
                <w:szCs w:val="24"/>
              </w:rPr>
            </w:pPr>
            <w:r w:rsidRPr="00690056">
              <w:rPr>
                <w:b/>
                <w:sz w:val="24"/>
                <w:szCs w:val="24"/>
              </w:rPr>
              <w:t xml:space="preserve">      </w:t>
            </w:r>
          </w:p>
          <w:p w:rsidR="00586675" w:rsidRPr="00690056" w:rsidRDefault="00586675" w:rsidP="000C6821">
            <w:pPr>
              <w:ind w:left="720"/>
              <w:rPr>
                <w:b/>
                <w:sz w:val="24"/>
                <w:szCs w:val="24"/>
              </w:rPr>
            </w:pPr>
            <w:r w:rsidRPr="00690056">
              <w:rPr>
                <w:b/>
                <w:sz w:val="24"/>
                <w:szCs w:val="24"/>
              </w:rPr>
              <w:t xml:space="preserve">       Összesen:</w:t>
            </w:r>
          </w:p>
          <w:p w:rsidR="00586675" w:rsidRPr="00690056" w:rsidRDefault="00586675" w:rsidP="000C6821">
            <w:pPr>
              <w:ind w:left="720"/>
              <w:rPr>
                <w:b/>
                <w:sz w:val="24"/>
                <w:szCs w:val="24"/>
              </w:rPr>
            </w:pPr>
          </w:p>
        </w:tc>
        <w:tc>
          <w:tcPr>
            <w:tcW w:w="307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b/>
                <w:sz w:val="24"/>
                <w:szCs w:val="24"/>
              </w:rPr>
            </w:pPr>
            <w:r w:rsidRPr="00690056">
              <w:rPr>
                <w:b/>
                <w:sz w:val="24"/>
                <w:szCs w:val="24"/>
              </w:rPr>
              <w:t>804</w:t>
            </w:r>
          </w:p>
        </w:tc>
        <w:tc>
          <w:tcPr>
            <w:tcW w:w="3140" w:type="dxa"/>
            <w:gridSpan w:val="3"/>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jc w:val="center"/>
            </w:pPr>
            <w:r w:rsidRPr="00690056">
              <w:rPr>
                <w:b/>
                <w:sz w:val="24"/>
                <w:szCs w:val="24"/>
              </w:rPr>
              <w:t>320</w:t>
            </w:r>
          </w:p>
        </w:tc>
      </w:tr>
      <w:tr w:rsidR="00690056" w:rsidRPr="00690056" w:rsidTr="000C6821">
        <w:tblPrEx>
          <w:tblCellMar>
            <w:left w:w="0" w:type="dxa"/>
            <w:right w:w="0" w:type="dxa"/>
          </w:tblCellMar>
        </w:tblPrEx>
        <w:trPr>
          <w:gridAfter w:val="1"/>
          <w:wAfter w:w="30" w:type="dxa"/>
        </w:trPr>
        <w:tc>
          <w:tcPr>
            <w:tcW w:w="3070" w:type="dxa"/>
            <w:tcBorders>
              <w:top w:val="single" w:sz="4" w:space="0" w:color="000000"/>
            </w:tcBorders>
            <w:shd w:val="clear" w:color="auto" w:fill="auto"/>
          </w:tcPr>
          <w:p w:rsidR="00586675" w:rsidRPr="00690056" w:rsidRDefault="00586675" w:rsidP="000C6821">
            <w:pPr>
              <w:snapToGrid w:val="0"/>
              <w:rPr>
                <w:b/>
                <w:sz w:val="24"/>
                <w:szCs w:val="24"/>
              </w:rPr>
            </w:pPr>
          </w:p>
        </w:tc>
        <w:tc>
          <w:tcPr>
            <w:tcW w:w="6140" w:type="dxa"/>
            <w:gridSpan w:val="2"/>
            <w:tcBorders>
              <w:top w:val="single" w:sz="4" w:space="0" w:color="000000"/>
            </w:tcBorders>
            <w:shd w:val="clear" w:color="auto" w:fill="auto"/>
          </w:tcPr>
          <w:p w:rsidR="00586675" w:rsidRPr="00690056" w:rsidRDefault="00586675" w:rsidP="000C6821">
            <w:pPr>
              <w:snapToGrid w:val="0"/>
              <w:rPr>
                <w:b/>
                <w:sz w:val="24"/>
                <w:szCs w:val="24"/>
              </w:rPr>
            </w:pPr>
          </w:p>
        </w:tc>
        <w:tc>
          <w:tcPr>
            <w:tcW w:w="40" w:type="dxa"/>
            <w:shd w:val="clear" w:color="auto" w:fill="auto"/>
          </w:tcPr>
          <w:p w:rsidR="00586675" w:rsidRPr="00690056" w:rsidRDefault="00586675" w:rsidP="000C6821">
            <w:pPr>
              <w:snapToGrid w:val="0"/>
              <w:rPr>
                <w:b/>
                <w:sz w:val="26"/>
                <w:szCs w:val="26"/>
              </w:rPr>
            </w:pPr>
          </w:p>
        </w:tc>
      </w:tr>
    </w:tbl>
    <w:p w:rsidR="00586675" w:rsidRPr="00690056" w:rsidRDefault="00586675" w:rsidP="00586675">
      <w:pPr>
        <w:jc w:val="both"/>
        <w:rPr>
          <w:sz w:val="24"/>
          <w:szCs w:val="24"/>
        </w:rPr>
      </w:pPr>
      <w:r w:rsidRPr="00690056">
        <w:rPr>
          <w:sz w:val="24"/>
          <w:szCs w:val="24"/>
        </w:rPr>
        <w:t xml:space="preserve">2017-ben összesen </w:t>
      </w:r>
      <w:r w:rsidRPr="00690056">
        <w:rPr>
          <w:b/>
          <w:sz w:val="24"/>
          <w:szCs w:val="24"/>
        </w:rPr>
        <w:t>6808</w:t>
      </w:r>
      <w:r w:rsidRPr="00690056">
        <w:rPr>
          <w:b/>
          <w:bCs/>
          <w:sz w:val="24"/>
          <w:szCs w:val="24"/>
        </w:rPr>
        <w:t xml:space="preserve"> </w:t>
      </w:r>
      <w:r w:rsidRPr="00690056">
        <w:rPr>
          <w:bCs/>
          <w:sz w:val="24"/>
          <w:szCs w:val="24"/>
        </w:rPr>
        <w:t>c</w:t>
      </w:r>
      <w:r w:rsidRPr="00690056">
        <w:rPr>
          <w:sz w:val="24"/>
          <w:szCs w:val="24"/>
        </w:rPr>
        <w:t xml:space="preserve">saládlátogatást végeztünk, ebből szaklátogatások száma (egy családon belül több 0-7 éves korú gyermek vagy várandós is lehet) </w:t>
      </w:r>
      <w:r w:rsidRPr="00690056">
        <w:rPr>
          <w:b/>
          <w:sz w:val="24"/>
          <w:szCs w:val="24"/>
        </w:rPr>
        <w:t>8590</w:t>
      </w:r>
      <w:r w:rsidRPr="00690056">
        <w:rPr>
          <w:b/>
          <w:bCs/>
          <w:sz w:val="24"/>
          <w:szCs w:val="24"/>
        </w:rPr>
        <w:t xml:space="preserve"> </w:t>
      </w:r>
      <w:r w:rsidRPr="00690056">
        <w:rPr>
          <w:sz w:val="24"/>
          <w:szCs w:val="24"/>
        </w:rPr>
        <w:t>volt.</w:t>
      </w:r>
    </w:p>
    <w:p w:rsidR="00586675" w:rsidRPr="00690056" w:rsidRDefault="00586675" w:rsidP="00586675">
      <w:pPr>
        <w:jc w:val="both"/>
        <w:rPr>
          <w:sz w:val="24"/>
          <w:szCs w:val="24"/>
        </w:rPr>
      </w:pPr>
      <w:r w:rsidRPr="00690056">
        <w:rPr>
          <w:sz w:val="24"/>
          <w:szCs w:val="24"/>
        </w:rPr>
        <w:t xml:space="preserve">Tanácsadáson 0-7 éves korig </w:t>
      </w:r>
      <w:r w:rsidRPr="00690056">
        <w:rPr>
          <w:b/>
          <w:sz w:val="24"/>
          <w:szCs w:val="24"/>
        </w:rPr>
        <w:t>4213</w:t>
      </w:r>
      <w:r w:rsidRPr="00690056">
        <w:rPr>
          <w:sz w:val="24"/>
          <w:szCs w:val="24"/>
        </w:rPr>
        <w:t xml:space="preserve"> gyermek jelent meg, ami a védőnői tanácsadóban zajló önálló és orvossal tartott tanácsadást is magában foglalja. </w:t>
      </w:r>
    </w:p>
    <w:p w:rsidR="00586675" w:rsidRPr="00690056" w:rsidRDefault="00586675" w:rsidP="00586675">
      <w:pPr>
        <w:jc w:val="both"/>
        <w:rPr>
          <w:sz w:val="24"/>
          <w:szCs w:val="24"/>
        </w:rPr>
      </w:pPr>
      <w:r w:rsidRPr="00690056">
        <w:rPr>
          <w:sz w:val="24"/>
          <w:szCs w:val="24"/>
        </w:rPr>
        <w:t xml:space="preserve">Várandós tanácsadáson </w:t>
      </w:r>
      <w:r w:rsidRPr="00690056">
        <w:rPr>
          <w:b/>
          <w:sz w:val="24"/>
          <w:szCs w:val="24"/>
        </w:rPr>
        <w:t>1377</w:t>
      </w:r>
      <w:r w:rsidRPr="00690056">
        <w:rPr>
          <w:sz w:val="24"/>
          <w:szCs w:val="24"/>
        </w:rPr>
        <w:t xml:space="preserve"> kismama jelent meg.</w:t>
      </w:r>
    </w:p>
    <w:p w:rsidR="00586675" w:rsidRPr="00690056" w:rsidRDefault="00586675" w:rsidP="00586675">
      <w:pPr>
        <w:jc w:val="both"/>
        <w:rPr>
          <w:b/>
          <w:sz w:val="26"/>
          <w:szCs w:val="26"/>
        </w:rPr>
      </w:pPr>
      <w:r w:rsidRPr="00690056">
        <w:rPr>
          <w:sz w:val="24"/>
          <w:szCs w:val="24"/>
        </w:rPr>
        <w:t xml:space="preserve">Nővédelmi gondozással kapcsolatban </w:t>
      </w:r>
      <w:r w:rsidRPr="00690056">
        <w:rPr>
          <w:b/>
          <w:sz w:val="24"/>
          <w:szCs w:val="24"/>
        </w:rPr>
        <w:t>521</w:t>
      </w:r>
      <w:r w:rsidRPr="00690056">
        <w:rPr>
          <w:sz w:val="24"/>
          <w:szCs w:val="24"/>
        </w:rPr>
        <w:t xml:space="preserve"> látogatást végeztünk, és </w:t>
      </w:r>
      <w:r w:rsidRPr="00690056">
        <w:rPr>
          <w:b/>
          <w:sz w:val="24"/>
          <w:szCs w:val="24"/>
        </w:rPr>
        <w:t>290</w:t>
      </w:r>
      <w:r w:rsidRPr="00690056">
        <w:rPr>
          <w:b/>
          <w:bCs/>
          <w:sz w:val="24"/>
          <w:szCs w:val="24"/>
        </w:rPr>
        <w:t xml:space="preserve"> </w:t>
      </w:r>
      <w:r w:rsidRPr="00690056">
        <w:rPr>
          <w:sz w:val="24"/>
          <w:szCs w:val="24"/>
        </w:rPr>
        <w:t>esetben adtunk tanácsot.</w:t>
      </w:r>
    </w:p>
    <w:p w:rsidR="00586675" w:rsidRPr="00690056" w:rsidRDefault="00586675" w:rsidP="00586675">
      <w:pPr>
        <w:spacing w:line="360" w:lineRule="auto"/>
        <w:jc w:val="both"/>
        <w:rPr>
          <w:b/>
          <w:sz w:val="26"/>
          <w:szCs w:val="26"/>
        </w:rPr>
      </w:pPr>
    </w:p>
    <w:p w:rsidR="00586675" w:rsidRDefault="00586675" w:rsidP="00586675">
      <w:pPr>
        <w:spacing w:line="360" w:lineRule="auto"/>
        <w:jc w:val="both"/>
        <w:rPr>
          <w:b/>
          <w:sz w:val="26"/>
          <w:szCs w:val="26"/>
        </w:rPr>
      </w:pPr>
    </w:p>
    <w:p w:rsidR="00586675" w:rsidRDefault="00586675" w:rsidP="00586675">
      <w:pPr>
        <w:spacing w:line="360" w:lineRule="auto"/>
        <w:jc w:val="both"/>
        <w:rPr>
          <w:b/>
          <w:sz w:val="26"/>
          <w:szCs w:val="26"/>
        </w:rPr>
      </w:pPr>
    </w:p>
    <w:p w:rsidR="00586675" w:rsidRDefault="00586675" w:rsidP="00586675">
      <w:pPr>
        <w:spacing w:line="360" w:lineRule="auto"/>
        <w:jc w:val="both"/>
        <w:rPr>
          <w:b/>
          <w:sz w:val="26"/>
          <w:szCs w:val="26"/>
        </w:rPr>
      </w:pPr>
    </w:p>
    <w:p w:rsidR="00586675" w:rsidRPr="00690056" w:rsidRDefault="00586675" w:rsidP="00586675">
      <w:pPr>
        <w:jc w:val="both"/>
        <w:rPr>
          <w:sz w:val="26"/>
          <w:szCs w:val="26"/>
        </w:rPr>
      </w:pPr>
      <w:r w:rsidRPr="00690056">
        <w:rPr>
          <w:b/>
          <w:sz w:val="26"/>
          <w:szCs w:val="26"/>
        </w:rPr>
        <w:lastRenderedPageBreak/>
        <w:t>Az év folyamán gondozott várandós anyák száma illetve a 0-7 éves korú gondozottak létszáma 2017.12.31-i állapot szerint:</w:t>
      </w:r>
    </w:p>
    <w:tbl>
      <w:tblPr>
        <w:tblW w:w="0" w:type="auto"/>
        <w:tblInd w:w="34" w:type="dxa"/>
        <w:tblLayout w:type="fixed"/>
        <w:tblLook w:val="0000" w:firstRow="0" w:lastRow="0" w:firstColumn="0" w:lastColumn="0" w:noHBand="0" w:noVBand="0"/>
      </w:tblPr>
      <w:tblGrid>
        <w:gridCol w:w="1432"/>
        <w:gridCol w:w="886"/>
        <w:gridCol w:w="904"/>
        <w:gridCol w:w="958"/>
        <w:gridCol w:w="917"/>
        <w:gridCol w:w="869"/>
        <w:gridCol w:w="1074"/>
        <w:gridCol w:w="852"/>
        <w:gridCol w:w="1131"/>
      </w:tblGrid>
      <w:tr w:rsidR="00690056" w:rsidRPr="00690056" w:rsidTr="000C6821">
        <w:tc>
          <w:tcPr>
            <w:tcW w:w="143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p>
          <w:p w:rsidR="00586675" w:rsidRPr="00690056" w:rsidRDefault="00586675" w:rsidP="000C6821">
            <w:pPr>
              <w:spacing w:line="360" w:lineRule="auto"/>
              <w:jc w:val="both"/>
              <w:rPr>
                <w:sz w:val="26"/>
                <w:szCs w:val="26"/>
              </w:rPr>
            </w:pPr>
          </w:p>
          <w:p w:rsidR="00586675" w:rsidRPr="00690056" w:rsidRDefault="00586675" w:rsidP="000C6821">
            <w:pPr>
              <w:spacing w:line="360" w:lineRule="auto"/>
              <w:jc w:val="both"/>
              <w:rPr>
                <w:sz w:val="26"/>
                <w:szCs w:val="26"/>
              </w:rPr>
            </w:pPr>
          </w:p>
        </w:tc>
        <w:tc>
          <w:tcPr>
            <w:tcW w:w="88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p>
          <w:p w:rsidR="00586675" w:rsidRPr="00690056" w:rsidRDefault="00586675" w:rsidP="000C6821">
            <w:pPr>
              <w:spacing w:line="360" w:lineRule="auto"/>
              <w:jc w:val="both"/>
              <w:rPr>
                <w:sz w:val="26"/>
                <w:szCs w:val="26"/>
              </w:rPr>
            </w:pPr>
            <w:r w:rsidRPr="00690056">
              <w:rPr>
                <w:sz w:val="26"/>
                <w:szCs w:val="26"/>
              </w:rPr>
              <w:t>1</w:t>
            </w:r>
            <w:proofErr w:type="gramStart"/>
            <w:r w:rsidRPr="00690056">
              <w:rPr>
                <w:sz w:val="26"/>
                <w:szCs w:val="26"/>
              </w:rPr>
              <w:t>.kV</w:t>
            </w:r>
            <w:proofErr w:type="gramEnd"/>
            <w:r w:rsidRPr="00690056">
              <w:rPr>
                <w:sz w:val="26"/>
                <w:szCs w:val="26"/>
              </w:rPr>
              <w:t xml:space="preserve">*   </w:t>
            </w:r>
          </w:p>
        </w:tc>
        <w:tc>
          <w:tcPr>
            <w:tcW w:w="90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 xml:space="preserve"> </w:t>
            </w:r>
          </w:p>
          <w:p w:rsidR="00586675" w:rsidRPr="00690056" w:rsidRDefault="00586675" w:rsidP="000C6821">
            <w:pPr>
              <w:spacing w:line="360" w:lineRule="auto"/>
              <w:jc w:val="both"/>
              <w:rPr>
                <w:sz w:val="26"/>
                <w:szCs w:val="26"/>
              </w:rPr>
            </w:pPr>
            <w:r w:rsidRPr="00690056">
              <w:rPr>
                <w:sz w:val="26"/>
                <w:szCs w:val="26"/>
              </w:rPr>
              <w:t>2</w:t>
            </w:r>
            <w:proofErr w:type="gramStart"/>
            <w:r w:rsidRPr="00690056">
              <w:rPr>
                <w:sz w:val="26"/>
                <w:szCs w:val="26"/>
              </w:rPr>
              <w:t>.k</w:t>
            </w:r>
            <w:proofErr w:type="gramEnd"/>
            <w:r w:rsidRPr="00690056">
              <w:rPr>
                <w:sz w:val="26"/>
                <w:szCs w:val="26"/>
              </w:rPr>
              <w:t xml:space="preserve"> V.</w:t>
            </w:r>
          </w:p>
          <w:p w:rsidR="00586675" w:rsidRPr="00690056" w:rsidRDefault="00586675" w:rsidP="000C6821">
            <w:pPr>
              <w:spacing w:line="360" w:lineRule="auto"/>
              <w:jc w:val="both"/>
              <w:rPr>
                <w:sz w:val="26"/>
                <w:szCs w:val="26"/>
              </w:rPr>
            </w:pPr>
            <w:r w:rsidRPr="00690056">
              <w:rPr>
                <w:sz w:val="26"/>
                <w:szCs w:val="26"/>
              </w:rPr>
              <w:t xml:space="preserve">                   </w:t>
            </w:r>
          </w:p>
        </w:tc>
        <w:tc>
          <w:tcPr>
            <w:tcW w:w="958"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p>
          <w:p w:rsidR="00586675" w:rsidRPr="00690056" w:rsidRDefault="00586675" w:rsidP="000C6821">
            <w:pPr>
              <w:spacing w:line="360" w:lineRule="auto"/>
              <w:jc w:val="both"/>
              <w:rPr>
                <w:sz w:val="26"/>
                <w:szCs w:val="26"/>
              </w:rPr>
            </w:pPr>
            <w:r w:rsidRPr="00690056">
              <w:rPr>
                <w:sz w:val="26"/>
                <w:szCs w:val="26"/>
              </w:rPr>
              <w:t>3</w:t>
            </w:r>
            <w:proofErr w:type="gramStart"/>
            <w:r w:rsidRPr="00690056">
              <w:rPr>
                <w:sz w:val="26"/>
                <w:szCs w:val="26"/>
              </w:rPr>
              <w:t>.k</w:t>
            </w:r>
            <w:proofErr w:type="gramEnd"/>
            <w:r w:rsidRPr="00690056">
              <w:rPr>
                <w:sz w:val="26"/>
                <w:szCs w:val="26"/>
              </w:rPr>
              <w:t xml:space="preserve"> V.</w:t>
            </w:r>
          </w:p>
        </w:tc>
        <w:tc>
          <w:tcPr>
            <w:tcW w:w="917"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p>
          <w:p w:rsidR="00586675" w:rsidRPr="00690056" w:rsidRDefault="00586675" w:rsidP="000C6821">
            <w:pPr>
              <w:spacing w:line="360" w:lineRule="auto"/>
              <w:jc w:val="both"/>
              <w:rPr>
                <w:sz w:val="26"/>
                <w:szCs w:val="26"/>
              </w:rPr>
            </w:pPr>
            <w:r w:rsidRPr="00690056">
              <w:rPr>
                <w:sz w:val="26"/>
                <w:szCs w:val="26"/>
              </w:rPr>
              <w:t>4</w:t>
            </w:r>
            <w:proofErr w:type="gramStart"/>
            <w:r w:rsidRPr="00690056">
              <w:rPr>
                <w:sz w:val="26"/>
                <w:szCs w:val="26"/>
              </w:rPr>
              <w:t>.k</w:t>
            </w:r>
            <w:proofErr w:type="gramEnd"/>
            <w:r w:rsidRPr="00690056">
              <w:rPr>
                <w:sz w:val="26"/>
                <w:szCs w:val="26"/>
              </w:rPr>
              <w:t xml:space="preserve">  V.</w:t>
            </w:r>
          </w:p>
        </w:tc>
        <w:tc>
          <w:tcPr>
            <w:tcW w:w="869"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p>
          <w:p w:rsidR="00586675" w:rsidRPr="00690056" w:rsidRDefault="00586675" w:rsidP="000C6821">
            <w:pPr>
              <w:spacing w:line="360" w:lineRule="auto"/>
              <w:jc w:val="both"/>
              <w:rPr>
                <w:sz w:val="26"/>
                <w:szCs w:val="26"/>
              </w:rPr>
            </w:pPr>
            <w:r w:rsidRPr="00690056">
              <w:rPr>
                <w:sz w:val="26"/>
                <w:szCs w:val="26"/>
              </w:rPr>
              <w:t>5</w:t>
            </w:r>
            <w:proofErr w:type="gramStart"/>
            <w:r w:rsidRPr="00690056">
              <w:rPr>
                <w:sz w:val="26"/>
                <w:szCs w:val="26"/>
              </w:rPr>
              <w:t>.k</w:t>
            </w:r>
            <w:proofErr w:type="gramEnd"/>
            <w:r w:rsidRPr="00690056">
              <w:rPr>
                <w:sz w:val="26"/>
                <w:szCs w:val="26"/>
              </w:rPr>
              <w:t xml:space="preserve"> V.</w:t>
            </w:r>
          </w:p>
        </w:tc>
        <w:tc>
          <w:tcPr>
            <w:tcW w:w="107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p>
          <w:p w:rsidR="00586675" w:rsidRPr="00690056" w:rsidRDefault="00586675" w:rsidP="000C6821">
            <w:pPr>
              <w:spacing w:line="360" w:lineRule="auto"/>
              <w:jc w:val="both"/>
              <w:rPr>
                <w:b/>
                <w:sz w:val="26"/>
                <w:szCs w:val="26"/>
              </w:rPr>
            </w:pPr>
            <w:r w:rsidRPr="00690056">
              <w:rPr>
                <w:sz w:val="26"/>
                <w:szCs w:val="26"/>
              </w:rPr>
              <w:t>6</w:t>
            </w:r>
            <w:proofErr w:type="gramStart"/>
            <w:r w:rsidRPr="00690056">
              <w:rPr>
                <w:sz w:val="26"/>
                <w:szCs w:val="26"/>
              </w:rPr>
              <w:t>.k</w:t>
            </w:r>
            <w:proofErr w:type="gramEnd"/>
            <w:r w:rsidRPr="00690056">
              <w:rPr>
                <w:sz w:val="26"/>
                <w:szCs w:val="26"/>
              </w:rPr>
              <w:t xml:space="preserve">  V.</w:t>
            </w:r>
          </w:p>
        </w:tc>
        <w:tc>
          <w:tcPr>
            <w:tcW w:w="85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b/>
                <w:sz w:val="26"/>
                <w:szCs w:val="26"/>
              </w:rPr>
            </w:pPr>
          </w:p>
          <w:p w:rsidR="00586675" w:rsidRPr="00690056" w:rsidRDefault="00586675" w:rsidP="000C6821">
            <w:pPr>
              <w:spacing w:line="360" w:lineRule="auto"/>
              <w:jc w:val="both"/>
              <w:rPr>
                <w:b/>
                <w:sz w:val="26"/>
                <w:szCs w:val="26"/>
              </w:rPr>
            </w:pPr>
            <w:r w:rsidRPr="00690056">
              <w:rPr>
                <w:sz w:val="26"/>
                <w:szCs w:val="26"/>
              </w:rPr>
              <w:t>7</w:t>
            </w:r>
            <w:proofErr w:type="gramStart"/>
            <w:r w:rsidRPr="00690056">
              <w:rPr>
                <w:sz w:val="26"/>
                <w:szCs w:val="26"/>
              </w:rPr>
              <w:t>.k</w:t>
            </w:r>
            <w:proofErr w:type="gramEnd"/>
            <w:r w:rsidRPr="00690056">
              <w:rPr>
                <w:sz w:val="26"/>
                <w:szCs w:val="26"/>
              </w:rPr>
              <w:t xml:space="preserve"> V.</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spacing w:line="360" w:lineRule="auto"/>
              <w:jc w:val="both"/>
              <w:rPr>
                <w:b/>
                <w:sz w:val="26"/>
                <w:szCs w:val="26"/>
              </w:rPr>
            </w:pPr>
          </w:p>
          <w:p w:rsidR="00586675" w:rsidRPr="00690056" w:rsidRDefault="00586675" w:rsidP="000C6821">
            <w:pPr>
              <w:snapToGrid w:val="0"/>
              <w:spacing w:line="360" w:lineRule="auto"/>
              <w:jc w:val="both"/>
            </w:pPr>
            <w:proofErr w:type="spellStart"/>
            <w:r w:rsidRPr="00690056">
              <w:rPr>
                <w:b/>
                <w:sz w:val="26"/>
                <w:szCs w:val="26"/>
              </w:rPr>
              <w:t>Össz</w:t>
            </w:r>
            <w:proofErr w:type="spellEnd"/>
            <w:r w:rsidRPr="00690056">
              <w:rPr>
                <w:b/>
                <w:sz w:val="26"/>
                <w:szCs w:val="26"/>
              </w:rPr>
              <w:t>:</w:t>
            </w:r>
          </w:p>
        </w:tc>
      </w:tr>
      <w:tr w:rsidR="00690056" w:rsidRPr="00690056" w:rsidTr="000C6821">
        <w:tc>
          <w:tcPr>
            <w:tcW w:w="143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b/>
                <w:sz w:val="24"/>
                <w:szCs w:val="24"/>
              </w:rPr>
              <w:t>Várandós:</w:t>
            </w:r>
          </w:p>
        </w:tc>
        <w:tc>
          <w:tcPr>
            <w:tcW w:w="88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ind w:left="-91" w:right="-6" w:firstLine="68"/>
              <w:jc w:val="both"/>
              <w:rPr>
                <w:sz w:val="26"/>
                <w:szCs w:val="26"/>
              </w:rPr>
            </w:pPr>
            <w:r w:rsidRPr="00690056">
              <w:rPr>
                <w:sz w:val="26"/>
                <w:szCs w:val="26"/>
              </w:rPr>
              <w:t>29  17</w:t>
            </w:r>
          </w:p>
        </w:tc>
        <w:tc>
          <w:tcPr>
            <w:tcW w:w="90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40 38</w:t>
            </w:r>
          </w:p>
        </w:tc>
        <w:tc>
          <w:tcPr>
            <w:tcW w:w="958"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38  23</w:t>
            </w:r>
          </w:p>
        </w:tc>
        <w:tc>
          <w:tcPr>
            <w:tcW w:w="917"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45 31</w:t>
            </w:r>
          </w:p>
        </w:tc>
        <w:tc>
          <w:tcPr>
            <w:tcW w:w="869"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48  25</w:t>
            </w:r>
          </w:p>
        </w:tc>
        <w:tc>
          <w:tcPr>
            <w:tcW w:w="107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30 11</w:t>
            </w:r>
          </w:p>
        </w:tc>
        <w:tc>
          <w:tcPr>
            <w:tcW w:w="85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5     4</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spacing w:line="360" w:lineRule="auto"/>
              <w:jc w:val="both"/>
            </w:pPr>
            <w:r w:rsidRPr="00690056">
              <w:rPr>
                <w:sz w:val="26"/>
                <w:szCs w:val="26"/>
              </w:rPr>
              <w:t>235 149</w:t>
            </w:r>
          </w:p>
        </w:tc>
      </w:tr>
      <w:tr w:rsidR="00690056" w:rsidRPr="00690056" w:rsidTr="000C6821">
        <w:tc>
          <w:tcPr>
            <w:tcW w:w="143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b/>
                <w:sz w:val="26"/>
                <w:szCs w:val="26"/>
              </w:rPr>
              <w:t>Csecsemő:</w:t>
            </w:r>
          </w:p>
        </w:tc>
        <w:tc>
          <w:tcPr>
            <w:tcW w:w="88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22   6</w:t>
            </w:r>
          </w:p>
        </w:tc>
        <w:tc>
          <w:tcPr>
            <w:tcW w:w="90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26  5</w:t>
            </w:r>
          </w:p>
        </w:tc>
        <w:tc>
          <w:tcPr>
            <w:tcW w:w="958"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18    8</w:t>
            </w:r>
          </w:p>
        </w:tc>
        <w:tc>
          <w:tcPr>
            <w:tcW w:w="917"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ind w:left="-74" w:right="-6"/>
              <w:jc w:val="both"/>
              <w:rPr>
                <w:sz w:val="26"/>
                <w:szCs w:val="26"/>
              </w:rPr>
            </w:pPr>
            <w:r w:rsidRPr="00690056">
              <w:rPr>
                <w:sz w:val="26"/>
                <w:szCs w:val="26"/>
              </w:rPr>
              <w:t>26    8</w:t>
            </w:r>
          </w:p>
        </w:tc>
        <w:tc>
          <w:tcPr>
            <w:tcW w:w="869"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24  12</w:t>
            </w:r>
          </w:p>
        </w:tc>
        <w:tc>
          <w:tcPr>
            <w:tcW w:w="107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16    6</w:t>
            </w:r>
          </w:p>
        </w:tc>
        <w:tc>
          <w:tcPr>
            <w:tcW w:w="85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2    1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spacing w:line="360" w:lineRule="auto"/>
              <w:jc w:val="both"/>
            </w:pPr>
            <w:r w:rsidRPr="00690056">
              <w:rPr>
                <w:sz w:val="26"/>
                <w:szCs w:val="26"/>
              </w:rPr>
              <w:t>134   46</w:t>
            </w:r>
          </w:p>
        </w:tc>
      </w:tr>
      <w:tr w:rsidR="00690056" w:rsidRPr="00690056" w:rsidTr="000C6821">
        <w:tc>
          <w:tcPr>
            <w:tcW w:w="143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b/>
                <w:sz w:val="26"/>
                <w:szCs w:val="26"/>
              </w:rPr>
              <w:t>1-3 éves:</w:t>
            </w:r>
          </w:p>
        </w:tc>
        <w:tc>
          <w:tcPr>
            <w:tcW w:w="88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57  23</w:t>
            </w:r>
          </w:p>
        </w:tc>
        <w:tc>
          <w:tcPr>
            <w:tcW w:w="90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60  26</w:t>
            </w:r>
          </w:p>
        </w:tc>
        <w:tc>
          <w:tcPr>
            <w:tcW w:w="958"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71   33</w:t>
            </w:r>
          </w:p>
        </w:tc>
        <w:tc>
          <w:tcPr>
            <w:tcW w:w="917"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ind w:left="-91" w:right="-6"/>
              <w:jc w:val="both"/>
              <w:rPr>
                <w:sz w:val="26"/>
                <w:szCs w:val="26"/>
              </w:rPr>
            </w:pPr>
            <w:r w:rsidRPr="00690056">
              <w:rPr>
                <w:sz w:val="26"/>
                <w:szCs w:val="26"/>
              </w:rPr>
              <w:t>53   11</w:t>
            </w:r>
          </w:p>
        </w:tc>
        <w:tc>
          <w:tcPr>
            <w:tcW w:w="869"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59  24</w:t>
            </w:r>
          </w:p>
        </w:tc>
        <w:tc>
          <w:tcPr>
            <w:tcW w:w="107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45    13</w:t>
            </w:r>
          </w:p>
        </w:tc>
        <w:tc>
          <w:tcPr>
            <w:tcW w:w="85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10   8</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spacing w:line="360" w:lineRule="auto"/>
              <w:ind w:left="-91" w:right="-6"/>
              <w:jc w:val="both"/>
            </w:pPr>
            <w:r w:rsidRPr="00690056">
              <w:rPr>
                <w:sz w:val="26"/>
                <w:szCs w:val="26"/>
              </w:rPr>
              <w:t>355   138</w:t>
            </w:r>
          </w:p>
        </w:tc>
      </w:tr>
      <w:tr w:rsidR="00690056" w:rsidRPr="00690056" w:rsidTr="000C6821">
        <w:tc>
          <w:tcPr>
            <w:tcW w:w="143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b/>
                <w:sz w:val="26"/>
                <w:szCs w:val="26"/>
              </w:rPr>
              <w:t>3-7 éves:</w:t>
            </w:r>
          </w:p>
        </w:tc>
        <w:tc>
          <w:tcPr>
            <w:tcW w:w="88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ind w:left="-57" w:right="-6"/>
              <w:jc w:val="both"/>
              <w:rPr>
                <w:sz w:val="26"/>
                <w:szCs w:val="26"/>
              </w:rPr>
            </w:pPr>
            <w:r w:rsidRPr="00690056">
              <w:rPr>
                <w:sz w:val="26"/>
                <w:szCs w:val="26"/>
              </w:rPr>
              <w:t>110 51</w:t>
            </w:r>
          </w:p>
        </w:tc>
        <w:tc>
          <w:tcPr>
            <w:tcW w:w="90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ind w:left="-142" w:right="-6"/>
              <w:jc w:val="both"/>
              <w:rPr>
                <w:sz w:val="26"/>
                <w:szCs w:val="26"/>
              </w:rPr>
            </w:pPr>
            <w:r w:rsidRPr="00690056">
              <w:rPr>
                <w:sz w:val="26"/>
                <w:szCs w:val="26"/>
              </w:rPr>
              <w:t>107  44</w:t>
            </w:r>
          </w:p>
        </w:tc>
        <w:tc>
          <w:tcPr>
            <w:tcW w:w="958"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ind w:left="-57" w:right="-6"/>
              <w:jc w:val="both"/>
              <w:rPr>
                <w:sz w:val="26"/>
                <w:szCs w:val="26"/>
              </w:rPr>
            </w:pPr>
            <w:r w:rsidRPr="00690056">
              <w:rPr>
                <w:sz w:val="26"/>
                <w:szCs w:val="26"/>
              </w:rPr>
              <w:t>103  52</w:t>
            </w:r>
          </w:p>
        </w:tc>
        <w:tc>
          <w:tcPr>
            <w:tcW w:w="917"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ind w:left="-57" w:right="-6"/>
              <w:jc w:val="both"/>
              <w:rPr>
                <w:sz w:val="26"/>
                <w:szCs w:val="26"/>
              </w:rPr>
            </w:pPr>
            <w:r w:rsidRPr="00690056">
              <w:rPr>
                <w:sz w:val="26"/>
                <w:szCs w:val="26"/>
              </w:rPr>
              <w:t>128 20</w:t>
            </w:r>
          </w:p>
        </w:tc>
        <w:tc>
          <w:tcPr>
            <w:tcW w:w="869"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ind w:left="-91" w:right="-6"/>
              <w:jc w:val="both"/>
              <w:rPr>
                <w:sz w:val="26"/>
                <w:szCs w:val="26"/>
              </w:rPr>
            </w:pPr>
            <w:r w:rsidRPr="00690056">
              <w:rPr>
                <w:sz w:val="26"/>
                <w:szCs w:val="26"/>
              </w:rPr>
              <w:t>125 30</w:t>
            </w:r>
          </w:p>
        </w:tc>
        <w:tc>
          <w:tcPr>
            <w:tcW w:w="107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both"/>
              <w:rPr>
                <w:sz w:val="26"/>
                <w:szCs w:val="26"/>
              </w:rPr>
            </w:pPr>
            <w:r w:rsidRPr="00690056">
              <w:rPr>
                <w:sz w:val="26"/>
                <w:szCs w:val="26"/>
              </w:rPr>
              <w:t>88    16</w:t>
            </w:r>
          </w:p>
        </w:tc>
        <w:tc>
          <w:tcPr>
            <w:tcW w:w="85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ind w:left="-91" w:right="-6"/>
              <w:jc w:val="both"/>
              <w:rPr>
                <w:sz w:val="26"/>
                <w:szCs w:val="26"/>
              </w:rPr>
            </w:pPr>
            <w:r w:rsidRPr="00690056">
              <w:rPr>
                <w:sz w:val="26"/>
                <w:szCs w:val="26"/>
              </w:rPr>
              <w:t xml:space="preserve">11   </w:t>
            </w:r>
            <w:proofErr w:type="spellStart"/>
            <w:r w:rsidRPr="00690056">
              <w:rPr>
                <w:sz w:val="26"/>
                <w:szCs w:val="26"/>
              </w:rPr>
              <w:t>11</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spacing w:line="360" w:lineRule="auto"/>
              <w:ind w:left="-74" w:right="-6"/>
              <w:jc w:val="both"/>
            </w:pPr>
            <w:r w:rsidRPr="00690056">
              <w:rPr>
                <w:sz w:val="26"/>
                <w:szCs w:val="26"/>
              </w:rPr>
              <w:t>672   224</w:t>
            </w:r>
          </w:p>
        </w:tc>
      </w:tr>
    </w:tbl>
    <w:p w:rsidR="00586675" w:rsidRPr="00690056" w:rsidRDefault="00586675" w:rsidP="00586675">
      <w:pPr>
        <w:spacing w:line="360" w:lineRule="auto"/>
        <w:jc w:val="both"/>
      </w:pPr>
      <w:proofErr w:type="gramStart"/>
      <w:r w:rsidRPr="00690056">
        <w:t>jelmagyarázat</w:t>
      </w:r>
      <w:proofErr w:type="gramEnd"/>
      <w:r w:rsidRPr="00690056">
        <w:t>:V= Az Összlétszámból Veszélyeztetett</w:t>
      </w:r>
    </w:p>
    <w:p w:rsidR="00586675" w:rsidRPr="00207650" w:rsidRDefault="00586675" w:rsidP="00586675">
      <w:pPr>
        <w:spacing w:line="360" w:lineRule="auto"/>
        <w:jc w:val="both"/>
        <w:rPr>
          <w:color w:val="FF0000"/>
        </w:rPr>
      </w:pPr>
    </w:p>
    <w:p w:rsidR="00586675" w:rsidRPr="00690056" w:rsidRDefault="00586675" w:rsidP="00586675">
      <w:pPr>
        <w:spacing w:line="360" w:lineRule="auto"/>
        <w:jc w:val="both"/>
      </w:pPr>
    </w:p>
    <w:tbl>
      <w:tblPr>
        <w:tblW w:w="9392" w:type="dxa"/>
        <w:tblInd w:w="108" w:type="dxa"/>
        <w:tblLayout w:type="fixed"/>
        <w:tblLook w:val="0000" w:firstRow="0" w:lastRow="0" w:firstColumn="0" w:lastColumn="0" w:noHBand="0" w:noVBand="0"/>
      </w:tblPr>
      <w:tblGrid>
        <w:gridCol w:w="1438"/>
        <w:gridCol w:w="674"/>
        <w:gridCol w:w="730"/>
        <w:gridCol w:w="730"/>
        <w:gridCol w:w="730"/>
        <w:gridCol w:w="730"/>
        <w:gridCol w:w="730"/>
        <w:gridCol w:w="730"/>
        <w:gridCol w:w="802"/>
        <w:gridCol w:w="656"/>
        <w:gridCol w:w="716"/>
        <w:gridCol w:w="726"/>
      </w:tblGrid>
      <w:tr w:rsidR="00690056" w:rsidRPr="00690056" w:rsidTr="000C6821">
        <w:trPr>
          <w:trHeight w:val="462"/>
        </w:trPr>
        <w:tc>
          <w:tcPr>
            <w:tcW w:w="1438"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rPr>
                <w:b/>
                <w:sz w:val="22"/>
                <w:szCs w:val="22"/>
              </w:rPr>
            </w:pPr>
          </w:p>
        </w:tc>
        <w:tc>
          <w:tcPr>
            <w:tcW w:w="67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b/>
                <w:sz w:val="22"/>
                <w:szCs w:val="22"/>
              </w:rPr>
            </w:pPr>
            <w:r w:rsidRPr="00690056">
              <w:rPr>
                <w:b/>
                <w:sz w:val="22"/>
                <w:szCs w:val="22"/>
              </w:rPr>
              <w:t>2007</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b/>
                <w:sz w:val="22"/>
                <w:szCs w:val="22"/>
              </w:rPr>
            </w:pPr>
            <w:r w:rsidRPr="00690056">
              <w:rPr>
                <w:b/>
                <w:sz w:val="22"/>
                <w:szCs w:val="22"/>
              </w:rPr>
              <w:t>2008</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b/>
                <w:sz w:val="22"/>
                <w:szCs w:val="22"/>
              </w:rPr>
            </w:pPr>
            <w:r w:rsidRPr="00690056">
              <w:rPr>
                <w:b/>
                <w:sz w:val="22"/>
                <w:szCs w:val="22"/>
              </w:rPr>
              <w:t>2009</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b/>
                <w:sz w:val="22"/>
                <w:szCs w:val="22"/>
              </w:rPr>
            </w:pPr>
            <w:r w:rsidRPr="00690056">
              <w:rPr>
                <w:b/>
                <w:sz w:val="22"/>
                <w:szCs w:val="22"/>
              </w:rPr>
              <w:t>2010</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b/>
                <w:sz w:val="22"/>
                <w:szCs w:val="22"/>
              </w:rPr>
            </w:pPr>
            <w:r w:rsidRPr="00690056">
              <w:rPr>
                <w:b/>
                <w:sz w:val="22"/>
                <w:szCs w:val="22"/>
              </w:rPr>
              <w:t>2011</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rPr>
                <w:b/>
                <w:sz w:val="22"/>
                <w:szCs w:val="22"/>
              </w:rPr>
            </w:pPr>
            <w:r w:rsidRPr="00690056">
              <w:rPr>
                <w:b/>
                <w:sz w:val="22"/>
                <w:szCs w:val="22"/>
              </w:rPr>
              <w:t>2012</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rPr>
                <w:b/>
                <w:sz w:val="22"/>
                <w:szCs w:val="22"/>
              </w:rPr>
            </w:pPr>
            <w:r w:rsidRPr="00690056">
              <w:rPr>
                <w:b/>
                <w:sz w:val="22"/>
                <w:szCs w:val="22"/>
              </w:rPr>
              <w:t>2013</w:t>
            </w:r>
          </w:p>
        </w:tc>
        <w:tc>
          <w:tcPr>
            <w:tcW w:w="80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rPr>
                <w:b/>
                <w:sz w:val="22"/>
                <w:szCs w:val="22"/>
              </w:rPr>
            </w:pPr>
            <w:r w:rsidRPr="00690056">
              <w:rPr>
                <w:b/>
                <w:sz w:val="22"/>
                <w:szCs w:val="22"/>
              </w:rPr>
              <w:t>2014</w:t>
            </w:r>
          </w:p>
        </w:tc>
        <w:tc>
          <w:tcPr>
            <w:tcW w:w="65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rPr>
                <w:b/>
                <w:sz w:val="22"/>
                <w:szCs w:val="22"/>
              </w:rPr>
            </w:pPr>
            <w:r w:rsidRPr="00690056">
              <w:rPr>
                <w:b/>
                <w:sz w:val="22"/>
                <w:szCs w:val="22"/>
              </w:rPr>
              <w:t>2015</w:t>
            </w:r>
          </w:p>
        </w:tc>
        <w:tc>
          <w:tcPr>
            <w:tcW w:w="71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rPr>
                <w:b/>
                <w:sz w:val="22"/>
                <w:szCs w:val="22"/>
              </w:rPr>
            </w:pPr>
            <w:r w:rsidRPr="00690056">
              <w:rPr>
                <w:b/>
                <w:sz w:val="22"/>
                <w:szCs w:val="22"/>
              </w:rPr>
              <w:t>2016</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pPr>
            <w:r w:rsidRPr="00690056">
              <w:rPr>
                <w:b/>
                <w:sz w:val="22"/>
                <w:szCs w:val="22"/>
              </w:rPr>
              <w:t>2017</w:t>
            </w:r>
          </w:p>
        </w:tc>
      </w:tr>
      <w:tr w:rsidR="00690056" w:rsidRPr="00690056" w:rsidTr="000C6821">
        <w:trPr>
          <w:trHeight w:val="923"/>
        </w:trPr>
        <w:tc>
          <w:tcPr>
            <w:tcW w:w="1438"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b/>
                <w:sz w:val="22"/>
                <w:szCs w:val="22"/>
              </w:rPr>
            </w:pPr>
            <w:r w:rsidRPr="00690056">
              <w:rPr>
                <w:b/>
                <w:sz w:val="22"/>
                <w:szCs w:val="22"/>
              </w:rPr>
              <w:t>Élve születések</w:t>
            </w:r>
          </w:p>
          <w:p w:rsidR="00586675" w:rsidRPr="00690056" w:rsidRDefault="00586675" w:rsidP="000C6821">
            <w:pPr>
              <w:spacing w:line="360" w:lineRule="auto"/>
              <w:jc w:val="center"/>
              <w:rPr>
                <w:sz w:val="22"/>
                <w:szCs w:val="22"/>
              </w:rPr>
            </w:pPr>
            <w:r w:rsidRPr="00690056">
              <w:rPr>
                <w:b/>
                <w:sz w:val="22"/>
                <w:szCs w:val="22"/>
              </w:rPr>
              <w:t>száma:</w:t>
            </w:r>
          </w:p>
        </w:tc>
        <w:tc>
          <w:tcPr>
            <w:tcW w:w="67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200</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204</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204</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148</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169</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180</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189</w:t>
            </w:r>
          </w:p>
        </w:tc>
        <w:tc>
          <w:tcPr>
            <w:tcW w:w="80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184</w:t>
            </w:r>
          </w:p>
        </w:tc>
        <w:tc>
          <w:tcPr>
            <w:tcW w:w="65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176</w:t>
            </w:r>
          </w:p>
        </w:tc>
        <w:tc>
          <w:tcPr>
            <w:tcW w:w="71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196</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jc w:val="center"/>
            </w:pPr>
            <w:r w:rsidRPr="00690056">
              <w:rPr>
                <w:sz w:val="22"/>
                <w:szCs w:val="22"/>
              </w:rPr>
              <w:t>141</w:t>
            </w:r>
          </w:p>
        </w:tc>
      </w:tr>
      <w:tr w:rsidR="00690056" w:rsidRPr="00690056" w:rsidTr="000C6821">
        <w:trPr>
          <w:trHeight w:val="903"/>
        </w:trPr>
        <w:tc>
          <w:tcPr>
            <w:tcW w:w="1438"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b/>
                <w:sz w:val="22"/>
                <w:szCs w:val="22"/>
              </w:rPr>
            </w:pPr>
            <w:r w:rsidRPr="00690056">
              <w:rPr>
                <w:b/>
                <w:sz w:val="22"/>
                <w:szCs w:val="22"/>
              </w:rPr>
              <w:t>Otthon</w:t>
            </w:r>
          </w:p>
          <w:p w:rsidR="00586675" w:rsidRPr="00690056" w:rsidRDefault="00586675" w:rsidP="000C6821">
            <w:pPr>
              <w:spacing w:line="360" w:lineRule="auto"/>
              <w:jc w:val="center"/>
              <w:rPr>
                <w:sz w:val="22"/>
                <w:szCs w:val="22"/>
              </w:rPr>
            </w:pPr>
            <w:r w:rsidRPr="00690056">
              <w:rPr>
                <w:b/>
                <w:sz w:val="22"/>
                <w:szCs w:val="22"/>
              </w:rPr>
              <w:t>szülés:</w:t>
            </w:r>
          </w:p>
        </w:tc>
        <w:tc>
          <w:tcPr>
            <w:tcW w:w="67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3</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8</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2</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0</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w:t>
            </w:r>
          </w:p>
        </w:tc>
        <w:tc>
          <w:tcPr>
            <w:tcW w:w="80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0</w:t>
            </w:r>
          </w:p>
        </w:tc>
        <w:tc>
          <w:tcPr>
            <w:tcW w:w="65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2</w:t>
            </w:r>
          </w:p>
        </w:tc>
        <w:tc>
          <w:tcPr>
            <w:tcW w:w="71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jc w:val="center"/>
            </w:pPr>
            <w:r w:rsidRPr="00690056">
              <w:rPr>
                <w:sz w:val="22"/>
                <w:szCs w:val="22"/>
              </w:rPr>
              <w:t>1</w:t>
            </w:r>
          </w:p>
        </w:tc>
      </w:tr>
      <w:tr w:rsidR="00690056" w:rsidRPr="00690056" w:rsidTr="000C6821">
        <w:trPr>
          <w:trHeight w:val="923"/>
        </w:trPr>
        <w:tc>
          <w:tcPr>
            <w:tcW w:w="1438"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b/>
                <w:sz w:val="22"/>
                <w:szCs w:val="22"/>
              </w:rPr>
            </w:pPr>
            <w:r w:rsidRPr="00690056">
              <w:rPr>
                <w:b/>
                <w:sz w:val="22"/>
                <w:szCs w:val="22"/>
              </w:rPr>
              <w:t>Intézeti</w:t>
            </w:r>
          </w:p>
          <w:p w:rsidR="00586675" w:rsidRPr="00690056" w:rsidRDefault="00586675" w:rsidP="000C6821">
            <w:pPr>
              <w:spacing w:line="360" w:lineRule="auto"/>
              <w:jc w:val="center"/>
              <w:rPr>
                <w:sz w:val="22"/>
                <w:szCs w:val="22"/>
              </w:rPr>
            </w:pPr>
            <w:r w:rsidRPr="00690056">
              <w:rPr>
                <w:b/>
                <w:sz w:val="22"/>
                <w:szCs w:val="22"/>
              </w:rPr>
              <w:t>szülés:</w:t>
            </w:r>
          </w:p>
        </w:tc>
        <w:tc>
          <w:tcPr>
            <w:tcW w:w="67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197</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196</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146</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180</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189</w:t>
            </w:r>
          </w:p>
        </w:tc>
        <w:tc>
          <w:tcPr>
            <w:tcW w:w="80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184</w:t>
            </w:r>
          </w:p>
        </w:tc>
        <w:tc>
          <w:tcPr>
            <w:tcW w:w="65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176</w:t>
            </w:r>
          </w:p>
        </w:tc>
        <w:tc>
          <w:tcPr>
            <w:tcW w:w="71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196</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jc w:val="center"/>
            </w:pPr>
            <w:r w:rsidRPr="00690056">
              <w:rPr>
                <w:sz w:val="22"/>
                <w:szCs w:val="22"/>
              </w:rPr>
              <w:t>141</w:t>
            </w:r>
          </w:p>
        </w:tc>
      </w:tr>
      <w:tr w:rsidR="00690056" w:rsidRPr="00690056" w:rsidTr="000C6821">
        <w:trPr>
          <w:trHeight w:val="441"/>
        </w:trPr>
        <w:tc>
          <w:tcPr>
            <w:tcW w:w="1438"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b/>
                <w:sz w:val="22"/>
                <w:szCs w:val="22"/>
              </w:rPr>
              <w:t>Koraszülés:</w:t>
            </w:r>
          </w:p>
        </w:tc>
        <w:tc>
          <w:tcPr>
            <w:tcW w:w="67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31</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25</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17</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21</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10</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26</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22</w:t>
            </w:r>
          </w:p>
        </w:tc>
        <w:tc>
          <w:tcPr>
            <w:tcW w:w="80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20</w:t>
            </w:r>
          </w:p>
        </w:tc>
        <w:tc>
          <w:tcPr>
            <w:tcW w:w="65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16</w:t>
            </w:r>
          </w:p>
        </w:tc>
        <w:tc>
          <w:tcPr>
            <w:tcW w:w="71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13</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jc w:val="center"/>
            </w:pPr>
            <w:r w:rsidRPr="00690056">
              <w:rPr>
                <w:sz w:val="22"/>
                <w:szCs w:val="22"/>
              </w:rPr>
              <w:t>18</w:t>
            </w:r>
          </w:p>
        </w:tc>
      </w:tr>
      <w:tr w:rsidR="00690056" w:rsidRPr="00690056" w:rsidTr="000C6821">
        <w:trPr>
          <w:trHeight w:val="1384"/>
        </w:trPr>
        <w:tc>
          <w:tcPr>
            <w:tcW w:w="1438"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b/>
                <w:sz w:val="22"/>
                <w:szCs w:val="22"/>
              </w:rPr>
              <w:t>Hátrányos helyzetű szülés:</w:t>
            </w:r>
          </w:p>
        </w:tc>
        <w:tc>
          <w:tcPr>
            <w:tcW w:w="67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117</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124</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87</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99</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97</w:t>
            </w:r>
          </w:p>
        </w:tc>
        <w:tc>
          <w:tcPr>
            <w:tcW w:w="80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108</w:t>
            </w:r>
          </w:p>
        </w:tc>
        <w:tc>
          <w:tcPr>
            <w:tcW w:w="65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98</w:t>
            </w:r>
          </w:p>
        </w:tc>
        <w:tc>
          <w:tcPr>
            <w:tcW w:w="71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101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jc w:val="center"/>
            </w:pPr>
            <w:r w:rsidRPr="00690056">
              <w:rPr>
                <w:sz w:val="22"/>
                <w:szCs w:val="22"/>
              </w:rPr>
              <w:t>60</w:t>
            </w:r>
          </w:p>
        </w:tc>
      </w:tr>
      <w:tr w:rsidR="00690056" w:rsidRPr="00690056" w:rsidTr="000C6821">
        <w:trPr>
          <w:trHeight w:val="462"/>
        </w:trPr>
        <w:tc>
          <w:tcPr>
            <w:tcW w:w="1438"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b/>
                <w:sz w:val="22"/>
                <w:szCs w:val="22"/>
              </w:rPr>
              <w:t>Halvaszülés:</w:t>
            </w:r>
          </w:p>
        </w:tc>
        <w:tc>
          <w:tcPr>
            <w:tcW w:w="67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1</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1</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w:t>
            </w:r>
          </w:p>
        </w:tc>
        <w:tc>
          <w:tcPr>
            <w:tcW w:w="80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3</w:t>
            </w:r>
          </w:p>
        </w:tc>
        <w:tc>
          <w:tcPr>
            <w:tcW w:w="65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1</w:t>
            </w:r>
          </w:p>
        </w:tc>
        <w:tc>
          <w:tcPr>
            <w:tcW w:w="71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0</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pPr>
            <w:r w:rsidRPr="00690056">
              <w:rPr>
                <w:sz w:val="22"/>
                <w:szCs w:val="22"/>
              </w:rPr>
              <w:t>2</w:t>
            </w:r>
          </w:p>
        </w:tc>
      </w:tr>
      <w:tr w:rsidR="00690056" w:rsidRPr="00690056" w:rsidTr="000C6821">
        <w:trPr>
          <w:trHeight w:val="923"/>
        </w:trPr>
        <w:tc>
          <w:tcPr>
            <w:tcW w:w="1438"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b/>
                <w:sz w:val="22"/>
                <w:szCs w:val="22"/>
              </w:rPr>
            </w:pPr>
            <w:r w:rsidRPr="00690056">
              <w:rPr>
                <w:b/>
                <w:sz w:val="22"/>
                <w:szCs w:val="22"/>
              </w:rPr>
              <w:t>Fogyatékkal</w:t>
            </w:r>
          </w:p>
          <w:p w:rsidR="00586675" w:rsidRPr="00690056" w:rsidRDefault="00586675" w:rsidP="000C6821">
            <w:pPr>
              <w:spacing w:line="360" w:lineRule="auto"/>
              <w:jc w:val="center"/>
              <w:rPr>
                <w:sz w:val="22"/>
                <w:szCs w:val="22"/>
              </w:rPr>
            </w:pPr>
            <w:r w:rsidRPr="00690056">
              <w:rPr>
                <w:b/>
                <w:sz w:val="22"/>
                <w:szCs w:val="22"/>
              </w:rPr>
              <w:t>született:</w:t>
            </w:r>
          </w:p>
        </w:tc>
        <w:tc>
          <w:tcPr>
            <w:tcW w:w="674"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r w:rsidRPr="00690056">
              <w:rPr>
                <w:sz w:val="22"/>
                <w:szCs w:val="22"/>
              </w:rPr>
              <w:t>3</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spacing w:line="360" w:lineRule="auto"/>
              <w:jc w:val="center"/>
              <w:rPr>
                <w:sz w:val="22"/>
                <w:szCs w:val="22"/>
              </w:rPr>
            </w:pP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3</w:t>
            </w:r>
          </w:p>
        </w:tc>
        <w:tc>
          <w:tcPr>
            <w:tcW w:w="730"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6</w:t>
            </w:r>
          </w:p>
        </w:tc>
        <w:tc>
          <w:tcPr>
            <w:tcW w:w="802"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2</w:t>
            </w:r>
          </w:p>
        </w:tc>
        <w:tc>
          <w:tcPr>
            <w:tcW w:w="65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6</w:t>
            </w:r>
          </w:p>
        </w:tc>
        <w:tc>
          <w:tcPr>
            <w:tcW w:w="716" w:type="dxa"/>
            <w:tcBorders>
              <w:top w:val="single" w:sz="4" w:space="0" w:color="000000"/>
              <w:left w:val="single" w:sz="4" w:space="0" w:color="000000"/>
              <w:bottom w:val="single" w:sz="4" w:space="0" w:color="000000"/>
            </w:tcBorders>
            <w:shd w:val="clear" w:color="auto" w:fill="auto"/>
          </w:tcPr>
          <w:p w:rsidR="00586675" w:rsidRPr="00690056" w:rsidRDefault="00586675" w:rsidP="000C6821">
            <w:pPr>
              <w:snapToGrid w:val="0"/>
              <w:jc w:val="center"/>
              <w:rPr>
                <w:sz w:val="22"/>
                <w:szCs w:val="22"/>
              </w:rPr>
            </w:pPr>
            <w:r w:rsidRPr="00690056">
              <w:rPr>
                <w:sz w:val="22"/>
                <w:szCs w:val="22"/>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586675" w:rsidRPr="00690056" w:rsidRDefault="00586675" w:rsidP="000C6821">
            <w:pPr>
              <w:snapToGrid w:val="0"/>
              <w:jc w:val="center"/>
            </w:pPr>
            <w:r w:rsidRPr="00690056">
              <w:rPr>
                <w:sz w:val="22"/>
                <w:szCs w:val="22"/>
              </w:rPr>
              <w:t>3</w:t>
            </w:r>
          </w:p>
        </w:tc>
      </w:tr>
    </w:tbl>
    <w:p w:rsidR="00586675" w:rsidRPr="00690056" w:rsidRDefault="00586675" w:rsidP="00586675">
      <w:pPr>
        <w:jc w:val="both"/>
        <w:rPr>
          <w:bCs/>
          <w:iCs/>
          <w:sz w:val="24"/>
          <w:szCs w:val="24"/>
        </w:rPr>
      </w:pPr>
    </w:p>
    <w:p w:rsidR="00586675" w:rsidRPr="001E028B" w:rsidRDefault="00586675" w:rsidP="00586675">
      <w:pPr>
        <w:tabs>
          <w:tab w:val="left" w:pos="567"/>
        </w:tabs>
        <w:jc w:val="both"/>
        <w:rPr>
          <w:sz w:val="24"/>
          <w:szCs w:val="24"/>
        </w:rPr>
      </w:pPr>
      <w:r w:rsidRPr="001E028B">
        <w:rPr>
          <w:sz w:val="24"/>
          <w:szCs w:val="24"/>
        </w:rPr>
        <w:t xml:space="preserve">A területi védőnői munka 2 fő színtéren történik, egyrészt a családok otthonában, ahol a látogatások </w:t>
      </w:r>
      <w:proofErr w:type="gramStart"/>
      <w:r w:rsidRPr="001E028B">
        <w:rPr>
          <w:sz w:val="24"/>
          <w:szCs w:val="24"/>
        </w:rPr>
        <w:t>alkalmával</w:t>
      </w:r>
      <w:proofErr w:type="gramEnd"/>
      <w:r w:rsidRPr="001E028B">
        <w:rPr>
          <w:sz w:val="24"/>
          <w:szCs w:val="24"/>
        </w:rPr>
        <w:t xml:space="preserve"> aktuális tanácsokkal látják el a családtagokat, míg a találkozások másik része a védőnői tanácsadóban zajlik, ahol a különböző növekedési, fejlődési, státuszvizsgálatok, egyéb eszközös mérések, védőoltások történnek.</w:t>
      </w:r>
    </w:p>
    <w:p w:rsidR="00586675" w:rsidRPr="00ED5DE7" w:rsidRDefault="00586675" w:rsidP="00586675">
      <w:pPr>
        <w:jc w:val="both"/>
        <w:rPr>
          <w:bCs/>
          <w:iCs/>
          <w:sz w:val="24"/>
          <w:szCs w:val="24"/>
        </w:rPr>
      </w:pPr>
    </w:p>
    <w:p w:rsidR="00690056" w:rsidRDefault="00586675" w:rsidP="00586675">
      <w:pPr>
        <w:jc w:val="both"/>
        <w:rPr>
          <w:bCs/>
          <w:iCs/>
          <w:sz w:val="24"/>
          <w:szCs w:val="24"/>
        </w:rPr>
      </w:pPr>
      <w:r w:rsidRPr="00ED5DE7">
        <w:rPr>
          <w:bCs/>
          <w:iCs/>
          <w:sz w:val="24"/>
          <w:szCs w:val="24"/>
        </w:rPr>
        <w:t xml:space="preserve">A gyámhivataloknál, mint gyámhatóságoknál nyilvántartott esetekben 70 %-ban anyagi természetű okai vannak a veszélyeztetettségnek, a védőnők 1998-ban országosan 110 ezer családban jelölték meg veszélyeztető tényezőként a droghasználatot, az alkoholfogyasztást, az </w:t>
      </w:r>
      <w:r w:rsidRPr="00ED5DE7">
        <w:rPr>
          <w:bCs/>
          <w:iCs/>
          <w:sz w:val="24"/>
          <w:szCs w:val="24"/>
        </w:rPr>
        <w:lastRenderedPageBreak/>
        <w:t>elhanyagolást, vagy bántalmazást. A gyermekjóléti szolgálatok eseteinek közel harmada függ össze anyagi okokkal, míg a többi gyermeknevelési, életvitelbeli, magatartásbeli, fogyatékosságból eredő, bántalmazás és szenvedélybetegségek következtében fellépő probléma. Ráadásul a családok többségében halmozottan előforduló problémák jelentkeznek, amelyek a fiatalkorúak deviáns megnyilvánulásainak, a bűnelkövetésnek az indukálói</w:t>
      </w:r>
      <w:r w:rsidR="00690056">
        <w:rPr>
          <w:bCs/>
          <w:iCs/>
          <w:sz w:val="24"/>
          <w:szCs w:val="24"/>
        </w:rPr>
        <w:t>.</w:t>
      </w:r>
    </w:p>
    <w:p w:rsidR="00586675" w:rsidRPr="00ED5DE7" w:rsidRDefault="00586675" w:rsidP="00586675">
      <w:pPr>
        <w:jc w:val="both"/>
        <w:rPr>
          <w:sz w:val="24"/>
          <w:szCs w:val="24"/>
        </w:rPr>
      </w:pPr>
      <w:r w:rsidRPr="00ED5DE7">
        <w:rPr>
          <w:sz w:val="24"/>
          <w:szCs w:val="24"/>
        </w:rPr>
        <w:t>2013-ban a védelembe vétel felülvizsgálatának eredményeként megszüntetésre került a védelembe vétel 81 fő gyermek esetében, ebből 51 eredményesség miatt, 30 egyéb ok miatt.</w:t>
      </w:r>
    </w:p>
    <w:p w:rsidR="00586675" w:rsidRPr="00ED5DE7" w:rsidRDefault="00586675" w:rsidP="00586675">
      <w:pPr>
        <w:jc w:val="both"/>
        <w:rPr>
          <w:sz w:val="24"/>
          <w:szCs w:val="24"/>
        </w:rPr>
      </w:pPr>
      <w:r w:rsidRPr="00ED5DE7">
        <w:rPr>
          <w:sz w:val="24"/>
          <w:szCs w:val="24"/>
        </w:rPr>
        <w:t>Ideiglenes hatályú elhelyezés 9 gyermeknél vált szükségessé (2010-ben ez a szám: 10 fő).</w:t>
      </w:r>
    </w:p>
    <w:p w:rsidR="00586675" w:rsidRPr="00ED5DE7" w:rsidRDefault="00586675" w:rsidP="00586675">
      <w:pPr>
        <w:jc w:val="both"/>
        <w:rPr>
          <w:sz w:val="24"/>
          <w:szCs w:val="24"/>
        </w:rPr>
      </w:pPr>
      <w:r w:rsidRPr="00ED5DE7">
        <w:rPr>
          <w:sz w:val="24"/>
          <w:szCs w:val="24"/>
        </w:rPr>
        <w:t>A gyermekek közül 19 fő került nevelőszülőnél elhelyezésre, 2 fő gyermekotthonban.</w:t>
      </w:r>
    </w:p>
    <w:p w:rsidR="00586675" w:rsidRPr="00ED5DE7" w:rsidRDefault="00586675" w:rsidP="00586675">
      <w:pPr>
        <w:tabs>
          <w:tab w:val="center" w:pos="6521"/>
        </w:tabs>
        <w:jc w:val="both"/>
        <w:rPr>
          <w:bCs/>
          <w:iCs/>
          <w:sz w:val="24"/>
          <w:szCs w:val="24"/>
        </w:rPr>
      </w:pPr>
      <w:r w:rsidRPr="00ED5DE7">
        <w:rPr>
          <w:b/>
          <w:sz w:val="24"/>
          <w:szCs w:val="24"/>
        </w:rPr>
        <w:t>III.3.1.</w:t>
      </w:r>
      <w:r w:rsidRPr="00ED5DE7">
        <w:rPr>
          <w:sz w:val="24"/>
          <w:szCs w:val="24"/>
        </w:rPr>
        <w:t xml:space="preserve"> Meg kell említeni Tiszavasvári Város sajátos helyzetét a halmozottan hátrányos helyzetű roma gyermekek magas száma miatt is. A roma lakosság a hazai </w:t>
      </w:r>
      <w:r w:rsidRPr="00ED5DE7">
        <w:rPr>
          <w:b/>
          <w:sz w:val="24"/>
          <w:szCs w:val="24"/>
        </w:rPr>
        <w:t>roma népesség</w:t>
      </w:r>
      <w:r w:rsidRPr="00ED5DE7">
        <w:rPr>
          <w:sz w:val="24"/>
          <w:szCs w:val="24"/>
        </w:rPr>
        <w:t xml:space="preserve"> életszínvonala, foglalkoztatottsága, iskolázottsága a társadalom egészénél lényegesen rosszabb. Kutatók az okok között első helyen jelölik meg a képzettséget, majd a lakóhelyet és a munkaerő-piaci helyzetüket. Jelentős lehet, bár nem mérhető a diszkrimináció is. A roma népességre vonatkozó hivatalos adat kevés. A 2001. évi népszámláláskor a város lakosságának 8,9%-a vallotta magát cigány nemzetiségűnek. Ez jóval magasabb a 4,6%-os megyei átlagnál.(KSH adatok). 2007. évben folytatott felmérések alapján igen magas a gyermekarány 52,5 %. A cigányság életkora az össznépességhez viszonyítva alacsony. A mindössze 2,2%-os </w:t>
      </w:r>
      <w:proofErr w:type="spellStart"/>
      <w:r w:rsidRPr="00ED5DE7">
        <w:rPr>
          <w:sz w:val="24"/>
          <w:szCs w:val="24"/>
        </w:rPr>
        <w:t>nyugdíjaskorú</w:t>
      </w:r>
      <w:proofErr w:type="spellEnd"/>
      <w:r w:rsidRPr="00ED5DE7">
        <w:rPr>
          <w:sz w:val="24"/>
          <w:szCs w:val="24"/>
        </w:rPr>
        <w:t xml:space="preserve"> arány a város teljes népességének (14,7%) éppen az </w:t>
      </w:r>
      <w:proofErr w:type="spellStart"/>
      <w:r w:rsidRPr="00ED5DE7">
        <w:rPr>
          <w:sz w:val="24"/>
          <w:szCs w:val="24"/>
        </w:rPr>
        <w:t>egyhetedét</w:t>
      </w:r>
      <w:proofErr w:type="spellEnd"/>
      <w:r w:rsidRPr="00ED5DE7">
        <w:rPr>
          <w:sz w:val="24"/>
          <w:szCs w:val="24"/>
        </w:rPr>
        <w:t xml:space="preserve"> teszi ki. A munkaképes korúak igen jelentős része rokkantnyugdíjas, vagy járadékos. Az elmúlt 10 év alatt nemcsak a kiskorúak aránya növekedett a népességen belül, hanem a családokra eső átlaglétszám is, annak ellenére, hogy növekedett a csonkacsaládok száma. </w:t>
      </w:r>
      <w:r w:rsidRPr="00690056">
        <w:rPr>
          <w:sz w:val="24"/>
          <w:szCs w:val="24"/>
        </w:rPr>
        <w:t xml:space="preserve">Átlagosan </w:t>
      </w:r>
      <w:r w:rsidRPr="00ED5DE7">
        <w:rPr>
          <w:sz w:val="24"/>
          <w:szCs w:val="24"/>
        </w:rPr>
        <w:t xml:space="preserve">5,05 fős családlétszámmal, házanként 6,3 fővel számolhatunk. Ennek </w:t>
      </w:r>
      <w:proofErr w:type="gramStart"/>
      <w:r w:rsidRPr="00ED5DE7">
        <w:rPr>
          <w:sz w:val="24"/>
          <w:szCs w:val="24"/>
        </w:rPr>
        <w:t>alapján</w:t>
      </w:r>
      <w:proofErr w:type="gramEnd"/>
      <w:r w:rsidRPr="00ED5DE7">
        <w:rPr>
          <w:sz w:val="24"/>
          <w:szCs w:val="24"/>
        </w:rPr>
        <w:t xml:space="preserve"> Szentmihályon az 1435 fős cigányság 284 családban, 228 házban, putriban (22,2 % él ilyen körülmények között) él. </w:t>
      </w:r>
    </w:p>
    <w:p w:rsidR="00586675" w:rsidRPr="00ED5DE7" w:rsidRDefault="00586675" w:rsidP="00586675">
      <w:pPr>
        <w:jc w:val="both"/>
        <w:rPr>
          <w:sz w:val="24"/>
          <w:szCs w:val="24"/>
        </w:rPr>
      </w:pPr>
      <w:r w:rsidRPr="00ED5DE7">
        <w:rPr>
          <w:sz w:val="24"/>
          <w:szCs w:val="24"/>
        </w:rPr>
        <w:t xml:space="preserve">Legtöbben a város két szélén, Bűdön és a Majorban élnek, (nem hivatalos adatok a Cigány Kisebbségi Önkormányzat éves beszámolója, az oktatási intézmények statisztikai adatai és a szociális támogatások alapján). </w:t>
      </w:r>
    </w:p>
    <w:p w:rsidR="00586675" w:rsidRPr="00ED5DE7" w:rsidRDefault="00586675" w:rsidP="00586675">
      <w:pPr>
        <w:jc w:val="both"/>
        <w:rPr>
          <w:sz w:val="24"/>
          <w:szCs w:val="24"/>
        </w:rPr>
      </w:pPr>
      <w:r w:rsidRPr="00ED5DE7">
        <w:rPr>
          <w:sz w:val="24"/>
          <w:szCs w:val="24"/>
        </w:rPr>
        <w:t>Az idős- és középkorú generációra az alulképzettség jellemző. A fiatalabbak közül egyre többen végzik el a nyolc általános iskolát (általános iskolák 8. osztályos statisztikai adatai alapján), többen szakképesítést szereznek, leérettségiznek, de nagyon kevesen szereznek a felsőoktatásban diplomát.</w:t>
      </w:r>
    </w:p>
    <w:p w:rsidR="00586675" w:rsidRPr="00ED5DE7" w:rsidRDefault="00586675" w:rsidP="00586675">
      <w:pPr>
        <w:jc w:val="both"/>
        <w:rPr>
          <w:sz w:val="24"/>
          <w:szCs w:val="24"/>
        </w:rPr>
      </w:pPr>
      <w:r w:rsidRPr="00ED5DE7">
        <w:rPr>
          <w:sz w:val="24"/>
          <w:szCs w:val="24"/>
        </w:rPr>
        <w:t xml:space="preserve">Az intézmények alapítványai, helyi civil szervezetek külön segítséget nyújtanak a nehéz sorsú gyermekek részére (étkezés, nyári foglalkoztatás, stb.). </w:t>
      </w:r>
    </w:p>
    <w:p w:rsidR="00586675" w:rsidRPr="00ED5DE7" w:rsidRDefault="00586675" w:rsidP="00586675">
      <w:pPr>
        <w:jc w:val="both"/>
        <w:rPr>
          <w:sz w:val="24"/>
          <w:szCs w:val="24"/>
        </w:rPr>
      </w:pPr>
      <w:r w:rsidRPr="00ED5DE7">
        <w:rPr>
          <w:sz w:val="24"/>
          <w:szCs w:val="24"/>
        </w:rPr>
        <w:t xml:space="preserve">2008. évben az úgynevezett „Pilot” program keretében </w:t>
      </w:r>
      <w:proofErr w:type="spellStart"/>
      <w:r w:rsidRPr="00ED5DE7">
        <w:rPr>
          <w:sz w:val="24"/>
          <w:szCs w:val="24"/>
        </w:rPr>
        <w:t>deszegregációs</w:t>
      </w:r>
      <w:proofErr w:type="spellEnd"/>
      <w:r w:rsidRPr="00ED5DE7">
        <w:rPr>
          <w:sz w:val="24"/>
          <w:szCs w:val="24"/>
        </w:rPr>
        <w:t xml:space="preserve"> munkacsoport alakult időszakos jelleggel áprilistól - júliusig terjedő időszakban - (Cigány Kisebbségi Önkormányzat, Tiszavasvári város Polgármesteri Hivatala, általános iskola, oktatási és integrációs szakemberek közreműködésével) a szegregációs problémák kezelésére. A csoport többféle oldalról közelítette meg a szegregáció kérdését, és keresett megoldásokat a szociális, kommunikációs, oktatási területeket érintően. Oktatási részről az általános iskola, valamint egy független oktatási integrációs szakember segítette a munkát. A csoport munkájának eredményeként </w:t>
      </w:r>
      <w:proofErr w:type="spellStart"/>
      <w:r w:rsidRPr="00ED5DE7">
        <w:rPr>
          <w:sz w:val="24"/>
          <w:szCs w:val="24"/>
        </w:rPr>
        <w:t>deszegregációs</w:t>
      </w:r>
      <w:proofErr w:type="spellEnd"/>
      <w:r w:rsidRPr="00ED5DE7">
        <w:rPr>
          <w:sz w:val="24"/>
          <w:szCs w:val="24"/>
        </w:rPr>
        <w:t xml:space="preserve"> anyagot készített. Ezek mellett évek óta folyamatos lelkes munka – integrációt, beilleszkedést elősegítő - folyik az óvodákban, iskolákban, az oktatási referensek, a családsegítős és gyermekjóléti szakemberek segítségével.</w:t>
      </w:r>
    </w:p>
    <w:p w:rsidR="00586675" w:rsidRPr="00ED5DE7" w:rsidRDefault="00586675" w:rsidP="00586675">
      <w:pPr>
        <w:jc w:val="both"/>
        <w:rPr>
          <w:sz w:val="24"/>
          <w:szCs w:val="24"/>
        </w:rPr>
      </w:pPr>
      <w:r w:rsidRPr="00ED5DE7">
        <w:rPr>
          <w:sz w:val="24"/>
          <w:szCs w:val="24"/>
        </w:rPr>
        <w:t xml:space="preserve">Az oktatási integráció kapcsán problémát jelent az, hogy a magukat roma származásúnak valló szülők gyermekeiket együtt, egy óvodába, egy osztályba kívánják feltétlenül járatni. További nehézséget jelent a putrik felszámolása, </w:t>
      </w:r>
      <w:proofErr w:type="spellStart"/>
      <w:r w:rsidRPr="00ED5DE7">
        <w:rPr>
          <w:sz w:val="24"/>
          <w:szCs w:val="24"/>
        </w:rPr>
        <w:t>infrastruktúrális</w:t>
      </w:r>
      <w:proofErr w:type="spellEnd"/>
      <w:r w:rsidRPr="00ED5DE7">
        <w:rPr>
          <w:sz w:val="24"/>
          <w:szCs w:val="24"/>
        </w:rPr>
        <w:t xml:space="preserve"> fejlesztése, a munkanélküliség felszámolása, a munkahelyteremtés, továbbá hogy ilyen arányú </w:t>
      </w:r>
      <w:proofErr w:type="spellStart"/>
      <w:r w:rsidRPr="00ED5DE7">
        <w:rPr>
          <w:sz w:val="24"/>
          <w:szCs w:val="24"/>
        </w:rPr>
        <w:t>szegregált</w:t>
      </w:r>
      <w:proofErr w:type="spellEnd"/>
      <w:r w:rsidRPr="00ED5DE7">
        <w:rPr>
          <w:sz w:val="24"/>
          <w:szCs w:val="24"/>
        </w:rPr>
        <w:t xml:space="preserve"> terület esetében csak több szakterületet érintő összehangolt, tervezett, évtizedes munkával érhetünk el eredményt.</w:t>
      </w:r>
      <w:r w:rsidRPr="00ED5DE7">
        <w:rPr>
          <w:bCs/>
          <w:i/>
          <w:iCs/>
          <w:sz w:val="24"/>
          <w:szCs w:val="24"/>
        </w:rPr>
        <w:t xml:space="preserve">        </w:t>
      </w:r>
    </w:p>
    <w:p w:rsidR="00586675" w:rsidRPr="00ED5DE7" w:rsidRDefault="00586675" w:rsidP="00586675">
      <w:pPr>
        <w:pStyle w:val="Szvegtrzs2"/>
        <w:spacing w:line="240" w:lineRule="auto"/>
        <w:rPr>
          <w:bCs w:val="0"/>
          <w:iCs w:val="0"/>
        </w:rPr>
      </w:pPr>
      <w:r w:rsidRPr="00ED5DE7">
        <w:rPr>
          <w:bCs w:val="0"/>
          <w:iCs w:val="0"/>
        </w:rPr>
        <w:lastRenderedPageBreak/>
        <w:t xml:space="preserve">Fentiek alapján megállapítható, hogy településünk legsúlyosabb szociális problémája a cigányság helyzete, ugyanakkor az is látszik, hogy problémáikat alapvetően az oktatási, </w:t>
      </w:r>
      <w:proofErr w:type="spellStart"/>
      <w:r w:rsidRPr="00ED5DE7">
        <w:rPr>
          <w:bCs w:val="0"/>
          <w:iCs w:val="0"/>
        </w:rPr>
        <w:t>munkaerőpiaci</w:t>
      </w:r>
      <w:proofErr w:type="spellEnd"/>
      <w:r w:rsidRPr="00ED5DE7">
        <w:rPr>
          <w:bCs w:val="0"/>
          <w:iCs w:val="0"/>
        </w:rPr>
        <w:t xml:space="preserve"> eszközökkel együtt lehet orvosolni, a szociális ellátórendszer csak a problémák kezelésében nyújthat segítséget.</w:t>
      </w:r>
    </w:p>
    <w:p w:rsidR="00586675" w:rsidRPr="00ED5DE7" w:rsidRDefault="00586675" w:rsidP="00586675">
      <w:pPr>
        <w:pStyle w:val="Szvegtrzs2"/>
        <w:spacing w:line="240" w:lineRule="auto"/>
        <w:rPr>
          <w:bCs w:val="0"/>
          <w:iCs w:val="0"/>
        </w:rPr>
      </w:pPr>
    </w:p>
    <w:p w:rsidR="00586675" w:rsidRPr="00ED5DE7" w:rsidRDefault="00586675" w:rsidP="00586675">
      <w:pPr>
        <w:pStyle w:val="Szvegtrzs2"/>
        <w:spacing w:line="240" w:lineRule="auto"/>
        <w:rPr>
          <w:bCs w:val="0"/>
          <w:iCs w:val="0"/>
        </w:rPr>
      </w:pPr>
      <w:r w:rsidRPr="00ED5DE7">
        <w:rPr>
          <w:bCs w:val="0"/>
          <w:iCs w:val="0"/>
        </w:rPr>
        <w:t>2014. év elején fogadta el az önkormányzat a „Cselekvési tervet”, melynek alapján a következő intézkedések kezdődtek el: lakcímek rendezése a valós állapotnak megfelelően, az aktív korúak ellátásában részesülők esetében a támogatás azon feltételhez kötése rendeleti szinten, hogy szeméttároló kukával rendelkezzenek és a hulladékszállítást igénybe vegyék. Az érintettek körében ez mindenképpen ösztönzőleg hatott, vagyis beváltotta a hozzá fűzött reményeket. Az aktív korú ellátás megállapítása 2015. márciustól a járások hatásköre, a jogosultság feltételekhez kötésének lehetőségét a jogalkotó 2015 áprilisától megszüntette.</w:t>
      </w:r>
    </w:p>
    <w:p w:rsidR="00586675" w:rsidRPr="00ED5DE7" w:rsidRDefault="00586675" w:rsidP="00586675">
      <w:pPr>
        <w:jc w:val="both"/>
        <w:rPr>
          <w:bCs/>
          <w:iCs/>
          <w:sz w:val="24"/>
          <w:szCs w:val="24"/>
        </w:rPr>
      </w:pPr>
    </w:p>
    <w:p w:rsidR="00586675" w:rsidRPr="00ED5DE7" w:rsidRDefault="00586675" w:rsidP="00586675">
      <w:pPr>
        <w:jc w:val="both"/>
        <w:rPr>
          <w:bCs/>
          <w:iCs/>
          <w:sz w:val="24"/>
          <w:szCs w:val="24"/>
        </w:rPr>
      </w:pPr>
      <w:r w:rsidRPr="00ED5DE7">
        <w:rPr>
          <w:b/>
          <w:bCs/>
          <w:iCs/>
          <w:sz w:val="24"/>
          <w:szCs w:val="24"/>
        </w:rPr>
        <w:t>III.4.</w:t>
      </w:r>
      <w:r w:rsidRPr="00ED5DE7">
        <w:rPr>
          <w:bCs/>
          <w:iCs/>
          <w:sz w:val="24"/>
          <w:szCs w:val="24"/>
        </w:rPr>
        <w:t xml:space="preserve"> Itt mindenképpen meg kell említenünk, hogy a </w:t>
      </w:r>
      <w:r w:rsidRPr="00ED5DE7">
        <w:rPr>
          <w:b/>
          <w:bCs/>
          <w:iCs/>
          <w:sz w:val="24"/>
          <w:szCs w:val="24"/>
        </w:rPr>
        <w:t>társadalmi kirekesztődés egyik legjelentősebb szegmense a jövedelmekben fogható meg</w:t>
      </w:r>
      <w:r w:rsidRPr="00ED5DE7">
        <w:rPr>
          <w:bCs/>
          <w:iCs/>
          <w:sz w:val="24"/>
          <w:szCs w:val="24"/>
        </w:rPr>
        <w:t xml:space="preserve">. A jövedelmeken kívül a társadalmi kirekesztődésre alapvető befolyással bír a családi életciklus hatása, a képzettségi különbségek, a tartós munkanélküliség, az etnikai hovatartozás, valamint a lakóhely elhelyezkedése. Családi életciklust tekintve magas a gyermekek szegénységkockázata, közülük is a három és annál több gyermeket, valamint a gyermeküket egyedül nevelőket érinti leginkább a gyermekszegénység. Az idős népességből az egy háztartásban egyedül élők közül is sokan sorolódnak a szegények közé. A háztartás nagysága szerint a </w:t>
      </w:r>
      <w:proofErr w:type="gramStart"/>
      <w:r w:rsidRPr="00ED5DE7">
        <w:rPr>
          <w:bCs/>
          <w:iCs/>
          <w:sz w:val="24"/>
          <w:szCs w:val="24"/>
        </w:rPr>
        <w:t>három fős</w:t>
      </w:r>
      <w:proofErr w:type="gramEnd"/>
      <w:r w:rsidRPr="00ED5DE7">
        <w:rPr>
          <w:bCs/>
          <w:iCs/>
          <w:sz w:val="24"/>
          <w:szCs w:val="24"/>
        </w:rPr>
        <w:t xml:space="preserve"> családokban a legalacsonyabb a szegénység kockázata, míg a hat-és többfős háztartások esetében a kockázat háromszoros az átlaghoz képest. Minden szegénységi mérés azt mutatja, hogy az iskolai végzettség döntően meghatározza a szegénység kockázatát. A munkaerő-piaci pozíció szerepe a szegénység megjelenésében óriási, ott ahol nincs aktív kereső, a szegénység kockázata az átlag kétszerese. Magas mindemellett még az alkalmi munkások, a munkanélküliek, az eltartottak, és a gyed-en, gyes-en lévők között is. Az etnikai hovatartozás a romák esetében egyértelmű kockázatot jelent, minél alacsonyabban húzzuk meg a szegénység határát, annál magasabb a romák aránya a szegények között. Itt említendő meg az is, hogy a rossz adottságú lakókörnyezet, a rossz lakás szintén a mély és tartós szegénységet valószínűsíti.</w:t>
      </w:r>
    </w:p>
    <w:p w:rsidR="00586675" w:rsidRPr="00ED5DE7" w:rsidRDefault="00586675" w:rsidP="0058667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86675" w:rsidRPr="00ED5DE7" w:rsidTr="000C6821">
        <w:tc>
          <w:tcPr>
            <w:tcW w:w="9212" w:type="dxa"/>
            <w:gridSpan w:val="2"/>
            <w:shd w:val="clear" w:color="auto" w:fill="auto"/>
          </w:tcPr>
          <w:p w:rsidR="00586675" w:rsidRPr="00ED5DE7" w:rsidRDefault="00586675" w:rsidP="000C6821">
            <w:pPr>
              <w:jc w:val="center"/>
              <w:rPr>
                <w:b/>
                <w:sz w:val="24"/>
                <w:szCs w:val="24"/>
              </w:rPr>
            </w:pPr>
            <w:r w:rsidRPr="00ED5DE7">
              <w:rPr>
                <w:b/>
                <w:sz w:val="24"/>
                <w:szCs w:val="24"/>
              </w:rPr>
              <w:t xml:space="preserve">Közfoglalkoztatásba bevontak száma összesen </w:t>
            </w:r>
          </w:p>
        </w:tc>
      </w:tr>
      <w:tr w:rsidR="00586675" w:rsidRPr="00ED5DE7" w:rsidTr="000C6821">
        <w:tc>
          <w:tcPr>
            <w:tcW w:w="4606" w:type="dxa"/>
            <w:shd w:val="clear" w:color="auto" w:fill="auto"/>
          </w:tcPr>
          <w:p w:rsidR="00586675" w:rsidRPr="00ED5DE7" w:rsidRDefault="00586675" w:rsidP="000C6821">
            <w:pPr>
              <w:jc w:val="center"/>
              <w:rPr>
                <w:b/>
                <w:sz w:val="24"/>
                <w:szCs w:val="24"/>
              </w:rPr>
            </w:pPr>
            <w:r w:rsidRPr="00ED5DE7">
              <w:rPr>
                <w:b/>
                <w:sz w:val="24"/>
                <w:szCs w:val="24"/>
              </w:rPr>
              <w:t>Év</w:t>
            </w:r>
          </w:p>
        </w:tc>
        <w:tc>
          <w:tcPr>
            <w:tcW w:w="4606" w:type="dxa"/>
            <w:shd w:val="clear" w:color="auto" w:fill="auto"/>
          </w:tcPr>
          <w:p w:rsidR="00586675" w:rsidRPr="00ED5DE7" w:rsidRDefault="00586675" w:rsidP="000C6821">
            <w:pPr>
              <w:jc w:val="center"/>
              <w:rPr>
                <w:b/>
                <w:sz w:val="24"/>
                <w:szCs w:val="24"/>
              </w:rPr>
            </w:pPr>
            <w:r w:rsidRPr="00ED5DE7">
              <w:rPr>
                <w:b/>
                <w:sz w:val="24"/>
                <w:szCs w:val="24"/>
              </w:rPr>
              <w:t>Létszám (fő)</w:t>
            </w:r>
          </w:p>
        </w:tc>
      </w:tr>
      <w:tr w:rsidR="00586675" w:rsidRPr="00ED5DE7" w:rsidTr="000C6821">
        <w:tc>
          <w:tcPr>
            <w:tcW w:w="4606" w:type="dxa"/>
            <w:shd w:val="clear" w:color="auto" w:fill="auto"/>
          </w:tcPr>
          <w:p w:rsidR="00586675" w:rsidRPr="00ED5DE7" w:rsidRDefault="00586675" w:rsidP="000C6821">
            <w:pPr>
              <w:jc w:val="both"/>
              <w:rPr>
                <w:sz w:val="24"/>
                <w:szCs w:val="24"/>
              </w:rPr>
            </w:pPr>
            <w:r w:rsidRPr="00ED5DE7">
              <w:rPr>
                <w:sz w:val="24"/>
                <w:szCs w:val="24"/>
              </w:rPr>
              <w:t>2009</w:t>
            </w:r>
          </w:p>
        </w:tc>
        <w:tc>
          <w:tcPr>
            <w:tcW w:w="4606" w:type="dxa"/>
            <w:shd w:val="clear" w:color="auto" w:fill="auto"/>
          </w:tcPr>
          <w:p w:rsidR="00586675" w:rsidRPr="00ED5DE7" w:rsidRDefault="00586675" w:rsidP="000C6821">
            <w:pPr>
              <w:jc w:val="both"/>
              <w:rPr>
                <w:sz w:val="24"/>
                <w:szCs w:val="24"/>
              </w:rPr>
            </w:pPr>
            <w:r w:rsidRPr="00ED5DE7">
              <w:rPr>
                <w:sz w:val="24"/>
                <w:szCs w:val="24"/>
              </w:rPr>
              <w:t>456</w:t>
            </w:r>
          </w:p>
        </w:tc>
      </w:tr>
      <w:tr w:rsidR="00586675" w:rsidRPr="00ED5DE7" w:rsidTr="000C6821">
        <w:tc>
          <w:tcPr>
            <w:tcW w:w="4606" w:type="dxa"/>
            <w:shd w:val="clear" w:color="auto" w:fill="auto"/>
          </w:tcPr>
          <w:p w:rsidR="00586675" w:rsidRPr="00ED5DE7" w:rsidRDefault="00586675" w:rsidP="000C6821">
            <w:pPr>
              <w:jc w:val="both"/>
              <w:rPr>
                <w:sz w:val="24"/>
                <w:szCs w:val="24"/>
              </w:rPr>
            </w:pPr>
            <w:r w:rsidRPr="00ED5DE7">
              <w:rPr>
                <w:sz w:val="24"/>
                <w:szCs w:val="24"/>
              </w:rPr>
              <w:t>2010</w:t>
            </w:r>
          </w:p>
        </w:tc>
        <w:tc>
          <w:tcPr>
            <w:tcW w:w="4606" w:type="dxa"/>
            <w:shd w:val="clear" w:color="auto" w:fill="auto"/>
          </w:tcPr>
          <w:p w:rsidR="00586675" w:rsidRPr="00ED5DE7" w:rsidRDefault="00586675" w:rsidP="000C6821">
            <w:pPr>
              <w:jc w:val="both"/>
              <w:rPr>
                <w:sz w:val="24"/>
                <w:szCs w:val="24"/>
              </w:rPr>
            </w:pPr>
            <w:r w:rsidRPr="00ED5DE7">
              <w:rPr>
                <w:sz w:val="24"/>
                <w:szCs w:val="24"/>
              </w:rPr>
              <w:t>568</w:t>
            </w:r>
          </w:p>
        </w:tc>
      </w:tr>
      <w:tr w:rsidR="00586675" w:rsidRPr="00ED5DE7" w:rsidTr="000C6821">
        <w:tc>
          <w:tcPr>
            <w:tcW w:w="4606" w:type="dxa"/>
            <w:shd w:val="clear" w:color="auto" w:fill="auto"/>
          </w:tcPr>
          <w:p w:rsidR="00586675" w:rsidRPr="00ED5DE7" w:rsidRDefault="00586675" w:rsidP="000C6821">
            <w:pPr>
              <w:jc w:val="both"/>
              <w:rPr>
                <w:sz w:val="24"/>
                <w:szCs w:val="24"/>
              </w:rPr>
            </w:pPr>
            <w:r w:rsidRPr="00ED5DE7">
              <w:rPr>
                <w:sz w:val="24"/>
                <w:szCs w:val="24"/>
              </w:rPr>
              <w:t>2011</w:t>
            </w:r>
          </w:p>
        </w:tc>
        <w:tc>
          <w:tcPr>
            <w:tcW w:w="4606" w:type="dxa"/>
            <w:shd w:val="clear" w:color="auto" w:fill="auto"/>
          </w:tcPr>
          <w:p w:rsidR="00586675" w:rsidRPr="00ED5DE7" w:rsidRDefault="00586675" w:rsidP="000C6821">
            <w:pPr>
              <w:jc w:val="both"/>
              <w:rPr>
                <w:sz w:val="24"/>
                <w:szCs w:val="24"/>
              </w:rPr>
            </w:pPr>
            <w:r w:rsidRPr="00ED5DE7">
              <w:rPr>
                <w:sz w:val="24"/>
                <w:szCs w:val="24"/>
              </w:rPr>
              <w:t>226</w:t>
            </w:r>
          </w:p>
        </w:tc>
      </w:tr>
      <w:tr w:rsidR="00586675" w:rsidRPr="00ED5DE7" w:rsidTr="000C6821">
        <w:tc>
          <w:tcPr>
            <w:tcW w:w="4606" w:type="dxa"/>
            <w:shd w:val="clear" w:color="auto" w:fill="auto"/>
          </w:tcPr>
          <w:p w:rsidR="00586675" w:rsidRPr="00ED5DE7" w:rsidRDefault="00586675" w:rsidP="000C6821">
            <w:pPr>
              <w:jc w:val="both"/>
              <w:rPr>
                <w:sz w:val="24"/>
                <w:szCs w:val="24"/>
              </w:rPr>
            </w:pPr>
            <w:r w:rsidRPr="00ED5DE7">
              <w:rPr>
                <w:sz w:val="24"/>
                <w:szCs w:val="24"/>
              </w:rPr>
              <w:t>2012</w:t>
            </w:r>
          </w:p>
        </w:tc>
        <w:tc>
          <w:tcPr>
            <w:tcW w:w="4606" w:type="dxa"/>
            <w:shd w:val="clear" w:color="auto" w:fill="auto"/>
          </w:tcPr>
          <w:p w:rsidR="00586675" w:rsidRPr="00ED5DE7" w:rsidRDefault="00586675" w:rsidP="000C6821">
            <w:pPr>
              <w:jc w:val="both"/>
              <w:rPr>
                <w:sz w:val="24"/>
                <w:szCs w:val="24"/>
              </w:rPr>
            </w:pPr>
            <w:r w:rsidRPr="00ED5DE7">
              <w:rPr>
                <w:sz w:val="24"/>
                <w:szCs w:val="24"/>
              </w:rPr>
              <w:t>354</w:t>
            </w:r>
          </w:p>
        </w:tc>
      </w:tr>
      <w:tr w:rsidR="00586675" w:rsidRPr="00ED5DE7" w:rsidTr="000C6821">
        <w:tc>
          <w:tcPr>
            <w:tcW w:w="4606" w:type="dxa"/>
            <w:shd w:val="clear" w:color="auto" w:fill="auto"/>
          </w:tcPr>
          <w:p w:rsidR="00586675" w:rsidRPr="00ED5DE7" w:rsidRDefault="00586675" w:rsidP="000C6821">
            <w:pPr>
              <w:jc w:val="both"/>
              <w:rPr>
                <w:sz w:val="24"/>
                <w:szCs w:val="24"/>
              </w:rPr>
            </w:pPr>
            <w:r w:rsidRPr="00ED5DE7">
              <w:rPr>
                <w:sz w:val="24"/>
                <w:szCs w:val="24"/>
              </w:rPr>
              <w:t>2013</w:t>
            </w:r>
          </w:p>
        </w:tc>
        <w:tc>
          <w:tcPr>
            <w:tcW w:w="4606" w:type="dxa"/>
            <w:shd w:val="clear" w:color="auto" w:fill="auto"/>
          </w:tcPr>
          <w:p w:rsidR="00586675" w:rsidRPr="00ED5DE7" w:rsidRDefault="00586675" w:rsidP="000C6821">
            <w:pPr>
              <w:jc w:val="both"/>
              <w:rPr>
                <w:sz w:val="24"/>
                <w:szCs w:val="24"/>
              </w:rPr>
            </w:pPr>
            <w:r w:rsidRPr="00ED5DE7">
              <w:rPr>
                <w:sz w:val="24"/>
                <w:szCs w:val="24"/>
              </w:rPr>
              <w:t>320</w:t>
            </w:r>
          </w:p>
        </w:tc>
      </w:tr>
      <w:tr w:rsidR="00586675" w:rsidRPr="00ED5DE7" w:rsidTr="000C6821">
        <w:tc>
          <w:tcPr>
            <w:tcW w:w="4606" w:type="dxa"/>
            <w:shd w:val="clear" w:color="auto" w:fill="auto"/>
          </w:tcPr>
          <w:p w:rsidR="00586675" w:rsidRPr="00ED5DE7" w:rsidRDefault="00586675" w:rsidP="000C6821">
            <w:pPr>
              <w:jc w:val="both"/>
              <w:rPr>
                <w:sz w:val="24"/>
                <w:szCs w:val="24"/>
              </w:rPr>
            </w:pPr>
            <w:r w:rsidRPr="00ED5DE7">
              <w:rPr>
                <w:sz w:val="24"/>
                <w:szCs w:val="24"/>
              </w:rPr>
              <w:t>2014</w:t>
            </w:r>
          </w:p>
        </w:tc>
        <w:tc>
          <w:tcPr>
            <w:tcW w:w="4606" w:type="dxa"/>
            <w:shd w:val="clear" w:color="auto" w:fill="auto"/>
          </w:tcPr>
          <w:p w:rsidR="00586675" w:rsidRPr="00ED5DE7" w:rsidRDefault="00586675" w:rsidP="000C6821">
            <w:pPr>
              <w:jc w:val="both"/>
              <w:rPr>
                <w:sz w:val="24"/>
                <w:szCs w:val="24"/>
              </w:rPr>
            </w:pPr>
            <w:r w:rsidRPr="00ED5DE7">
              <w:rPr>
                <w:sz w:val="24"/>
                <w:szCs w:val="24"/>
              </w:rPr>
              <w:t>632</w:t>
            </w:r>
          </w:p>
        </w:tc>
      </w:tr>
      <w:tr w:rsidR="00586675" w:rsidRPr="00ED5DE7" w:rsidTr="000C6821">
        <w:tc>
          <w:tcPr>
            <w:tcW w:w="4606" w:type="dxa"/>
            <w:shd w:val="clear" w:color="auto" w:fill="auto"/>
          </w:tcPr>
          <w:p w:rsidR="00586675" w:rsidRPr="00ED5DE7" w:rsidRDefault="00586675" w:rsidP="000C6821">
            <w:pPr>
              <w:jc w:val="both"/>
              <w:rPr>
                <w:sz w:val="24"/>
                <w:szCs w:val="24"/>
              </w:rPr>
            </w:pPr>
            <w:r w:rsidRPr="00ED5DE7">
              <w:rPr>
                <w:sz w:val="24"/>
                <w:szCs w:val="24"/>
              </w:rPr>
              <w:t>2015</w:t>
            </w:r>
          </w:p>
        </w:tc>
        <w:tc>
          <w:tcPr>
            <w:tcW w:w="4606" w:type="dxa"/>
            <w:shd w:val="clear" w:color="auto" w:fill="auto"/>
          </w:tcPr>
          <w:p w:rsidR="00586675" w:rsidRPr="00ED5DE7" w:rsidRDefault="00586675" w:rsidP="000C6821">
            <w:pPr>
              <w:jc w:val="both"/>
              <w:rPr>
                <w:sz w:val="24"/>
                <w:szCs w:val="24"/>
              </w:rPr>
            </w:pPr>
            <w:r w:rsidRPr="00ED5DE7">
              <w:rPr>
                <w:sz w:val="24"/>
                <w:szCs w:val="24"/>
              </w:rPr>
              <w:t>736</w:t>
            </w:r>
          </w:p>
        </w:tc>
      </w:tr>
    </w:tbl>
    <w:p w:rsidR="00586675" w:rsidRPr="00ED5DE7" w:rsidRDefault="00586675" w:rsidP="00586675">
      <w:pPr>
        <w:jc w:val="both"/>
      </w:pPr>
    </w:p>
    <w:p w:rsidR="00586675" w:rsidRPr="00ED5DE7" w:rsidRDefault="00586675" w:rsidP="00586675">
      <w:pPr>
        <w:jc w:val="both"/>
      </w:pPr>
      <w:r>
        <w:rPr>
          <w:noProof/>
        </w:rPr>
        <w:lastRenderedPageBreak/>
        <w:drawing>
          <wp:inline distT="0" distB="0" distL="0" distR="0" wp14:anchorId="3C711AA7" wp14:editId="5A184060">
            <wp:extent cx="5495925" cy="3209925"/>
            <wp:effectExtent l="0" t="0" r="0" b="0"/>
            <wp:docPr id="19" name="Diagram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86675" w:rsidRPr="00ED5DE7" w:rsidRDefault="00586675" w:rsidP="00586675">
      <w:pPr>
        <w:jc w:val="both"/>
        <w:rPr>
          <w:b/>
          <w:sz w:val="24"/>
          <w:szCs w:val="24"/>
        </w:rPr>
      </w:pPr>
    </w:p>
    <w:p w:rsidR="00586675"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t>III.4.1. Hosszú távú közmunka programok</w:t>
      </w:r>
    </w:p>
    <w:p w:rsidR="00586675" w:rsidRPr="00ED5DE7" w:rsidRDefault="00586675" w:rsidP="00586675">
      <w:pPr>
        <w:jc w:val="both"/>
        <w:rPr>
          <w:b/>
          <w:sz w:val="24"/>
          <w:szCs w:val="24"/>
        </w:rPr>
      </w:pPr>
    </w:p>
    <w:p w:rsidR="00586675" w:rsidRPr="00ED5DE7" w:rsidRDefault="00586675" w:rsidP="00586675">
      <w:pPr>
        <w:jc w:val="both"/>
        <w:rPr>
          <w:sz w:val="24"/>
          <w:szCs w:val="24"/>
        </w:rPr>
      </w:pPr>
      <w:r w:rsidRPr="00ED5DE7">
        <w:rPr>
          <w:sz w:val="24"/>
          <w:szCs w:val="24"/>
        </w:rPr>
        <w:t xml:space="preserve">A hosszú távú programokban kevésbé kötött munkakörben dolgozhatnak a közmunkások, mint a startmunkában. Ezen programok keretében valósult meg az intézményi kisegítő személyzet foglalkoztatása is, de minden munkakör esetében csak segédmunkás bérrel foglalkoztat az önkormányzat. Az egyes programokban 10 főnként volt foglalkoztatható 1-1 brigádvezető, valamint az egyes programok esetében a program bérköltsége 10 %-áig dologi kiadásokra támogatást lehetett igénybe venni, elsősorban kis értékű eszközök beszerzéséhez. </w:t>
      </w:r>
    </w:p>
    <w:p w:rsidR="00586675" w:rsidRPr="00ED5DE7" w:rsidRDefault="00586675" w:rsidP="00586675">
      <w:pPr>
        <w:jc w:val="both"/>
        <w:rPr>
          <w:sz w:val="24"/>
          <w:szCs w:val="24"/>
        </w:rPr>
      </w:pPr>
      <w:r w:rsidRPr="00ED5DE7">
        <w:rPr>
          <w:sz w:val="24"/>
          <w:szCs w:val="24"/>
        </w:rPr>
        <w:t xml:space="preserve">Egy program esetében képzés is megvalósult: 12 fő motorfűrész kezelő, 13 fő targoncavezető tanfolyamon vett részt. Egy másik program szintén képzésekkel egybekötött, mely tanfolyamok még nem kezdődtek meg, elindulásuk 2016. évben várható. Ezen program keretében várható tanfolyamok: </w:t>
      </w:r>
      <w:proofErr w:type="gramStart"/>
      <w:r w:rsidRPr="00ED5DE7">
        <w:rPr>
          <w:sz w:val="24"/>
          <w:szCs w:val="24"/>
        </w:rPr>
        <w:t>gyógynövény gyűjtő</w:t>
      </w:r>
      <w:proofErr w:type="gramEnd"/>
      <w:r w:rsidRPr="00ED5DE7">
        <w:rPr>
          <w:sz w:val="24"/>
          <w:szCs w:val="24"/>
        </w:rPr>
        <w:t xml:space="preserve">, kerti járdakövező, betonozó segéd, mezőgazdasági munkás, állatgondozó, targoncavezető. </w:t>
      </w:r>
    </w:p>
    <w:p w:rsidR="00586675" w:rsidRPr="00690056" w:rsidRDefault="00586675" w:rsidP="00586675">
      <w:pPr>
        <w:jc w:val="both"/>
        <w:rPr>
          <w:sz w:val="24"/>
          <w:szCs w:val="24"/>
        </w:rPr>
      </w:pPr>
      <w:r w:rsidRPr="00ED5DE7">
        <w:rPr>
          <w:sz w:val="24"/>
          <w:szCs w:val="24"/>
        </w:rPr>
        <w:t xml:space="preserve">A tanfolyamos programokban való részvételnek speciális feltételei voltak: meghatározott </w:t>
      </w:r>
      <w:r w:rsidRPr="00690056">
        <w:rPr>
          <w:sz w:val="24"/>
          <w:szCs w:val="24"/>
        </w:rPr>
        <w:t xml:space="preserve">iskolai végzettség, illetve korábbi tanfolyamot nem végezhetett. </w:t>
      </w:r>
    </w:p>
    <w:p w:rsidR="00586675" w:rsidRPr="00690056" w:rsidRDefault="00586675" w:rsidP="00586675">
      <w:pPr>
        <w:jc w:val="both"/>
        <w:rPr>
          <w:sz w:val="24"/>
          <w:szCs w:val="24"/>
        </w:rPr>
      </w:pPr>
      <w:r w:rsidRPr="00690056">
        <w:rPr>
          <w:sz w:val="24"/>
          <w:szCs w:val="24"/>
        </w:rPr>
        <w:t xml:space="preserve">2016. évtől néhány program keretében –egyre nagyobb számban – </w:t>
      </w:r>
      <w:r w:rsidRPr="00690056">
        <w:rPr>
          <w:b/>
          <w:i/>
          <w:sz w:val="24"/>
          <w:szCs w:val="24"/>
        </w:rPr>
        <w:t>képzések is megvalósulnak</w:t>
      </w:r>
      <w:r w:rsidRPr="00690056">
        <w:rPr>
          <w:sz w:val="24"/>
          <w:szCs w:val="24"/>
        </w:rPr>
        <w:t xml:space="preserve">, melyek esélyt biztosítanak a hátrányos helyzetű munkavállalóknak a későbbi munkaerő piaci elhelyezkedéshez. </w:t>
      </w:r>
    </w:p>
    <w:p w:rsidR="00586675" w:rsidRPr="00875F11" w:rsidRDefault="00586675" w:rsidP="00586675">
      <w:pPr>
        <w:jc w:val="both"/>
        <w:rPr>
          <w:sz w:val="24"/>
          <w:szCs w:val="24"/>
        </w:rPr>
      </w:pPr>
    </w:p>
    <w:p w:rsidR="00586675" w:rsidRPr="00ED5DE7" w:rsidRDefault="00586675" w:rsidP="00586675">
      <w:pPr>
        <w:jc w:val="both"/>
        <w:rPr>
          <w:b/>
          <w:sz w:val="24"/>
          <w:szCs w:val="24"/>
        </w:rPr>
      </w:pPr>
      <w:r w:rsidRPr="00ED5DE7">
        <w:rPr>
          <w:b/>
          <w:sz w:val="24"/>
          <w:szCs w:val="24"/>
        </w:rPr>
        <w:t>III.4.2. Startmunka programok</w:t>
      </w:r>
    </w:p>
    <w:p w:rsidR="00586675" w:rsidRPr="00ED5DE7" w:rsidRDefault="00586675" w:rsidP="00586675">
      <w:pPr>
        <w:jc w:val="both"/>
        <w:rPr>
          <w:b/>
          <w:sz w:val="24"/>
          <w:szCs w:val="24"/>
        </w:rPr>
      </w:pPr>
    </w:p>
    <w:p w:rsidR="00586675" w:rsidRDefault="00586675" w:rsidP="00586675">
      <w:pPr>
        <w:jc w:val="both"/>
        <w:rPr>
          <w:sz w:val="24"/>
          <w:szCs w:val="24"/>
        </w:rPr>
      </w:pPr>
      <w:r w:rsidRPr="00ED5DE7">
        <w:rPr>
          <w:sz w:val="24"/>
          <w:szCs w:val="24"/>
        </w:rPr>
        <w:t xml:space="preserve">A korábbi évekhez hasonlóan Tiszavasvári Város Önkormányzata 2014.-2015. évben is kérelmet nyújtott be startmunka programok 2015. évi megvalósítására 6 projektelem vonatkozásában: </w:t>
      </w:r>
      <w:proofErr w:type="spellStart"/>
      <w:r w:rsidRPr="00ED5DE7">
        <w:rPr>
          <w:sz w:val="24"/>
          <w:szCs w:val="24"/>
        </w:rPr>
        <w:t>bio-</w:t>
      </w:r>
      <w:proofErr w:type="spellEnd"/>
      <w:r w:rsidRPr="00ED5DE7">
        <w:rPr>
          <w:sz w:val="24"/>
          <w:szCs w:val="24"/>
        </w:rPr>
        <w:t xml:space="preserve"> és megújuló energiafelhasználás, illegális hulladéklerakók felszámolása, mezőgazdasági program, közutak karbantartása, belvízelvezetés projekt, helyi sajátosságokra épülő program. A programok erősen kötöttek voltak, csak a vállalt feladatok, az adott helyen voltak végezhetők. </w:t>
      </w:r>
      <w:r w:rsidRPr="00ED5DE7">
        <w:rPr>
          <w:b/>
          <w:sz w:val="24"/>
          <w:szCs w:val="24"/>
        </w:rPr>
        <w:t>287 fő</w:t>
      </w:r>
      <w:r w:rsidRPr="00ED5DE7">
        <w:rPr>
          <w:sz w:val="24"/>
          <w:szCs w:val="24"/>
        </w:rPr>
        <w:t xml:space="preserve"> foglalkoztatására nyílt lehetősége az önkormányzatnak, és a programok során összesen </w:t>
      </w:r>
      <w:r w:rsidRPr="00ED5DE7">
        <w:rPr>
          <w:b/>
          <w:sz w:val="24"/>
          <w:szCs w:val="24"/>
        </w:rPr>
        <w:t>31.479.780 Ft</w:t>
      </w:r>
      <w:r w:rsidRPr="00ED5DE7">
        <w:rPr>
          <w:sz w:val="24"/>
          <w:szCs w:val="24"/>
        </w:rPr>
        <w:t xml:space="preserve"> értékben sikerült </w:t>
      </w:r>
      <w:r w:rsidRPr="00ED5DE7">
        <w:rPr>
          <w:b/>
          <w:sz w:val="24"/>
          <w:szCs w:val="24"/>
        </w:rPr>
        <w:t>dologi kiadásokra</w:t>
      </w:r>
      <w:r w:rsidRPr="00ED5DE7">
        <w:rPr>
          <w:sz w:val="24"/>
          <w:szCs w:val="24"/>
        </w:rPr>
        <w:t xml:space="preserve"> támogatást igénybe venni. </w:t>
      </w:r>
    </w:p>
    <w:p w:rsidR="00586675" w:rsidRPr="00690056" w:rsidRDefault="00586675" w:rsidP="00586675">
      <w:pPr>
        <w:jc w:val="both"/>
        <w:rPr>
          <w:sz w:val="24"/>
          <w:szCs w:val="24"/>
        </w:rPr>
      </w:pPr>
      <w:r w:rsidRPr="00690056">
        <w:rPr>
          <w:sz w:val="24"/>
          <w:szCs w:val="24"/>
        </w:rPr>
        <w:lastRenderedPageBreak/>
        <w:t xml:space="preserve">2016. évben is </w:t>
      </w:r>
      <w:r w:rsidRPr="00690056">
        <w:rPr>
          <w:b/>
          <w:i/>
          <w:sz w:val="24"/>
          <w:szCs w:val="24"/>
        </w:rPr>
        <w:t>startmunka programok szervezése</w:t>
      </w:r>
      <w:r w:rsidRPr="00690056">
        <w:rPr>
          <w:sz w:val="24"/>
          <w:szCs w:val="24"/>
        </w:rPr>
        <w:t xml:space="preserve">, megvalósítása történt az elmúlt évekhez hasonlóan. Ennek keretében 5 programtípus keretében valósultak meg fejlesztések a városban, és </w:t>
      </w:r>
      <w:r w:rsidRPr="00690056">
        <w:rPr>
          <w:b/>
          <w:sz w:val="24"/>
          <w:szCs w:val="24"/>
        </w:rPr>
        <w:t>267 fő került bevonásra</w:t>
      </w:r>
      <w:r w:rsidRPr="00690056">
        <w:rPr>
          <w:sz w:val="24"/>
          <w:szCs w:val="24"/>
        </w:rPr>
        <w:t xml:space="preserve"> a foglalkoztatásba. </w:t>
      </w:r>
    </w:p>
    <w:p w:rsidR="00586675" w:rsidRPr="00ED5DE7" w:rsidRDefault="00586675" w:rsidP="00586675">
      <w:pPr>
        <w:jc w:val="both"/>
        <w:rPr>
          <w:sz w:val="24"/>
          <w:szCs w:val="24"/>
        </w:rPr>
      </w:pPr>
    </w:p>
    <w:p w:rsidR="00586675" w:rsidRPr="00ED5DE7" w:rsidRDefault="00586675" w:rsidP="0058667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586675" w:rsidRPr="00ED5DE7" w:rsidTr="000C6821">
        <w:tc>
          <w:tcPr>
            <w:tcW w:w="2265" w:type="dxa"/>
            <w:shd w:val="clear" w:color="auto" w:fill="auto"/>
          </w:tcPr>
          <w:p w:rsidR="00586675" w:rsidRPr="00EB55F1" w:rsidRDefault="00586675" w:rsidP="000C6821">
            <w:pPr>
              <w:jc w:val="both"/>
              <w:rPr>
                <w:b/>
              </w:rPr>
            </w:pPr>
            <w:r w:rsidRPr="00EB55F1">
              <w:rPr>
                <w:b/>
              </w:rPr>
              <w:t>Projektelem</w:t>
            </w:r>
          </w:p>
        </w:tc>
        <w:tc>
          <w:tcPr>
            <w:tcW w:w="2265" w:type="dxa"/>
            <w:shd w:val="clear" w:color="auto" w:fill="auto"/>
          </w:tcPr>
          <w:p w:rsidR="00586675" w:rsidRPr="00EB55F1" w:rsidRDefault="00586675" w:rsidP="000C6821">
            <w:pPr>
              <w:jc w:val="both"/>
              <w:rPr>
                <w:b/>
              </w:rPr>
            </w:pPr>
            <w:r w:rsidRPr="00EB55F1">
              <w:rPr>
                <w:b/>
              </w:rPr>
              <w:t>Foglalkoztatott létszám (fő)</w:t>
            </w:r>
          </w:p>
        </w:tc>
        <w:tc>
          <w:tcPr>
            <w:tcW w:w="2266" w:type="dxa"/>
            <w:shd w:val="clear" w:color="auto" w:fill="auto"/>
          </w:tcPr>
          <w:p w:rsidR="00586675" w:rsidRPr="00EB55F1" w:rsidRDefault="00586675" w:rsidP="000C6821">
            <w:pPr>
              <w:jc w:val="both"/>
              <w:rPr>
                <w:b/>
              </w:rPr>
            </w:pPr>
            <w:r w:rsidRPr="00EB55F1">
              <w:rPr>
                <w:b/>
              </w:rPr>
              <w:t>Projekt időtartama</w:t>
            </w:r>
          </w:p>
        </w:tc>
        <w:tc>
          <w:tcPr>
            <w:tcW w:w="2266" w:type="dxa"/>
            <w:shd w:val="clear" w:color="auto" w:fill="auto"/>
          </w:tcPr>
          <w:p w:rsidR="00586675" w:rsidRPr="00EB55F1" w:rsidRDefault="00586675" w:rsidP="000C6821">
            <w:pPr>
              <w:jc w:val="both"/>
              <w:rPr>
                <w:b/>
              </w:rPr>
            </w:pPr>
            <w:r w:rsidRPr="00EB55F1">
              <w:rPr>
                <w:b/>
              </w:rPr>
              <w:t>Kapott támogatás (Ft)</w:t>
            </w:r>
          </w:p>
        </w:tc>
      </w:tr>
      <w:tr w:rsidR="00586675" w:rsidRPr="00ED5DE7" w:rsidTr="000C6821">
        <w:tc>
          <w:tcPr>
            <w:tcW w:w="2265" w:type="dxa"/>
            <w:shd w:val="clear" w:color="auto" w:fill="auto"/>
          </w:tcPr>
          <w:p w:rsidR="00586675" w:rsidRPr="00ED5DE7" w:rsidRDefault="00586675" w:rsidP="000C6821">
            <w:pPr>
              <w:jc w:val="both"/>
            </w:pPr>
            <w:proofErr w:type="spellStart"/>
            <w:r w:rsidRPr="00ED5DE7">
              <w:t>Bio-</w:t>
            </w:r>
            <w:proofErr w:type="spellEnd"/>
            <w:r w:rsidRPr="00ED5DE7">
              <w:t xml:space="preserve"> és megújuló energiafelhasználás</w:t>
            </w:r>
          </w:p>
        </w:tc>
        <w:tc>
          <w:tcPr>
            <w:tcW w:w="2265" w:type="dxa"/>
            <w:shd w:val="clear" w:color="auto" w:fill="auto"/>
          </w:tcPr>
          <w:p w:rsidR="00586675" w:rsidRPr="00ED5DE7" w:rsidRDefault="00586675" w:rsidP="000C6821">
            <w:pPr>
              <w:jc w:val="center"/>
            </w:pPr>
            <w:r w:rsidRPr="00ED5DE7">
              <w:t>23</w:t>
            </w:r>
          </w:p>
        </w:tc>
        <w:tc>
          <w:tcPr>
            <w:tcW w:w="2266" w:type="dxa"/>
            <w:shd w:val="clear" w:color="auto" w:fill="auto"/>
          </w:tcPr>
          <w:p w:rsidR="00586675" w:rsidRPr="00ED5DE7" w:rsidRDefault="00586675" w:rsidP="000C6821">
            <w:pPr>
              <w:jc w:val="both"/>
            </w:pPr>
            <w:r w:rsidRPr="00ED5DE7">
              <w:t>2015.03.03.-</w:t>
            </w:r>
          </w:p>
          <w:p w:rsidR="00586675" w:rsidRPr="00ED5DE7" w:rsidRDefault="00586675" w:rsidP="000C6821">
            <w:pPr>
              <w:jc w:val="both"/>
            </w:pPr>
            <w:r w:rsidRPr="00ED5DE7">
              <w:t>2016.02.29.</w:t>
            </w:r>
          </w:p>
        </w:tc>
        <w:tc>
          <w:tcPr>
            <w:tcW w:w="2266" w:type="dxa"/>
            <w:shd w:val="clear" w:color="auto" w:fill="auto"/>
          </w:tcPr>
          <w:p w:rsidR="00586675" w:rsidRPr="00ED5DE7" w:rsidRDefault="00586675" w:rsidP="000C6821">
            <w:pPr>
              <w:jc w:val="right"/>
            </w:pPr>
            <w:r w:rsidRPr="00ED5DE7">
              <w:t>30.231.379</w:t>
            </w:r>
          </w:p>
        </w:tc>
      </w:tr>
      <w:tr w:rsidR="00586675" w:rsidRPr="00ED5DE7" w:rsidTr="000C6821">
        <w:tc>
          <w:tcPr>
            <w:tcW w:w="2265" w:type="dxa"/>
            <w:shd w:val="clear" w:color="auto" w:fill="auto"/>
          </w:tcPr>
          <w:p w:rsidR="00586675" w:rsidRPr="00ED5DE7" w:rsidRDefault="00586675" w:rsidP="000C6821">
            <w:pPr>
              <w:jc w:val="both"/>
            </w:pPr>
            <w:r w:rsidRPr="00ED5DE7">
              <w:t>Illegális hulladéklerakók felszámolása</w:t>
            </w:r>
          </w:p>
        </w:tc>
        <w:tc>
          <w:tcPr>
            <w:tcW w:w="2265" w:type="dxa"/>
            <w:shd w:val="clear" w:color="auto" w:fill="auto"/>
          </w:tcPr>
          <w:p w:rsidR="00586675" w:rsidRPr="00ED5DE7" w:rsidRDefault="00586675" w:rsidP="000C6821">
            <w:pPr>
              <w:jc w:val="center"/>
            </w:pPr>
            <w:r w:rsidRPr="00ED5DE7">
              <w:t>22</w:t>
            </w:r>
          </w:p>
        </w:tc>
        <w:tc>
          <w:tcPr>
            <w:tcW w:w="2266" w:type="dxa"/>
            <w:shd w:val="clear" w:color="auto" w:fill="auto"/>
          </w:tcPr>
          <w:p w:rsidR="00586675" w:rsidRPr="00ED5DE7" w:rsidRDefault="00586675" w:rsidP="000C6821">
            <w:pPr>
              <w:jc w:val="both"/>
            </w:pPr>
            <w:r w:rsidRPr="00ED5DE7">
              <w:t>2015.03.03.-</w:t>
            </w:r>
          </w:p>
          <w:p w:rsidR="00586675" w:rsidRPr="00ED5DE7" w:rsidRDefault="00586675" w:rsidP="000C6821">
            <w:pPr>
              <w:jc w:val="both"/>
            </w:pPr>
            <w:r w:rsidRPr="00ED5DE7">
              <w:t>2015.10.31.</w:t>
            </w:r>
          </w:p>
        </w:tc>
        <w:tc>
          <w:tcPr>
            <w:tcW w:w="2266" w:type="dxa"/>
            <w:shd w:val="clear" w:color="auto" w:fill="auto"/>
          </w:tcPr>
          <w:p w:rsidR="00586675" w:rsidRPr="00ED5DE7" w:rsidRDefault="00586675" w:rsidP="000C6821">
            <w:pPr>
              <w:jc w:val="right"/>
            </w:pPr>
            <w:r w:rsidRPr="00ED5DE7">
              <w:t>19.226.708</w:t>
            </w:r>
          </w:p>
        </w:tc>
      </w:tr>
      <w:tr w:rsidR="00586675" w:rsidRPr="00ED5DE7" w:rsidTr="000C6821">
        <w:tc>
          <w:tcPr>
            <w:tcW w:w="2265" w:type="dxa"/>
            <w:shd w:val="clear" w:color="auto" w:fill="auto"/>
          </w:tcPr>
          <w:p w:rsidR="00586675" w:rsidRPr="00ED5DE7" w:rsidRDefault="00586675" w:rsidP="000C6821">
            <w:pPr>
              <w:jc w:val="both"/>
            </w:pPr>
            <w:r w:rsidRPr="00ED5DE7">
              <w:t>Mezőgazdasági program</w:t>
            </w:r>
          </w:p>
        </w:tc>
        <w:tc>
          <w:tcPr>
            <w:tcW w:w="2265" w:type="dxa"/>
            <w:shd w:val="clear" w:color="auto" w:fill="auto"/>
          </w:tcPr>
          <w:p w:rsidR="00586675" w:rsidRPr="00ED5DE7" w:rsidRDefault="00586675" w:rsidP="000C6821">
            <w:pPr>
              <w:jc w:val="center"/>
            </w:pPr>
            <w:r w:rsidRPr="00ED5DE7">
              <w:t>70</w:t>
            </w:r>
          </w:p>
        </w:tc>
        <w:tc>
          <w:tcPr>
            <w:tcW w:w="2266" w:type="dxa"/>
            <w:shd w:val="clear" w:color="auto" w:fill="auto"/>
          </w:tcPr>
          <w:p w:rsidR="00586675" w:rsidRPr="00ED5DE7" w:rsidRDefault="00586675" w:rsidP="000C6821">
            <w:pPr>
              <w:jc w:val="both"/>
            </w:pPr>
            <w:r w:rsidRPr="00ED5DE7">
              <w:t>2015.03.03.-</w:t>
            </w:r>
          </w:p>
          <w:p w:rsidR="00586675" w:rsidRPr="00ED5DE7" w:rsidRDefault="00586675" w:rsidP="000C6821">
            <w:pPr>
              <w:jc w:val="both"/>
            </w:pPr>
            <w:r w:rsidRPr="00ED5DE7">
              <w:t>2016.02.29.</w:t>
            </w:r>
          </w:p>
        </w:tc>
        <w:tc>
          <w:tcPr>
            <w:tcW w:w="2266" w:type="dxa"/>
            <w:shd w:val="clear" w:color="auto" w:fill="auto"/>
          </w:tcPr>
          <w:p w:rsidR="00586675" w:rsidRPr="00ED5DE7" w:rsidRDefault="00586675" w:rsidP="000C6821">
            <w:pPr>
              <w:jc w:val="right"/>
            </w:pPr>
            <w:r w:rsidRPr="00ED5DE7">
              <w:t>76.763.911</w:t>
            </w:r>
          </w:p>
        </w:tc>
      </w:tr>
      <w:tr w:rsidR="00586675" w:rsidRPr="00ED5DE7" w:rsidTr="000C6821">
        <w:tc>
          <w:tcPr>
            <w:tcW w:w="2265" w:type="dxa"/>
            <w:shd w:val="clear" w:color="auto" w:fill="auto"/>
          </w:tcPr>
          <w:p w:rsidR="00586675" w:rsidRPr="00ED5DE7" w:rsidRDefault="00586675" w:rsidP="000C6821">
            <w:pPr>
              <w:jc w:val="both"/>
            </w:pPr>
            <w:r w:rsidRPr="00ED5DE7">
              <w:t>Közutak karbantartása</w:t>
            </w:r>
          </w:p>
        </w:tc>
        <w:tc>
          <w:tcPr>
            <w:tcW w:w="2265" w:type="dxa"/>
            <w:shd w:val="clear" w:color="auto" w:fill="auto"/>
          </w:tcPr>
          <w:p w:rsidR="00586675" w:rsidRPr="00ED5DE7" w:rsidRDefault="00586675" w:rsidP="000C6821">
            <w:pPr>
              <w:jc w:val="center"/>
            </w:pPr>
            <w:r w:rsidRPr="00ED5DE7">
              <w:t>62</w:t>
            </w:r>
          </w:p>
        </w:tc>
        <w:tc>
          <w:tcPr>
            <w:tcW w:w="2266" w:type="dxa"/>
            <w:shd w:val="clear" w:color="auto" w:fill="auto"/>
          </w:tcPr>
          <w:p w:rsidR="00586675" w:rsidRPr="00ED5DE7" w:rsidRDefault="00586675" w:rsidP="000C6821">
            <w:pPr>
              <w:jc w:val="both"/>
            </w:pPr>
            <w:r w:rsidRPr="00ED5DE7">
              <w:t>2015.03.03.-</w:t>
            </w:r>
          </w:p>
          <w:p w:rsidR="00586675" w:rsidRPr="00ED5DE7" w:rsidRDefault="00586675" w:rsidP="000C6821">
            <w:pPr>
              <w:jc w:val="both"/>
            </w:pPr>
            <w:r w:rsidRPr="00ED5DE7">
              <w:t>2015.10.31.</w:t>
            </w:r>
          </w:p>
        </w:tc>
        <w:tc>
          <w:tcPr>
            <w:tcW w:w="2266" w:type="dxa"/>
            <w:shd w:val="clear" w:color="auto" w:fill="auto"/>
          </w:tcPr>
          <w:p w:rsidR="00586675" w:rsidRPr="00ED5DE7" w:rsidRDefault="00586675" w:rsidP="000C6821">
            <w:pPr>
              <w:jc w:val="right"/>
            </w:pPr>
            <w:r w:rsidRPr="00ED5DE7">
              <w:t>52.028.260</w:t>
            </w:r>
          </w:p>
        </w:tc>
      </w:tr>
      <w:tr w:rsidR="00586675" w:rsidRPr="00ED5DE7" w:rsidTr="000C6821">
        <w:tc>
          <w:tcPr>
            <w:tcW w:w="2265" w:type="dxa"/>
            <w:shd w:val="clear" w:color="auto" w:fill="auto"/>
          </w:tcPr>
          <w:p w:rsidR="00586675" w:rsidRPr="00ED5DE7" w:rsidRDefault="00586675" w:rsidP="000C6821">
            <w:pPr>
              <w:jc w:val="both"/>
            </w:pPr>
            <w:r w:rsidRPr="00ED5DE7">
              <w:t>Belvízelvezetés projekt</w:t>
            </w:r>
          </w:p>
        </w:tc>
        <w:tc>
          <w:tcPr>
            <w:tcW w:w="2265" w:type="dxa"/>
            <w:shd w:val="clear" w:color="auto" w:fill="auto"/>
          </w:tcPr>
          <w:p w:rsidR="00586675" w:rsidRPr="00ED5DE7" w:rsidRDefault="00586675" w:rsidP="000C6821">
            <w:pPr>
              <w:jc w:val="center"/>
            </w:pPr>
            <w:r w:rsidRPr="00ED5DE7">
              <w:t>64</w:t>
            </w:r>
          </w:p>
        </w:tc>
        <w:tc>
          <w:tcPr>
            <w:tcW w:w="2266" w:type="dxa"/>
            <w:shd w:val="clear" w:color="auto" w:fill="auto"/>
          </w:tcPr>
          <w:p w:rsidR="00586675" w:rsidRPr="00ED5DE7" w:rsidRDefault="00586675" w:rsidP="000C6821">
            <w:pPr>
              <w:jc w:val="both"/>
            </w:pPr>
            <w:r w:rsidRPr="00ED5DE7">
              <w:t>2015.03.03.-</w:t>
            </w:r>
          </w:p>
          <w:p w:rsidR="00586675" w:rsidRPr="00ED5DE7" w:rsidRDefault="00586675" w:rsidP="000C6821">
            <w:pPr>
              <w:jc w:val="both"/>
            </w:pPr>
            <w:r w:rsidRPr="00ED5DE7">
              <w:t>2015.10.31.</w:t>
            </w:r>
          </w:p>
        </w:tc>
        <w:tc>
          <w:tcPr>
            <w:tcW w:w="2266" w:type="dxa"/>
            <w:shd w:val="clear" w:color="auto" w:fill="auto"/>
          </w:tcPr>
          <w:p w:rsidR="00586675" w:rsidRPr="00ED5DE7" w:rsidRDefault="00586675" w:rsidP="000C6821">
            <w:pPr>
              <w:jc w:val="right"/>
            </w:pPr>
            <w:r w:rsidRPr="00ED5DE7">
              <w:t>49.991.084</w:t>
            </w:r>
          </w:p>
        </w:tc>
      </w:tr>
      <w:tr w:rsidR="00586675" w:rsidRPr="00ED5DE7" w:rsidTr="000C6821">
        <w:tc>
          <w:tcPr>
            <w:tcW w:w="2265" w:type="dxa"/>
            <w:shd w:val="clear" w:color="auto" w:fill="auto"/>
          </w:tcPr>
          <w:p w:rsidR="00586675" w:rsidRPr="00ED5DE7" w:rsidRDefault="00586675" w:rsidP="000C6821">
            <w:pPr>
              <w:jc w:val="both"/>
            </w:pPr>
            <w:r w:rsidRPr="00ED5DE7">
              <w:t>Helyi sajátosságokra épülő program</w:t>
            </w:r>
          </w:p>
        </w:tc>
        <w:tc>
          <w:tcPr>
            <w:tcW w:w="2265" w:type="dxa"/>
            <w:shd w:val="clear" w:color="auto" w:fill="auto"/>
          </w:tcPr>
          <w:p w:rsidR="00586675" w:rsidRPr="00ED5DE7" w:rsidRDefault="00586675" w:rsidP="000C6821">
            <w:pPr>
              <w:jc w:val="center"/>
            </w:pPr>
            <w:r w:rsidRPr="00ED5DE7">
              <w:t>46</w:t>
            </w:r>
          </w:p>
        </w:tc>
        <w:tc>
          <w:tcPr>
            <w:tcW w:w="2266" w:type="dxa"/>
            <w:shd w:val="clear" w:color="auto" w:fill="auto"/>
          </w:tcPr>
          <w:p w:rsidR="00586675" w:rsidRPr="00ED5DE7" w:rsidRDefault="00586675" w:rsidP="000C6821">
            <w:pPr>
              <w:jc w:val="both"/>
            </w:pPr>
            <w:r w:rsidRPr="00ED5DE7">
              <w:t>2015.03.03.-</w:t>
            </w:r>
          </w:p>
          <w:p w:rsidR="00586675" w:rsidRPr="00ED5DE7" w:rsidRDefault="00586675" w:rsidP="000C6821">
            <w:pPr>
              <w:jc w:val="both"/>
            </w:pPr>
            <w:r w:rsidRPr="00ED5DE7">
              <w:t>2016.02.29.</w:t>
            </w:r>
          </w:p>
        </w:tc>
        <w:tc>
          <w:tcPr>
            <w:tcW w:w="2266" w:type="dxa"/>
            <w:shd w:val="clear" w:color="auto" w:fill="auto"/>
          </w:tcPr>
          <w:p w:rsidR="00586675" w:rsidRPr="00ED5DE7" w:rsidRDefault="00586675" w:rsidP="000C6821">
            <w:pPr>
              <w:jc w:val="right"/>
            </w:pPr>
            <w:r w:rsidRPr="00ED5DE7">
              <w:t>43.217.205</w:t>
            </w:r>
          </w:p>
        </w:tc>
      </w:tr>
      <w:tr w:rsidR="00586675" w:rsidRPr="00ED5DE7" w:rsidTr="000C6821">
        <w:tc>
          <w:tcPr>
            <w:tcW w:w="2265" w:type="dxa"/>
            <w:shd w:val="clear" w:color="auto" w:fill="auto"/>
          </w:tcPr>
          <w:p w:rsidR="00586675" w:rsidRPr="00ED5DE7" w:rsidRDefault="00586675" w:rsidP="000C6821">
            <w:pPr>
              <w:jc w:val="both"/>
              <w:rPr>
                <w:b/>
              </w:rPr>
            </w:pPr>
            <w:r w:rsidRPr="00ED5DE7">
              <w:rPr>
                <w:b/>
              </w:rPr>
              <w:t>Összesen</w:t>
            </w:r>
          </w:p>
        </w:tc>
        <w:tc>
          <w:tcPr>
            <w:tcW w:w="2265" w:type="dxa"/>
            <w:shd w:val="clear" w:color="auto" w:fill="auto"/>
          </w:tcPr>
          <w:p w:rsidR="00586675" w:rsidRPr="00ED5DE7" w:rsidRDefault="00586675" w:rsidP="000C6821">
            <w:pPr>
              <w:jc w:val="center"/>
              <w:rPr>
                <w:b/>
              </w:rPr>
            </w:pPr>
            <w:r w:rsidRPr="00ED5DE7">
              <w:rPr>
                <w:b/>
              </w:rPr>
              <w:t>287</w:t>
            </w:r>
          </w:p>
        </w:tc>
        <w:tc>
          <w:tcPr>
            <w:tcW w:w="2266" w:type="dxa"/>
            <w:shd w:val="clear" w:color="auto" w:fill="auto"/>
          </w:tcPr>
          <w:p w:rsidR="00586675" w:rsidRPr="00ED5DE7" w:rsidRDefault="00586675" w:rsidP="000C6821">
            <w:pPr>
              <w:jc w:val="both"/>
              <w:rPr>
                <w:b/>
              </w:rPr>
            </w:pPr>
          </w:p>
        </w:tc>
        <w:tc>
          <w:tcPr>
            <w:tcW w:w="2266" w:type="dxa"/>
            <w:shd w:val="clear" w:color="auto" w:fill="auto"/>
          </w:tcPr>
          <w:p w:rsidR="00586675" w:rsidRPr="00ED5DE7" w:rsidRDefault="00586675" w:rsidP="000C6821">
            <w:pPr>
              <w:jc w:val="right"/>
              <w:rPr>
                <w:b/>
              </w:rPr>
            </w:pPr>
            <w:r w:rsidRPr="00ED5DE7">
              <w:rPr>
                <w:b/>
              </w:rPr>
              <w:t>271.458.547</w:t>
            </w:r>
          </w:p>
        </w:tc>
      </w:tr>
    </w:tbl>
    <w:p w:rsidR="00586675" w:rsidRPr="00ED5DE7" w:rsidRDefault="00586675" w:rsidP="00586675">
      <w:pPr>
        <w:jc w:val="both"/>
      </w:pPr>
    </w:p>
    <w:p w:rsidR="00586675" w:rsidRPr="00ED5DE7" w:rsidRDefault="00586675" w:rsidP="00586675">
      <w:pPr>
        <w:jc w:val="both"/>
        <w:rPr>
          <w:sz w:val="24"/>
          <w:szCs w:val="24"/>
        </w:rPr>
      </w:pPr>
      <w:r w:rsidRPr="00ED5DE7">
        <w:rPr>
          <w:b/>
          <w:i/>
          <w:sz w:val="24"/>
          <w:szCs w:val="24"/>
        </w:rPr>
        <w:t>A 2016. évben</w:t>
      </w:r>
      <w:r w:rsidRPr="00ED5DE7">
        <w:rPr>
          <w:sz w:val="24"/>
          <w:szCs w:val="24"/>
        </w:rPr>
        <w:t xml:space="preserve"> február 29-ig még tartottak a tavalyi évi áthúzódó programok, így március 1-jétől indulhattak az új programok. A 2015. évhez hasonlóan betervezésre került a hosszú távú programok szervezése, melyeken belül intézményi kisegítő személyzet foglalkoztatása is tervezve volt. </w:t>
      </w:r>
    </w:p>
    <w:p w:rsidR="00586675" w:rsidRDefault="00586675" w:rsidP="00586675">
      <w:pPr>
        <w:jc w:val="both"/>
        <w:rPr>
          <w:sz w:val="24"/>
          <w:szCs w:val="24"/>
        </w:rPr>
      </w:pPr>
      <w:r w:rsidRPr="00ED5DE7">
        <w:rPr>
          <w:sz w:val="24"/>
          <w:szCs w:val="24"/>
        </w:rPr>
        <w:t>A startmunka programok 2016. évi tervei a képviselő-testület által elfogadásra kerültek a 64/2016. (II.25.) Kt. sz. határozattal.</w:t>
      </w:r>
    </w:p>
    <w:p w:rsidR="00586675" w:rsidRPr="00ED5DE7" w:rsidRDefault="00586675" w:rsidP="00586675">
      <w:pPr>
        <w:jc w:val="both"/>
        <w:rPr>
          <w:sz w:val="24"/>
          <w:szCs w:val="24"/>
        </w:rPr>
      </w:pPr>
    </w:p>
    <w:p w:rsidR="00586675" w:rsidRPr="002D1DDE" w:rsidRDefault="00586675" w:rsidP="00586675">
      <w:pPr>
        <w:jc w:val="both"/>
        <w:rPr>
          <w:sz w:val="24"/>
          <w:szCs w:val="24"/>
        </w:rPr>
      </w:pPr>
      <w:r w:rsidRPr="002D1DDE">
        <w:rPr>
          <w:sz w:val="24"/>
          <w:szCs w:val="24"/>
        </w:rPr>
        <w:t>A 2017. év elején még a Városi Kincstár indította be a startmunka programokat, az intézményi kisegítő személyzet foglalkoztatása programot, és áprilistól egy 140 fő foglalkoztatást biztosító hosszú távú közmunka programot is. A programok általában október 31-ig tartó foglalkoztatással kerültek engedélyezésre, kivéve a mezőgazdasági startmunka programot. A létszámok feltöltésre kerültek, a programok elkezdődtek.</w:t>
      </w:r>
    </w:p>
    <w:p w:rsidR="00586675" w:rsidRPr="002D1DDE" w:rsidRDefault="00586675" w:rsidP="00586675">
      <w:pPr>
        <w:jc w:val="both"/>
        <w:rPr>
          <w:sz w:val="24"/>
          <w:szCs w:val="24"/>
        </w:rPr>
      </w:pPr>
      <w:r w:rsidRPr="002D1DDE">
        <w:rPr>
          <w:sz w:val="24"/>
          <w:szCs w:val="24"/>
        </w:rPr>
        <w:t>A 2017. évi startprogramok, és azok tartalma a képviselő testület által a februári testületi ülésen elfogadásra kerültek. (29/2017. (II.15.) Kt. határozat)</w:t>
      </w:r>
    </w:p>
    <w:p w:rsidR="00586675" w:rsidRPr="00ED5DE7" w:rsidRDefault="00586675" w:rsidP="00586675">
      <w:pPr>
        <w:jc w:val="both"/>
        <w:rPr>
          <w:sz w:val="24"/>
          <w:szCs w:val="24"/>
        </w:rPr>
      </w:pPr>
    </w:p>
    <w:p w:rsidR="00586675" w:rsidRPr="00ED5DE7" w:rsidRDefault="00586675" w:rsidP="00586675">
      <w:pPr>
        <w:pStyle w:val="Szvegtrzs2"/>
        <w:spacing w:line="240" w:lineRule="auto"/>
        <w:rPr>
          <w:bCs w:val="0"/>
          <w:iCs w:val="0"/>
        </w:rPr>
      </w:pPr>
      <w:r w:rsidRPr="00ED5DE7">
        <w:rPr>
          <w:b/>
          <w:bCs w:val="0"/>
          <w:iCs w:val="0"/>
        </w:rPr>
        <w:t>III.5.</w:t>
      </w:r>
      <w:r w:rsidRPr="00ED5DE7">
        <w:rPr>
          <w:bCs w:val="0"/>
          <w:iCs w:val="0"/>
        </w:rPr>
        <w:t xml:space="preserve"> Hazánkban a</w:t>
      </w:r>
      <w:r w:rsidRPr="00ED5DE7">
        <w:rPr>
          <w:b/>
          <w:bCs w:val="0"/>
          <w:iCs w:val="0"/>
        </w:rPr>
        <w:t xml:space="preserve"> fogyatékos emberek </w:t>
      </w:r>
      <w:r w:rsidRPr="00ED5DE7">
        <w:rPr>
          <w:bCs w:val="0"/>
          <w:iCs w:val="0"/>
        </w:rPr>
        <w:t xml:space="preserve">száma a legutóbbi, 2001. február 01. napján készült népszámlálás adatai alapján 577 006 fő, akik így a magyar népesség 5,7 %-át teszik ki. A KSH azokat a személyeket tekintette fogyatékkal élőnek, akinek olyan végleges, az egész további életére kiható testi vagy értelmi, illetve érzékszervi fogyatékossága van, amely gátolja őt a normális, a megszokott, a hagyományosan elvárható életvitel gyakorlásában. Általánosságban elmondható, hogy a fogyatékos emberek körében magasabb az időskorúak aránya, ugyanez nem igaz az össznépességre vonatkozóan. </w:t>
      </w:r>
      <w:r w:rsidRPr="00ED5DE7">
        <w:t>Elhelyezkedési lehetőségeik rosszak. Az értelmi sérült fiatalok foglalkoztatási aránya még kedvezőtlenebb.</w:t>
      </w:r>
      <w:r w:rsidRPr="00ED5DE7">
        <w:rPr>
          <w:rFonts w:ascii="Verdana" w:hAnsi="Verdana"/>
          <w:sz w:val="20"/>
          <w:szCs w:val="20"/>
        </w:rPr>
        <w:t xml:space="preserve"> </w:t>
      </w:r>
      <w:r w:rsidRPr="00ED5DE7">
        <w:rPr>
          <w:bCs w:val="0"/>
          <w:iCs w:val="0"/>
        </w:rPr>
        <w:t xml:space="preserve">A legnagyobb arányt a mozgássérültek, a valamilyen végtag hiányával élők és az egyéb testi fogyatékosok teszik ki (43 %). Viszonylag magas (10 %) az értelmi fogyatékosok aránya. </w:t>
      </w:r>
    </w:p>
    <w:p w:rsidR="00586675" w:rsidRPr="00ED5DE7" w:rsidRDefault="00586675" w:rsidP="00586675">
      <w:pPr>
        <w:pStyle w:val="Szvegtrzs2"/>
        <w:spacing w:line="240" w:lineRule="auto"/>
        <w:rPr>
          <w:rFonts w:ascii="Verdana" w:hAnsi="Verdana"/>
          <w:sz w:val="20"/>
          <w:szCs w:val="20"/>
        </w:rPr>
      </w:pPr>
      <w:r w:rsidRPr="00ED5DE7">
        <w:rPr>
          <w:bCs w:val="0"/>
          <w:iCs w:val="0"/>
        </w:rPr>
        <w:t xml:space="preserve">Míg a nagyothallók, </w:t>
      </w:r>
      <w:proofErr w:type="spellStart"/>
      <w:r w:rsidRPr="00ED5DE7">
        <w:rPr>
          <w:bCs w:val="0"/>
          <w:iCs w:val="0"/>
        </w:rPr>
        <w:t>gyengénlátók</w:t>
      </w:r>
      <w:proofErr w:type="spellEnd"/>
      <w:r w:rsidRPr="00ED5DE7">
        <w:rPr>
          <w:bCs w:val="0"/>
          <w:iCs w:val="0"/>
        </w:rPr>
        <w:t xml:space="preserve"> között jelentős a 60 éven felüliek aránya, addig az értelmi fogyatékos emberek viszonylag kis hányada tartozik ebbe a korcsoportba. Településünkön mintegy 700-800 fogyatékos ember él, illetve élhet innen származóként valamilyen intézményben. </w:t>
      </w:r>
    </w:p>
    <w:p w:rsidR="00586675" w:rsidRDefault="00586675" w:rsidP="00586675">
      <w:pPr>
        <w:pStyle w:val="Szvegtrzs2"/>
        <w:spacing w:line="240" w:lineRule="auto"/>
        <w:rPr>
          <w:bCs w:val="0"/>
          <w:iCs w:val="0"/>
          <w:sz w:val="16"/>
          <w:szCs w:val="16"/>
        </w:rPr>
      </w:pPr>
    </w:p>
    <w:p w:rsidR="00586675" w:rsidRDefault="00586675" w:rsidP="00586675">
      <w:pPr>
        <w:pStyle w:val="Szvegtrzs2"/>
        <w:spacing w:line="240" w:lineRule="auto"/>
        <w:rPr>
          <w:bCs w:val="0"/>
          <w:iCs w:val="0"/>
          <w:sz w:val="16"/>
          <w:szCs w:val="16"/>
        </w:rPr>
      </w:pPr>
    </w:p>
    <w:p w:rsidR="00586675" w:rsidRDefault="00586675" w:rsidP="00586675">
      <w:pPr>
        <w:pStyle w:val="Szvegtrzs2"/>
        <w:spacing w:line="240" w:lineRule="auto"/>
        <w:rPr>
          <w:bCs w:val="0"/>
          <w:iCs w:val="0"/>
          <w:sz w:val="16"/>
          <w:szCs w:val="16"/>
        </w:rPr>
      </w:pPr>
    </w:p>
    <w:p w:rsidR="00586675" w:rsidRPr="00ED5DE7" w:rsidRDefault="00586675" w:rsidP="00586675">
      <w:pPr>
        <w:pStyle w:val="Szvegtrzs2"/>
        <w:spacing w:line="240" w:lineRule="auto"/>
        <w:rPr>
          <w:bCs w:val="0"/>
          <w:iCs w:val="0"/>
          <w:sz w:val="16"/>
          <w:szCs w:val="16"/>
        </w:rPr>
      </w:pPr>
    </w:p>
    <w:p w:rsidR="00586675" w:rsidRPr="00ED5DE7" w:rsidRDefault="00586675" w:rsidP="00586675">
      <w:pPr>
        <w:pStyle w:val="Cmsor1"/>
        <w:tabs>
          <w:tab w:val="left" w:pos="0"/>
        </w:tabs>
        <w:suppressAutoHyphens/>
        <w:autoSpaceDE/>
        <w:adjustRightInd/>
        <w:spacing w:line="240" w:lineRule="auto"/>
        <w:rPr>
          <w:szCs w:val="28"/>
        </w:rPr>
      </w:pPr>
      <w:r w:rsidRPr="00ED5DE7">
        <w:rPr>
          <w:szCs w:val="28"/>
        </w:rPr>
        <w:lastRenderedPageBreak/>
        <w:t xml:space="preserve">IV. </w:t>
      </w:r>
      <w:proofErr w:type="gramStart"/>
      <w:r w:rsidRPr="00ED5DE7">
        <w:rPr>
          <w:szCs w:val="28"/>
        </w:rPr>
        <w:t>A</w:t>
      </w:r>
      <w:proofErr w:type="gramEnd"/>
      <w:r w:rsidRPr="00ED5DE7">
        <w:rPr>
          <w:szCs w:val="28"/>
        </w:rPr>
        <w:t xml:space="preserve"> település szociális ellátórendszerének bemutatása</w:t>
      </w:r>
    </w:p>
    <w:p w:rsidR="00586675" w:rsidRPr="00ED5DE7" w:rsidRDefault="00586675" w:rsidP="00586675">
      <w:pPr>
        <w:jc w:val="both"/>
        <w:rPr>
          <w:bCs/>
          <w:iCs/>
          <w:sz w:val="24"/>
          <w:szCs w:val="24"/>
        </w:rPr>
      </w:pPr>
    </w:p>
    <w:p w:rsidR="00586675" w:rsidRPr="00ED5DE7" w:rsidRDefault="00586675" w:rsidP="00586675">
      <w:pPr>
        <w:pStyle w:val="Cmsor2"/>
        <w:tabs>
          <w:tab w:val="left" w:pos="0"/>
        </w:tabs>
        <w:suppressAutoHyphens/>
        <w:spacing w:line="240" w:lineRule="auto"/>
        <w:rPr>
          <w:b w:val="0"/>
          <w:sz w:val="28"/>
          <w:szCs w:val="28"/>
        </w:rPr>
      </w:pPr>
      <w:r w:rsidRPr="00ED5DE7">
        <w:rPr>
          <w:sz w:val="28"/>
          <w:szCs w:val="28"/>
        </w:rPr>
        <w:t>IV.1.</w:t>
      </w:r>
      <w:r w:rsidRPr="00ED5DE7">
        <w:rPr>
          <w:b w:val="0"/>
          <w:sz w:val="28"/>
          <w:szCs w:val="28"/>
        </w:rPr>
        <w:t xml:space="preserve">  </w:t>
      </w:r>
      <w:proofErr w:type="spellStart"/>
      <w:r w:rsidRPr="00BB6000">
        <w:rPr>
          <w:sz w:val="28"/>
          <w:szCs w:val="28"/>
        </w:rPr>
        <w:t>Kornisné</w:t>
      </w:r>
      <w:proofErr w:type="spellEnd"/>
      <w:r w:rsidRPr="00BB6000">
        <w:rPr>
          <w:sz w:val="28"/>
          <w:szCs w:val="28"/>
        </w:rPr>
        <w:t xml:space="preserve"> </w:t>
      </w:r>
      <w:proofErr w:type="spellStart"/>
      <w:r w:rsidRPr="00BB6000">
        <w:rPr>
          <w:sz w:val="28"/>
          <w:szCs w:val="28"/>
        </w:rPr>
        <w:t>Liptay</w:t>
      </w:r>
      <w:proofErr w:type="spellEnd"/>
      <w:r w:rsidRPr="00BB6000">
        <w:rPr>
          <w:sz w:val="28"/>
          <w:szCs w:val="28"/>
        </w:rPr>
        <w:t xml:space="preserve"> Elza Szociális és Gyermekjóléti Központ</w:t>
      </w:r>
      <w:r w:rsidRPr="00ED5DE7">
        <w:rPr>
          <w:b w:val="0"/>
          <w:sz w:val="28"/>
          <w:szCs w:val="28"/>
        </w:rPr>
        <w:t xml:space="preserve"> (a továbbiakban: </w:t>
      </w:r>
      <w:proofErr w:type="spellStart"/>
      <w:r w:rsidRPr="00ED5DE7">
        <w:rPr>
          <w:b w:val="0"/>
          <w:sz w:val="28"/>
          <w:szCs w:val="28"/>
        </w:rPr>
        <w:t>Kornisné</w:t>
      </w:r>
      <w:proofErr w:type="spellEnd"/>
      <w:r w:rsidRPr="00ED5DE7">
        <w:rPr>
          <w:b w:val="0"/>
          <w:sz w:val="28"/>
          <w:szCs w:val="28"/>
        </w:rPr>
        <w:t xml:space="preserve"> Központ)</w:t>
      </w:r>
    </w:p>
    <w:p w:rsidR="00586675" w:rsidRPr="00ED5DE7" w:rsidRDefault="00586675" w:rsidP="00586675">
      <w:pPr>
        <w:jc w:val="both"/>
        <w:rPr>
          <w:b/>
          <w:sz w:val="24"/>
          <w:szCs w:val="24"/>
          <w:u w:val="single"/>
        </w:rPr>
      </w:pPr>
    </w:p>
    <w:p w:rsidR="00586675" w:rsidRPr="00ED5DE7" w:rsidRDefault="00586675" w:rsidP="00586675">
      <w:pPr>
        <w:widowControl w:val="0"/>
        <w:autoSpaceDE w:val="0"/>
        <w:autoSpaceDN w:val="0"/>
        <w:adjustRightInd w:val="0"/>
        <w:jc w:val="both"/>
        <w:rPr>
          <w:sz w:val="24"/>
          <w:szCs w:val="24"/>
        </w:rPr>
      </w:pPr>
      <w:r w:rsidRPr="00ED5DE7">
        <w:rPr>
          <w:b/>
          <w:bCs/>
          <w:sz w:val="24"/>
          <w:szCs w:val="24"/>
        </w:rPr>
        <w:t>IV.1.1.</w:t>
      </w:r>
      <w:r w:rsidRPr="00ED5DE7">
        <w:rPr>
          <w:bCs/>
          <w:sz w:val="24"/>
          <w:szCs w:val="24"/>
        </w:rPr>
        <w:t xml:space="preserve"> </w:t>
      </w:r>
      <w:proofErr w:type="spellStart"/>
      <w:r w:rsidRPr="00ED5DE7">
        <w:rPr>
          <w:bCs/>
          <w:sz w:val="24"/>
          <w:szCs w:val="24"/>
        </w:rPr>
        <w:t>Kornisné</w:t>
      </w:r>
      <w:proofErr w:type="spellEnd"/>
      <w:r w:rsidRPr="00ED5DE7">
        <w:rPr>
          <w:bCs/>
          <w:sz w:val="24"/>
          <w:szCs w:val="24"/>
        </w:rPr>
        <w:t xml:space="preserve"> Központ biztosítja a telep</w:t>
      </w:r>
      <w:r w:rsidRPr="00ED5DE7">
        <w:rPr>
          <w:sz w:val="24"/>
          <w:szCs w:val="24"/>
        </w:rPr>
        <w:t>ülés lakossága számára az alap- és szakellátás körébe tartozó szociális és gyermekjóléti szolgáltatásokat. Az integrált intézmény mindegyik tevékenységi formára rendelkezik működési engedéllyel.</w:t>
      </w:r>
    </w:p>
    <w:p w:rsidR="00586675" w:rsidRPr="00ED5DE7" w:rsidRDefault="00586675" w:rsidP="00586675">
      <w:pPr>
        <w:jc w:val="both"/>
        <w:rPr>
          <w:sz w:val="24"/>
          <w:szCs w:val="24"/>
        </w:rPr>
      </w:pPr>
      <w:r w:rsidRPr="00ED5DE7">
        <w:rPr>
          <w:sz w:val="24"/>
          <w:szCs w:val="24"/>
        </w:rPr>
        <w:t>Alapellátási feladatai között biztosítja a szociális étkezést, a házi segítségnyújtást, a családsegítést, nappali ellátást (idősek klubja), támogató szolgáltatást, a jelzőrendszeres házi segítségnyújtást.</w:t>
      </w:r>
    </w:p>
    <w:p w:rsidR="00586675" w:rsidRPr="00ED5DE7" w:rsidRDefault="00586675" w:rsidP="00586675">
      <w:pPr>
        <w:jc w:val="both"/>
        <w:rPr>
          <w:sz w:val="24"/>
          <w:szCs w:val="24"/>
        </w:rPr>
      </w:pPr>
      <w:r w:rsidRPr="00ED5DE7">
        <w:rPr>
          <w:sz w:val="24"/>
          <w:szCs w:val="24"/>
        </w:rPr>
        <w:t>A szociális törvény módosításából adódóan az évek során folyamatosan csökkent a kötelezően biztosítandó ellátások köre. Ennek és a finanszírozás nehézségeinek, illetve a központi finanszírozás hiányának következtében a pszichiátriai közösségi ellátás, és az idősek gondoz</w:t>
      </w:r>
      <w:r>
        <w:rPr>
          <w:sz w:val="24"/>
          <w:szCs w:val="24"/>
        </w:rPr>
        <w:t>óháza is megszűntetésre került.</w:t>
      </w:r>
    </w:p>
    <w:p w:rsidR="00586675" w:rsidRPr="00ED5DE7" w:rsidRDefault="00586675" w:rsidP="00586675">
      <w:pPr>
        <w:jc w:val="both"/>
        <w:rPr>
          <w:sz w:val="24"/>
          <w:szCs w:val="24"/>
        </w:rPr>
      </w:pPr>
    </w:p>
    <w:p w:rsidR="00586675" w:rsidRPr="00ED5DE7" w:rsidRDefault="00586675" w:rsidP="00586675">
      <w:pPr>
        <w:jc w:val="both"/>
        <w:rPr>
          <w:sz w:val="24"/>
          <w:szCs w:val="24"/>
        </w:rPr>
      </w:pPr>
    </w:p>
    <w:tbl>
      <w:tblPr>
        <w:tblW w:w="9192" w:type="dxa"/>
        <w:tblCellMar>
          <w:left w:w="70" w:type="dxa"/>
          <w:right w:w="70" w:type="dxa"/>
        </w:tblCellMar>
        <w:tblLook w:val="04A0" w:firstRow="1" w:lastRow="0" w:firstColumn="1" w:lastColumn="0" w:noHBand="0" w:noVBand="1"/>
      </w:tblPr>
      <w:tblGrid>
        <w:gridCol w:w="1591"/>
        <w:gridCol w:w="1481"/>
        <w:gridCol w:w="1980"/>
        <w:gridCol w:w="1148"/>
        <w:gridCol w:w="2992"/>
      </w:tblGrid>
      <w:tr w:rsidR="00586675" w:rsidRPr="00ED5DE7" w:rsidTr="000C6821">
        <w:trPr>
          <w:trHeight w:val="315"/>
        </w:trPr>
        <w:tc>
          <w:tcPr>
            <w:tcW w:w="1591" w:type="dxa"/>
            <w:tcBorders>
              <w:top w:val="single" w:sz="8" w:space="0" w:color="auto"/>
              <w:left w:val="single" w:sz="8" w:space="0" w:color="auto"/>
              <w:bottom w:val="single" w:sz="8" w:space="0" w:color="auto"/>
              <w:right w:val="single" w:sz="4" w:space="0" w:color="auto"/>
            </w:tcBorders>
            <w:noWrap/>
            <w:vAlign w:val="bottom"/>
          </w:tcPr>
          <w:p w:rsidR="00586675" w:rsidRPr="00ED5DE7" w:rsidRDefault="00586675" w:rsidP="000C6821">
            <w:pPr>
              <w:jc w:val="center"/>
              <w:rPr>
                <w:b/>
                <w:bCs/>
                <w:sz w:val="18"/>
                <w:szCs w:val="18"/>
              </w:rPr>
            </w:pPr>
            <w:r w:rsidRPr="00ED5DE7">
              <w:rPr>
                <w:b/>
                <w:bCs/>
                <w:sz w:val="18"/>
                <w:szCs w:val="18"/>
              </w:rPr>
              <w:t>Intézmény</w:t>
            </w:r>
          </w:p>
        </w:tc>
        <w:tc>
          <w:tcPr>
            <w:tcW w:w="1481" w:type="dxa"/>
            <w:tcBorders>
              <w:top w:val="single" w:sz="8" w:space="0" w:color="auto"/>
              <w:left w:val="nil"/>
              <w:bottom w:val="single" w:sz="8" w:space="0" w:color="auto"/>
              <w:right w:val="single" w:sz="4" w:space="0" w:color="auto"/>
            </w:tcBorders>
            <w:noWrap/>
            <w:vAlign w:val="bottom"/>
          </w:tcPr>
          <w:p w:rsidR="00586675" w:rsidRPr="00ED5DE7" w:rsidRDefault="00586675" w:rsidP="000C6821">
            <w:pPr>
              <w:jc w:val="center"/>
              <w:rPr>
                <w:b/>
                <w:bCs/>
                <w:sz w:val="18"/>
                <w:szCs w:val="18"/>
              </w:rPr>
            </w:pPr>
            <w:r w:rsidRPr="00ED5DE7">
              <w:rPr>
                <w:b/>
                <w:bCs/>
                <w:sz w:val="18"/>
                <w:szCs w:val="18"/>
              </w:rPr>
              <w:t>Szolgáltatás</w:t>
            </w:r>
          </w:p>
        </w:tc>
        <w:tc>
          <w:tcPr>
            <w:tcW w:w="1980" w:type="dxa"/>
            <w:tcBorders>
              <w:top w:val="single" w:sz="8" w:space="0" w:color="auto"/>
              <w:left w:val="nil"/>
              <w:bottom w:val="single" w:sz="8" w:space="0" w:color="auto"/>
              <w:right w:val="single" w:sz="4" w:space="0" w:color="auto"/>
            </w:tcBorders>
            <w:noWrap/>
            <w:vAlign w:val="bottom"/>
          </w:tcPr>
          <w:p w:rsidR="00586675" w:rsidRPr="00ED5DE7" w:rsidRDefault="00586675" w:rsidP="000C6821">
            <w:pPr>
              <w:jc w:val="center"/>
              <w:rPr>
                <w:b/>
                <w:bCs/>
                <w:sz w:val="18"/>
                <w:szCs w:val="18"/>
              </w:rPr>
            </w:pPr>
            <w:r w:rsidRPr="00ED5DE7">
              <w:rPr>
                <w:b/>
                <w:bCs/>
                <w:sz w:val="18"/>
                <w:szCs w:val="18"/>
              </w:rPr>
              <w:t>Ellátási hely</w:t>
            </w:r>
          </w:p>
        </w:tc>
        <w:tc>
          <w:tcPr>
            <w:tcW w:w="1148" w:type="dxa"/>
            <w:tcBorders>
              <w:top w:val="single" w:sz="8" w:space="0" w:color="auto"/>
              <w:left w:val="nil"/>
              <w:bottom w:val="single" w:sz="8" w:space="0" w:color="auto"/>
              <w:right w:val="single" w:sz="4" w:space="0" w:color="auto"/>
            </w:tcBorders>
            <w:noWrap/>
            <w:vAlign w:val="bottom"/>
          </w:tcPr>
          <w:p w:rsidR="00586675" w:rsidRPr="00ED5DE7" w:rsidRDefault="00586675" w:rsidP="000C6821">
            <w:pPr>
              <w:jc w:val="center"/>
              <w:rPr>
                <w:b/>
                <w:bCs/>
                <w:sz w:val="18"/>
                <w:szCs w:val="18"/>
              </w:rPr>
            </w:pPr>
            <w:r w:rsidRPr="00ED5DE7">
              <w:rPr>
                <w:b/>
                <w:bCs/>
                <w:sz w:val="18"/>
                <w:szCs w:val="18"/>
              </w:rPr>
              <w:t>Férőhely</w:t>
            </w:r>
          </w:p>
        </w:tc>
        <w:tc>
          <w:tcPr>
            <w:tcW w:w="2992" w:type="dxa"/>
            <w:tcBorders>
              <w:top w:val="single" w:sz="8" w:space="0" w:color="auto"/>
              <w:left w:val="nil"/>
              <w:bottom w:val="single" w:sz="8" w:space="0" w:color="auto"/>
              <w:right w:val="single" w:sz="8" w:space="0" w:color="auto"/>
            </w:tcBorders>
            <w:noWrap/>
            <w:vAlign w:val="bottom"/>
          </w:tcPr>
          <w:p w:rsidR="00586675" w:rsidRPr="00ED5DE7" w:rsidRDefault="00586675" w:rsidP="000C6821">
            <w:pPr>
              <w:jc w:val="center"/>
              <w:rPr>
                <w:b/>
                <w:bCs/>
                <w:sz w:val="18"/>
                <w:szCs w:val="18"/>
              </w:rPr>
            </w:pPr>
            <w:r w:rsidRPr="00ED5DE7">
              <w:rPr>
                <w:b/>
                <w:bCs/>
                <w:sz w:val="18"/>
                <w:szCs w:val="18"/>
              </w:rPr>
              <w:t>Ellátási terület</w:t>
            </w:r>
          </w:p>
        </w:tc>
      </w:tr>
      <w:tr w:rsidR="002D1DDE" w:rsidRPr="002D1DDE" w:rsidTr="000C6821">
        <w:trPr>
          <w:cantSplit/>
          <w:trHeight w:val="915"/>
        </w:trPr>
        <w:tc>
          <w:tcPr>
            <w:tcW w:w="1591" w:type="dxa"/>
            <w:vMerge w:val="restart"/>
            <w:tcBorders>
              <w:top w:val="nil"/>
              <w:left w:val="single" w:sz="8" w:space="0" w:color="auto"/>
              <w:bottom w:val="single" w:sz="4" w:space="0" w:color="auto"/>
              <w:right w:val="single" w:sz="4" w:space="0" w:color="auto"/>
            </w:tcBorders>
            <w:vAlign w:val="center"/>
          </w:tcPr>
          <w:p w:rsidR="00586675" w:rsidRPr="002D1DDE" w:rsidRDefault="00586675" w:rsidP="000C6821">
            <w:pPr>
              <w:jc w:val="center"/>
              <w:rPr>
                <w:sz w:val="18"/>
                <w:szCs w:val="18"/>
              </w:rPr>
            </w:pPr>
          </w:p>
        </w:tc>
        <w:tc>
          <w:tcPr>
            <w:tcW w:w="1481" w:type="dxa"/>
            <w:tcBorders>
              <w:top w:val="nil"/>
              <w:left w:val="nil"/>
              <w:bottom w:val="single" w:sz="4" w:space="0" w:color="auto"/>
              <w:right w:val="single" w:sz="4" w:space="0" w:color="auto"/>
            </w:tcBorders>
            <w:vAlign w:val="center"/>
          </w:tcPr>
          <w:p w:rsidR="00586675" w:rsidRPr="002D1DDE" w:rsidRDefault="00586675" w:rsidP="000C6821">
            <w:pPr>
              <w:jc w:val="center"/>
              <w:rPr>
                <w:sz w:val="18"/>
                <w:szCs w:val="18"/>
              </w:rPr>
            </w:pPr>
            <w:r w:rsidRPr="002D1DDE">
              <w:rPr>
                <w:sz w:val="18"/>
                <w:szCs w:val="18"/>
              </w:rPr>
              <w:t>Család és Gyermekjóléti Központ</w:t>
            </w:r>
          </w:p>
        </w:tc>
        <w:tc>
          <w:tcPr>
            <w:tcW w:w="1980" w:type="dxa"/>
            <w:tcBorders>
              <w:top w:val="nil"/>
              <w:left w:val="nil"/>
              <w:bottom w:val="single" w:sz="4" w:space="0" w:color="auto"/>
              <w:right w:val="single" w:sz="4" w:space="0" w:color="auto"/>
            </w:tcBorders>
            <w:vAlign w:val="bottom"/>
          </w:tcPr>
          <w:p w:rsidR="00586675" w:rsidRPr="002D1DDE" w:rsidRDefault="00586675" w:rsidP="000C6821">
            <w:pPr>
              <w:jc w:val="center"/>
              <w:rPr>
                <w:sz w:val="18"/>
                <w:szCs w:val="18"/>
              </w:rPr>
            </w:pPr>
            <w:r w:rsidRPr="002D1DDE">
              <w:rPr>
                <w:sz w:val="18"/>
                <w:szCs w:val="18"/>
              </w:rPr>
              <w:t xml:space="preserve">4440 Tiszavasvári, Vasvári P. út 5                                               </w:t>
            </w:r>
          </w:p>
        </w:tc>
        <w:tc>
          <w:tcPr>
            <w:tcW w:w="1148" w:type="dxa"/>
            <w:tcBorders>
              <w:top w:val="nil"/>
              <w:left w:val="nil"/>
              <w:bottom w:val="single" w:sz="4" w:space="0" w:color="auto"/>
              <w:right w:val="single" w:sz="4" w:space="0" w:color="auto"/>
            </w:tcBorders>
            <w:vAlign w:val="bottom"/>
          </w:tcPr>
          <w:p w:rsidR="00586675" w:rsidRPr="002D1DDE" w:rsidRDefault="00586675" w:rsidP="000C6821">
            <w:pPr>
              <w:jc w:val="center"/>
              <w:rPr>
                <w:sz w:val="18"/>
                <w:szCs w:val="18"/>
              </w:rPr>
            </w:pPr>
            <w:r w:rsidRPr="002D1DDE">
              <w:rPr>
                <w:sz w:val="18"/>
                <w:szCs w:val="18"/>
              </w:rPr>
              <w:t> </w:t>
            </w:r>
          </w:p>
        </w:tc>
        <w:tc>
          <w:tcPr>
            <w:tcW w:w="2992" w:type="dxa"/>
            <w:tcBorders>
              <w:top w:val="nil"/>
              <w:left w:val="nil"/>
              <w:bottom w:val="single" w:sz="4" w:space="0" w:color="auto"/>
              <w:right w:val="single" w:sz="8" w:space="0" w:color="auto"/>
            </w:tcBorders>
            <w:vAlign w:val="center"/>
          </w:tcPr>
          <w:p w:rsidR="00586675" w:rsidRPr="002D1DDE" w:rsidRDefault="00586675" w:rsidP="000C6821">
            <w:pPr>
              <w:jc w:val="center"/>
              <w:rPr>
                <w:sz w:val="18"/>
                <w:szCs w:val="18"/>
              </w:rPr>
            </w:pPr>
            <w:r w:rsidRPr="002D1DDE">
              <w:rPr>
                <w:sz w:val="18"/>
                <w:szCs w:val="18"/>
              </w:rPr>
              <w:t xml:space="preserve">Tiszavasvári </w:t>
            </w:r>
            <w:r w:rsidRPr="002D1DDE">
              <w:rPr>
                <w:sz w:val="18"/>
              </w:rPr>
              <w:t>Tiszalök, Szorgalmatos, Tiszadada, Tiszaeszlár, Tiszadob</w:t>
            </w:r>
            <w:r w:rsidRPr="002D1DDE">
              <w:rPr>
                <w:sz w:val="18"/>
                <w:szCs w:val="18"/>
              </w:rPr>
              <w:t xml:space="preserve"> közigazgatási területe</w:t>
            </w:r>
          </w:p>
        </w:tc>
      </w:tr>
      <w:tr w:rsidR="002D1DDE" w:rsidRPr="002D1DDE" w:rsidTr="000C6821">
        <w:trPr>
          <w:cantSplit/>
          <w:trHeight w:val="465"/>
        </w:trPr>
        <w:tc>
          <w:tcPr>
            <w:tcW w:w="0" w:type="auto"/>
            <w:vMerge/>
            <w:tcBorders>
              <w:top w:val="nil"/>
              <w:left w:val="single" w:sz="8" w:space="0" w:color="auto"/>
              <w:bottom w:val="single" w:sz="4" w:space="0" w:color="auto"/>
              <w:right w:val="single" w:sz="4" w:space="0" w:color="auto"/>
            </w:tcBorders>
            <w:vAlign w:val="center"/>
          </w:tcPr>
          <w:p w:rsidR="00586675" w:rsidRPr="002D1DDE" w:rsidRDefault="00586675" w:rsidP="000C6821">
            <w:pPr>
              <w:rPr>
                <w:sz w:val="18"/>
                <w:szCs w:val="18"/>
              </w:rPr>
            </w:pPr>
          </w:p>
        </w:tc>
        <w:tc>
          <w:tcPr>
            <w:tcW w:w="1481" w:type="dxa"/>
            <w:tcBorders>
              <w:top w:val="nil"/>
              <w:left w:val="nil"/>
              <w:bottom w:val="single" w:sz="4" w:space="0" w:color="auto"/>
              <w:right w:val="single" w:sz="4" w:space="0" w:color="auto"/>
            </w:tcBorders>
            <w:vAlign w:val="center"/>
          </w:tcPr>
          <w:p w:rsidR="00586675" w:rsidRPr="002D1DDE" w:rsidRDefault="00586675" w:rsidP="000C6821">
            <w:pPr>
              <w:jc w:val="center"/>
              <w:rPr>
                <w:b/>
                <w:i/>
                <w:sz w:val="18"/>
                <w:szCs w:val="18"/>
              </w:rPr>
            </w:pPr>
            <w:r w:rsidRPr="002D1DDE">
              <w:rPr>
                <w:b/>
                <w:i/>
                <w:sz w:val="18"/>
                <w:szCs w:val="18"/>
              </w:rPr>
              <w:t>idősek otthona</w:t>
            </w:r>
          </w:p>
        </w:tc>
        <w:tc>
          <w:tcPr>
            <w:tcW w:w="1980" w:type="dxa"/>
            <w:tcBorders>
              <w:top w:val="nil"/>
              <w:left w:val="nil"/>
              <w:bottom w:val="single" w:sz="4" w:space="0" w:color="auto"/>
              <w:right w:val="single" w:sz="4" w:space="0" w:color="auto"/>
            </w:tcBorders>
            <w:vAlign w:val="bottom"/>
          </w:tcPr>
          <w:p w:rsidR="00586675" w:rsidRPr="002D1DDE" w:rsidRDefault="00586675" w:rsidP="000C6821">
            <w:pPr>
              <w:jc w:val="center"/>
              <w:rPr>
                <w:sz w:val="18"/>
                <w:szCs w:val="18"/>
              </w:rPr>
            </w:pPr>
            <w:r w:rsidRPr="002D1DDE">
              <w:rPr>
                <w:sz w:val="18"/>
                <w:szCs w:val="18"/>
              </w:rPr>
              <w:t>4440 Tiszavasvári, Vasvári Pál u. 87. sz.</w:t>
            </w:r>
          </w:p>
        </w:tc>
        <w:tc>
          <w:tcPr>
            <w:tcW w:w="1148" w:type="dxa"/>
            <w:tcBorders>
              <w:top w:val="nil"/>
              <w:left w:val="nil"/>
              <w:bottom w:val="single" w:sz="4" w:space="0" w:color="auto"/>
              <w:right w:val="single" w:sz="4" w:space="0" w:color="auto"/>
            </w:tcBorders>
            <w:vAlign w:val="bottom"/>
          </w:tcPr>
          <w:p w:rsidR="00586675" w:rsidRPr="002D1DDE" w:rsidRDefault="00586675" w:rsidP="000C6821">
            <w:pPr>
              <w:jc w:val="center"/>
              <w:rPr>
                <w:sz w:val="18"/>
                <w:szCs w:val="18"/>
              </w:rPr>
            </w:pPr>
            <w:r w:rsidRPr="002D1DDE">
              <w:rPr>
                <w:sz w:val="18"/>
                <w:szCs w:val="18"/>
              </w:rPr>
              <w:t xml:space="preserve">110 fő </w:t>
            </w:r>
          </w:p>
        </w:tc>
        <w:tc>
          <w:tcPr>
            <w:tcW w:w="2992" w:type="dxa"/>
            <w:tcBorders>
              <w:top w:val="nil"/>
              <w:left w:val="nil"/>
              <w:bottom w:val="single" w:sz="4" w:space="0" w:color="auto"/>
              <w:right w:val="single" w:sz="8" w:space="0" w:color="auto"/>
            </w:tcBorders>
            <w:vAlign w:val="center"/>
          </w:tcPr>
          <w:p w:rsidR="00586675" w:rsidRPr="002D1DDE" w:rsidRDefault="00586675" w:rsidP="000C6821">
            <w:pPr>
              <w:jc w:val="center"/>
              <w:rPr>
                <w:sz w:val="18"/>
                <w:szCs w:val="18"/>
              </w:rPr>
            </w:pPr>
            <w:r w:rsidRPr="002D1DDE">
              <w:rPr>
                <w:sz w:val="18"/>
                <w:szCs w:val="18"/>
              </w:rPr>
              <w:t>Magyarország egész területe</w:t>
            </w:r>
          </w:p>
        </w:tc>
      </w:tr>
      <w:tr w:rsidR="002D1DDE" w:rsidRPr="002D1DDE" w:rsidTr="000C6821">
        <w:trPr>
          <w:cantSplit/>
          <w:trHeight w:val="465"/>
        </w:trPr>
        <w:tc>
          <w:tcPr>
            <w:tcW w:w="0" w:type="auto"/>
            <w:vMerge/>
            <w:tcBorders>
              <w:top w:val="nil"/>
              <w:left w:val="single" w:sz="8" w:space="0" w:color="auto"/>
              <w:bottom w:val="single" w:sz="4" w:space="0" w:color="auto"/>
              <w:right w:val="single" w:sz="4" w:space="0" w:color="auto"/>
            </w:tcBorders>
            <w:vAlign w:val="center"/>
          </w:tcPr>
          <w:p w:rsidR="00586675" w:rsidRPr="002D1DDE" w:rsidRDefault="00586675" w:rsidP="000C6821">
            <w:pPr>
              <w:rPr>
                <w:sz w:val="18"/>
                <w:szCs w:val="18"/>
              </w:rPr>
            </w:pPr>
          </w:p>
        </w:tc>
        <w:tc>
          <w:tcPr>
            <w:tcW w:w="1481" w:type="dxa"/>
            <w:tcBorders>
              <w:top w:val="nil"/>
              <w:left w:val="nil"/>
              <w:bottom w:val="single" w:sz="4" w:space="0" w:color="auto"/>
              <w:right w:val="single" w:sz="4" w:space="0" w:color="auto"/>
            </w:tcBorders>
            <w:vAlign w:val="bottom"/>
          </w:tcPr>
          <w:p w:rsidR="00586675" w:rsidRPr="002D1DDE" w:rsidRDefault="00586675" w:rsidP="000C6821">
            <w:pPr>
              <w:jc w:val="center"/>
              <w:rPr>
                <w:b/>
                <w:i/>
                <w:sz w:val="18"/>
                <w:szCs w:val="18"/>
              </w:rPr>
            </w:pPr>
            <w:r w:rsidRPr="002D1DDE">
              <w:rPr>
                <w:b/>
                <w:i/>
                <w:sz w:val="18"/>
                <w:szCs w:val="18"/>
              </w:rPr>
              <w:t>fogyatékos személyek otthona</w:t>
            </w:r>
          </w:p>
        </w:tc>
        <w:tc>
          <w:tcPr>
            <w:tcW w:w="1980" w:type="dxa"/>
            <w:tcBorders>
              <w:top w:val="nil"/>
              <w:left w:val="nil"/>
              <w:bottom w:val="single" w:sz="4" w:space="0" w:color="auto"/>
              <w:right w:val="single" w:sz="4" w:space="0" w:color="auto"/>
            </w:tcBorders>
            <w:vAlign w:val="bottom"/>
          </w:tcPr>
          <w:p w:rsidR="00586675" w:rsidRPr="002D1DDE" w:rsidRDefault="00586675" w:rsidP="000C6821">
            <w:pPr>
              <w:jc w:val="center"/>
              <w:rPr>
                <w:sz w:val="18"/>
                <w:szCs w:val="18"/>
              </w:rPr>
            </w:pPr>
            <w:r w:rsidRPr="002D1DDE">
              <w:rPr>
                <w:sz w:val="18"/>
                <w:szCs w:val="18"/>
              </w:rPr>
              <w:t>4440 Tiszavasvári, Vasvári Pál u. 87. sz.</w:t>
            </w:r>
          </w:p>
        </w:tc>
        <w:tc>
          <w:tcPr>
            <w:tcW w:w="1148" w:type="dxa"/>
            <w:tcBorders>
              <w:top w:val="nil"/>
              <w:left w:val="nil"/>
              <w:bottom w:val="single" w:sz="4" w:space="0" w:color="auto"/>
              <w:right w:val="single" w:sz="4" w:space="0" w:color="auto"/>
            </w:tcBorders>
            <w:vAlign w:val="bottom"/>
          </w:tcPr>
          <w:p w:rsidR="00586675" w:rsidRPr="002D1DDE" w:rsidRDefault="00586675" w:rsidP="000C6821">
            <w:pPr>
              <w:jc w:val="center"/>
              <w:rPr>
                <w:sz w:val="18"/>
                <w:szCs w:val="18"/>
              </w:rPr>
            </w:pPr>
            <w:r w:rsidRPr="002D1DDE">
              <w:rPr>
                <w:sz w:val="18"/>
                <w:szCs w:val="18"/>
              </w:rPr>
              <w:t xml:space="preserve">94 fő </w:t>
            </w:r>
          </w:p>
        </w:tc>
        <w:tc>
          <w:tcPr>
            <w:tcW w:w="2992" w:type="dxa"/>
            <w:tcBorders>
              <w:top w:val="nil"/>
              <w:left w:val="nil"/>
              <w:bottom w:val="single" w:sz="4" w:space="0" w:color="auto"/>
              <w:right w:val="single" w:sz="8" w:space="0" w:color="auto"/>
            </w:tcBorders>
            <w:vAlign w:val="center"/>
          </w:tcPr>
          <w:p w:rsidR="00586675" w:rsidRPr="002D1DDE" w:rsidRDefault="00586675" w:rsidP="000C6821">
            <w:pPr>
              <w:jc w:val="center"/>
              <w:rPr>
                <w:sz w:val="18"/>
                <w:szCs w:val="18"/>
              </w:rPr>
            </w:pPr>
            <w:r w:rsidRPr="002D1DDE">
              <w:rPr>
                <w:sz w:val="18"/>
                <w:szCs w:val="18"/>
              </w:rPr>
              <w:t>Magyarország egész területe</w:t>
            </w:r>
          </w:p>
        </w:tc>
      </w:tr>
      <w:tr w:rsidR="002D1DDE" w:rsidRPr="002D1DDE" w:rsidTr="000C6821">
        <w:trPr>
          <w:cantSplit/>
          <w:trHeight w:val="465"/>
        </w:trPr>
        <w:tc>
          <w:tcPr>
            <w:tcW w:w="0" w:type="auto"/>
            <w:vMerge/>
            <w:tcBorders>
              <w:top w:val="nil"/>
              <w:left w:val="single" w:sz="8" w:space="0" w:color="auto"/>
              <w:bottom w:val="single" w:sz="4" w:space="0" w:color="auto"/>
              <w:right w:val="single" w:sz="4" w:space="0" w:color="auto"/>
            </w:tcBorders>
            <w:vAlign w:val="center"/>
          </w:tcPr>
          <w:p w:rsidR="00586675" w:rsidRPr="002D1DDE" w:rsidRDefault="00586675" w:rsidP="000C6821">
            <w:pPr>
              <w:rPr>
                <w:sz w:val="18"/>
                <w:szCs w:val="18"/>
              </w:rPr>
            </w:pPr>
          </w:p>
        </w:tc>
        <w:tc>
          <w:tcPr>
            <w:tcW w:w="1481" w:type="dxa"/>
            <w:tcBorders>
              <w:top w:val="nil"/>
              <w:left w:val="nil"/>
              <w:bottom w:val="single" w:sz="4" w:space="0" w:color="auto"/>
              <w:right w:val="single" w:sz="4" w:space="0" w:color="auto"/>
            </w:tcBorders>
            <w:vAlign w:val="bottom"/>
          </w:tcPr>
          <w:p w:rsidR="00586675" w:rsidRPr="002D1DDE" w:rsidRDefault="00586675" w:rsidP="000C6821">
            <w:pPr>
              <w:jc w:val="center"/>
              <w:rPr>
                <w:sz w:val="18"/>
                <w:szCs w:val="18"/>
              </w:rPr>
            </w:pPr>
            <w:r w:rsidRPr="002D1DDE">
              <w:rPr>
                <w:sz w:val="18"/>
                <w:szCs w:val="18"/>
              </w:rPr>
              <w:t>idősek klubja (nappali ellátás)</w:t>
            </w:r>
          </w:p>
        </w:tc>
        <w:tc>
          <w:tcPr>
            <w:tcW w:w="1980" w:type="dxa"/>
            <w:tcBorders>
              <w:top w:val="nil"/>
              <w:left w:val="nil"/>
              <w:bottom w:val="single" w:sz="4" w:space="0" w:color="auto"/>
              <w:right w:val="single" w:sz="4" w:space="0" w:color="auto"/>
            </w:tcBorders>
            <w:vAlign w:val="bottom"/>
          </w:tcPr>
          <w:p w:rsidR="00586675" w:rsidRPr="002D1DDE" w:rsidRDefault="00586675" w:rsidP="000C6821">
            <w:pPr>
              <w:jc w:val="center"/>
              <w:rPr>
                <w:sz w:val="18"/>
                <w:szCs w:val="18"/>
              </w:rPr>
            </w:pPr>
            <w:r w:rsidRPr="002D1DDE">
              <w:rPr>
                <w:sz w:val="18"/>
                <w:szCs w:val="18"/>
              </w:rPr>
              <w:t>4440 Tiszavasvári, Hősök u. 38. sz.</w:t>
            </w:r>
          </w:p>
        </w:tc>
        <w:tc>
          <w:tcPr>
            <w:tcW w:w="1148" w:type="dxa"/>
            <w:tcBorders>
              <w:top w:val="nil"/>
              <w:left w:val="nil"/>
              <w:bottom w:val="single" w:sz="4" w:space="0" w:color="auto"/>
              <w:right w:val="single" w:sz="4" w:space="0" w:color="auto"/>
            </w:tcBorders>
            <w:vAlign w:val="bottom"/>
          </w:tcPr>
          <w:p w:rsidR="00586675" w:rsidRPr="002D1DDE" w:rsidRDefault="00586675" w:rsidP="000C6821">
            <w:pPr>
              <w:jc w:val="center"/>
              <w:rPr>
                <w:sz w:val="18"/>
                <w:szCs w:val="18"/>
              </w:rPr>
            </w:pPr>
            <w:r w:rsidRPr="002D1DDE">
              <w:rPr>
                <w:sz w:val="18"/>
                <w:szCs w:val="18"/>
              </w:rPr>
              <w:t>30 fő</w:t>
            </w:r>
          </w:p>
        </w:tc>
        <w:tc>
          <w:tcPr>
            <w:tcW w:w="2992" w:type="dxa"/>
            <w:tcBorders>
              <w:top w:val="nil"/>
              <w:left w:val="nil"/>
              <w:bottom w:val="single" w:sz="4" w:space="0" w:color="auto"/>
              <w:right w:val="single" w:sz="8" w:space="0" w:color="auto"/>
            </w:tcBorders>
            <w:vAlign w:val="bottom"/>
          </w:tcPr>
          <w:p w:rsidR="00586675" w:rsidRPr="002D1DDE" w:rsidRDefault="00586675" w:rsidP="000C6821">
            <w:pPr>
              <w:jc w:val="center"/>
              <w:rPr>
                <w:sz w:val="18"/>
                <w:szCs w:val="18"/>
              </w:rPr>
            </w:pPr>
            <w:r w:rsidRPr="002D1DDE">
              <w:rPr>
                <w:sz w:val="18"/>
                <w:szCs w:val="18"/>
              </w:rPr>
              <w:t>Tiszavasvári Város Közigazgatási területe</w:t>
            </w:r>
          </w:p>
        </w:tc>
      </w:tr>
      <w:tr w:rsidR="00586675" w:rsidRPr="00ED5DE7" w:rsidTr="000C6821">
        <w:trPr>
          <w:cantSplit/>
          <w:trHeight w:val="915"/>
        </w:trPr>
        <w:tc>
          <w:tcPr>
            <w:tcW w:w="0" w:type="auto"/>
            <w:vMerge/>
            <w:tcBorders>
              <w:top w:val="nil"/>
              <w:left w:val="single" w:sz="8" w:space="0" w:color="auto"/>
              <w:bottom w:val="single" w:sz="4" w:space="0" w:color="auto"/>
              <w:right w:val="single" w:sz="4" w:space="0" w:color="auto"/>
            </w:tcBorders>
            <w:vAlign w:val="center"/>
          </w:tcPr>
          <w:p w:rsidR="00586675" w:rsidRPr="00ED5DE7" w:rsidRDefault="00586675" w:rsidP="000C6821">
            <w:pPr>
              <w:rPr>
                <w:sz w:val="18"/>
                <w:szCs w:val="18"/>
              </w:rPr>
            </w:pPr>
          </w:p>
        </w:tc>
        <w:tc>
          <w:tcPr>
            <w:tcW w:w="1481" w:type="dxa"/>
            <w:tcBorders>
              <w:top w:val="nil"/>
              <w:left w:val="nil"/>
              <w:bottom w:val="single" w:sz="4" w:space="0" w:color="auto"/>
              <w:right w:val="single" w:sz="4" w:space="0" w:color="auto"/>
            </w:tcBorders>
            <w:vAlign w:val="center"/>
          </w:tcPr>
          <w:p w:rsidR="00586675" w:rsidRPr="00ED5DE7" w:rsidRDefault="00586675" w:rsidP="000C6821">
            <w:pPr>
              <w:jc w:val="center"/>
              <w:rPr>
                <w:sz w:val="18"/>
                <w:szCs w:val="18"/>
              </w:rPr>
            </w:pPr>
            <w:r w:rsidRPr="00ED5DE7">
              <w:rPr>
                <w:sz w:val="18"/>
                <w:szCs w:val="18"/>
              </w:rPr>
              <w:t>étkeztetés</w:t>
            </w:r>
          </w:p>
        </w:tc>
        <w:tc>
          <w:tcPr>
            <w:tcW w:w="1980" w:type="dxa"/>
            <w:tcBorders>
              <w:top w:val="nil"/>
              <w:left w:val="nil"/>
              <w:bottom w:val="single" w:sz="4" w:space="0" w:color="auto"/>
              <w:right w:val="single" w:sz="4" w:space="0" w:color="auto"/>
            </w:tcBorders>
            <w:vAlign w:val="center"/>
          </w:tcPr>
          <w:p w:rsidR="00586675" w:rsidRPr="00ED5DE7" w:rsidRDefault="00586675" w:rsidP="000C6821">
            <w:pPr>
              <w:jc w:val="center"/>
              <w:rPr>
                <w:sz w:val="18"/>
                <w:szCs w:val="18"/>
              </w:rPr>
            </w:pPr>
            <w:r w:rsidRPr="00ED5DE7">
              <w:rPr>
                <w:sz w:val="18"/>
                <w:szCs w:val="18"/>
              </w:rPr>
              <w:t xml:space="preserve">4440 Tiszavasvári, Hősök u. 38. sz.                                                </w:t>
            </w:r>
          </w:p>
        </w:tc>
        <w:tc>
          <w:tcPr>
            <w:tcW w:w="1148" w:type="dxa"/>
            <w:tcBorders>
              <w:top w:val="nil"/>
              <w:left w:val="nil"/>
              <w:bottom w:val="single" w:sz="4" w:space="0" w:color="auto"/>
              <w:right w:val="single" w:sz="4" w:space="0" w:color="auto"/>
            </w:tcBorders>
            <w:vAlign w:val="bottom"/>
          </w:tcPr>
          <w:p w:rsidR="00586675" w:rsidRPr="00ED5DE7" w:rsidRDefault="00586675" w:rsidP="000C6821">
            <w:pPr>
              <w:jc w:val="center"/>
              <w:rPr>
                <w:sz w:val="18"/>
                <w:szCs w:val="18"/>
              </w:rPr>
            </w:pPr>
            <w:r w:rsidRPr="00ED5DE7">
              <w:rPr>
                <w:sz w:val="18"/>
                <w:szCs w:val="18"/>
              </w:rPr>
              <w:t> </w:t>
            </w:r>
          </w:p>
        </w:tc>
        <w:tc>
          <w:tcPr>
            <w:tcW w:w="2992" w:type="dxa"/>
            <w:tcBorders>
              <w:top w:val="nil"/>
              <w:left w:val="nil"/>
              <w:bottom w:val="single" w:sz="4" w:space="0" w:color="auto"/>
              <w:right w:val="single" w:sz="8" w:space="0" w:color="auto"/>
            </w:tcBorders>
            <w:vAlign w:val="center"/>
          </w:tcPr>
          <w:p w:rsidR="00586675" w:rsidRPr="00ED5DE7" w:rsidRDefault="00586675" w:rsidP="000C6821">
            <w:pPr>
              <w:jc w:val="center"/>
              <w:rPr>
                <w:sz w:val="18"/>
                <w:szCs w:val="18"/>
              </w:rPr>
            </w:pPr>
            <w:r w:rsidRPr="00ED5DE7">
              <w:rPr>
                <w:sz w:val="18"/>
                <w:szCs w:val="18"/>
              </w:rPr>
              <w:t xml:space="preserve">Tiszavasvári Város Közigazgatási területe, </w:t>
            </w:r>
          </w:p>
        </w:tc>
      </w:tr>
      <w:tr w:rsidR="00586675" w:rsidRPr="00ED5DE7" w:rsidTr="000C6821">
        <w:trPr>
          <w:cantSplit/>
          <w:trHeight w:val="1140"/>
        </w:trPr>
        <w:tc>
          <w:tcPr>
            <w:tcW w:w="0" w:type="auto"/>
            <w:vMerge/>
            <w:tcBorders>
              <w:top w:val="nil"/>
              <w:left w:val="single" w:sz="8" w:space="0" w:color="auto"/>
              <w:bottom w:val="single" w:sz="4" w:space="0" w:color="auto"/>
              <w:right w:val="single" w:sz="4" w:space="0" w:color="auto"/>
            </w:tcBorders>
            <w:vAlign w:val="center"/>
          </w:tcPr>
          <w:p w:rsidR="00586675" w:rsidRPr="00ED5DE7" w:rsidRDefault="00586675" w:rsidP="000C6821">
            <w:pPr>
              <w:rPr>
                <w:sz w:val="18"/>
                <w:szCs w:val="18"/>
              </w:rPr>
            </w:pPr>
          </w:p>
        </w:tc>
        <w:tc>
          <w:tcPr>
            <w:tcW w:w="1481" w:type="dxa"/>
            <w:tcBorders>
              <w:top w:val="nil"/>
              <w:left w:val="nil"/>
              <w:bottom w:val="single" w:sz="4" w:space="0" w:color="auto"/>
              <w:right w:val="single" w:sz="4" w:space="0" w:color="auto"/>
            </w:tcBorders>
            <w:vAlign w:val="center"/>
          </w:tcPr>
          <w:p w:rsidR="00586675" w:rsidRPr="00ED5DE7" w:rsidRDefault="00586675" w:rsidP="000C6821">
            <w:pPr>
              <w:jc w:val="center"/>
              <w:rPr>
                <w:sz w:val="18"/>
                <w:szCs w:val="18"/>
              </w:rPr>
            </w:pPr>
            <w:r w:rsidRPr="00ED5DE7">
              <w:rPr>
                <w:sz w:val="18"/>
                <w:szCs w:val="18"/>
              </w:rPr>
              <w:t>Család és Gyermekjóléti Szolgálat</w:t>
            </w:r>
          </w:p>
        </w:tc>
        <w:tc>
          <w:tcPr>
            <w:tcW w:w="1980" w:type="dxa"/>
            <w:tcBorders>
              <w:top w:val="nil"/>
              <w:left w:val="nil"/>
              <w:bottom w:val="single" w:sz="4" w:space="0" w:color="auto"/>
              <w:right w:val="single" w:sz="4" w:space="0" w:color="auto"/>
            </w:tcBorders>
            <w:vAlign w:val="bottom"/>
          </w:tcPr>
          <w:p w:rsidR="00586675" w:rsidRPr="00ED5DE7" w:rsidRDefault="00586675" w:rsidP="000C6821">
            <w:pPr>
              <w:jc w:val="center"/>
              <w:rPr>
                <w:sz w:val="18"/>
                <w:szCs w:val="18"/>
              </w:rPr>
            </w:pPr>
            <w:r w:rsidRPr="00ED5DE7">
              <w:rPr>
                <w:sz w:val="18"/>
                <w:szCs w:val="18"/>
              </w:rPr>
              <w:t xml:space="preserve">4440 Tiszavasvári, Hősök u. 38. sz.,                                                        </w:t>
            </w:r>
          </w:p>
        </w:tc>
        <w:tc>
          <w:tcPr>
            <w:tcW w:w="1148" w:type="dxa"/>
            <w:tcBorders>
              <w:top w:val="nil"/>
              <w:left w:val="nil"/>
              <w:bottom w:val="single" w:sz="4" w:space="0" w:color="auto"/>
              <w:right w:val="single" w:sz="4" w:space="0" w:color="auto"/>
            </w:tcBorders>
            <w:vAlign w:val="bottom"/>
          </w:tcPr>
          <w:p w:rsidR="00586675" w:rsidRPr="00ED5DE7" w:rsidRDefault="00586675" w:rsidP="000C6821">
            <w:pPr>
              <w:jc w:val="center"/>
              <w:rPr>
                <w:sz w:val="18"/>
                <w:szCs w:val="18"/>
              </w:rPr>
            </w:pPr>
            <w:r w:rsidRPr="00ED5DE7">
              <w:rPr>
                <w:sz w:val="18"/>
                <w:szCs w:val="18"/>
              </w:rPr>
              <w:t> </w:t>
            </w:r>
          </w:p>
        </w:tc>
        <w:tc>
          <w:tcPr>
            <w:tcW w:w="2992" w:type="dxa"/>
            <w:tcBorders>
              <w:top w:val="nil"/>
              <w:left w:val="nil"/>
              <w:bottom w:val="single" w:sz="4" w:space="0" w:color="auto"/>
              <w:right w:val="single" w:sz="8" w:space="0" w:color="auto"/>
            </w:tcBorders>
            <w:vAlign w:val="center"/>
          </w:tcPr>
          <w:p w:rsidR="00586675" w:rsidRPr="00ED5DE7" w:rsidRDefault="00586675" w:rsidP="000C6821">
            <w:pPr>
              <w:jc w:val="center"/>
              <w:rPr>
                <w:sz w:val="18"/>
                <w:szCs w:val="18"/>
              </w:rPr>
            </w:pPr>
            <w:r w:rsidRPr="00ED5DE7">
              <w:rPr>
                <w:sz w:val="18"/>
                <w:szCs w:val="18"/>
              </w:rPr>
              <w:t xml:space="preserve">Tiszavasvári Város Közigazgatási területe, </w:t>
            </w:r>
          </w:p>
        </w:tc>
      </w:tr>
      <w:tr w:rsidR="00586675" w:rsidRPr="00ED5DE7" w:rsidTr="000C6821">
        <w:trPr>
          <w:cantSplit/>
          <w:trHeight w:val="1365"/>
        </w:trPr>
        <w:tc>
          <w:tcPr>
            <w:tcW w:w="0" w:type="auto"/>
            <w:vMerge/>
            <w:tcBorders>
              <w:top w:val="nil"/>
              <w:left w:val="single" w:sz="8" w:space="0" w:color="auto"/>
              <w:bottom w:val="single" w:sz="4" w:space="0" w:color="auto"/>
              <w:right w:val="single" w:sz="4" w:space="0" w:color="auto"/>
            </w:tcBorders>
            <w:vAlign w:val="center"/>
          </w:tcPr>
          <w:p w:rsidR="00586675" w:rsidRPr="00ED5DE7" w:rsidRDefault="00586675" w:rsidP="000C6821">
            <w:pPr>
              <w:rPr>
                <w:sz w:val="18"/>
                <w:szCs w:val="18"/>
              </w:rPr>
            </w:pPr>
          </w:p>
        </w:tc>
        <w:tc>
          <w:tcPr>
            <w:tcW w:w="1481" w:type="dxa"/>
            <w:tcBorders>
              <w:top w:val="nil"/>
              <w:left w:val="nil"/>
              <w:bottom w:val="single" w:sz="4" w:space="0" w:color="auto"/>
              <w:right w:val="single" w:sz="4" w:space="0" w:color="auto"/>
            </w:tcBorders>
            <w:vAlign w:val="center"/>
          </w:tcPr>
          <w:p w:rsidR="00586675" w:rsidRPr="00ED5DE7" w:rsidRDefault="00586675" w:rsidP="000C6821">
            <w:pPr>
              <w:jc w:val="center"/>
              <w:rPr>
                <w:sz w:val="18"/>
                <w:szCs w:val="18"/>
              </w:rPr>
            </w:pPr>
            <w:r w:rsidRPr="00ED5DE7">
              <w:rPr>
                <w:sz w:val="18"/>
                <w:szCs w:val="18"/>
              </w:rPr>
              <w:t>házi segítségnyújtás</w:t>
            </w:r>
          </w:p>
        </w:tc>
        <w:tc>
          <w:tcPr>
            <w:tcW w:w="1980" w:type="dxa"/>
            <w:tcBorders>
              <w:top w:val="nil"/>
              <w:left w:val="nil"/>
              <w:bottom w:val="single" w:sz="4" w:space="0" w:color="auto"/>
              <w:right w:val="single" w:sz="4" w:space="0" w:color="auto"/>
            </w:tcBorders>
            <w:vAlign w:val="center"/>
          </w:tcPr>
          <w:p w:rsidR="00586675" w:rsidRPr="00ED5DE7" w:rsidRDefault="00586675" w:rsidP="000C6821">
            <w:pPr>
              <w:jc w:val="center"/>
              <w:rPr>
                <w:sz w:val="18"/>
                <w:szCs w:val="18"/>
              </w:rPr>
            </w:pPr>
            <w:r w:rsidRPr="00ED5DE7">
              <w:rPr>
                <w:sz w:val="18"/>
                <w:szCs w:val="18"/>
              </w:rPr>
              <w:t xml:space="preserve">4440 Tiszavasvári, Hősök u. 38. sz.,                                              </w:t>
            </w:r>
          </w:p>
        </w:tc>
        <w:tc>
          <w:tcPr>
            <w:tcW w:w="1148" w:type="dxa"/>
            <w:tcBorders>
              <w:top w:val="nil"/>
              <w:left w:val="nil"/>
              <w:bottom w:val="single" w:sz="4" w:space="0" w:color="auto"/>
              <w:right w:val="single" w:sz="4" w:space="0" w:color="auto"/>
            </w:tcBorders>
            <w:vAlign w:val="center"/>
          </w:tcPr>
          <w:p w:rsidR="00586675" w:rsidRPr="00ED5DE7" w:rsidRDefault="00586675" w:rsidP="000C6821">
            <w:pPr>
              <w:jc w:val="center"/>
              <w:rPr>
                <w:sz w:val="18"/>
                <w:szCs w:val="18"/>
              </w:rPr>
            </w:pPr>
            <w:r w:rsidRPr="00ED5DE7">
              <w:rPr>
                <w:sz w:val="18"/>
                <w:szCs w:val="18"/>
              </w:rPr>
              <w:t>81 fő</w:t>
            </w:r>
          </w:p>
        </w:tc>
        <w:tc>
          <w:tcPr>
            <w:tcW w:w="2992" w:type="dxa"/>
            <w:tcBorders>
              <w:top w:val="nil"/>
              <w:left w:val="nil"/>
              <w:bottom w:val="single" w:sz="4" w:space="0" w:color="auto"/>
              <w:right w:val="single" w:sz="8" w:space="0" w:color="auto"/>
            </w:tcBorders>
            <w:vAlign w:val="center"/>
          </w:tcPr>
          <w:p w:rsidR="00586675" w:rsidRPr="00ED5DE7" w:rsidRDefault="00586675" w:rsidP="000C6821">
            <w:pPr>
              <w:jc w:val="center"/>
              <w:rPr>
                <w:sz w:val="18"/>
                <w:szCs w:val="18"/>
              </w:rPr>
            </w:pPr>
            <w:r w:rsidRPr="00ED5DE7">
              <w:rPr>
                <w:sz w:val="18"/>
                <w:szCs w:val="18"/>
              </w:rPr>
              <w:t xml:space="preserve">Tiszavasvári Város, </w:t>
            </w:r>
            <w:proofErr w:type="gramStart"/>
            <w:r w:rsidRPr="00ED5DE7">
              <w:rPr>
                <w:sz w:val="18"/>
                <w:szCs w:val="18"/>
              </w:rPr>
              <w:t>Szorgalmatos  Község</w:t>
            </w:r>
            <w:proofErr w:type="gramEnd"/>
            <w:r w:rsidRPr="00ED5DE7">
              <w:rPr>
                <w:sz w:val="18"/>
                <w:szCs w:val="18"/>
              </w:rPr>
              <w:t xml:space="preserve"> közigazgatási területe</w:t>
            </w:r>
          </w:p>
        </w:tc>
      </w:tr>
      <w:tr w:rsidR="00586675" w:rsidRPr="00ED5DE7" w:rsidTr="000C6821">
        <w:trPr>
          <w:cantSplit/>
          <w:trHeight w:val="1590"/>
        </w:trPr>
        <w:tc>
          <w:tcPr>
            <w:tcW w:w="0" w:type="auto"/>
            <w:vMerge/>
            <w:tcBorders>
              <w:top w:val="nil"/>
              <w:left w:val="single" w:sz="8" w:space="0" w:color="auto"/>
              <w:bottom w:val="single" w:sz="4" w:space="0" w:color="auto"/>
              <w:right w:val="single" w:sz="4" w:space="0" w:color="auto"/>
            </w:tcBorders>
            <w:vAlign w:val="center"/>
          </w:tcPr>
          <w:p w:rsidR="00586675" w:rsidRPr="00ED5DE7" w:rsidRDefault="00586675" w:rsidP="000C6821">
            <w:pPr>
              <w:rPr>
                <w:sz w:val="18"/>
                <w:szCs w:val="18"/>
              </w:rPr>
            </w:pPr>
          </w:p>
        </w:tc>
        <w:tc>
          <w:tcPr>
            <w:tcW w:w="1481" w:type="dxa"/>
            <w:tcBorders>
              <w:top w:val="nil"/>
              <w:left w:val="nil"/>
              <w:bottom w:val="single" w:sz="4" w:space="0" w:color="auto"/>
              <w:right w:val="single" w:sz="4" w:space="0" w:color="auto"/>
            </w:tcBorders>
            <w:vAlign w:val="center"/>
          </w:tcPr>
          <w:p w:rsidR="00586675" w:rsidRPr="00ED5DE7" w:rsidRDefault="00586675" w:rsidP="000C6821">
            <w:pPr>
              <w:jc w:val="center"/>
              <w:rPr>
                <w:sz w:val="18"/>
                <w:szCs w:val="18"/>
              </w:rPr>
            </w:pPr>
            <w:r w:rsidRPr="00ED5DE7">
              <w:rPr>
                <w:b/>
                <w:i/>
                <w:sz w:val="18"/>
                <w:szCs w:val="18"/>
              </w:rPr>
              <w:t xml:space="preserve">jelzőrendszeres házi segítségnyújtás  </w:t>
            </w:r>
          </w:p>
        </w:tc>
        <w:tc>
          <w:tcPr>
            <w:tcW w:w="1980" w:type="dxa"/>
            <w:tcBorders>
              <w:top w:val="nil"/>
              <w:left w:val="nil"/>
              <w:bottom w:val="single" w:sz="4" w:space="0" w:color="auto"/>
              <w:right w:val="single" w:sz="4" w:space="0" w:color="auto"/>
            </w:tcBorders>
            <w:vAlign w:val="center"/>
          </w:tcPr>
          <w:p w:rsidR="00586675" w:rsidRPr="00ED5DE7" w:rsidRDefault="00586675" w:rsidP="000C6821">
            <w:pPr>
              <w:jc w:val="center"/>
              <w:rPr>
                <w:sz w:val="18"/>
                <w:szCs w:val="18"/>
              </w:rPr>
            </w:pPr>
            <w:r w:rsidRPr="00ED5DE7">
              <w:rPr>
                <w:sz w:val="18"/>
                <w:szCs w:val="18"/>
              </w:rPr>
              <w:t>4440 Tiszavasvári, Hősök u. 38. sz.</w:t>
            </w:r>
          </w:p>
        </w:tc>
        <w:tc>
          <w:tcPr>
            <w:tcW w:w="1148" w:type="dxa"/>
            <w:tcBorders>
              <w:top w:val="nil"/>
              <w:left w:val="nil"/>
              <w:bottom w:val="single" w:sz="4" w:space="0" w:color="auto"/>
              <w:right w:val="single" w:sz="4" w:space="0" w:color="auto"/>
            </w:tcBorders>
            <w:vAlign w:val="bottom"/>
          </w:tcPr>
          <w:p w:rsidR="00586675" w:rsidRPr="00ED5DE7" w:rsidRDefault="00586675" w:rsidP="000C6821">
            <w:pPr>
              <w:jc w:val="center"/>
              <w:rPr>
                <w:sz w:val="18"/>
                <w:szCs w:val="18"/>
              </w:rPr>
            </w:pPr>
            <w:r w:rsidRPr="00ED5DE7">
              <w:rPr>
                <w:sz w:val="18"/>
                <w:szCs w:val="18"/>
              </w:rPr>
              <w:t> 178 db készülék</w:t>
            </w:r>
          </w:p>
        </w:tc>
        <w:tc>
          <w:tcPr>
            <w:tcW w:w="2992" w:type="dxa"/>
            <w:tcBorders>
              <w:top w:val="nil"/>
              <w:left w:val="nil"/>
              <w:bottom w:val="single" w:sz="4" w:space="0" w:color="auto"/>
              <w:right w:val="single" w:sz="8" w:space="0" w:color="auto"/>
            </w:tcBorders>
            <w:vAlign w:val="center"/>
          </w:tcPr>
          <w:p w:rsidR="00586675" w:rsidRPr="00ED5DE7" w:rsidRDefault="00586675" w:rsidP="000C6821">
            <w:pPr>
              <w:jc w:val="center"/>
              <w:rPr>
                <w:sz w:val="18"/>
                <w:szCs w:val="18"/>
              </w:rPr>
            </w:pPr>
            <w:r w:rsidRPr="00ED5DE7">
              <w:rPr>
                <w:sz w:val="18"/>
                <w:szCs w:val="18"/>
              </w:rPr>
              <w:t>Tiszavasvári, Tiszalök és Rakamaz Városok, valamint Tiszaeszlár, Tiszadada, Tiszadob, Tímár, Tiszanagyfalu, Szabolcs Községek közigazgatási területe</w:t>
            </w:r>
          </w:p>
        </w:tc>
      </w:tr>
      <w:tr w:rsidR="00586675" w:rsidRPr="00ED5DE7" w:rsidTr="000C6821">
        <w:trPr>
          <w:cantSplit/>
          <w:trHeight w:val="1140"/>
        </w:trPr>
        <w:tc>
          <w:tcPr>
            <w:tcW w:w="0" w:type="auto"/>
            <w:vMerge/>
            <w:tcBorders>
              <w:top w:val="nil"/>
              <w:left w:val="single" w:sz="8" w:space="0" w:color="auto"/>
              <w:bottom w:val="single" w:sz="4" w:space="0" w:color="auto"/>
              <w:right w:val="single" w:sz="4" w:space="0" w:color="auto"/>
            </w:tcBorders>
            <w:vAlign w:val="center"/>
          </w:tcPr>
          <w:p w:rsidR="00586675" w:rsidRPr="00ED5DE7" w:rsidRDefault="00586675" w:rsidP="000C6821">
            <w:pPr>
              <w:rPr>
                <w:sz w:val="18"/>
                <w:szCs w:val="18"/>
              </w:rPr>
            </w:pPr>
          </w:p>
        </w:tc>
        <w:tc>
          <w:tcPr>
            <w:tcW w:w="1481" w:type="dxa"/>
            <w:tcBorders>
              <w:top w:val="nil"/>
              <w:left w:val="nil"/>
              <w:bottom w:val="single" w:sz="4" w:space="0" w:color="auto"/>
              <w:right w:val="single" w:sz="4" w:space="0" w:color="auto"/>
            </w:tcBorders>
            <w:vAlign w:val="center"/>
          </w:tcPr>
          <w:p w:rsidR="00586675" w:rsidRPr="00ED5DE7" w:rsidRDefault="00586675" w:rsidP="000C6821">
            <w:pPr>
              <w:jc w:val="center"/>
              <w:rPr>
                <w:b/>
                <w:i/>
                <w:sz w:val="18"/>
                <w:szCs w:val="18"/>
              </w:rPr>
            </w:pPr>
            <w:r w:rsidRPr="00ED5DE7">
              <w:rPr>
                <w:b/>
                <w:i/>
                <w:sz w:val="18"/>
                <w:szCs w:val="18"/>
              </w:rPr>
              <w:t>támogató szolgáltatás</w:t>
            </w:r>
          </w:p>
        </w:tc>
        <w:tc>
          <w:tcPr>
            <w:tcW w:w="1980" w:type="dxa"/>
            <w:tcBorders>
              <w:top w:val="nil"/>
              <w:left w:val="nil"/>
              <w:bottom w:val="single" w:sz="4" w:space="0" w:color="auto"/>
              <w:right w:val="single" w:sz="4" w:space="0" w:color="auto"/>
            </w:tcBorders>
            <w:vAlign w:val="bottom"/>
          </w:tcPr>
          <w:p w:rsidR="00586675" w:rsidRPr="002D1DDE" w:rsidRDefault="00586675" w:rsidP="000C6821">
            <w:pPr>
              <w:jc w:val="center"/>
              <w:rPr>
                <w:sz w:val="18"/>
                <w:szCs w:val="18"/>
              </w:rPr>
            </w:pPr>
            <w:r w:rsidRPr="002D1DDE">
              <w:rPr>
                <w:sz w:val="18"/>
                <w:szCs w:val="18"/>
              </w:rPr>
              <w:t xml:space="preserve">4440 Tiszavasvári,    </w:t>
            </w:r>
          </w:p>
          <w:p w:rsidR="00586675" w:rsidRPr="003C1FA5" w:rsidRDefault="00586675" w:rsidP="000C6821">
            <w:pPr>
              <w:jc w:val="center"/>
              <w:rPr>
                <w:color w:val="FF0000"/>
                <w:sz w:val="18"/>
                <w:szCs w:val="18"/>
              </w:rPr>
            </w:pPr>
            <w:r w:rsidRPr="002D1DDE">
              <w:rPr>
                <w:sz w:val="18"/>
                <w:szCs w:val="18"/>
              </w:rPr>
              <w:t xml:space="preserve">Ady tér 8.                                                                                 </w:t>
            </w:r>
          </w:p>
        </w:tc>
        <w:tc>
          <w:tcPr>
            <w:tcW w:w="1148" w:type="dxa"/>
            <w:tcBorders>
              <w:top w:val="nil"/>
              <w:left w:val="nil"/>
              <w:bottom w:val="single" w:sz="4" w:space="0" w:color="auto"/>
              <w:right w:val="single" w:sz="4" w:space="0" w:color="auto"/>
            </w:tcBorders>
            <w:vAlign w:val="bottom"/>
          </w:tcPr>
          <w:p w:rsidR="00586675" w:rsidRPr="00ED5DE7" w:rsidRDefault="00586675" w:rsidP="000C6821">
            <w:pPr>
              <w:jc w:val="center"/>
              <w:rPr>
                <w:sz w:val="18"/>
                <w:szCs w:val="18"/>
              </w:rPr>
            </w:pPr>
            <w:r w:rsidRPr="00ED5DE7">
              <w:rPr>
                <w:sz w:val="18"/>
                <w:szCs w:val="18"/>
              </w:rPr>
              <w:t> </w:t>
            </w:r>
          </w:p>
        </w:tc>
        <w:tc>
          <w:tcPr>
            <w:tcW w:w="2992" w:type="dxa"/>
            <w:tcBorders>
              <w:top w:val="nil"/>
              <w:left w:val="nil"/>
              <w:bottom w:val="single" w:sz="4" w:space="0" w:color="auto"/>
              <w:right w:val="single" w:sz="8" w:space="0" w:color="auto"/>
            </w:tcBorders>
            <w:vAlign w:val="center"/>
          </w:tcPr>
          <w:p w:rsidR="00586675" w:rsidRPr="00ED5DE7" w:rsidRDefault="00586675" w:rsidP="000C6821">
            <w:pPr>
              <w:jc w:val="center"/>
              <w:rPr>
                <w:sz w:val="18"/>
                <w:szCs w:val="18"/>
              </w:rPr>
            </w:pPr>
            <w:r w:rsidRPr="00ED5DE7">
              <w:rPr>
                <w:sz w:val="18"/>
                <w:szCs w:val="18"/>
              </w:rPr>
              <w:t>Tiszavasvári, Tiszaújváros, Tiszalök Városok, Tiszadada, Tiszadob, Szorgalmatos Községek közigazgatási területe</w:t>
            </w:r>
          </w:p>
        </w:tc>
      </w:tr>
    </w:tbl>
    <w:p w:rsidR="00586675" w:rsidRPr="00ED5DE7" w:rsidRDefault="00586675" w:rsidP="00586675">
      <w:pPr>
        <w:jc w:val="both"/>
      </w:pPr>
    </w:p>
    <w:p w:rsidR="00586675" w:rsidRPr="00ED5DE7" w:rsidRDefault="00586675" w:rsidP="00586675">
      <w:pPr>
        <w:jc w:val="both"/>
        <w:rPr>
          <w:strike/>
          <w:sz w:val="24"/>
          <w:szCs w:val="24"/>
        </w:rPr>
      </w:pPr>
      <w:r w:rsidRPr="00ED5DE7">
        <w:rPr>
          <w:sz w:val="24"/>
          <w:szCs w:val="24"/>
        </w:rPr>
        <w:lastRenderedPageBreak/>
        <w:t>Ezen szociális és gyermekvédelmi intézmények feladatellátásai sokrétűek, és sok esetben a korábbi kistérség több települését érintő feladatokat látnak el.</w:t>
      </w:r>
      <w:r w:rsidRPr="00ED5DE7">
        <w:rPr>
          <w:strike/>
          <w:sz w:val="24"/>
          <w:szCs w:val="24"/>
        </w:rPr>
        <w:t xml:space="preserve"> </w:t>
      </w:r>
    </w:p>
    <w:p w:rsidR="00586675" w:rsidRPr="00ED5DE7" w:rsidRDefault="00586675" w:rsidP="00586675">
      <w:pPr>
        <w:jc w:val="both"/>
        <w:rPr>
          <w:sz w:val="24"/>
          <w:szCs w:val="24"/>
        </w:rPr>
      </w:pPr>
    </w:p>
    <w:p w:rsidR="00586675" w:rsidRPr="00ED5DE7" w:rsidRDefault="00586675" w:rsidP="00586675">
      <w:pPr>
        <w:jc w:val="both"/>
        <w:rPr>
          <w:b/>
          <w:sz w:val="24"/>
          <w:szCs w:val="24"/>
        </w:rPr>
      </w:pPr>
      <w:r w:rsidRPr="00ED5DE7">
        <w:rPr>
          <w:b/>
          <w:sz w:val="24"/>
          <w:szCs w:val="24"/>
        </w:rPr>
        <w:t xml:space="preserve">Az intézmény alapműködését meghatározó dokumentumok, hatósági engedélyek: </w:t>
      </w:r>
    </w:p>
    <w:p w:rsidR="00586675" w:rsidRPr="00ED5DE7" w:rsidRDefault="00586675" w:rsidP="00586675">
      <w:pPr>
        <w:jc w:val="both"/>
        <w:rPr>
          <w:b/>
          <w:sz w:val="24"/>
          <w:szCs w:val="24"/>
        </w:rPr>
      </w:pPr>
      <w:r w:rsidRPr="00ED5DE7">
        <w:rPr>
          <w:b/>
          <w:sz w:val="24"/>
          <w:szCs w:val="24"/>
        </w:rPr>
        <w:t>Szabályzatok:</w:t>
      </w:r>
    </w:p>
    <w:p w:rsidR="00E31BEF" w:rsidRDefault="00586675" w:rsidP="00586675">
      <w:pPr>
        <w:jc w:val="both"/>
        <w:rPr>
          <w:sz w:val="24"/>
          <w:szCs w:val="24"/>
        </w:rPr>
      </w:pPr>
      <w:r w:rsidRPr="00ED5DE7">
        <w:rPr>
          <w:sz w:val="24"/>
          <w:szCs w:val="24"/>
        </w:rPr>
        <w:t xml:space="preserve">- Szervezeti és Működési Szabályzat </w:t>
      </w:r>
    </w:p>
    <w:p w:rsidR="00E31BEF" w:rsidRDefault="00586675" w:rsidP="00586675">
      <w:pPr>
        <w:jc w:val="both"/>
        <w:rPr>
          <w:strike/>
          <w:color w:val="FF0000"/>
          <w:sz w:val="24"/>
          <w:szCs w:val="24"/>
        </w:rPr>
      </w:pPr>
      <w:r w:rsidRPr="00ED5DE7">
        <w:rPr>
          <w:sz w:val="24"/>
          <w:szCs w:val="24"/>
        </w:rPr>
        <w:t xml:space="preserve">- Házirend </w:t>
      </w:r>
    </w:p>
    <w:p w:rsidR="00586675" w:rsidRPr="00ED5DE7" w:rsidRDefault="00586675" w:rsidP="00586675">
      <w:pPr>
        <w:jc w:val="both"/>
        <w:rPr>
          <w:sz w:val="24"/>
          <w:szCs w:val="24"/>
        </w:rPr>
      </w:pPr>
      <w:r w:rsidRPr="00ED5DE7">
        <w:rPr>
          <w:sz w:val="24"/>
          <w:szCs w:val="24"/>
        </w:rPr>
        <w:t>- Infekciókontroll</w:t>
      </w:r>
    </w:p>
    <w:p w:rsidR="00586675" w:rsidRPr="00ED5DE7" w:rsidRDefault="00586675" w:rsidP="00586675">
      <w:pPr>
        <w:jc w:val="both"/>
        <w:rPr>
          <w:sz w:val="24"/>
          <w:szCs w:val="24"/>
        </w:rPr>
      </w:pPr>
      <w:r w:rsidRPr="00ED5DE7">
        <w:rPr>
          <w:sz w:val="24"/>
          <w:szCs w:val="24"/>
        </w:rPr>
        <w:t>- Kockázatértékelés-módosítás (munkavédelmi szakember közreműködésével)</w:t>
      </w:r>
    </w:p>
    <w:p w:rsidR="00E31BEF" w:rsidRDefault="00586675" w:rsidP="00586675">
      <w:pPr>
        <w:jc w:val="both"/>
        <w:rPr>
          <w:sz w:val="24"/>
          <w:szCs w:val="24"/>
        </w:rPr>
      </w:pPr>
      <w:r w:rsidRPr="00ED5DE7">
        <w:rPr>
          <w:sz w:val="24"/>
          <w:szCs w:val="24"/>
        </w:rPr>
        <w:t>- Belső kontroll szabályzat</w:t>
      </w:r>
    </w:p>
    <w:p w:rsidR="00E31BEF" w:rsidRDefault="00586675" w:rsidP="00586675">
      <w:pPr>
        <w:jc w:val="both"/>
        <w:rPr>
          <w:sz w:val="24"/>
          <w:szCs w:val="24"/>
        </w:rPr>
      </w:pPr>
      <w:r w:rsidRPr="00ED5DE7">
        <w:rPr>
          <w:sz w:val="24"/>
          <w:szCs w:val="24"/>
        </w:rPr>
        <w:t>- Bélyegzőhasználati szabályzat –</w:t>
      </w:r>
    </w:p>
    <w:p w:rsidR="00586675" w:rsidRPr="00ED5DE7" w:rsidRDefault="00586675" w:rsidP="00586675">
      <w:pPr>
        <w:jc w:val="both"/>
        <w:rPr>
          <w:sz w:val="24"/>
          <w:szCs w:val="24"/>
        </w:rPr>
      </w:pPr>
      <w:r w:rsidRPr="00ED5DE7">
        <w:rPr>
          <w:sz w:val="24"/>
          <w:szCs w:val="24"/>
        </w:rPr>
        <w:t>- Tűz,</w:t>
      </w:r>
      <w:proofErr w:type="spellStart"/>
      <w:r w:rsidRPr="00ED5DE7">
        <w:rPr>
          <w:sz w:val="24"/>
          <w:szCs w:val="24"/>
        </w:rPr>
        <w:t>-munka</w:t>
      </w:r>
      <w:proofErr w:type="spellEnd"/>
      <w:r w:rsidRPr="00ED5DE7">
        <w:rPr>
          <w:sz w:val="24"/>
          <w:szCs w:val="24"/>
        </w:rPr>
        <w:t>,</w:t>
      </w:r>
      <w:proofErr w:type="spellStart"/>
      <w:r w:rsidRPr="00ED5DE7">
        <w:rPr>
          <w:sz w:val="24"/>
          <w:szCs w:val="24"/>
        </w:rPr>
        <w:t>-környezetvédelmi</w:t>
      </w:r>
      <w:proofErr w:type="spellEnd"/>
      <w:r w:rsidRPr="00ED5DE7">
        <w:rPr>
          <w:sz w:val="24"/>
          <w:szCs w:val="24"/>
        </w:rPr>
        <w:t xml:space="preserve"> szabályzatok- módosítás</w:t>
      </w:r>
    </w:p>
    <w:p w:rsidR="00586675" w:rsidRPr="00ED5DE7" w:rsidRDefault="00586675" w:rsidP="00586675">
      <w:pPr>
        <w:jc w:val="both"/>
        <w:rPr>
          <w:sz w:val="24"/>
          <w:szCs w:val="24"/>
        </w:rPr>
      </w:pPr>
      <w:r w:rsidRPr="00ED5DE7">
        <w:rPr>
          <w:sz w:val="24"/>
          <w:szCs w:val="24"/>
        </w:rPr>
        <w:t>- Iratkezelési szabályzat</w:t>
      </w:r>
    </w:p>
    <w:p w:rsidR="00586675" w:rsidRDefault="00586675" w:rsidP="00586675">
      <w:pPr>
        <w:jc w:val="both"/>
        <w:rPr>
          <w:sz w:val="24"/>
          <w:szCs w:val="24"/>
        </w:rPr>
      </w:pPr>
      <w:r w:rsidRPr="00ED5DE7">
        <w:rPr>
          <w:sz w:val="24"/>
          <w:szCs w:val="24"/>
        </w:rPr>
        <w:t>- Esélyegyenlőségi szabályzat</w:t>
      </w:r>
    </w:p>
    <w:p w:rsidR="00586675" w:rsidRPr="00ED5DE7" w:rsidRDefault="00586675" w:rsidP="00586675">
      <w:pPr>
        <w:jc w:val="both"/>
        <w:rPr>
          <w:sz w:val="24"/>
          <w:szCs w:val="24"/>
        </w:rPr>
      </w:pPr>
    </w:p>
    <w:p w:rsidR="00586675" w:rsidRPr="00ED5DE7" w:rsidRDefault="00586675" w:rsidP="00586675">
      <w:pPr>
        <w:jc w:val="both"/>
        <w:rPr>
          <w:sz w:val="24"/>
          <w:szCs w:val="24"/>
        </w:rPr>
      </w:pPr>
      <w:r w:rsidRPr="00ED5DE7">
        <w:rPr>
          <w:sz w:val="24"/>
          <w:szCs w:val="24"/>
        </w:rPr>
        <w:t xml:space="preserve">A 60/2003. </w:t>
      </w:r>
      <w:proofErr w:type="spellStart"/>
      <w:r w:rsidRPr="00ED5DE7">
        <w:rPr>
          <w:sz w:val="24"/>
          <w:szCs w:val="24"/>
        </w:rPr>
        <w:t>ESzCsM</w:t>
      </w:r>
      <w:proofErr w:type="spellEnd"/>
      <w:r w:rsidRPr="00ED5DE7">
        <w:rPr>
          <w:sz w:val="24"/>
          <w:szCs w:val="24"/>
        </w:rPr>
        <w:t xml:space="preserve"> rendelet alapján 2015. január 01-től kötelező a szociális intézményekben a szakápolási feladatok engedélyeztetése. A személyi feltételek biztosítottak tárgyi feltételeket az intézmény megvásárolta a Nemzeti Foglalkoztatási </w:t>
      </w:r>
      <w:proofErr w:type="gramStart"/>
      <w:r w:rsidRPr="00ED5DE7">
        <w:rPr>
          <w:sz w:val="24"/>
          <w:szCs w:val="24"/>
        </w:rPr>
        <w:t>Alap képzési</w:t>
      </w:r>
      <w:proofErr w:type="gramEnd"/>
      <w:r w:rsidRPr="00ED5DE7">
        <w:rPr>
          <w:sz w:val="24"/>
          <w:szCs w:val="24"/>
        </w:rPr>
        <w:t xml:space="preserve"> alaprészből nyújtható szakképzési célú támogatásokból.</w:t>
      </w:r>
    </w:p>
    <w:p w:rsidR="00586675" w:rsidRPr="00ED5DE7" w:rsidRDefault="00586675" w:rsidP="00586675">
      <w:pPr>
        <w:jc w:val="both"/>
        <w:rPr>
          <w:sz w:val="24"/>
          <w:szCs w:val="24"/>
        </w:rPr>
      </w:pPr>
      <w:r w:rsidRPr="00ED5DE7">
        <w:rPr>
          <w:sz w:val="24"/>
          <w:szCs w:val="24"/>
        </w:rPr>
        <w:t xml:space="preserve">Az engedélyeztetés személyi feltétele az emelt szintű ápolók, vagy diplomás ápolók foglalkozatása. Mivel intézményben mindösszesen 3 fő emeltszintű ápoló volt foglalkoztatva, így a TETT Szakképző-iskolával együttműködve </w:t>
      </w:r>
      <w:proofErr w:type="gramStart"/>
      <w:r w:rsidRPr="00ED5DE7">
        <w:rPr>
          <w:sz w:val="24"/>
          <w:szCs w:val="24"/>
        </w:rPr>
        <w:t>ezen</w:t>
      </w:r>
      <w:proofErr w:type="gramEnd"/>
      <w:r w:rsidRPr="00ED5DE7">
        <w:rPr>
          <w:sz w:val="24"/>
          <w:szCs w:val="24"/>
        </w:rPr>
        <w:t xml:space="preserve"> képzést elindították, ahol 13 fő intézményi munkatárs elvégezte ezen képzést, ezáltal biztosítva az intézmény szakápolás tevékenység személyi feltételeit.</w:t>
      </w:r>
    </w:p>
    <w:p w:rsidR="00586675" w:rsidRPr="00E31BEF" w:rsidRDefault="00586675" w:rsidP="00586675">
      <w:pPr>
        <w:jc w:val="both"/>
        <w:rPr>
          <w:sz w:val="24"/>
          <w:szCs w:val="24"/>
        </w:rPr>
      </w:pPr>
      <w:r w:rsidRPr="00E31BEF">
        <w:rPr>
          <w:sz w:val="24"/>
          <w:szCs w:val="24"/>
        </w:rPr>
        <w:t xml:space="preserve">2015. december 07. naptól az egészségügyi szolgáltató tevékenység végzésére működési engedélyt kapott a </w:t>
      </w:r>
      <w:proofErr w:type="spellStart"/>
      <w:r w:rsidRPr="00E31BEF">
        <w:rPr>
          <w:sz w:val="24"/>
          <w:szCs w:val="24"/>
        </w:rPr>
        <w:t>Kornisné</w:t>
      </w:r>
      <w:proofErr w:type="spellEnd"/>
      <w:r w:rsidRPr="00E31BEF">
        <w:rPr>
          <w:sz w:val="24"/>
          <w:szCs w:val="24"/>
        </w:rPr>
        <w:t xml:space="preserve"> Központ, ami jelentős szakmai előrelépést jelent, és fontos szempont az intézmény megítélésénél.</w:t>
      </w:r>
    </w:p>
    <w:p w:rsidR="00586675" w:rsidRPr="00E31BEF" w:rsidRDefault="00586675" w:rsidP="00586675">
      <w:pPr>
        <w:jc w:val="both"/>
        <w:rPr>
          <w:b/>
          <w:sz w:val="24"/>
          <w:szCs w:val="24"/>
        </w:rPr>
      </w:pPr>
    </w:p>
    <w:p w:rsidR="00586675" w:rsidRPr="00E31BEF"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t xml:space="preserve">Az intézmény infrastrukturális kerete: </w:t>
      </w:r>
    </w:p>
    <w:p w:rsidR="00586675" w:rsidRPr="00ED5DE7" w:rsidRDefault="00586675" w:rsidP="00586675">
      <w:pPr>
        <w:jc w:val="both"/>
        <w:rPr>
          <w:sz w:val="24"/>
          <w:szCs w:val="24"/>
        </w:rPr>
      </w:pPr>
      <w:r w:rsidRPr="00ED5DE7">
        <w:rPr>
          <w:sz w:val="24"/>
          <w:szCs w:val="24"/>
        </w:rPr>
        <w:t>A nővérhívó rendszer felszerelése minden épületben megtörtént.</w:t>
      </w:r>
    </w:p>
    <w:p w:rsidR="00925963" w:rsidRDefault="00586675" w:rsidP="00586675">
      <w:pPr>
        <w:jc w:val="both"/>
        <w:rPr>
          <w:sz w:val="24"/>
          <w:szCs w:val="24"/>
        </w:rPr>
      </w:pPr>
      <w:r w:rsidRPr="00ED5DE7">
        <w:rPr>
          <w:sz w:val="24"/>
          <w:szCs w:val="24"/>
        </w:rPr>
        <w:t xml:space="preserve">- folytatódtak az osztály felújítása (szobák festése, cseréje,–ágyak cseréje, csillár csere, </w:t>
      </w:r>
    </w:p>
    <w:p w:rsidR="00586675" w:rsidRPr="00ED5DE7" w:rsidRDefault="00586675" w:rsidP="00586675">
      <w:pPr>
        <w:jc w:val="both"/>
        <w:rPr>
          <w:sz w:val="24"/>
          <w:szCs w:val="24"/>
        </w:rPr>
      </w:pPr>
      <w:r w:rsidRPr="00ED5DE7">
        <w:rPr>
          <w:sz w:val="24"/>
          <w:szCs w:val="24"/>
        </w:rPr>
        <w:t>- az orvosi szoba padló burkolatának cseréje megtörtént, vizesblokkok felújítása folyamatosan történik.</w:t>
      </w:r>
    </w:p>
    <w:p w:rsidR="00586675" w:rsidRPr="00ED5DE7" w:rsidRDefault="00586675" w:rsidP="00586675">
      <w:pPr>
        <w:jc w:val="both"/>
        <w:rPr>
          <w:sz w:val="24"/>
          <w:szCs w:val="24"/>
        </w:rPr>
      </w:pPr>
      <w:r w:rsidRPr="00ED5DE7">
        <w:rPr>
          <w:b/>
          <w:sz w:val="24"/>
          <w:szCs w:val="24"/>
        </w:rPr>
        <w:t xml:space="preserve">- </w:t>
      </w:r>
      <w:r w:rsidRPr="00ED5DE7">
        <w:rPr>
          <w:sz w:val="24"/>
          <w:szCs w:val="24"/>
        </w:rPr>
        <w:t xml:space="preserve">Szobák, illetve egyéb helyiségek tisztítófestése folyamatosan történik. </w:t>
      </w:r>
    </w:p>
    <w:p w:rsidR="00586675" w:rsidRPr="00ED5DE7"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t xml:space="preserve">Továbbképzés: </w:t>
      </w:r>
    </w:p>
    <w:p w:rsidR="00586675" w:rsidRPr="00925963" w:rsidRDefault="00925963" w:rsidP="00586675">
      <w:pPr>
        <w:jc w:val="both"/>
        <w:rPr>
          <w:sz w:val="24"/>
          <w:szCs w:val="24"/>
        </w:rPr>
      </w:pPr>
      <w:r w:rsidRPr="00925963">
        <w:rPr>
          <w:sz w:val="24"/>
          <w:szCs w:val="24"/>
        </w:rPr>
        <w:t xml:space="preserve">1. </w:t>
      </w:r>
      <w:r w:rsidR="00586675" w:rsidRPr="00925963">
        <w:rPr>
          <w:sz w:val="24"/>
          <w:szCs w:val="24"/>
        </w:rPr>
        <w:t xml:space="preserve">EFOP 3.8.2.- </w:t>
      </w:r>
      <w:r w:rsidR="00586675" w:rsidRPr="00925963">
        <w:rPr>
          <w:b/>
          <w:sz w:val="24"/>
          <w:szCs w:val="24"/>
        </w:rPr>
        <w:t xml:space="preserve">16-2016-00001 kiemelt projekt keretében </w:t>
      </w:r>
      <w:r w:rsidR="00586675" w:rsidRPr="00925963">
        <w:rPr>
          <w:sz w:val="24"/>
          <w:szCs w:val="24"/>
        </w:rPr>
        <w:t xml:space="preserve">Szociális humánerőforrás fejlesztése kiemelt projekt keretében 8 fő 2017-ben vett részt képzésben. </w:t>
      </w:r>
    </w:p>
    <w:p w:rsidR="00586675" w:rsidRPr="00925963" w:rsidRDefault="00586675" w:rsidP="00586675">
      <w:pPr>
        <w:jc w:val="both"/>
        <w:rPr>
          <w:sz w:val="24"/>
          <w:szCs w:val="24"/>
        </w:rPr>
      </w:pPr>
      <w:r w:rsidRPr="00925963">
        <w:rPr>
          <w:sz w:val="24"/>
          <w:szCs w:val="24"/>
        </w:rPr>
        <w:t xml:space="preserve">2. </w:t>
      </w:r>
      <w:r w:rsidRPr="00925963">
        <w:rPr>
          <w:b/>
          <w:sz w:val="24"/>
          <w:szCs w:val="24"/>
        </w:rPr>
        <w:t xml:space="preserve">EFOP 3.8.2.-16-2016-00001 kiemelt projekt keretében 8 fő esetében mentálhigiénés támogatásra sikeresen pályáztunk. (2018.11.-2019.02-ig) </w:t>
      </w:r>
    </w:p>
    <w:p w:rsidR="00586675" w:rsidRPr="00925963" w:rsidRDefault="00586675" w:rsidP="00586675">
      <w:pPr>
        <w:jc w:val="both"/>
        <w:rPr>
          <w:sz w:val="24"/>
          <w:szCs w:val="24"/>
        </w:rPr>
      </w:pPr>
      <w:r w:rsidRPr="00925963">
        <w:rPr>
          <w:sz w:val="24"/>
          <w:szCs w:val="24"/>
        </w:rPr>
        <w:t xml:space="preserve">3. Képzés prevenció és </w:t>
      </w:r>
      <w:proofErr w:type="spellStart"/>
      <w:r w:rsidRPr="00925963">
        <w:rPr>
          <w:sz w:val="24"/>
          <w:szCs w:val="24"/>
        </w:rPr>
        <w:t>stresszkezelés</w:t>
      </w:r>
      <w:proofErr w:type="spellEnd"/>
      <w:r w:rsidRPr="00925963">
        <w:rPr>
          <w:sz w:val="24"/>
          <w:szCs w:val="24"/>
        </w:rPr>
        <w:t xml:space="preserve"> az idős ellátásban dolgozó </w:t>
      </w:r>
      <w:proofErr w:type="gramStart"/>
      <w:r w:rsidRPr="00925963">
        <w:rPr>
          <w:sz w:val="24"/>
          <w:szCs w:val="24"/>
        </w:rPr>
        <w:t>szakembereknél című</w:t>
      </w:r>
      <w:proofErr w:type="gramEnd"/>
      <w:r w:rsidRPr="00925963">
        <w:rPr>
          <w:sz w:val="24"/>
          <w:szCs w:val="24"/>
        </w:rPr>
        <w:t xml:space="preserve"> képzésben szintén az ápolók, gondozók közül részt vehettek 20 fő, szintén a fenti </w:t>
      </w:r>
      <w:r w:rsidRPr="00925963">
        <w:rPr>
          <w:b/>
          <w:sz w:val="24"/>
          <w:szCs w:val="24"/>
        </w:rPr>
        <w:t xml:space="preserve">EFOP 3.8.2.-16-2016-00001 kiemelt projekt keretében </w:t>
      </w:r>
      <w:r w:rsidRPr="00925963">
        <w:rPr>
          <w:sz w:val="24"/>
          <w:szCs w:val="24"/>
        </w:rPr>
        <w:t xml:space="preserve">belül. </w:t>
      </w:r>
    </w:p>
    <w:p w:rsidR="00586675" w:rsidRPr="00ED5DE7"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t>Az Intézmény által nyújtott szolgáltatások, azokat érintő jogszabályi változások:</w:t>
      </w:r>
    </w:p>
    <w:p w:rsidR="00586675" w:rsidRPr="00ED5DE7" w:rsidRDefault="00586675" w:rsidP="00586675">
      <w:pPr>
        <w:jc w:val="both"/>
        <w:rPr>
          <w:sz w:val="24"/>
          <w:szCs w:val="24"/>
        </w:rPr>
      </w:pPr>
      <w:r w:rsidRPr="00ED5DE7">
        <w:rPr>
          <w:sz w:val="24"/>
          <w:szCs w:val="24"/>
        </w:rPr>
        <w:t xml:space="preserve">A 60/2003. </w:t>
      </w:r>
      <w:proofErr w:type="spellStart"/>
      <w:r w:rsidRPr="00ED5DE7">
        <w:rPr>
          <w:sz w:val="24"/>
          <w:szCs w:val="24"/>
        </w:rPr>
        <w:t>ESzCsM</w:t>
      </w:r>
      <w:proofErr w:type="spellEnd"/>
      <w:r w:rsidRPr="00ED5DE7">
        <w:rPr>
          <w:sz w:val="24"/>
          <w:szCs w:val="24"/>
        </w:rPr>
        <w:t xml:space="preserve"> rendelet alapján 2015. január 01-től kötelező a szociális intézményekben a szakápolási feladatok engedélyeztetése. Személyi feltételeink biztosítottak (illetve folyamatban), a tárgyi feltételeket megvásárolták a Nemzeti Foglalkoztatási </w:t>
      </w:r>
      <w:proofErr w:type="gramStart"/>
      <w:r w:rsidRPr="00ED5DE7">
        <w:rPr>
          <w:sz w:val="24"/>
          <w:szCs w:val="24"/>
        </w:rPr>
        <w:t>Alap képzési</w:t>
      </w:r>
      <w:proofErr w:type="gramEnd"/>
      <w:r w:rsidRPr="00ED5DE7">
        <w:rPr>
          <w:sz w:val="24"/>
          <w:szCs w:val="24"/>
        </w:rPr>
        <w:t xml:space="preserve"> alaprészből nyújtható szakképzési célú támogatásokból.</w:t>
      </w:r>
    </w:p>
    <w:p w:rsidR="00586675" w:rsidRPr="00ED5DE7" w:rsidRDefault="00586675" w:rsidP="00586675">
      <w:pPr>
        <w:jc w:val="both"/>
        <w:rPr>
          <w:b/>
          <w:sz w:val="24"/>
          <w:szCs w:val="24"/>
        </w:rPr>
      </w:pPr>
    </w:p>
    <w:p w:rsidR="00586675" w:rsidRPr="00ED5DE7" w:rsidRDefault="00586675" w:rsidP="00586675">
      <w:pPr>
        <w:jc w:val="both"/>
        <w:rPr>
          <w:sz w:val="24"/>
          <w:szCs w:val="24"/>
        </w:rPr>
      </w:pPr>
      <w:r w:rsidRPr="00ED5DE7">
        <w:rPr>
          <w:b/>
          <w:sz w:val="24"/>
          <w:szCs w:val="24"/>
        </w:rPr>
        <w:lastRenderedPageBreak/>
        <w:t>Önkéntes tevékenység, társadalmai felelősségvállalás:</w:t>
      </w:r>
    </w:p>
    <w:p w:rsidR="00586675" w:rsidRPr="00ED5DE7" w:rsidRDefault="00586675" w:rsidP="00586675">
      <w:pPr>
        <w:jc w:val="both"/>
        <w:rPr>
          <w:sz w:val="24"/>
          <w:szCs w:val="24"/>
          <w:u w:val="single"/>
        </w:rPr>
      </w:pPr>
      <w:r w:rsidRPr="00ED5DE7">
        <w:rPr>
          <w:sz w:val="24"/>
          <w:szCs w:val="24"/>
          <w:u w:val="single"/>
        </w:rPr>
        <w:t xml:space="preserve">Közösségi szolgálattal kapcsolatban az intézmény együttműködési szerződést kötött a következő képzőintézményekkel: </w:t>
      </w:r>
    </w:p>
    <w:p w:rsidR="00586675" w:rsidRPr="00ED5DE7" w:rsidRDefault="00586675" w:rsidP="00586675">
      <w:pPr>
        <w:jc w:val="both"/>
        <w:rPr>
          <w:sz w:val="24"/>
          <w:szCs w:val="24"/>
        </w:rPr>
      </w:pPr>
      <w:r w:rsidRPr="00ED5DE7">
        <w:rPr>
          <w:sz w:val="24"/>
          <w:szCs w:val="24"/>
        </w:rPr>
        <w:t>- Kölcsey Ferenc Gimnázium</w:t>
      </w:r>
    </w:p>
    <w:p w:rsidR="00586675" w:rsidRPr="00ED5DE7" w:rsidRDefault="00586675" w:rsidP="00586675">
      <w:pPr>
        <w:jc w:val="both"/>
        <w:rPr>
          <w:sz w:val="24"/>
          <w:szCs w:val="24"/>
        </w:rPr>
      </w:pPr>
      <w:r w:rsidRPr="00ED5DE7">
        <w:rPr>
          <w:sz w:val="24"/>
          <w:szCs w:val="24"/>
        </w:rPr>
        <w:t>- Tiszavasvári Középiskola, Szakiskola és Kollégium</w:t>
      </w:r>
    </w:p>
    <w:p w:rsidR="00586675" w:rsidRPr="00ED5DE7" w:rsidRDefault="00586675" w:rsidP="00586675">
      <w:pPr>
        <w:jc w:val="both"/>
        <w:rPr>
          <w:sz w:val="24"/>
          <w:szCs w:val="24"/>
        </w:rPr>
      </w:pPr>
      <w:r w:rsidRPr="00ED5DE7">
        <w:rPr>
          <w:sz w:val="24"/>
          <w:szCs w:val="24"/>
        </w:rPr>
        <w:t>- Bánki Donát Műszaki Szakközépiskola</w:t>
      </w:r>
    </w:p>
    <w:p w:rsidR="00586675" w:rsidRPr="00ED5DE7" w:rsidRDefault="00586675" w:rsidP="00586675">
      <w:pPr>
        <w:jc w:val="both"/>
        <w:rPr>
          <w:sz w:val="24"/>
          <w:szCs w:val="24"/>
        </w:rPr>
      </w:pPr>
      <w:r w:rsidRPr="00ED5DE7">
        <w:rPr>
          <w:sz w:val="24"/>
          <w:szCs w:val="24"/>
        </w:rPr>
        <w:t>- Váci Mihály Gimnázium</w:t>
      </w:r>
    </w:p>
    <w:p w:rsidR="00586675" w:rsidRPr="00ED5DE7" w:rsidRDefault="00586675" w:rsidP="00586675">
      <w:pPr>
        <w:jc w:val="both"/>
        <w:rPr>
          <w:sz w:val="24"/>
          <w:szCs w:val="24"/>
          <w:u w:val="single"/>
        </w:rPr>
      </w:pPr>
      <w:r w:rsidRPr="00ED5DE7">
        <w:rPr>
          <w:sz w:val="24"/>
          <w:szCs w:val="24"/>
          <w:u w:val="single"/>
        </w:rPr>
        <w:t>Együttműködési szerződéssel rendelkezik továbbá az intézmény a következő oktatási intézményekkel:</w:t>
      </w:r>
    </w:p>
    <w:p w:rsidR="00586675" w:rsidRPr="00ED5DE7" w:rsidRDefault="00586675" w:rsidP="00586675">
      <w:pPr>
        <w:jc w:val="both"/>
        <w:rPr>
          <w:sz w:val="24"/>
          <w:szCs w:val="24"/>
        </w:rPr>
      </w:pPr>
      <w:r w:rsidRPr="00ED5DE7">
        <w:rPr>
          <w:sz w:val="24"/>
          <w:szCs w:val="24"/>
        </w:rPr>
        <w:t>- Tiszavasvári Középiskola, Szakiskola és Kollégium</w:t>
      </w:r>
    </w:p>
    <w:p w:rsidR="00586675" w:rsidRPr="00ED5DE7" w:rsidRDefault="00586675" w:rsidP="00586675">
      <w:pPr>
        <w:jc w:val="both"/>
        <w:rPr>
          <w:sz w:val="24"/>
          <w:szCs w:val="24"/>
        </w:rPr>
      </w:pPr>
      <w:r w:rsidRPr="00ED5DE7">
        <w:rPr>
          <w:sz w:val="24"/>
          <w:szCs w:val="24"/>
        </w:rPr>
        <w:t>- Liget Alapfokú Művészeti iskola és Szakképző Iskola</w:t>
      </w:r>
    </w:p>
    <w:p w:rsidR="00586675" w:rsidRPr="00ED5DE7" w:rsidRDefault="00586675" w:rsidP="00586675">
      <w:pPr>
        <w:jc w:val="both"/>
        <w:rPr>
          <w:sz w:val="24"/>
          <w:szCs w:val="24"/>
        </w:rPr>
      </w:pPr>
      <w:r w:rsidRPr="00ED5DE7">
        <w:rPr>
          <w:sz w:val="24"/>
          <w:szCs w:val="24"/>
        </w:rPr>
        <w:t>- Nyíri Alapfokú Művészeti Iskola és Szakképző iskola</w:t>
      </w:r>
    </w:p>
    <w:p w:rsidR="00586675" w:rsidRPr="00ED5DE7" w:rsidRDefault="00586675" w:rsidP="00586675">
      <w:pPr>
        <w:jc w:val="both"/>
        <w:rPr>
          <w:sz w:val="24"/>
          <w:szCs w:val="24"/>
        </w:rPr>
      </w:pPr>
      <w:r w:rsidRPr="00ED5DE7">
        <w:rPr>
          <w:sz w:val="24"/>
          <w:szCs w:val="24"/>
        </w:rPr>
        <w:t>- Árpád-házi Szent Piroska Szakképző iskola</w:t>
      </w:r>
    </w:p>
    <w:p w:rsidR="00586675" w:rsidRPr="00ED5DE7" w:rsidRDefault="00586675" w:rsidP="00586675">
      <w:pPr>
        <w:jc w:val="both"/>
        <w:rPr>
          <w:sz w:val="24"/>
          <w:szCs w:val="24"/>
        </w:rPr>
      </w:pPr>
      <w:r w:rsidRPr="00ED5DE7">
        <w:rPr>
          <w:sz w:val="24"/>
          <w:szCs w:val="24"/>
        </w:rPr>
        <w:t>- TETT Szakképző Iskola és Gimnázium</w:t>
      </w:r>
    </w:p>
    <w:p w:rsidR="00586675" w:rsidRPr="00ED5DE7" w:rsidRDefault="00586675" w:rsidP="00586675">
      <w:pPr>
        <w:jc w:val="both"/>
        <w:rPr>
          <w:sz w:val="24"/>
          <w:szCs w:val="24"/>
        </w:rPr>
      </w:pPr>
      <w:r w:rsidRPr="00ED5DE7">
        <w:rPr>
          <w:sz w:val="24"/>
          <w:szCs w:val="24"/>
        </w:rPr>
        <w:t>- LIA Alapítvány Óvoda és Szakközépiskola</w:t>
      </w:r>
    </w:p>
    <w:p w:rsidR="00586675" w:rsidRPr="00ED5DE7" w:rsidRDefault="00586675" w:rsidP="00586675">
      <w:pPr>
        <w:jc w:val="both"/>
        <w:rPr>
          <w:sz w:val="24"/>
          <w:szCs w:val="24"/>
        </w:rPr>
      </w:pPr>
      <w:r w:rsidRPr="00ED5DE7">
        <w:rPr>
          <w:sz w:val="24"/>
          <w:szCs w:val="24"/>
        </w:rPr>
        <w:t>- Kontaktus Egyesület</w:t>
      </w:r>
    </w:p>
    <w:p w:rsidR="00586675" w:rsidRPr="00ED5DE7" w:rsidRDefault="00586675" w:rsidP="00586675">
      <w:pPr>
        <w:jc w:val="both"/>
        <w:rPr>
          <w:sz w:val="24"/>
          <w:szCs w:val="24"/>
        </w:rPr>
      </w:pPr>
    </w:p>
    <w:p w:rsidR="00586675" w:rsidRPr="00ED5DE7" w:rsidRDefault="00586675" w:rsidP="00586675">
      <w:pPr>
        <w:jc w:val="both"/>
        <w:rPr>
          <w:b/>
          <w:sz w:val="24"/>
          <w:szCs w:val="24"/>
        </w:rPr>
      </w:pPr>
      <w:r w:rsidRPr="00ED5DE7">
        <w:rPr>
          <w:b/>
          <w:sz w:val="24"/>
          <w:szCs w:val="24"/>
        </w:rPr>
        <w:t>Terepintézményi tevékenység</w:t>
      </w:r>
    </w:p>
    <w:p w:rsidR="00586675" w:rsidRPr="00ED5DE7" w:rsidRDefault="00586675" w:rsidP="00586675">
      <w:pPr>
        <w:jc w:val="both"/>
        <w:rPr>
          <w:sz w:val="24"/>
          <w:szCs w:val="24"/>
          <w:u w:val="single"/>
        </w:rPr>
      </w:pPr>
      <w:r w:rsidRPr="00ED5DE7">
        <w:rPr>
          <w:sz w:val="24"/>
          <w:szCs w:val="24"/>
          <w:u w:val="single"/>
        </w:rPr>
        <w:t>Együttműködési szerződéssel rendelkezik az intézmény a következő oktatási intézményekkel:</w:t>
      </w:r>
    </w:p>
    <w:p w:rsidR="00586675" w:rsidRPr="00ED5DE7" w:rsidRDefault="00586675" w:rsidP="00586675">
      <w:pPr>
        <w:jc w:val="both"/>
        <w:rPr>
          <w:sz w:val="24"/>
          <w:szCs w:val="24"/>
        </w:rPr>
      </w:pPr>
      <w:r w:rsidRPr="00ED5DE7">
        <w:rPr>
          <w:sz w:val="24"/>
          <w:szCs w:val="24"/>
        </w:rPr>
        <w:t>- Tiszavasvári Középiskola, Szakiskola és Kollégium</w:t>
      </w:r>
    </w:p>
    <w:p w:rsidR="00586675" w:rsidRPr="00ED5DE7" w:rsidRDefault="00586675" w:rsidP="00586675">
      <w:pPr>
        <w:jc w:val="both"/>
        <w:rPr>
          <w:sz w:val="24"/>
          <w:szCs w:val="24"/>
        </w:rPr>
      </w:pPr>
      <w:r w:rsidRPr="00ED5DE7">
        <w:rPr>
          <w:sz w:val="24"/>
          <w:szCs w:val="24"/>
        </w:rPr>
        <w:t>- Liget Alapfokú Művészeti iskola és Szakképző Iskola</w:t>
      </w:r>
    </w:p>
    <w:p w:rsidR="00586675" w:rsidRPr="00ED5DE7" w:rsidRDefault="00586675" w:rsidP="00586675">
      <w:pPr>
        <w:jc w:val="both"/>
        <w:rPr>
          <w:sz w:val="24"/>
          <w:szCs w:val="24"/>
        </w:rPr>
      </w:pPr>
      <w:r w:rsidRPr="00ED5DE7">
        <w:rPr>
          <w:sz w:val="24"/>
          <w:szCs w:val="24"/>
        </w:rPr>
        <w:t>- Nyíri Alapfokú Művészeti Iskola és Szakképző iskola</w:t>
      </w:r>
    </w:p>
    <w:p w:rsidR="00586675" w:rsidRPr="00ED5DE7" w:rsidRDefault="00586675" w:rsidP="00586675">
      <w:pPr>
        <w:jc w:val="both"/>
        <w:rPr>
          <w:sz w:val="24"/>
          <w:szCs w:val="24"/>
        </w:rPr>
      </w:pPr>
      <w:r w:rsidRPr="00ED5DE7">
        <w:rPr>
          <w:sz w:val="24"/>
          <w:szCs w:val="24"/>
        </w:rPr>
        <w:t>- Árpád-házi Szent Piroska Szakképző iskola</w:t>
      </w:r>
    </w:p>
    <w:p w:rsidR="00586675" w:rsidRPr="00ED5DE7" w:rsidRDefault="00586675" w:rsidP="00586675">
      <w:pPr>
        <w:jc w:val="both"/>
        <w:rPr>
          <w:sz w:val="24"/>
          <w:szCs w:val="24"/>
        </w:rPr>
      </w:pPr>
      <w:r w:rsidRPr="00ED5DE7">
        <w:rPr>
          <w:sz w:val="24"/>
          <w:szCs w:val="24"/>
        </w:rPr>
        <w:t>- TETT Szakképző Iskola és Gimnázium</w:t>
      </w:r>
    </w:p>
    <w:p w:rsidR="00586675" w:rsidRPr="00ED5DE7" w:rsidRDefault="00586675" w:rsidP="00586675">
      <w:pPr>
        <w:jc w:val="both"/>
        <w:rPr>
          <w:sz w:val="24"/>
          <w:szCs w:val="24"/>
        </w:rPr>
      </w:pPr>
      <w:r w:rsidRPr="00ED5DE7">
        <w:rPr>
          <w:sz w:val="24"/>
          <w:szCs w:val="24"/>
        </w:rPr>
        <w:t>- LIA Alapítvány Óvoda és Szakközépiskola</w:t>
      </w:r>
    </w:p>
    <w:p w:rsidR="00586675" w:rsidRPr="00ED5DE7" w:rsidRDefault="00586675" w:rsidP="00586675">
      <w:pPr>
        <w:jc w:val="both"/>
        <w:rPr>
          <w:sz w:val="24"/>
          <w:szCs w:val="24"/>
        </w:rPr>
      </w:pPr>
      <w:r w:rsidRPr="00ED5DE7">
        <w:rPr>
          <w:sz w:val="24"/>
          <w:szCs w:val="24"/>
        </w:rPr>
        <w:t>- Kontaktus Egyesület</w:t>
      </w:r>
    </w:p>
    <w:p w:rsidR="00586675" w:rsidRPr="00ED5DE7" w:rsidRDefault="00586675" w:rsidP="00586675">
      <w:pPr>
        <w:jc w:val="both"/>
        <w:rPr>
          <w:b/>
          <w:sz w:val="24"/>
          <w:szCs w:val="24"/>
        </w:rPr>
      </w:pPr>
    </w:p>
    <w:p w:rsidR="00586675" w:rsidRPr="00ED5DE7" w:rsidRDefault="00586675" w:rsidP="00586675">
      <w:pPr>
        <w:jc w:val="both"/>
        <w:rPr>
          <w:sz w:val="24"/>
          <w:szCs w:val="24"/>
          <w:u w:val="single"/>
        </w:rPr>
      </w:pPr>
      <w:r w:rsidRPr="00ED5DE7">
        <w:rPr>
          <w:sz w:val="24"/>
          <w:szCs w:val="24"/>
          <w:u w:val="single"/>
        </w:rPr>
        <w:t xml:space="preserve">A Szabolcs-Szatmár-Bereg Megyei Kereskedelmi és Iparkamara kamarai nyilvántartásba vette az intézményt. Ezáltal 2014. évtől </w:t>
      </w:r>
      <w:r>
        <w:rPr>
          <w:sz w:val="24"/>
          <w:szCs w:val="24"/>
          <w:u w:val="single"/>
        </w:rPr>
        <w:t>t</w:t>
      </w:r>
      <w:r w:rsidRPr="00ED5DE7">
        <w:rPr>
          <w:sz w:val="24"/>
          <w:szCs w:val="24"/>
          <w:u w:val="single"/>
        </w:rPr>
        <w:t>ovábbra is oktató és gyakorló képzőhelyként működik.</w:t>
      </w:r>
    </w:p>
    <w:p w:rsidR="00586675" w:rsidRPr="00ED5DE7" w:rsidRDefault="00586675" w:rsidP="00586675">
      <w:pPr>
        <w:jc w:val="both"/>
        <w:rPr>
          <w:sz w:val="24"/>
          <w:szCs w:val="24"/>
        </w:rPr>
      </w:pPr>
      <w:r w:rsidRPr="00ED5DE7">
        <w:rPr>
          <w:sz w:val="24"/>
          <w:szCs w:val="24"/>
        </w:rPr>
        <w:t xml:space="preserve">A kamarai nyilvántartás alapján a következő képzésben résztvevő hallgatókat fogadhatja – oktatás céljából- az intézmény: </w:t>
      </w:r>
    </w:p>
    <w:p w:rsidR="00586675" w:rsidRPr="00ED5DE7" w:rsidRDefault="00586675" w:rsidP="00586675">
      <w:pPr>
        <w:jc w:val="both"/>
        <w:rPr>
          <w:sz w:val="24"/>
          <w:szCs w:val="24"/>
        </w:rPr>
      </w:pPr>
      <w:r w:rsidRPr="00ED5DE7">
        <w:rPr>
          <w:sz w:val="24"/>
          <w:szCs w:val="24"/>
        </w:rPr>
        <w:t>- Szociális gondozó és ápoló</w:t>
      </w:r>
    </w:p>
    <w:p w:rsidR="00586675" w:rsidRPr="00ED5DE7" w:rsidRDefault="00586675" w:rsidP="00586675">
      <w:pPr>
        <w:jc w:val="both"/>
        <w:rPr>
          <w:sz w:val="24"/>
          <w:szCs w:val="24"/>
        </w:rPr>
      </w:pPr>
      <w:r w:rsidRPr="00ED5DE7">
        <w:rPr>
          <w:sz w:val="24"/>
          <w:szCs w:val="24"/>
        </w:rPr>
        <w:t>- Szociális szakgondozó</w:t>
      </w:r>
    </w:p>
    <w:p w:rsidR="00586675" w:rsidRPr="00ED5DE7" w:rsidRDefault="00586675" w:rsidP="00586675">
      <w:pPr>
        <w:jc w:val="both"/>
        <w:rPr>
          <w:sz w:val="24"/>
          <w:szCs w:val="24"/>
        </w:rPr>
      </w:pPr>
      <w:r w:rsidRPr="00ED5DE7">
        <w:rPr>
          <w:sz w:val="24"/>
          <w:szCs w:val="24"/>
        </w:rPr>
        <w:t>- Szociális asszisztens</w:t>
      </w:r>
    </w:p>
    <w:p w:rsidR="00586675" w:rsidRPr="00ED5DE7" w:rsidRDefault="00586675" w:rsidP="00586675">
      <w:pPr>
        <w:jc w:val="both"/>
        <w:rPr>
          <w:sz w:val="24"/>
          <w:szCs w:val="24"/>
        </w:rPr>
      </w:pPr>
      <w:r w:rsidRPr="00ED5DE7">
        <w:rPr>
          <w:sz w:val="24"/>
          <w:szCs w:val="24"/>
        </w:rPr>
        <w:t>- Rehabilitációs nevelő</w:t>
      </w:r>
    </w:p>
    <w:p w:rsidR="00586675" w:rsidRPr="00ED5DE7" w:rsidRDefault="00586675" w:rsidP="00586675">
      <w:pPr>
        <w:jc w:val="both"/>
        <w:rPr>
          <w:sz w:val="24"/>
          <w:szCs w:val="24"/>
        </w:rPr>
      </w:pPr>
      <w:r w:rsidRPr="00ED5DE7">
        <w:rPr>
          <w:sz w:val="24"/>
          <w:szCs w:val="24"/>
        </w:rPr>
        <w:t>- Kisgyermek-gondozó, nevelő</w:t>
      </w:r>
    </w:p>
    <w:p w:rsidR="00586675" w:rsidRPr="00ED5DE7" w:rsidRDefault="00586675" w:rsidP="00586675">
      <w:pPr>
        <w:jc w:val="both"/>
        <w:rPr>
          <w:sz w:val="24"/>
          <w:szCs w:val="24"/>
        </w:rPr>
      </w:pPr>
      <w:r w:rsidRPr="00ED5DE7">
        <w:rPr>
          <w:sz w:val="24"/>
          <w:szCs w:val="24"/>
        </w:rPr>
        <w:t>- Emelt szintű ápoló</w:t>
      </w:r>
    </w:p>
    <w:p w:rsidR="00586675" w:rsidRPr="00ED5DE7" w:rsidRDefault="00586675" w:rsidP="00586675">
      <w:pPr>
        <w:jc w:val="both"/>
        <w:rPr>
          <w:sz w:val="24"/>
          <w:szCs w:val="24"/>
        </w:rPr>
      </w:pPr>
    </w:p>
    <w:p w:rsidR="00586675" w:rsidRPr="00ED5DE7" w:rsidRDefault="00586675" w:rsidP="00586675">
      <w:pPr>
        <w:jc w:val="both"/>
        <w:rPr>
          <w:sz w:val="24"/>
          <w:szCs w:val="24"/>
        </w:rPr>
      </w:pPr>
      <w:r w:rsidRPr="000C6821">
        <w:rPr>
          <w:sz w:val="24"/>
          <w:szCs w:val="24"/>
        </w:rPr>
        <w:t xml:space="preserve">A </w:t>
      </w:r>
      <w:proofErr w:type="spellStart"/>
      <w:r w:rsidRPr="000C6821">
        <w:rPr>
          <w:sz w:val="24"/>
          <w:szCs w:val="24"/>
        </w:rPr>
        <w:t>Kornisné</w:t>
      </w:r>
      <w:proofErr w:type="spellEnd"/>
      <w:r w:rsidRPr="000C6821">
        <w:rPr>
          <w:sz w:val="24"/>
          <w:szCs w:val="24"/>
        </w:rPr>
        <w:t xml:space="preserve"> Központ a 2015/2016 tanévtől gyakorlati képzésen résztvevők foglalkoztatására </w:t>
      </w:r>
      <w:r w:rsidRPr="00ED5DE7">
        <w:rPr>
          <w:sz w:val="24"/>
          <w:szCs w:val="24"/>
        </w:rPr>
        <w:t>vonatkozóan pályázatot nyújtott be a Nemzeti Munkaügyi Hivatal felé.</w:t>
      </w:r>
    </w:p>
    <w:p w:rsidR="000C6821" w:rsidRDefault="00586675" w:rsidP="00586675">
      <w:pPr>
        <w:jc w:val="both"/>
        <w:rPr>
          <w:sz w:val="24"/>
          <w:szCs w:val="24"/>
        </w:rPr>
      </w:pPr>
      <w:r w:rsidRPr="00ED5DE7">
        <w:rPr>
          <w:sz w:val="24"/>
          <w:szCs w:val="24"/>
        </w:rPr>
        <w:t xml:space="preserve">A gyakorlati képzésben résztvevő hallgatókkal támogatási szerződést kötöttek. </w:t>
      </w:r>
    </w:p>
    <w:p w:rsidR="00586675" w:rsidRPr="00ED5DE7" w:rsidRDefault="00586675" w:rsidP="00586675">
      <w:pPr>
        <w:jc w:val="both"/>
        <w:rPr>
          <w:sz w:val="24"/>
          <w:szCs w:val="24"/>
        </w:rPr>
      </w:pPr>
      <w:r w:rsidRPr="00ED5DE7">
        <w:rPr>
          <w:sz w:val="24"/>
          <w:szCs w:val="24"/>
        </w:rPr>
        <w:t>Ezen összegből tudják finanszírozni a szakfeladaton lévők bér és bérjellegű kiadásait, valamint ebből az összegből tudták az ápolás szakmai minimumfeltételeit biztosítani.</w:t>
      </w:r>
    </w:p>
    <w:p w:rsidR="00586675" w:rsidRPr="00ED5DE7" w:rsidRDefault="00586675" w:rsidP="00586675">
      <w:pPr>
        <w:jc w:val="both"/>
        <w:rPr>
          <w:b/>
          <w:sz w:val="24"/>
          <w:szCs w:val="24"/>
        </w:rPr>
      </w:pPr>
    </w:p>
    <w:p w:rsidR="00586675" w:rsidRPr="00ED5DE7" w:rsidRDefault="00586675" w:rsidP="00586675">
      <w:pPr>
        <w:jc w:val="both"/>
        <w:rPr>
          <w:sz w:val="24"/>
          <w:szCs w:val="24"/>
        </w:rPr>
      </w:pPr>
      <w:r w:rsidRPr="00ED5DE7">
        <w:rPr>
          <w:b/>
          <w:sz w:val="24"/>
          <w:szCs w:val="24"/>
        </w:rPr>
        <w:t>Intézményi programok, Mentálhigiénés csoport munkájának bemutatása:</w:t>
      </w:r>
    </w:p>
    <w:p w:rsidR="00586675" w:rsidRDefault="00586675" w:rsidP="00586675">
      <w:pPr>
        <w:jc w:val="both"/>
        <w:rPr>
          <w:b/>
          <w:sz w:val="24"/>
          <w:szCs w:val="24"/>
          <w:u w:val="single"/>
        </w:rPr>
      </w:pPr>
    </w:p>
    <w:p w:rsidR="00586675" w:rsidRPr="00ED5DE7" w:rsidRDefault="00586675" w:rsidP="00586675">
      <w:pPr>
        <w:jc w:val="both"/>
        <w:rPr>
          <w:sz w:val="24"/>
          <w:szCs w:val="24"/>
        </w:rPr>
      </w:pPr>
      <w:r w:rsidRPr="00ED5DE7">
        <w:rPr>
          <w:b/>
          <w:sz w:val="24"/>
          <w:szCs w:val="24"/>
          <w:u w:val="single"/>
        </w:rPr>
        <w:t>Mentálhigiénés csoport</w:t>
      </w:r>
    </w:p>
    <w:p w:rsidR="00586675" w:rsidRPr="00ED5DE7" w:rsidRDefault="00586675" w:rsidP="00586675">
      <w:pPr>
        <w:jc w:val="both"/>
        <w:rPr>
          <w:sz w:val="24"/>
          <w:szCs w:val="24"/>
        </w:rPr>
      </w:pPr>
    </w:p>
    <w:p w:rsidR="00586675" w:rsidRPr="00ED5DE7" w:rsidRDefault="00586675" w:rsidP="00586675">
      <w:pPr>
        <w:jc w:val="both"/>
        <w:rPr>
          <w:sz w:val="24"/>
          <w:szCs w:val="24"/>
        </w:rPr>
      </w:pPr>
      <w:r w:rsidRPr="00ED5DE7">
        <w:rPr>
          <w:sz w:val="24"/>
          <w:szCs w:val="24"/>
        </w:rPr>
        <w:t xml:space="preserve">A mentálhigiénés csoport tagjai az általuk ismert és az intézmény lakói körében alkalmazható különböző módszerekkel, technikákkal végzik az egyéni és csoportos segítségnyújtást. A </w:t>
      </w:r>
      <w:r w:rsidRPr="00ED5DE7">
        <w:rPr>
          <w:sz w:val="24"/>
          <w:szCs w:val="24"/>
        </w:rPr>
        <w:lastRenderedPageBreak/>
        <w:t>hatékony munkavégzéshez elengedhetetlen a lakók megismerése, a folyamatos együttműködés az ápoló személyzettel, más szakemberekkel és a hozzátartozókkal. Az egyéni gondozási és fejlesztési tervek kidolgozásához, a programok kialakításához ismerniük kell a lakók általános életkori, valamint betegségtípusokhoz, fogyatékossági kategóriákhoz kötődő sajátosságain túl az alapvető egyéni jellemzőiket is. /egészségi, mentális, fizikális állapot, szociális helyzet, intézménybe kerülés körülményei</w:t>
      </w:r>
      <w:proofErr w:type="gramStart"/>
      <w:r w:rsidRPr="00ED5DE7">
        <w:rPr>
          <w:sz w:val="24"/>
          <w:szCs w:val="24"/>
        </w:rPr>
        <w:t>,életút</w:t>
      </w:r>
      <w:proofErr w:type="gramEnd"/>
      <w:r w:rsidRPr="00ED5DE7">
        <w:rPr>
          <w:sz w:val="24"/>
          <w:szCs w:val="24"/>
        </w:rPr>
        <w:t>/. Mindezek figyelembevételével szervezik programjaikat, rendezvényeiket, biztosítják az egyéni gondozási és fejlesztési tervek feladatainak megvalósítását. A munkatársak a lakók egyéni szükségleteihez igazodó mentálhigiénés feladatokat látják el, a heti programok, intézményi rendezvények megszervezése, lebonyolítása team-munkában történik.</w:t>
      </w:r>
    </w:p>
    <w:p w:rsidR="00586675" w:rsidRPr="00ED5DE7" w:rsidRDefault="00586675" w:rsidP="00586675">
      <w:pPr>
        <w:ind w:left="851"/>
        <w:jc w:val="both"/>
        <w:rPr>
          <w:sz w:val="24"/>
          <w:szCs w:val="24"/>
        </w:rPr>
      </w:pPr>
    </w:p>
    <w:p w:rsidR="00586675" w:rsidRDefault="00586675" w:rsidP="00586675">
      <w:pPr>
        <w:jc w:val="both"/>
        <w:rPr>
          <w:b/>
          <w:sz w:val="24"/>
          <w:szCs w:val="24"/>
        </w:rPr>
      </w:pPr>
      <w:r w:rsidRPr="00ED5DE7">
        <w:rPr>
          <w:b/>
          <w:sz w:val="24"/>
          <w:szCs w:val="24"/>
        </w:rPr>
        <w:t xml:space="preserve">Az intézmény fejlesztési terve: </w:t>
      </w:r>
    </w:p>
    <w:p w:rsidR="00586675" w:rsidRPr="00ED5DE7" w:rsidRDefault="00586675" w:rsidP="00586675">
      <w:pPr>
        <w:jc w:val="both"/>
        <w:rPr>
          <w:b/>
          <w:sz w:val="24"/>
          <w:szCs w:val="24"/>
        </w:rPr>
      </w:pPr>
    </w:p>
    <w:p w:rsidR="00586675" w:rsidRPr="00ED5DE7" w:rsidRDefault="00586675" w:rsidP="00586675">
      <w:pPr>
        <w:jc w:val="both"/>
        <w:rPr>
          <w:sz w:val="24"/>
          <w:szCs w:val="24"/>
        </w:rPr>
      </w:pPr>
      <w:r w:rsidRPr="00ED5DE7">
        <w:rPr>
          <w:sz w:val="24"/>
          <w:szCs w:val="24"/>
        </w:rPr>
        <w:t xml:space="preserve">Felmérve a bentlakásos intézményben gondozott ellátottak lakókörnyezetét, az alábbi </w:t>
      </w:r>
      <w:r w:rsidRPr="00ED5DE7">
        <w:rPr>
          <w:sz w:val="24"/>
          <w:szCs w:val="24"/>
          <w:u w:val="single"/>
        </w:rPr>
        <w:t xml:space="preserve">hiányosságokat </w:t>
      </w:r>
      <w:r w:rsidRPr="00ED5DE7">
        <w:rPr>
          <w:sz w:val="24"/>
          <w:szCs w:val="24"/>
        </w:rPr>
        <w:t xml:space="preserve">szeretnék megoldani. </w:t>
      </w:r>
    </w:p>
    <w:p w:rsidR="00586675" w:rsidRPr="00ED5DE7" w:rsidRDefault="00586675" w:rsidP="003C7B6F">
      <w:pPr>
        <w:numPr>
          <w:ilvl w:val="0"/>
          <w:numId w:val="33"/>
        </w:numPr>
        <w:tabs>
          <w:tab w:val="num" w:pos="1425"/>
        </w:tabs>
        <w:suppressAutoHyphens/>
        <w:jc w:val="both"/>
        <w:rPr>
          <w:sz w:val="24"/>
          <w:szCs w:val="24"/>
        </w:rPr>
      </w:pPr>
      <w:r w:rsidRPr="00ED5DE7">
        <w:rPr>
          <w:sz w:val="24"/>
          <w:szCs w:val="24"/>
        </w:rPr>
        <w:t xml:space="preserve">A legszembeötlőbb probléma a lakószobák bútorozottságának hiánya, a nem megfelelő fekvőalkalmatosság, az ágyneműk elhasználtsága és hiánya, ami </w:t>
      </w:r>
      <w:proofErr w:type="gramStart"/>
      <w:r w:rsidRPr="00ED5DE7">
        <w:rPr>
          <w:sz w:val="24"/>
          <w:szCs w:val="24"/>
        </w:rPr>
        <w:t>plusz források</w:t>
      </w:r>
      <w:proofErr w:type="gramEnd"/>
      <w:r w:rsidRPr="00ED5DE7">
        <w:rPr>
          <w:sz w:val="24"/>
          <w:szCs w:val="24"/>
        </w:rPr>
        <w:t xml:space="preserve"> nélkül nem oldható meg. </w:t>
      </w:r>
    </w:p>
    <w:p w:rsidR="00586675" w:rsidRPr="00ED5DE7" w:rsidRDefault="00586675" w:rsidP="003C7B6F">
      <w:pPr>
        <w:numPr>
          <w:ilvl w:val="0"/>
          <w:numId w:val="33"/>
        </w:numPr>
        <w:tabs>
          <w:tab w:val="num" w:pos="1425"/>
        </w:tabs>
        <w:suppressAutoHyphens/>
        <w:jc w:val="both"/>
        <w:rPr>
          <w:sz w:val="24"/>
          <w:szCs w:val="24"/>
        </w:rPr>
      </w:pPr>
      <w:r w:rsidRPr="00ED5DE7">
        <w:rPr>
          <w:sz w:val="24"/>
          <w:szCs w:val="24"/>
        </w:rPr>
        <w:t>Munka-, ill. védőruhák beszerzése folyamatos.</w:t>
      </w:r>
    </w:p>
    <w:p w:rsidR="00586675" w:rsidRPr="00ED5DE7" w:rsidRDefault="00586675" w:rsidP="003C7B6F">
      <w:pPr>
        <w:numPr>
          <w:ilvl w:val="0"/>
          <w:numId w:val="33"/>
        </w:numPr>
        <w:tabs>
          <w:tab w:val="num" w:pos="1425"/>
        </w:tabs>
        <w:suppressAutoHyphens/>
        <w:jc w:val="both"/>
        <w:rPr>
          <w:sz w:val="24"/>
          <w:szCs w:val="24"/>
        </w:rPr>
      </w:pPr>
      <w:r w:rsidRPr="00ED5DE7">
        <w:rPr>
          <w:sz w:val="24"/>
          <w:szCs w:val="24"/>
        </w:rPr>
        <w:t xml:space="preserve">Szükséges lenne az intézmény belső udvarának burkolatát </w:t>
      </w:r>
      <w:proofErr w:type="spellStart"/>
      <w:r w:rsidRPr="00ED5DE7">
        <w:rPr>
          <w:sz w:val="24"/>
          <w:szCs w:val="24"/>
        </w:rPr>
        <w:t>rendbehozni</w:t>
      </w:r>
      <w:proofErr w:type="spellEnd"/>
      <w:r w:rsidRPr="00ED5DE7">
        <w:rPr>
          <w:sz w:val="24"/>
          <w:szCs w:val="24"/>
        </w:rPr>
        <w:t xml:space="preserve">. </w:t>
      </w:r>
    </w:p>
    <w:p w:rsidR="00586675" w:rsidRPr="00ED5DE7" w:rsidRDefault="00586675" w:rsidP="003C7B6F">
      <w:pPr>
        <w:numPr>
          <w:ilvl w:val="0"/>
          <w:numId w:val="33"/>
        </w:numPr>
        <w:tabs>
          <w:tab w:val="num" w:pos="1425"/>
        </w:tabs>
        <w:suppressAutoHyphens/>
        <w:jc w:val="both"/>
        <w:rPr>
          <w:sz w:val="24"/>
          <w:szCs w:val="24"/>
        </w:rPr>
      </w:pPr>
      <w:r w:rsidRPr="00ED5DE7">
        <w:rPr>
          <w:sz w:val="24"/>
          <w:szCs w:val="24"/>
        </w:rPr>
        <w:t>Az épületek karbantartása nem tűr halasztást. Több éves, bizonyos területeken évtizedes lemaradás tapasztalható.(bentlakásos épületek: festés, konyha elszívó berendezés, kisbusz beszerzése szükséges)</w:t>
      </w:r>
    </w:p>
    <w:p w:rsidR="00586675" w:rsidRPr="00ED5DE7" w:rsidRDefault="00586675" w:rsidP="00586675">
      <w:pPr>
        <w:pStyle w:val="Listaszerbekezds"/>
        <w:ind w:left="0"/>
        <w:jc w:val="both"/>
        <w:rPr>
          <w:rFonts w:ascii="Times New Roman" w:hAnsi="Times New Roman"/>
          <w:sz w:val="24"/>
          <w:szCs w:val="24"/>
        </w:rPr>
      </w:pPr>
    </w:p>
    <w:p w:rsidR="00586675" w:rsidRPr="00ED5DE7" w:rsidRDefault="00586675" w:rsidP="00586675">
      <w:pPr>
        <w:pStyle w:val="Listaszerbekezds"/>
        <w:ind w:left="0"/>
        <w:jc w:val="both"/>
        <w:rPr>
          <w:rFonts w:ascii="Times New Roman" w:hAnsi="Times New Roman"/>
          <w:sz w:val="24"/>
          <w:szCs w:val="24"/>
          <w:u w:val="single"/>
        </w:rPr>
      </w:pPr>
      <w:r w:rsidRPr="00ED5DE7">
        <w:rPr>
          <w:rFonts w:ascii="Times New Roman" w:hAnsi="Times New Roman"/>
          <w:sz w:val="24"/>
          <w:szCs w:val="24"/>
          <w:u w:val="single"/>
        </w:rPr>
        <w:t xml:space="preserve">Az infrastrukturális hiányosságokat az intézmény megpróbálja pályázati forrásokból megvalósítani, illetve lehetőségeihez képest az intézmény költségvetéséből megoldani. </w:t>
      </w:r>
    </w:p>
    <w:p w:rsidR="00586675" w:rsidRPr="00ED5DE7" w:rsidRDefault="00586675" w:rsidP="00586675">
      <w:pPr>
        <w:jc w:val="both"/>
        <w:rPr>
          <w:sz w:val="24"/>
          <w:szCs w:val="24"/>
        </w:rPr>
      </w:pPr>
    </w:p>
    <w:p w:rsidR="00586675" w:rsidRPr="00ED5DE7" w:rsidRDefault="00586675" w:rsidP="00586675">
      <w:pPr>
        <w:autoSpaceDE w:val="0"/>
        <w:autoSpaceDN w:val="0"/>
        <w:adjustRightInd w:val="0"/>
        <w:spacing w:after="20"/>
        <w:jc w:val="both"/>
        <w:rPr>
          <w:sz w:val="24"/>
          <w:szCs w:val="24"/>
          <w:u w:val="single"/>
        </w:rPr>
      </w:pPr>
      <w:r w:rsidRPr="00ED5DE7">
        <w:rPr>
          <w:sz w:val="24"/>
          <w:szCs w:val="24"/>
          <w:u w:val="single"/>
        </w:rPr>
        <w:t>A bentlakásos intézményben ki van alakítva:</w:t>
      </w:r>
    </w:p>
    <w:p w:rsidR="00586675" w:rsidRPr="00ED5DE7" w:rsidRDefault="00586675" w:rsidP="00586675">
      <w:pPr>
        <w:autoSpaceDE w:val="0"/>
        <w:autoSpaceDN w:val="0"/>
        <w:adjustRightInd w:val="0"/>
        <w:spacing w:after="20"/>
        <w:ind w:firstLine="142"/>
        <w:jc w:val="both"/>
        <w:rPr>
          <w:sz w:val="24"/>
          <w:szCs w:val="24"/>
        </w:rPr>
      </w:pPr>
      <w:r w:rsidRPr="00ED5DE7">
        <w:rPr>
          <w:iCs/>
          <w:sz w:val="24"/>
          <w:szCs w:val="24"/>
        </w:rPr>
        <w:t xml:space="preserve">- </w:t>
      </w:r>
      <w:r w:rsidRPr="00ED5DE7">
        <w:rPr>
          <w:sz w:val="24"/>
          <w:szCs w:val="24"/>
        </w:rPr>
        <w:t>az éjszakai és nappali tartózkodásra (lakhatás),</w:t>
      </w:r>
    </w:p>
    <w:p w:rsidR="00586675" w:rsidRPr="00ED5DE7" w:rsidRDefault="00586675" w:rsidP="00586675">
      <w:pPr>
        <w:autoSpaceDE w:val="0"/>
        <w:autoSpaceDN w:val="0"/>
        <w:adjustRightInd w:val="0"/>
        <w:spacing w:after="20"/>
        <w:ind w:firstLine="142"/>
        <w:jc w:val="both"/>
        <w:rPr>
          <w:sz w:val="24"/>
          <w:szCs w:val="24"/>
        </w:rPr>
      </w:pPr>
      <w:r w:rsidRPr="00ED5DE7">
        <w:rPr>
          <w:iCs/>
          <w:sz w:val="24"/>
          <w:szCs w:val="24"/>
        </w:rPr>
        <w:t xml:space="preserve">- </w:t>
      </w:r>
      <w:r w:rsidRPr="00ED5DE7">
        <w:rPr>
          <w:sz w:val="24"/>
          <w:szCs w:val="24"/>
        </w:rPr>
        <w:t>az étkezésre,</w:t>
      </w:r>
    </w:p>
    <w:p w:rsidR="00586675" w:rsidRPr="00ED5DE7" w:rsidRDefault="00586675" w:rsidP="00586675">
      <w:pPr>
        <w:autoSpaceDE w:val="0"/>
        <w:autoSpaceDN w:val="0"/>
        <w:adjustRightInd w:val="0"/>
        <w:spacing w:after="20"/>
        <w:ind w:left="142"/>
        <w:jc w:val="both"/>
        <w:rPr>
          <w:sz w:val="24"/>
          <w:szCs w:val="24"/>
        </w:rPr>
      </w:pPr>
      <w:r w:rsidRPr="00ED5DE7">
        <w:rPr>
          <w:iCs/>
          <w:sz w:val="24"/>
          <w:szCs w:val="24"/>
        </w:rPr>
        <w:t xml:space="preserve">- </w:t>
      </w:r>
      <w:r w:rsidRPr="00ED5DE7">
        <w:rPr>
          <w:sz w:val="24"/>
          <w:szCs w:val="24"/>
        </w:rPr>
        <w:t>az intézmény jellege szerinti közösségi együttlétre, tevékenységre (pl. társalgó, könyvtár</w:t>
      </w:r>
      <w:proofErr w:type="gramStart"/>
      <w:r w:rsidRPr="00ED5DE7">
        <w:rPr>
          <w:sz w:val="24"/>
          <w:szCs w:val="24"/>
        </w:rPr>
        <w:t>,    foglalkoztató</w:t>
      </w:r>
      <w:proofErr w:type="gramEnd"/>
      <w:r w:rsidRPr="00ED5DE7">
        <w:rPr>
          <w:sz w:val="24"/>
          <w:szCs w:val="24"/>
        </w:rPr>
        <w:t>, imaterem), valamint mentális gondozásra,</w:t>
      </w:r>
    </w:p>
    <w:p w:rsidR="00586675" w:rsidRPr="00ED5DE7" w:rsidRDefault="00586675" w:rsidP="00586675">
      <w:pPr>
        <w:autoSpaceDE w:val="0"/>
        <w:autoSpaceDN w:val="0"/>
        <w:adjustRightInd w:val="0"/>
        <w:spacing w:after="20"/>
        <w:ind w:firstLine="142"/>
        <w:jc w:val="both"/>
        <w:rPr>
          <w:sz w:val="24"/>
          <w:szCs w:val="24"/>
        </w:rPr>
      </w:pPr>
      <w:r w:rsidRPr="00ED5DE7">
        <w:rPr>
          <w:iCs/>
          <w:sz w:val="24"/>
          <w:szCs w:val="24"/>
        </w:rPr>
        <w:t xml:space="preserve">- </w:t>
      </w:r>
      <w:r w:rsidRPr="00ED5DE7">
        <w:rPr>
          <w:sz w:val="24"/>
          <w:szCs w:val="24"/>
        </w:rPr>
        <w:t>az egészségügyi ellátás céljára (pl. orvosi szoba, betegszoba),</w:t>
      </w:r>
    </w:p>
    <w:p w:rsidR="00586675" w:rsidRPr="00ED5DE7" w:rsidRDefault="00586675" w:rsidP="00586675">
      <w:pPr>
        <w:autoSpaceDE w:val="0"/>
        <w:autoSpaceDN w:val="0"/>
        <w:adjustRightInd w:val="0"/>
        <w:spacing w:after="20"/>
        <w:ind w:firstLine="142"/>
        <w:jc w:val="both"/>
        <w:rPr>
          <w:sz w:val="24"/>
          <w:szCs w:val="24"/>
        </w:rPr>
      </w:pPr>
      <w:r w:rsidRPr="00ED5DE7">
        <w:rPr>
          <w:iCs/>
          <w:sz w:val="24"/>
          <w:szCs w:val="24"/>
        </w:rPr>
        <w:t xml:space="preserve">- </w:t>
      </w:r>
      <w:r w:rsidRPr="00ED5DE7">
        <w:rPr>
          <w:sz w:val="24"/>
          <w:szCs w:val="24"/>
        </w:rPr>
        <w:t>gondozási egységenként legalább húsz négyzetméter alapterületű közösségi együttlétre,</w:t>
      </w:r>
    </w:p>
    <w:p w:rsidR="00586675" w:rsidRPr="00ED5DE7" w:rsidRDefault="00586675" w:rsidP="00586675">
      <w:pPr>
        <w:autoSpaceDE w:val="0"/>
        <w:autoSpaceDN w:val="0"/>
        <w:adjustRightInd w:val="0"/>
        <w:spacing w:after="20"/>
        <w:ind w:firstLine="142"/>
        <w:jc w:val="both"/>
        <w:rPr>
          <w:sz w:val="24"/>
          <w:szCs w:val="24"/>
        </w:rPr>
      </w:pPr>
      <w:r w:rsidRPr="00ED5DE7">
        <w:rPr>
          <w:iCs/>
          <w:sz w:val="24"/>
          <w:szCs w:val="24"/>
        </w:rPr>
        <w:t xml:space="preserve">- </w:t>
      </w:r>
      <w:r w:rsidRPr="00ED5DE7">
        <w:rPr>
          <w:sz w:val="24"/>
          <w:szCs w:val="24"/>
        </w:rPr>
        <w:t xml:space="preserve">a látogatók fogadására szolgáló </w:t>
      </w:r>
    </w:p>
    <w:p w:rsidR="00586675" w:rsidRPr="00ED5DE7" w:rsidRDefault="00586675" w:rsidP="00586675">
      <w:pPr>
        <w:autoSpaceDE w:val="0"/>
        <w:autoSpaceDN w:val="0"/>
        <w:adjustRightInd w:val="0"/>
        <w:spacing w:after="20"/>
        <w:ind w:firstLine="142"/>
        <w:jc w:val="both"/>
        <w:rPr>
          <w:sz w:val="24"/>
          <w:szCs w:val="24"/>
        </w:rPr>
      </w:pPr>
      <w:proofErr w:type="gramStart"/>
      <w:r w:rsidRPr="00ED5DE7">
        <w:rPr>
          <w:sz w:val="24"/>
          <w:szCs w:val="24"/>
        </w:rPr>
        <w:t>helyiség</w:t>
      </w:r>
      <w:proofErr w:type="gramEnd"/>
    </w:p>
    <w:p w:rsidR="00586675" w:rsidRPr="00ED5DE7" w:rsidRDefault="00586675" w:rsidP="00586675">
      <w:pPr>
        <w:autoSpaceDE w:val="0"/>
        <w:autoSpaceDN w:val="0"/>
        <w:adjustRightInd w:val="0"/>
        <w:spacing w:after="20"/>
        <w:ind w:firstLine="142"/>
        <w:jc w:val="both"/>
        <w:rPr>
          <w:sz w:val="24"/>
          <w:szCs w:val="24"/>
        </w:rPr>
      </w:pPr>
      <w:r w:rsidRPr="00ED5DE7">
        <w:rPr>
          <w:sz w:val="24"/>
          <w:szCs w:val="24"/>
        </w:rPr>
        <w:t>- mindhárom épületben nővérhívó jelzőrendszer kiépítése megtörtént</w:t>
      </w:r>
    </w:p>
    <w:p w:rsidR="00586675" w:rsidRPr="00ED5DE7" w:rsidRDefault="00586675" w:rsidP="00586675">
      <w:pPr>
        <w:autoSpaceDE w:val="0"/>
        <w:autoSpaceDN w:val="0"/>
        <w:adjustRightInd w:val="0"/>
        <w:jc w:val="both"/>
        <w:rPr>
          <w:iCs/>
          <w:sz w:val="24"/>
          <w:szCs w:val="24"/>
          <w:u w:val="single"/>
        </w:rPr>
      </w:pPr>
    </w:p>
    <w:p w:rsidR="00586675" w:rsidRPr="00ED5DE7" w:rsidRDefault="00586675" w:rsidP="00586675">
      <w:pPr>
        <w:autoSpaceDE w:val="0"/>
        <w:autoSpaceDN w:val="0"/>
        <w:adjustRightInd w:val="0"/>
        <w:jc w:val="both"/>
        <w:rPr>
          <w:iCs/>
          <w:sz w:val="24"/>
          <w:szCs w:val="24"/>
          <w:u w:val="single"/>
        </w:rPr>
      </w:pPr>
      <w:r w:rsidRPr="00ED5DE7">
        <w:rPr>
          <w:iCs/>
          <w:sz w:val="24"/>
          <w:szCs w:val="24"/>
          <w:u w:val="single"/>
        </w:rPr>
        <w:t>Étkeztetés megszervezése</w:t>
      </w:r>
    </w:p>
    <w:p w:rsidR="00586675" w:rsidRPr="00ED5DE7" w:rsidRDefault="00586675" w:rsidP="00586675">
      <w:pPr>
        <w:autoSpaceDE w:val="0"/>
        <w:autoSpaceDN w:val="0"/>
        <w:adjustRightInd w:val="0"/>
        <w:ind w:firstLine="142"/>
        <w:jc w:val="both"/>
        <w:rPr>
          <w:sz w:val="24"/>
          <w:szCs w:val="24"/>
        </w:rPr>
      </w:pPr>
      <w:r w:rsidRPr="00ED5DE7">
        <w:rPr>
          <w:sz w:val="24"/>
          <w:szCs w:val="24"/>
        </w:rPr>
        <w:t>Az intézményben az étkezést a bentlakók életkori sajátosságainak, valamint az egészséges táplálkozás követelményeinek megfelelően nyújtanak, a szociális étkeztetésre vonatkozó szabályok figyelembevételével.</w:t>
      </w:r>
    </w:p>
    <w:p w:rsidR="00586675" w:rsidRPr="00ED5DE7" w:rsidRDefault="00586675" w:rsidP="00586675">
      <w:pPr>
        <w:autoSpaceDE w:val="0"/>
        <w:autoSpaceDN w:val="0"/>
        <w:adjustRightInd w:val="0"/>
        <w:spacing w:after="20"/>
        <w:ind w:firstLine="142"/>
        <w:jc w:val="both"/>
        <w:rPr>
          <w:sz w:val="24"/>
          <w:szCs w:val="24"/>
        </w:rPr>
      </w:pPr>
      <w:r w:rsidRPr="00ED5DE7">
        <w:rPr>
          <w:sz w:val="24"/>
          <w:szCs w:val="24"/>
        </w:rPr>
        <w:t>Az ellátottak étkeztetése keretében naponta ötszöri étkezést – ebből kettő alkalommal meleg ételt –biztosítanak.</w:t>
      </w:r>
    </w:p>
    <w:p w:rsidR="00586675" w:rsidRPr="00ED5DE7" w:rsidRDefault="00586675" w:rsidP="00586675">
      <w:pPr>
        <w:autoSpaceDE w:val="0"/>
        <w:autoSpaceDN w:val="0"/>
        <w:adjustRightInd w:val="0"/>
        <w:spacing w:after="20"/>
        <w:ind w:left="45"/>
        <w:jc w:val="both"/>
        <w:rPr>
          <w:sz w:val="24"/>
          <w:szCs w:val="24"/>
        </w:rPr>
      </w:pPr>
      <w:r w:rsidRPr="00ED5DE7">
        <w:rPr>
          <w:sz w:val="24"/>
          <w:szCs w:val="24"/>
        </w:rPr>
        <w:t>Ha az ellátást igénybe vevő egészségi állapota indokolja, részére – orvosi javaslatra – az orvos előírásainak megfelelő étkezési lehetőséget (pl. diéta, gyakoribb étkezés) biztosítanak. Az intézmény 15 fajta diéta elkésztésére alkalmas. A diétát dietetikus állítja össze.</w:t>
      </w:r>
    </w:p>
    <w:p w:rsidR="00586675" w:rsidRPr="00ED5DE7" w:rsidRDefault="00586675" w:rsidP="00586675">
      <w:pPr>
        <w:autoSpaceDE w:val="0"/>
        <w:autoSpaceDN w:val="0"/>
        <w:adjustRightInd w:val="0"/>
        <w:jc w:val="both"/>
        <w:rPr>
          <w:iCs/>
          <w:sz w:val="24"/>
          <w:szCs w:val="24"/>
          <w:u w:val="single"/>
        </w:rPr>
      </w:pPr>
    </w:p>
    <w:p w:rsidR="00586675" w:rsidRPr="00ED5DE7" w:rsidRDefault="00586675" w:rsidP="00586675">
      <w:pPr>
        <w:autoSpaceDE w:val="0"/>
        <w:autoSpaceDN w:val="0"/>
        <w:adjustRightInd w:val="0"/>
        <w:jc w:val="both"/>
        <w:rPr>
          <w:iCs/>
          <w:sz w:val="24"/>
          <w:szCs w:val="24"/>
          <w:u w:val="single"/>
        </w:rPr>
      </w:pPr>
      <w:r w:rsidRPr="00ED5DE7">
        <w:rPr>
          <w:iCs/>
          <w:sz w:val="24"/>
          <w:szCs w:val="24"/>
          <w:u w:val="single"/>
        </w:rPr>
        <w:t>Egészségügyi ellátás</w:t>
      </w:r>
    </w:p>
    <w:p w:rsidR="00586675" w:rsidRPr="00ED5DE7" w:rsidRDefault="00586675" w:rsidP="00586675">
      <w:pPr>
        <w:autoSpaceDE w:val="0"/>
        <w:autoSpaceDN w:val="0"/>
        <w:adjustRightInd w:val="0"/>
        <w:ind w:firstLine="142"/>
        <w:jc w:val="both"/>
        <w:rPr>
          <w:sz w:val="24"/>
          <w:szCs w:val="24"/>
        </w:rPr>
      </w:pPr>
      <w:r w:rsidRPr="00ED5DE7">
        <w:rPr>
          <w:sz w:val="24"/>
          <w:szCs w:val="24"/>
        </w:rPr>
        <w:t>Az intézmény biztosítja az ellátást igénybe vevők egészségügyi ellátását.</w:t>
      </w:r>
    </w:p>
    <w:p w:rsidR="00586675" w:rsidRPr="00ED5DE7" w:rsidRDefault="00586675" w:rsidP="00586675">
      <w:pPr>
        <w:autoSpaceDE w:val="0"/>
        <w:autoSpaceDN w:val="0"/>
        <w:adjustRightInd w:val="0"/>
        <w:spacing w:after="20"/>
        <w:ind w:firstLine="142"/>
        <w:jc w:val="both"/>
        <w:rPr>
          <w:sz w:val="24"/>
          <w:szCs w:val="24"/>
        </w:rPr>
      </w:pPr>
      <w:r w:rsidRPr="00ED5DE7">
        <w:rPr>
          <w:sz w:val="24"/>
          <w:szCs w:val="24"/>
        </w:rPr>
        <w:lastRenderedPageBreak/>
        <w:t>Háziorvosi ellátást 2 fő háziorvos végez, továbbá 1 fő pszichiáter foglalkoztatása történik az intézményben.</w:t>
      </w:r>
    </w:p>
    <w:p w:rsidR="00586675" w:rsidRPr="00ED5DE7" w:rsidRDefault="00586675" w:rsidP="00586675">
      <w:pPr>
        <w:autoSpaceDE w:val="0"/>
        <w:autoSpaceDN w:val="0"/>
        <w:adjustRightInd w:val="0"/>
        <w:spacing w:after="20"/>
        <w:ind w:firstLine="142"/>
        <w:jc w:val="both"/>
        <w:rPr>
          <w:sz w:val="24"/>
          <w:szCs w:val="24"/>
        </w:rPr>
      </w:pPr>
    </w:p>
    <w:p w:rsidR="00586675" w:rsidRPr="00ED5DE7" w:rsidRDefault="00586675" w:rsidP="00586675">
      <w:pPr>
        <w:autoSpaceDE w:val="0"/>
        <w:autoSpaceDN w:val="0"/>
        <w:adjustRightInd w:val="0"/>
        <w:spacing w:after="20"/>
        <w:jc w:val="both"/>
        <w:rPr>
          <w:sz w:val="24"/>
          <w:szCs w:val="24"/>
        </w:rPr>
      </w:pPr>
      <w:r w:rsidRPr="00ED5DE7">
        <w:rPr>
          <w:iCs/>
          <w:sz w:val="24"/>
          <w:szCs w:val="24"/>
          <w:u w:val="single"/>
        </w:rPr>
        <w:t>Az érték- és vagyonmegőrzés szabályai</w:t>
      </w:r>
    </w:p>
    <w:p w:rsidR="00586675" w:rsidRPr="00ED5DE7" w:rsidRDefault="00586675" w:rsidP="00586675">
      <w:pPr>
        <w:autoSpaceDE w:val="0"/>
        <w:autoSpaceDN w:val="0"/>
        <w:adjustRightInd w:val="0"/>
        <w:jc w:val="both"/>
        <w:rPr>
          <w:sz w:val="24"/>
          <w:szCs w:val="24"/>
        </w:rPr>
      </w:pPr>
      <w:r w:rsidRPr="00ED5DE7">
        <w:rPr>
          <w:sz w:val="24"/>
          <w:szCs w:val="24"/>
        </w:rPr>
        <w:t>Az érték- és vagyonmegőrzésre átvett tárgyakról az intézmény munkatársa tételes felsorolás alapján átvételi elismervényt készít, és annak egy példányát átadja az ellátást igénybe vevőnek, illetve törvényes képviselőjének. Az értéktárgyak átadását és átvételét két tanú jelenlétében kell elvégezni. Az értéktárgyak biztonságos megőrzéséről az intézmény vezetője gondoskodik.</w:t>
      </w:r>
    </w:p>
    <w:p w:rsidR="00586675" w:rsidRPr="00ED5DE7" w:rsidRDefault="00586675" w:rsidP="00586675">
      <w:pPr>
        <w:autoSpaceDE w:val="0"/>
        <w:autoSpaceDN w:val="0"/>
        <w:adjustRightInd w:val="0"/>
        <w:spacing w:after="20"/>
        <w:jc w:val="both"/>
        <w:rPr>
          <w:sz w:val="24"/>
          <w:szCs w:val="24"/>
        </w:rPr>
      </w:pPr>
      <w:r w:rsidRPr="00ED5DE7">
        <w:rPr>
          <w:sz w:val="24"/>
          <w:szCs w:val="24"/>
        </w:rPr>
        <w:t>Az ellátást igénybe vevőtől átvett készpénzt elsősorban az ellátást igénybe vevő, illetve törvényes képviselője részére történik.</w:t>
      </w:r>
    </w:p>
    <w:p w:rsidR="00586675" w:rsidRPr="00ED5DE7" w:rsidRDefault="00586675" w:rsidP="00586675">
      <w:pPr>
        <w:autoSpaceDE w:val="0"/>
        <w:autoSpaceDN w:val="0"/>
        <w:adjustRightInd w:val="0"/>
        <w:spacing w:after="20"/>
        <w:jc w:val="both"/>
        <w:rPr>
          <w:sz w:val="24"/>
          <w:szCs w:val="24"/>
        </w:rPr>
      </w:pPr>
    </w:p>
    <w:p w:rsidR="00586675" w:rsidRPr="00ED5DE7" w:rsidRDefault="00586675" w:rsidP="00586675">
      <w:pPr>
        <w:jc w:val="both"/>
        <w:rPr>
          <w:sz w:val="24"/>
          <w:szCs w:val="24"/>
          <w:u w:val="single"/>
        </w:rPr>
      </w:pPr>
      <w:r w:rsidRPr="00ED5DE7">
        <w:rPr>
          <w:sz w:val="24"/>
          <w:szCs w:val="24"/>
          <w:u w:val="single"/>
        </w:rPr>
        <w:t xml:space="preserve">Egyéb: </w:t>
      </w:r>
    </w:p>
    <w:p w:rsidR="00586675" w:rsidRPr="00ED5DE7" w:rsidRDefault="00586675" w:rsidP="00586675">
      <w:pPr>
        <w:jc w:val="both"/>
        <w:rPr>
          <w:sz w:val="24"/>
          <w:szCs w:val="24"/>
        </w:rPr>
      </w:pPr>
      <w:r w:rsidRPr="00ED5DE7">
        <w:rPr>
          <w:sz w:val="24"/>
          <w:szCs w:val="24"/>
        </w:rPr>
        <w:t>- Intézményi szinten rászoruló lakóink részére gyógyászati segédeszközök beszerzéséről gondoskodtak. A Gyógyászati segédeszközöket ingyenesen sikerült beszerezni. Ezzel több millió forintos eszközfejlesztést sikerült nulla forintból megoldani. Ezen megoldással a Rehabilitációs eszközpark jelenleg kielégítő.</w:t>
      </w:r>
    </w:p>
    <w:p w:rsidR="00586675" w:rsidRPr="00ED5DE7" w:rsidRDefault="00586675" w:rsidP="00586675">
      <w:pPr>
        <w:jc w:val="both"/>
        <w:rPr>
          <w:sz w:val="24"/>
          <w:szCs w:val="24"/>
        </w:rPr>
      </w:pPr>
      <w:r w:rsidRPr="00ED5DE7">
        <w:rPr>
          <w:sz w:val="24"/>
          <w:szCs w:val="24"/>
        </w:rPr>
        <w:t>- Közmunkaprogramban foglalkoztatott munkatársak is dolgoztak segédápolói, illetve takarító munkakörben, akik nagy segítségére voltak az osztályon foglalkoztatott munkatársaknak.</w:t>
      </w:r>
    </w:p>
    <w:p w:rsidR="00586675" w:rsidRPr="00ED5DE7" w:rsidRDefault="00586675" w:rsidP="00586675">
      <w:pPr>
        <w:jc w:val="both"/>
        <w:rPr>
          <w:sz w:val="24"/>
          <w:szCs w:val="24"/>
        </w:rPr>
      </w:pPr>
      <w:r w:rsidRPr="00ED5DE7">
        <w:rPr>
          <w:sz w:val="24"/>
          <w:szCs w:val="24"/>
        </w:rPr>
        <w:t xml:space="preserve">- Tanulmányi megállapodást kötöttek 11 fő emelt szintű ápoló hallgatóval. A képzés beindítása szükséges volt, mivel ebből kifolyólag felelünk meg az 1/2000 </w:t>
      </w:r>
      <w:proofErr w:type="spellStart"/>
      <w:r w:rsidRPr="00ED5DE7">
        <w:rPr>
          <w:sz w:val="24"/>
          <w:szCs w:val="24"/>
        </w:rPr>
        <w:t>SzCsM</w:t>
      </w:r>
      <w:proofErr w:type="spellEnd"/>
      <w:r w:rsidRPr="00ED5DE7">
        <w:rPr>
          <w:sz w:val="24"/>
          <w:szCs w:val="24"/>
        </w:rPr>
        <w:t xml:space="preserve">, valamint a 60/2003. </w:t>
      </w:r>
      <w:proofErr w:type="spellStart"/>
      <w:r w:rsidRPr="00ED5DE7">
        <w:rPr>
          <w:sz w:val="24"/>
          <w:szCs w:val="24"/>
        </w:rPr>
        <w:t>ESzCsM</w:t>
      </w:r>
      <w:proofErr w:type="spellEnd"/>
      <w:r w:rsidRPr="00ED5DE7">
        <w:rPr>
          <w:sz w:val="24"/>
          <w:szCs w:val="24"/>
        </w:rPr>
        <w:t xml:space="preserve"> rendeletnek, személyi feltételek tekintetében.</w:t>
      </w:r>
    </w:p>
    <w:p w:rsidR="00586675" w:rsidRPr="00ED5DE7" w:rsidRDefault="00586675" w:rsidP="00586675">
      <w:pPr>
        <w:jc w:val="both"/>
        <w:rPr>
          <w:sz w:val="24"/>
          <w:szCs w:val="24"/>
        </w:rPr>
      </w:pPr>
      <w:r w:rsidRPr="00ED5DE7">
        <w:rPr>
          <w:sz w:val="24"/>
          <w:szCs w:val="24"/>
        </w:rPr>
        <w:t>- Rendkívüli munkavégzés nincs a megszakítás nélküli munkarend, kettő havi munkaidő-kerettel történő bevezetésével.</w:t>
      </w:r>
    </w:p>
    <w:p w:rsidR="00586675" w:rsidRPr="00ED5DE7" w:rsidRDefault="00586675" w:rsidP="00586675">
      <w:pPr>
        <w:jc w:val="both"/>
        <w:rPr>
          <w:sz w:val="24"/>
          <w:szCs w:val="24"/>
        </w:rPr>
      </w:pPr>
      <w:r w:rsidRPr="00ED5DE7">
        <w:rPr>
          <w:sz w:val="24"/>
          <w:szCs w:val="24"/>
        </w:rPr>
        <w:t>- A mosodában a textília átadása- átvétele tételes elszámolás alapján történik.</w:t>
      </w:r>
    </w:p>
    <w:p w:rsidR="00586675" w:rsidRPr="00ED5DE7" w:rsidRDefault="00586675" w:rsidP="00586675">
      <w:pPr>
        <w:pStyle w:val="NormlWeb"/>
        <w:shd w:val="clear" w:color="auto" w:fill="FFFFFF"/>
        <w:spacing w:before="0" w:beforeAutospacing="0" w:after="0" w:afterAutospacing="0"/>
        <w:ind w:right="150"/>
        <w:jc w:val="both"/>
      </w:pPr>
    </w:p>
    <w:p w:rsidR="00586675" w:rsidRPr="000C6821" w:rsidRDefault="00586675" w:rsidP="00586675">
      <w:pPr>
        <w:pStyle w:val="NormlWeb"/>
        <w:shd w:val="clear" w:color="auto" w:fill="FFFFFF"/>
        <w:spacing w:before="0" w:beforeAutospacing="0" w:after="0" w:afterAutospacing="0"/>
        <w:ind w:right="150"/>
        <w:jc w:val="both"/>
      </w:pPr>
      <w:r w:rsidRPr="000C6821">
        <w:t>Az intézmény szakmai terve, hogy a 94 fogyatékos ellátott érdekében, valamint a 48 fogyatékos szakfeladaton lévő munkatársunk munkahelyének megőrzése érdekében, támogatást nyerjen Tiszavasvári városban a támogatott lakhatás biztosítására. A Képviselő-testület döntött 25 fő idősotthoni ellátásban részesülő személy fogyatékos ellátásba történő áthelyezéséről, ezáltal a jelenlegi idős ellátotti férőhelyszám emelése, és ezzel egyidejűleg a fogyatékos ellátotti létszám csökkentése szükséges. Ez azt jelenti, hogy az Intézményi Férőhely Kiváltási Tervet – az engedélyező hatóság kedvező döntése esetén - 69 fő fogyatékos vonatkozásában kell elkészíteni.</w:t>
      </w:r>
    </w:p>
    <w:p w:rsidR="00586675" w:rsidRPr="000C6821" w:rsidRDefault="00586675" w:rsidP="00586675">
      <w:pPr>
        <w:pStyle w:val="NormlWeb"/>
        <w:shd w:val="clear" w:color="auto" w:fill="FFFFFF"/>
        <w:spacing w:before="0" w:beforeAutospacing="0" w:after="0" w:afterAutospacing="0"/>
        <w:ind w:right="150"/>
        <w:jc w:val="both"/>
      </w:pPr>
    </w:p>
    <w:p w:rsidR="00586675" w:rsidRPr="000C6821" w:rsidRDefault="00586675" w:rsidP="00586675">
      <w:pPr>
        <w:jc w:val="both"/>
        <w:rPr>
          <w:b/>
          <w:sz w:val="24"/>
          <w:szCs w:val="24"/>
        </w:rPr>
      </w:pPr>
      <w:r w:rsidRPr="000C6821">
        <w:rPr>
          <w:b/>
          <w:sz w:val="24"/>
          <w:szCs w:val="24"/>
        </w:rPr>
        <w:t xml:space="preserve">A támogatott lakhatás szempontjából cél a fogyatékos személyek férőhelyeinek (69 fő) kiváltása, mivel ezt a szolgáltatást az </w:t>
      </w:r>
      <w:proofErr w:type="spellStart"/>
      <w:r w:rsidRPr="000C6821">
        <w:rPr>
          <w:b/>
          <w:sz w:val="24"/>
          <w:szCs w:val="24"/>
        </w:rPr>
        <w:t>SZGYF-el</w:t>
      </w:r>
      <w:proofErr w:type="spellEnd"/>
      <w:r w:rsidRPr="000C6821">
        <w:rPr>
          <w:b/>
          <w:sz w:val="24"/>
          <w:szCs w:val="24"/>
        </w:rPr>
        <w:t xml:space="preserve"> kötött ellátási szerződés keretében látja el az Önkormányzat, (állami feladat) ezért szükséges az </w:t>
      </w:r>
      <w:proofErr w:type="spellStart"/>
      <w:r w:rsidRPr="000C6821">
        <w:rPr>
          <w:b/>
          <w:sz w:val="24"/>
          <w:szCs w:val="24"/>
        </w:rPr>
        <w:t>SZGYF-el</w:t>
      </w:r>
      <w:proofErr w:type="spellEnd"/>
      <w:r w:rsidRPr="000C6821">
        <w:rPr>
          <w:b/>
          <w:sz w:val="24"/>
          <w:szCs w:val="24"/>
        </w:rPr>
        <w:t xml:space="preserve"> való tárgyalás ebben a témában még a pályázat benyújtása előtt.</w:t>
      </w:r>
    </w:p>
    <w:p w:rsidR="00586675" w:rsidRPr="000C6821" w:rsidRDefault="00586675" w:rsidP="00586675">
      <w:pPr>
        <w:jc w:val="both"/>
        <w:rPr>
          <w:b/>
          <w:sz w:val="24"/>
          <w:szCs w:val="24"/>
        </w:rPr>
      </w:pPr>
    </w:p>
    <w:p w:rsidR="00586675" w:rsidRPr="000C6821" w:rsidRDefault="00586675" w:rsidP="00586675">
      <w:pPr>
        <w:jc w:val="both"/>
        <w:rPr>
          <w:b/>
          <w:sz w:val="24"/>
          <w:szCs w:val="24"/>
        </w:rPr>
      </w:pPr>
      <w:r w:rsidRPr="000C6821">
        <w:rPr>
          <w:b/>
          <w:sz w:val="24"/>
          <w:szCs w:val="24"/>
        </w:rPr>
        <w:t xml:space="preserve">A támogatott lakhatás minden nehézsége ellenére a kijelölt út a jövőbeni üzemeltetésre. Amennyiben Tiszavasvári helyben megvalósítja a pályázatot, az ingatlan fejlesztés helyben valósul meg, a munkahelyek (48) és ellátottak (69) helyben maradnak. </w:t>
      </w:r>
    </w:p>
    <w:p w:rsidR="00586675" w:rsidRPr="00ED5DE7" w:rsidRDefault="00586675" w:rsidP="00586675">
      <w:pPr>
        <w:pStyle w:val="NormlWeb"/>
        <w:shd w:val="clear" w:color="auto" w:fill="FFFFFF"/>
        <w:spacing w:before="0" w:beforeAutospacing="0" w:after="0" w:afterAutospacing="0"/>
        <w:ind w:right="150"/>
        <w:jc w:val="both"/>
      </w:pPr>
    </w:p>
    <w:p w:rsidR="00586675" w:rsidRPr="00ED5DE7" w:rsidRDefault="00586675" w:rsidP="00586675">
      <w:pPr>
        <w:pStyle w:val="NormlWeb"/>
        <w:shd w:val="clear" w:color="auto" w:fill="FFFFFF"/>
        <w:spacing w:before="0" w:beforeAutospacing="0" w:after="0" w:afterAutospacing="0"/>
        <w:ind w:right="150"/>
        <w:jc w:val="both"/>
      </w:pPr>
      <w:r w:rsidRPr="00ED5DE7">
        <w:t xml:space="preserve">A tapasztalat az, hogy ebben a járásban és járásról túl is a </w:t>
      </w:r>
      <w:proofErr w:type="spellStart"/>
      <w:r w:rsidRPr="00ED5DE7">
        <w:t>Kornisné</w:t>
      </w:r>
      <w:proofErr w:type="spellEnd"/>
      <w:r w:rsidRPr="00ED5DE7">
        <w:t xml:space="preserve"> Központba jelentkeznek az ellátottak, mert az intézmény szakmai tevékenységével, fejlesztő munkájával elégedettek, a lakók szeretnek az intézményben lakni, elégedettek a szolgáltatásokkal.</w:t>
      </w:r>
    </w:p>
    <w:p w:rsidR="00586675" w:rsidRDefault="00586675" w:rsidP="00586675">
      <w:pPr>
        <w:jc w:val="both"/>
        <w:rPr>
          <w:iCs/>
          <w:sz w:val="28"/>
          <w:szCs w:val="28"/>
        </w:rPr>
      </w:pPr>
      <w:r w:rsidRPr="00ED5DE7">
        <w:rPr>
          <w:sz w:val="24"/>
          <w:szCs w:val="24"/>
        </w:rPr>
        <w:t> </w:t>
      </w:r>
    </w:p>
    <w:p w:rsidR="000C6821" w:rsidRDefault="000C6821" w:rsidP="00586675">
      <w:pPr>
        <w:pStyle w:val="Cmsor2"/>
        <w:tabs>
          <w:tab w:val="left" w:pos="0"/>
        </w:tabs>
        <w:suppressAutoHyphens/>
        <w:spacing w:line="240" w:lineRule="auto"/>
        <w:rPr>
          <w:iCs w:val="0"/>
          <w:sz w:val="28"/>
          <w:szCs w:val="28"/>
        </w:rPr>
      </w:pPr>
    </w:p>
    <w:p w:rsidR="00586675" w:rsidRPr="00ED5DE7" w:rsidRDefault="00586675" w:rsidP="00586675">
      <w:pPr>
        <w:pStyle w:val="Cmsor2"/>
        <w:tabs>
          <w:tab w:val="left" w:pos="0"/>
        </w:tabs>
        <w:suppressAutoHyphens/>
        <w:spacing w:line="240" w:lineRule="auto"/>
        <w:rPr>
          <w:iCs w:val="0"/>
          <w:sz w:val="28"/>
          <w:szCs w:val="28"/>
        </w:rPr>
      </w:pPr>
      <w:r w:rsidRPr="00ED5DE7">
        <w:rPr>
          <w:iCs w:val="0"/>
          <w:sz w:val="28"/>
          <w:szCs w:val="28"/>
        </w:rPr>
        <w:t>IV.2. Szociális alapellátási feladatok</w:t>
      </w:r>
    </w:p>
    <w:p w:rsidR="00586675" w:rsidRPr="00ED5DE7" w:rsidRDefault="00586675" w:rsidP="00586675">
      <w:pPr>
        <w:jc w:val="both"/>
        <w:rPr>
          <w:b/>
          <w:iCs/>
          <w:sz w:val="28"/>
          <w:szCs w:val="28"/>
        </w:rPr>
      </w:pPr>
    </w:p>
    <w:p w:rsidR="00586675" w:rsidRPr="00ED5DE7" w:rsidRDefault="00586675" w:rsidP="00586675">
      <w:pPr>
        <w:jc w:val="both"/>
        <w:rPr>
          <w:sz w:val="24"/>
          <w:szCs w:val="24"/>
        </w:rPr>
      </w:pPr>
      <w:r w:rsidRPr="00ED5DE7">
        <w:rPr>
          <w:sz w:val="24"/>
          <w:szCs w:val="24"/>
        </w:rPr>
        <w:t xml:space="preserve">Tiszavasvári Város Önkormányzata a fent említettek szerint a személyes gondoskodást nyújtó szociális alapszolgáltatások </w:t>
      </w:r>
      <w:r w:rsidRPr="000C6821">
        <w:rPr>
          <w:sz w:val="24"/>
          <w:szCs w:val="24"/>
        </w:rPr>
        <w:t xml:space="preserve">biztosítását </w:t>
      </w:r>
      <w:proofErr w:type="spellStart"/>
      <w:r w:rsidRPr="000C6821">
        <w:rPr>
          <w:sz w:val="24"/>
          <w:szCs w:val="24"/>
        </w:rPr>
        <w:t>Kornisné</w:t>
      </w:r>
      <w:proofErr w:type="spellEnd"/>
      <w:r w:rsidRPr="000C6821">
        <w:rPr>
          <w:sz w:val="24"/>
          <w:szCs w:val="24"/>
        </w:rPr>
        <w:t xml:space="preserve"> Központ </w:t>
      </w:r>
      <w:r w:rsidRPr="00ED5DE7">
        <w:rPr>
          <w:sz w:val="24"/>
          <w:szCs w:val="24"/>
        </w:rPr>
        <w:t>útján látja el.</w:t>
      </w:r>
    </w:p>
    <w:p w:rsidR="00586675" w:rsidRPr="00ED5DE7" w:rsidRDefault="00586675" w:rsidP="00586675">
      <w:pPr>
        <w:jc w:val="both"/>
        <w:rPr>
          <w:sz w:val="24"/>
          <w:szCs w:val="24"/>
        </w:rPr>
      </w:pPr>
      <w:r w:rsidRPr="00ED5DE7">
        <w:rPr>
          <w:sz w:val="24"/>
          <w:szCs w:val="24"/>
        </w:rPr>
        <w:t xml:space="preserve">Az alapszolgáltatások megszervezésével a települési önkormányzat segítséget nyújt a szociálisan rászorulók részére saját otthonukban és lakókörnyezetükben önálló életvitelük fenntartásában, valamint egészségi állapotukból, mentális állapotukból vagy más okból származó problémáik megoldásában. </w:t>
      </w:r>
    </w:p>
    <w:p w:rsidR="00586675" w:rsidRDefault="00586675" w:rsidP="00586675">
      <w:pPr>
        <w:jc w:val="both"/>
        <w:rPr>
          <w:b/>
          <w:sz w:val="24"/>
          <w:szCs w:val="24"/>
          <w:u w:val="single"/>
        </w:rPr>
      </w:pPr>
    </w:p>
    <w:p w:rsidR="00586675" w:rsidRPr="00ED5DE7" w:rsidRDefault="00586675" w:rsidP="00586675">
      <w:pPr>
        <w:jc w:val="both"/>
        <w:rPr>
          <w:b/>
          <w:sz w:val="24"/>
          <w:szCs w:val="24"/>
          <w:u w:val="single"/>
        </w:rPr>
      </w:pPr>
      <w:r w:rsidRPr="00ED5DE7">
        <w:rPr>
          <w:b/>
          <w:sz w:val="24"/>
          <w:szCs w:val="24"/>
          <w:u w:val="single"/>
        </w:rPr>
        <w:t>Alapszolgáltatások:</w:t>
      </w:r>
    </w:p>
    <w:p w:rsidR="00586675" w:rsidRPr="00ED5DE7" w:rsidRDefault="00586675" w:rsidP="00586675">
      <w:pPr>
        <w:numPr>
          <w:ilvl w:val="0"/>
          <w:numId w:val="3"/>
        </w:numPr>
        <w:rPr>
          <w:sz w:val="24"/>
          <w:szCs w:val="24"/>
        </w:rPr>
      </w:pPr>
      <w:r w:rsidRPr="00ED5DE7">
        <w:rPr>
          <w:sz w:val="24"/>
          <w:szCs w:val="24"/>
        </w:rPr>
        <w:t>étkeztetés</w:t>
      </w:r>
    </w:p>
    <w:p w:rsidR="00586675" w:rsidRPr="00ED5DE7" w:rsidRDefault="00586675" w:rsidP="00586675">
      <w:pPr>
        <w:numPr>
          <w:ilvl w:val="0"/>
          <w:numId w:val="3"/>
        </w:numPr>
        <w:rPr>
          <w:sz w:val="24"/>
          <w:szCs w:val="24"/>
        </w:rPr>
      </w:pPr>
      <w:r w:rsidRPr="00ED5DE7">
        <w:rPr>
          <w:sz w:val="24"/>
          <w:szCs w:val="24"/>
        </w:rPr>
        <w:t>házi segítségnyújtás</w:t>
      </w:r>
    </w:p>
    <w:p w:rsidR="00586675" w:rsidRPr="00ED5DE7" w:rsidRDefault="00586675" w:rsidP="00586675">
      <w:pPr>
        <w:numPr>
          <w:ilvl w:val="0"/>
          <w:numId w:val="3"/>
        </w:numPr>
        <w:rPr>
          <w:strike/>
          <w:sz w:val="24"/>
          <w:szCs w:val="24"/>
        </w:rPr>
      </w:pPr>
      <w:r w:rsidRPr="00ED5DE7">
        <w:rPr>
          <w:sz w:val="24"/>
          <w:szCs w:val="24"/>
        </w:rPr>
        <w:t>család és gyermekjóléti szolgálat (lásd VI pont)</w:t>
      </w:r>
    </w:p>
    <w:p w:rsidR="00586675" w:rsidRPr="00ED5DE7" w:rsidRDefault="00586675" w:rsidP="00586675">
      <w:pPr>
        <w:numPr>
          <w:ilvl w:val="0"/>
          <w:numId w:val="3"/>
        </w:numPr>
        <w:rPr>
          <w:strike/>
          <w:sz w:val="24"/>
          <w:szCs w:val="24"/>
        </w:rPr>
      </w:pPr>
      <w:r w:rsidRPr="00ED5DE7">
        <w:rPr>
          <w:sz w:val="24"/>
          <w:szCs w:val="24"/>
        </w:rPr>
        <w:t>család és gyermekjóléti központ</w:t>
      </w:r>
    </w:p>
    <w:p w:rsidR="00586675" w:rsidRPr="00ED5DE7" w:rsidRDefault="00586675" w:rsidP="00586675">
      <w:pPr>
        <w:numPr>
          <w:ilvl w:val="0"/>
          <w:numId w:val="3"/>
        </w:numPr>
        <w:rPr>
          <w:sz w:val="24"/>
          <w:szCs w:val="24"/>
        </w:rPr>
      </w:pPr>
      <w:r w:rsidRPr="00ED5DE7">
        <w:rPr>
          <w:sz w:val="24"/>
          <w:szCs w:val="24"/>
        </w:rPr>
        <w:t>jelzőrendszeres házi segítségnyújtás</w:t>
      </w:r>
    </w:p>
    <w:p w:rsidR="00586675" w:rsidRPr="00ED5DE7" w:rsidRDefault="00586675" w:rsidP="00586675">
      <w:pPr>
        <w:numPr>
          <w:ilvl w:val="0"/>
          <w:numId w:val="3"/>
        </w:numPr>
        <w:rPr>
          <w:sz w:val="24"/>
          <w:szCs w:val="24"/>
        </w:rPr>
      </w:pPr>
      <w:r w:rsidRPr="00ED5DE7">
        <w:rPr>
          <w:sz w:val="24"/>
          <w:szCs w:val="24"/>
        </w:rPr>
        <w:t>támogató szolgáltatás</w:t>
      </w:r>
    </w:p>
    <w:p w:rsidR="00586675" w:rsidRPr="00ED5DE7" w:rsidRDefault="00586675" w:rsidP="00586675">
      <w:pPr>
        <w:numPr>
          <w:ilvl w:val="0"/>
          <w:numId w:val="3"/>
        </w:numPr>
        <w:rPr>
          <w:sz w:val="24"/>
          <w:szCs w:val="24"/>
        </w:rPr>
      </w:pPr>
      <w:r w:rsidRPr="00ED5DE7">
        <w:rPr>
          <w:sz w:val="24"/>
          <w:szCs w:val="24"/>
        </w:rPr>
        <w:t>nappali ellátás (Idősek klubja)</w:t>
      </w:r>
    </w:p>
    <w:p w:rsidR="00586675" w:rsidRPr="00ED5DE7" w:rsidRDefault="00586675" w:rsidP="00586675">
      <w:pPr>
        <w:jc w:val="both"/>
        <w:rPr>
          <w:b/>
          <w:iCs/>
          <w:sz w:val="28"/>
          <w:szCs w:val="28"/>
        </w:rPr>
      </w:pPr>
    </w:p>
    <w:p w:rsidR="00586675" w:rsidRPr="00ED5DE7" w:rsidRDefault="00586675" w:rsidP="00586675">
      <w:pPr>
        <w:jc w:val="both"/>
        <w:rPr>
          <w:b/>
          <w:iCs/>
          <w:sz w:val="28"/>
          <w:szCs w:val="28"/>
        </w:rPr>
      </w:pPr>
      <w:r w:rsidRPr="00ED5DE7">
        <w:rPr>
          <w:b/>
          <w:iCs/>
          <w:sz w:val="28"/>
          <w:szCs w:val="28"/>
        </w:rPr>
        <w:t>IV.2.1. Szociális étkeztetés</w:t>
      </w:r>
    </w:p>
    <w:p w:rsidR="00586675" w:rsidRDefault="00586675" w:rsidP="00586675">
      <w:pPr>
        <w:jc w:val="both"/>
        <w:rPr>
          <w:bCs/>
          <w:iCs/>
          <w:sz w:val="24"/>
          <w:szCs w:val="24"/>
        </w:rPr>
      </w:pPr>
    </w:p>
    <w:p w:rsidR="00586675" w:rsidRPr="00ED5DE7" w:rsidRDefault="00586675" w:rsidP="00586675">
      <w:pPr>
        <w:jc w:val="both"/>
        <w:rPr>
          <w:sz w:val="24"/>
          <w:szCs w:val="24"/>
        </w:rPr>
      </w:pPr>
      <w:r w:rsidRPr="00ED5DE7">
        <w:rPr>
          <w:sz w:val="24"/>
          <w:szCs w:val="24"/>
        </w:rPr>
        <w:t>Étkeztetés</w:t>
      </w:r>
      <w:r w:rsidRPr="00ED5DE7">
        <w:rPr>
          <w:b/>
          <w:sz w:val="24"/>
          <w:szCs w:val="24"/>
        </w:rPr>
        <w:t xml:space="preserve"> </w:t>
      </w:r>
      <w:r w:rsidRPr="00ED5DE7">
        <w:rPr>
          <w:sz w:val="24"/>
          <w:szCs w:val="24"/>
        </w:rPr>
        <w:t>keretében azoknak a szociálisan rászorultaknak a legalább napi egyszeri meleg étkeztetéséről kell gondoskodni, akik azt önmaguk, illetve eltartottjaik részére tartósan vagy átmenti jelleggel nem képesek biztosítani, különösen</w:t>
      </w:r>
    </w:p>
    <w:p w:rsidR="00586675" w:rsidRPr="00ED5DE7" w:rsidRDefault="00586675" w:rsidP="00586675">
      <w:pPr>
        <w:numPr>
          <w:ilvl w:val="0"/>
          <w:numId w:val="3"/>
        </w:numPr>
        <w:rPr>
          <w:sz w:val="24"/>
          <w:szCs w:val="24"/>
        </w:rPr>
      </w:pPr>
      <w:r w:rsidRPr="00ED5DE7">
        <w:rPr>
          <w:sz w:val="24"/>
          <w:szCs w:val="24"/>
        </w:rPr>
        <w:t>koruk</w:t>
      </w:r>
    </w:p>
    <w:p w:rsidR="00586675" w:rsidRPr="00ED5DE7" w:rsidRDefault="00586675" w:rsidP="00586675">
      <w:pPr>
        <w:numPr>
          <w:ilvl w:val="0"/>
          <w:numId w:val="3"/>
        </w:numPr>
        <w:rPr>
          <w:sz w:val="24"/>
          <w:szCs w:val="24"/>
        </w:rPr>
      </w:pPr>
      <w:r w:rsidRPr="00ED5DE7">
        <w:rPr>
          <w:sz w:val="24"/>
          <w:szCs w:val="24"/>
        </w:rPr>
        <w:t>egészségi állapotuk</w:t>
      </w:r>
    </w:p>
    <w:p w:rsidR="00586675" w:rsidRPr="00ED5DE7" w:rsidRDefault="00586675" w:rsidP="00586675">
      <w:pPr>
        <w:numPr>
          <w:ilvl w:val="0"/>
          <w:numId w:val="3"/>
        </w:numPr>
        <w:rPr>
          <w:sz w:val="24"/>
          <w:szCs w:val="24"/>
        </w:rPr>
      </w:pPr>
      <w:r w:rsidRPr="00ED5DE7">
        <w:rPr>
          <w:sz w:val="24"/>
          <w:szCs w:val="24"/>
        </w:rPr>
        <w:t>fogyatékosságuk, pszichiátriai betegségük,</w:t>
      </w:r>
    </w:p>
    <w:p w:rsidR="00586675" w:rsidRPr="00ED5DE7" w:rsidRDefault="00586675" w:rsidP="00586675">
      <w:pPr>
        <w:numPr>
          <w:ilvl w:val="0"/>
          <w:numId w:val="3"/>
        </w:numPr>
        <w:rPr>
          <w:sz w:val="24"/>
          <w:szCs w:val="24"/>
        </w:rPr>
      </w:pPr>
      <w:r w:rsidRPr="00ED5DE7">
        <w:rPr>
          <w:sz w:val="24"/>
          <w:szCs w:val="24"/>
        </w:rPr>
        <w:t xml:space="preserve">szenvedélybetegségük, vagy </w:t>
      </w:r>
    </w:p>
    <w:p w:rsidR="00586675" w:rsidRPr="00ED5DE7" w:rsidRDefault="00586675" w:rsidP="00586675">
      <w:pPr>
        <w:numPr>
          <w:ilvl w:val="0"/>
          <w:numId w:val="3"/>
        </w:numPr>
        <w:rPr>
          <w:sz w:val="24"/>
          <w:szCs w:val="24"/>
        </w:rPr>
      </w:pPr>
      <w:r w:rsidRPr="00ED5DE7">
        <w:rPr>
          <w:sz w:val="24"/>
          <w:szCs w:val="24"/>
        </w:rPr>
        <w:t>hajléktalanságuk miatt.</w:t>
      </w:r>
    </w:p>
    <w:p w:rsidR="00586675" w:rsidRPr="00ED5DE7" w:rsidRDefault="00586675" w:rsidP="00586675">
      <w:pPr>
        <w:jc w:val="both"/>
        <w:rPr>
          <w:sz w:val="24"/>
          <w:szCs w:val="24"/>
        </w:rPr>
      </w:pPr>
      <w:r w:rsidRPr="00ED5DE7">
        <w:rPr>
          <w:sz w:val="24"/>
          <w:szCs w:val="24"/>
        </w:rPr>
        <w:t xml:space="preserve">Az intézmény lehetőséget biztosít a Tiszavasvári településen élő fogyatékos személyek, pszichiátriai betegek, hajléktalan személyek, vagy szenvedélybetegek részére az étkeztetés igénybevételére, illetve segítséget nyújt saját lakóhelyükön történő étkeztetés biztosítására. </w:t>
      </w:r>
    </w:p>
    <w:p w:rsidR="00586675" w:rsidRPr="00ED5DE7" w:rsidRDefault="00586675" w:rsidP="00586675">
      <w:pPr>
        <w:jc w:val="both"/>
        <w:rPr>
          <w:sz w:val="24"/>
          <w:szCs w:val="24"/>
        </w:rPr>
      </w:pPr>
    </w:p>
    <w:p w:rsidR="00586675" w:rsidRPr="00ED5DE7" w:rsidRDefault="00586675" w:rsidP="00586675">
      <w:pPr>
        <w:jc w:val="both"/>
        <w:rPr>
          <w:sz w:val="24"/>
          <w:szCs w:val="24"/>
        </w:rPr>
      </w:pPr>
      <w:r w:rsidRPr="00ED5DE7">
        <w:rPr>
          <w:sz w:val="24"/>
          <w:szCs w:val="24"/>
        </w:rPr>
        <w:t>Az étkeztetés keretén belül napi egyszeri meleg étel biztosított, az ellátásban részesülő személy igénye szerint</w:t>
      </w:r>
      <w:r w:rsidR="000C6821">
        <w:rPr>
          <w:sz w:val="24"/>
          <w:szCs w:val="24"/>
        </w:rPr>
        <w:t>.</w:t>
      </w:r>
      <w:r w:rsidRPr="00ED5DE7">
        <w:rPr>
          <w:sz w:val="24"/>
          <w:szCs w:val="24"/>
        </w:rPr>
        <w:t xml:space="preserve"> Az ellátottak szükségleteinek megfelelően az étkeztetés megszervezhető az étel:</w:t>
      </w:r>
    </w:p>
    <w:p w:rsidR="00586675" w:rsidRPr="00ED5DE7" w:rsidRDefault="00586675" w:rsidP="00586675">
      <w:pPr>
        <w:numPr>
          <w:ilvl w:val="0"/>
          <w:numId w:val="4"/>
        </w:numPr>
        <w:tabs>
          <w:tab w:val="num" w:pos="0"/>
        </w:tabs>
        <w:suppressAutoHyphens/>
        <w:ind w:left="0" w:firstLine="0"/>
        <w:jc w:val="both"/>
        <w:rPr>
          <w:sz w:val="24"/>
          <w:szCs w:val="24"/>
        </w:rPr>
      </w:pPr>
      <w:r w:rsidRPr="00ED5DE7">
        <w:rPr>
          <w:sz w:val="24"/>
          <w:szCs w:val="24"/>
        </w:rPr>
        <w:t>kiszolgálásával egyidejű helyben fogyasztással</w:t>
      </w:r>
    </w:p>
    <w:p w:rsidR="00586675" w:rsidRPr="00ED5DE7" w:rsidRDefault="00586675" w:rsidP="00586675">
      <w:pPr>
        <w:numPr>
          <w:ilvl w:val="0"/>
          <w:numId w:val="4"/>
        </w:numPr>
        <w:tabs>
          <w:tab w:val="num" w:pos="0"/>
        </w:tabs>
        <w:suppressAutoHyphens/>
        <w:ind w:left="0" w:firstLine="0"/>
        <w:jc w:val="both"/>
        <w:rPr>
          <w:sz w:val="24"/>
          <w:szCs w:val="24"/>
        </w:rPr>
      </w:pPr>
      <w:r w:rsidRPr="00ED5DE7">
        <w:rPr>
          <w:sz w:val="24"/>
          <w:szCs w:val="24"/>
        </w:rPr>
        <w:t>elvitelének lehetővé tételével</w:t>
      </w:r>
    </w:p>
    <w:p w:rsidR="00586675" w:rsidRPr="00ED5DE7" w:rsidRDefault="00586675" w:rsidP="00586675">
      <w:pPr>
        <w:numPr>
          <w:ilvl w:val="0"/>
          <w:numId w:val="4"/>
        </w:numPr>
        <w:tabs>
          <w:tab w:val="num" w:pos="0"/>
        </w:tabs>
        <w:suppressAutoHyphens/>
        <w:ind w:left="0" w:firstLine="0"/>
        <w:jc w:val="both"/>
        <w:rPr>
          <w:sz w:val="24"/>
          <w:szCs w:val="24"/>
        </w:rPr>
      </w:pPr>
      <w:r w:rsidRPr="00ED5DE7">
        <w:rPr>
          <w:sz w:val="24"/>
          <w:szCs w:val="24"/>
        </w:rPr>
        <w:t>lakásra szállítással</w:t>
      </w:r>
    </w:p>
    <w:p w:rsidR="00586675" w:rsidRPr="00ED5DE7" w:rsidRDefault="00586675" w:rsidP="00586675">
      <w:pPr>
        <w:jc w:val="both"/>
        <w:rPr>
          <w:sz w:val="24"/>
          <w:szCs w:val="24"/>
        </w:rPr>
      </w:pPr>
      <w:r w:rsidRPr="00ED5DE7">
        <w:rPr>
          <w:sz w:val="24"/>
          <w:szCs w:val="24"/>
        </w:rPr>
        <w:t xml:space="preserve">Ellátottak számára, akik az ételt helyben </w:t>
      </w:r>
      <w:proofErr w:type="gramStart"/>
      <w:r w:rsidRPr="00ED5DE7">
        <w:rPr>
          <w:sz w:val="24"/>
          <w:szCs w:val="24"/>
        </w:rPr>
        <w:t>fogyasztják</w:t>
      </w:r>
      <w:proofErr w:type="gramEnd"/>
      <w:r w:rsidRPr="00ED5DE7">
        <w:rPr>
          <w:sz w:val="24"/>
          <w:szCs w:val="24"/>
        </w:rPr>
        <w:t xml:space="preserve"> el az intézmény biztosítja a kézmosási lehetőséget, nemenként elkülönített illemhelyet, evőeszközöket és étkészletet.  </w:t>
      </w:r>
    </w:p>
    <w:p w:rsidR="00586675" w:rsidRPr="00ED5DE7" w:rsidRDefault="00586675" w:rsidP="00586675">
      <w:pPr>
        <w:jc w:val="both"/>
        <w:rPr>
          <w:sz w:val="24"/>
          <w:szCs w:val="24"/>
        </w:rPr>
      </w:pPr>
      <w:r w:rsidRPr="00ED5DE7">
        <w:rPr>
          <w:sz w:val="24"/>
          <w:szCs w:val="24"/>
        </w:rPr>
        <w:t>Az étkeztetésben részesülők az ebédet elfogyaszthatják:</w:t>
      </w:r>
    </w:p>
    <w:p w:rsidR="00586675" w:rsidRPr="00ED5DE7" w:rsidRDefault="00586675" w:rsidP="00586675">
      <w:pPr>
        <w:numPr>
          <w:ilvl w:val="0"/>
          <w:numId w:val="5"/>
        </w:numPr>
        <w:tabs>
          <w:tab w:val="num" w:pos="0"/>
        </w:tabs>
        <w:suppressAutoHyphens/>
        <w:ind w:left="0" w:firstLine="0"/>
        <w:jc w:val="both"/>
        <w:rPr>
          <w:sz w:val="24"/>
          <w:szCs w:val="24"/>
        </w:rPr>
      </w:pPr>
      <w:r w:rsidRPr="00ED5DE7">
        <w:rPr>
          <w:sz w:val="24"/>
          <w:szCs w:val="24"/>
        </w:rPr>
        <w:t>helyben (</w:t>
      </w:r>
      <w:proofErr w:type="spellStart"/>
      <w:r w:rsidRPr="00ED5DE7">
        <w:rPr>
          <w:sz w:val="24"/>
          <w:szCs w:val="24"/>
        </w:rPr>
        <w:t>Kornisné</w:t>
      </w:r>
      <w:proofErr w:type="spellEnd"/>
      <w:r w:rsidRPr="00ED5DE7">
        <w:rPr>
          <w:sz w:val="24"/>
          <w:szCs w:val="24"/>
        </w:rPr>
        <w:t xml:space="preserve"> </w:t>
      </w:r>
      <w:proofErr w:type="spellStart"/>
      <w:r w:rsidRPr="00ED5DE7">
        <w:rPr>
          <w:sz w:val="24"/>
          <w:szCs w:val="24"/>
        </w:rPr>
        <w:t>Liptay</w:t>
      </w:r>
      <w:proofErr w:type="spellEnd"/>
      <w:r w:rsidRPr="00ED5DE7">
        <w:rPr>
          <w:sz w:val="24"/>
          <w:szCs w:val="24"/>
        </w:rPr>
        <w:t xml:space="preserve"> Elza Szociális és Gyermekjóléti Központ, Tiszavasvári, Hősök út 38. telephelyén)</w:t>
      </w:r>
    </w:p>
    <w:p w:rsidR="00586675" w:rsidRPr="00ED5DE7" w:rsidRDefault="00586675" w:rsidP="00586675">
      <w:pPr>
        <w:numPr>
          <w:ilvl w:val="0"/>
          <w:numId w:val="6"/>
        </w:numPr>
        <w:tabs>
          <w:tab w:val="num" w:pos="0"/>
          <w:tab w:val="left" w:pos="360"/>
        </w:tabs>
        <w:suppressAutoHyphens/>
        <w:ind w:left="0" w:firstLine="0"/>
        <w:jc w:val="both"/>
        <w:rPr>
          <w:sz w:val="24"/>
          <w:szCs w:val="24"/>
        </w:rPr>
      </w:pPr>
      <w:r w:rsidRPr="00ED5DE7">
        <w:rPr>
          <w:sz w:val="24"/>
          <w:szCs w:val="24"/>
        </w:rPr>
        <w:t xml:space="preserve">ételhordóban saját maguk is elvihetik az ellátás telephelyéről (Tiszavasvári, Hősök </w:t>
      </w:r>
      <w:r>
        <w:rPr>
          <w:sz w:val="24"/>
          <w:szCs w:val="24"/>
        </w:rPr>
        <w:t xml:space="preserve">utca </w:t>
      </w:r>
      <w:r w:rsidRPr="00ED5DE7">
        <w:rPr>
          <w:sz w:val="24"/>
          <w:szCs w:val="24"/>
        </w:rPr>
        <w:t>38.</w:t>
      </w:r>
      <w:r>
        <w:rPr>
          <w:sz w:val="24"/>
          <w:szCs w:val="24"/>
        </w:rPr>
        <w:t xml:space="preserve"> </w:t>
      </w:r>
      <w:r w:rsidRPr="00ED5DE7">
        <w:rPr>
          <w:sz w:val="24"/>
          <w:szCs w:val="24"/>
        </w:rPr>
        <w:t>sz.</w:t>
      </w:r>
      <w:r>
        <w:rPr>
          <w:sz w:val="24"/>
          <w:szCs w:val="24"/>
        </w:rPr>
        <w:t>, vagy a Vasvári Pál utca 87. szám alól</w:t>
      </w:r>
      <w:r w:rsidRPr="00ED5DE7">
        <w:rPr>
          <w:sz w:val="24"/>
          <w:szCs w:val="24"/>
        </w:rPr>
        <w:t>)</w:t>
      </w:r>
    </w:p>
    <w:p w:rsidR="00586675" w:rsidRPr="00ED5DE7" w:rsidRDefault="00586675" w:rsidP="00586675">
      <w:pPr>
        <w:numPr>
          <w:ilvl w:val="0"/>
          <w:numId w:val="6"/>
        </w:numPr>
        <w:tabs>
          <w:tab w:val="num" w:pos="0"/>
          <w:tab w:val="left" w:pos="360"/>
        </w:tabs>
        <w:suppressAutoHyphens/>
        <w:ind w:left="0" w:firstLine="0"/>
        <w:jc w:val="both"/>
        <w:rPr>
          <w:sz w:val="24"/>
          <w:szCs w:val="24"/>
        </w:rPr>
      </w:pPr>
      <w:r w:rsidRPr="00ED5DE7">
        <w:rPr>
          <w:sz w:val="24"/>
          <w:szCs w:val="24"/>
        </w:rPr>
        <w:t>étkeztetést igénybevevők részére, saját ételhordó biztosítása mellett az ebédet házhoz szállítják.</w:t>
      </w:r>
    </w:p>
    <w:p w:rsidR="00586675" w:rsidRPr="00ED5DE7" w:rsidRDefault="00586675" w:rsidP="00586675">
      <w:pPr>
        <w:pStyle w:val="WW-Szvegtrzs31"/>
      </w:pPr>
      <w:r w:rsidRPr="00ED5DE7">
        <w:t xml:space="preserve">Az étkeztetés igénybevétele önkéntes, az ellátást igénylő, illetve törvényes képviselője kérelmére, indítványára történik. Ha az ellátást igénylő személy cselekvőképtelen, a kérelmet, </w:t>
      </w:r>
      <w:r w:rsidRPr="00ED5DE7">
        <w:lastRenderedPageBreak/>
        <w:t>illetve indítványt – az érintett személy véleményét lehetőség szerint figyelembe véve – a törvényes képviselője terjeszti elő. A korlátozottan cselekvőképes személy a kérelmét, indítványát a törvényes képviselőjének beleegyezésével, vagy – ha e tekintetben a bíróság a cselekvőképességet nem korlátozta – önállóan terjesztheti elő.</w:t>
      </w:r>
    </w:p>
    <w:p w:rsidR="00586675" w:rsidRPr="00ED5DE7" w:rsidRDefault="00586675" w:rsidP="00586675">
      <w:pPr>
        <w:pStyle w:val="WW-Szvegtrzs21"/>
        <w:jc w:val="both"/>
        <w:rPr>
          <w:sz w:val="24"/>
          <w:szCs w:val="24"/>
        </w:rPr>
      </w:pPr>
      <w:r w:rsidRPr="00ED5DE7">
        <w:rPr>
          <w:sz w:val="24"/>
          <w:szCs w:val="24"/>
        </w:rPr>
        <w:t xml:space="preserve">A kérelmet szóban vagy írásban az intézmény által meghatározott formanyomtatványon lehet benyújtani a </w:t>
      </w:r>
      <w:proofErr w:type="spellStart"/>
      <w:r w:rsidRPr="00ED5DE7">
        <w:rPr>
          <w:sz w:val="24"/>
          <w:szCs w:val="24"/>
        </w:rPr>
        <w:t>Kornisné</w:t>
      </w:r>
      <w:proofErr w:type="spellEnd"/>
      <w:r w:rsidRPr="00ED5DE7">
        <w:rPr>
          <w:sz w:val="24"/>
          <w:szCs w:val="24"/>
        </w:rPr>
        <w:t xml:space="preserve"> </w:t>
      </w:r>
      <w:proofErr w:type="spellStart"/>
      <w:r w:rsidRPr="00ED5DE7">
        <w:rPr>
          <w:sz w:val="24"/>
          <w:szCs w:val="24"/>
        </w:rPr>
        <w:t>Liptay</w:t>
      </w:r>
      <w:proofErr w:type="spellEnd"/>
      <w:r w:rsidRPr="00ED5DE7">
        <w:rPr>
          <w:sz w:val="24"/>
          <w:szCs w:val="24"/>
        </w:rPr>
        <w:t xml:space="preserve"> Elza Szociális és Gyermekjóléti Központ vezetőjéhez.</w:t>
      </w:r>
    </w:p>
    <w:p w:rsidR="00586675" w:rsidRPr="00ED5DE7" w:rsidRDefault="00586675" w:rsidP="00586675">
      <w:pPr>
        <w:jc w:val="both"/>
        <w:rPr>
          <w:bCs/>
          <w:sz w:val="24"/>
          <w:szCs w:val="24"/>
        </w:rPr>
      </w:pPr>
      <w:r w:rsidRPr="00ED5DE7">
        <w:rPr>
          <w:sz w:val="24"/>
          <w:szCs w:val="24"/>
        </w:rPr>
        <w:t>Az étel házhoz szállítását gépkocsivezető végzi az intézmény autójával.</w:t>
      </w:r>
    </w:p>
    <w:p w:rsidR="00586675" w:rsidRPr="00ED5DE7" w:rsidRDefault="00586675" w:rsidP="00586675">
      <w:pPr>
        <w:jc w:val="both"/>
        <w:rPr>
          <w:bCs/>
          <w:sz w:val="24"/>
          <w:szCs w:val="24"/>
        </w:rPr>
      </w:pPr>
    </w:p>
    <w:p w:rsidR="00586675" w:rsidRPr="00ED5DE7" w:rsidRDefault="00586675" w:rsidP="00586675">
      <w:pPr>
        <w:jc w:val="both"/>
        <w:rPr>
          <w:bCs/>
          <w:sz w:val="24"/>
          <w:szCs w:val="24"/>
        </w:rPr>
      </w:pPr>
      <w:r w:rsidRPr="00ED5DE7">
        <w:rPr>
          <w:bCs/>
          <w:sz w:val="24"/>
          <w:szCs w:val="24"/>
        </w:rPr>
        <w:t>Az ételt helyben fogyasztók számára a kiadagolás és a melegítés a telephelyek melegítő konyháján történik.</w:t>
      </w:r>
    </w:p>
    <w:p w:rsidR="00586675" w:rsidRPr="00ED5DE7" w:rsidRDefault="00586675" w:rsidP="00586675">
      <w:pPr>
        <w:jc w:val="both"/>
        <w:rPr>
          <w:sz w:val="24"/>
          <w:szCs w:val="24"/>
        </w:rPr>
      </w:pPr>
      <w:r>
        <w:rPr>
          <w:sz w:val="24"/>
          <w:szCs w:val="24"/>
        </w:rPr>
        <w:t xml:space="preserve">Az Idősek </w:t>
      </w:r>
      <w:proofErr w:type="gramStart"/>
      <w:r>
        <w:rPr>
          <w:sz w:val="24"/>
          <w:szCs w:val="24"/>
        </w:rPr>
        <w:t xml:space="preserve">Klubjában </w:t>
      </w:r>
      <w:r w:rsidRPr="00ED5DE7">
        <w:rPr>
          <w:sz w:val="24"/>
          <w:szCs w:val="24"/>
        </w:rPr>
        <w:t>helyben</w:t>
      </w:r>
      <w:proofErr w:type="gramEnd"/>
      <w:r w:rsidRPr="00ED5DE7">
        <w:rPr>
          <w:sz w:val="24"/>
          <w:szCs w:val="24"/>
        </w:rPr>
        <w:t xml:space="preserve"> fogyasztással biztosítják az étkezést. Az ellátottak vagy hozzátartozóik az intézményből is elvihetik az ebédjüket. </w:t>
      </w:r>
    </w:p>
    <w:p w:rsidR="00586675" w:rsidRPr="00ED5DE7" w:rsidRDefault="00586675" w:rsidP="00586675">
      <w:pPr>
        <w:jc w:val="both"/>
        <w:rPr>
          <w:sz w:val="24"/>
          <w:szCs w:val="24"/>
        </w:rPr>
      </w:pPr>
      <w:r w:rsidRPr="00ED5DE7">
        <w:rPr>
          <w:sz w:val="24"/>
          <w:szCs w:val="24"/>
        </w:rPr>
        <w:t xml:space="preserve">Az étkeztetés hétfőtől, péntekig vehető igénybe. Az étkezés térítésköteles, melynek térítési díjának összegét, valamint a szociális rászorultság feltételeit Tiszavasvári Város Önkormányzatának Képviselő-testülete rendeletben állapítja meg. </w:t>
      </w:r>
    </w:p>
    <w:p w:rsidR="00586675" w:rsidRPr="00ED5DE7" w:rsidRDefault="00586675" w:rsidP="00586675">
      <w:pPr>
        <w:jc w:val="both"/>
        <w:rPr>
          <w:sz w:val="24"/>
          <w:szCs w:val="24"/>
        </w:rPr>
      </w:pPr>
    </w:p>
    <w:p w:rsidR="00586675" w:rsidRPr="000C6821" w:rsidRDefault="00586675" w:rsidP="00586675">
      <w:pPr>
        <w:jc w:val="both"/>
        <w:rPr>
          <w:sz w:val="24"/>
          <w:szCs w:val="24"/>
        </w:rPr>
      </w:pPr>
      <w:r w:rsidRPr="000C6821">
        <w:rPr>
          <w:sz w:val="24"/>
          <w:szCs w:val="24"/>
        </w:rPr>
        <w:t>Ellátotti létszám alakulása 2017. évben:</w:t>
      </w:r>
    </w:p>
    <w:p w:rsidR="00586675" w:rsidRPr="000C6821" w:rsidRDefault="00586675" w:rsidP="00586675">
      <w:pPr>
        <w:jc w:val="both"/>
        <w:rPr>
          <w:sz w:val="24"/>
          <w:szCs w:val="24"/>
        </w:rPr>
      </w:pPr>
      <w:r w:rsidRPr="000C6821">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2994"/>
        <w:gridCol w:w="1842"/>
        <w:gridCol w:w="1843"/>
        <w:gridCol w:w="1843"/>
      </w:tblGrid>
      <w:tr w:rsidR="000C6821" w:rsidRPr="000C6821" w:rsidTr="000C6821">
        <w:tc>
          <w:tcPr>
            <w:tcW w:w="690" w:type="dxa"/>
          </w:tcPr>
          <w:p w:rsidR="00586675" w:rsidRPr="000C6821" w:rsidRDefault="00586675" w:rsidP="000C6821">
            <w:pPr>
              <w:jc w:val="center"/>
              <w:rPr>
                <w:sz w:val="24"/>
                <w:szCs w:val="24"/>
              </w:rPr>
            </w:pPr>
            <w:proofErr w:type="spellStart"/>
            <w:r w:rsidRPr="000C6821">
              <w:rPr>
                <w:sz w:val="24"/>
                <w:szCs w:val="24"/>
              </w:rPr>
              <w:t>Srsz</w:t>
            </w:r>
            <w:proofErr w:type="spellEnd"/>
            <w:r w:rsidRPr="000C6821">
              <w:rPr>
                <w:sz w:val="24"/>
                <w:szCs w:val="24"/>
              </w:rPr>
              <w:t>.</w:t>
            </w:r>
          </w:p>
        </w:tc>
        <w:tc>
          <w:tcPr>
            <w:tcW w:w="2994" w:type="dxa"/>
          </w:tcPr>
          <w:p w:rsidR="00586675" w:rsidRPr="000C6821" w:rsidRDefault="00586675" w:rsidP="000C6821">
            <w:pPr>
              <w:jc w:val="center"/>
              <w:rPr>
                <w:sz w:val="24"/>
                <w:szCs w:val="24"/>
              </w:rPr>
            </w:pPr>
            <w:r w:rsidRPr="000C6821">
              <w:rPr>
                <w:sz w:val="24"/>
                <w:szCs w:val="24"/>
              </w:rPr>
              <w:t>Ellátásban részesülők száma 2016. december 31. napján</w:t>
            </w:r>
          </w:p>
        </w:tc>
        <w:tc>
          <w:tcPr>
            <w:tcW w:w="1842" w:type="dxa"/>
          </w:tcPr>
          <w:p w:rsidR="00586675" w:rsidRPr="000C6821" w:rsidRDefault="00586675" w:rsidP="000C6821">
            <w:pPr>
              <w:jc w:val="center"/>
              <w:rPr>
                <w:sz w:val="24"/>
                <w:szCs w:val="24"/>
              </w:rPr>
            </w:pPr>
            <w:r w:rsidRPr="000C6821">
              <w:rPr>
                <w:sz w:val="24"/>
                <w:szCs w:val="24"/>
              </w:rPr>
              <w:t xml:space="preserve">Ellátásba bekerültek száma </w:t>
            </w:r>
            <w:proofErr w:type="gramStart"/>
            <w:r w:rsidRPr="000C6821">
              <w:rPr>
                <w:sz w:val="24"/>
                <w:szCs w:val="24"/>
              </w:rPr>
              <w:t>2017-ben(</w:t>
            </w:r>
            <w:proofErr w:type="gramEnd"/>
            <w:r w:rsidRPr="000C6821">
              <w:rPr>
                <w:sz w:val="24"/>
                <w:szCs w:val="24"/>
              </w:rPr>
              <w:t>fő)</w:t>
            </w:r>
          </w:p>
        </w:tc>
        <w:tc>
          <w:tcPr>
            <w:tcW w:w="1843" w:type="dxa"/>
          </w:tcPr>
          <w:p w:rsidR="00586675" w:rsidRPr="000C6821" w:rsidRDefault="00586675" w:rsidP="000C6821">
            <w:pPr>
              <w:jc w:val="center"/>
              <w:rPr>
                <w:sz w:val="24"/>
                <w:szCs w:val="24"/>
              </w:rPr>
            </w:pPr>
            <w:r w:rsidRPr="000C6821">
              <w:rPr>
                <w:sz w:val="24"/>
                <w:szCs w:val="24"/>
              </w:rPr>
              <w:t>Ellátásból kikerültek száma 2017-ben (fő)</w:t>
            </w:r>
          </w:p>
        </w:tc>
        <w:tc>
          <w:tcPr>
            <w:tcW w:w="1843" w:type="dxa"/>
          </w:tcPr>
          <w:p w:rsidR="00586675" w:rsidRPr="000C6821" w:rsidRDefault="00586675" w:rsidP="000C6821">
            <w:pPr>
              <w:jc w:val="center"/>
              <w:rPr>
                <w:sz w:val="24"/>
                <w:szCs w:val="24"/>
              </w:rPr>
            </w:pPr>
            <w:r w:rsidRPr="000C6821">
              <w:rPr>
                <w:sz w:val="24"/>
                <w:szCs w:val="24"/>
              </w:rPr>
              <w:t>Ellátottak száma (fő) 2017. október 31. napján</w:t>
            </w:r>
          </w:p>
        </w:tc>
      </w:tr>
      <w:tr w:rsidR="00586675" w:rsidRPr="000C6821" w:rsidTr="000C6821">
        <w:tc>
          <w:tcPr>
            <w:tcW w:w="690" w:type="dxa"/>
          </w:tcPr>
          <w:p w:rsidR="00586675" w:rsidRPr="000C6821" w:rsidRDefault="00586675" w:rsidP="000C6821">
            <w:pPr>
              <w:jc w:val="both"/>
              <w:rPr>
                <w:sz w:val="24"/>
                <w:szCs w:val="24"/>
              </w:rPr>
            </w:pPr>
            <w:r w:rsidRPr="000C6821">
              <w:rPr>
                <w:sz w:val="24"/>
                <w:szCs w:val="24"/>
              </w:rPr>
              <w:t>1.</w:t>
            </w:r>
          </w:p>
        </w:tc>
        <w:tc>
          <w:tcPr>
            <w:tcW w:w="2994" w:type="dxa"/>
          </w:tcPr>
          <w:p w:rsidR="00586675" w:rsidRPr="000C6821" w:rsidRDefault="00586675" w:rsidP="000C6821">
            <w:pPr>
              <w:jc w:val="center"/>
              <w:rPr>
                <w:b/>
                <w:sz w:val="24"/>
                <w:szCs w:val="24"/>
              </w:rPr>
            </w:pPr>
            <w:r w:rsidRPr="000C6821">
              <w:rPr>
                <w:b/>
                <w:sz w:val="24"/>
                <w:szCs w:val="24"/>
              </w:rPr>
              <w:t>18</w:t>
            </w:r>
          </w:p>
        </w:tc>
        <w:tc>
          <w:tcPr>
            <w:tcW w:w="1842" w:type="dxa"/>
          </w:tcPr>
          <w:p w:rsidR="00586675" w:rsidRPr="000C6821" w:rsidRDefault="00586675" w:rsidP="000C6821">
            <w:pPr>
              <w:jc w:val="center"/>
              <w:rPr>
                <w:b/>
                <w:sz w:val="24"/>
                <w:szCs w:val="24"/>
              </w:rPr>
            </w:pPr>
            <w:r w:rsidRPr="000C6821">
              <w:rPr>
                <w:b/>
                <w:sz w:val="24"/>
                <w:szCs w:val="24"/>
              </w:rPr>
              <w:t>46</w:t>
            </w:r>
          </w:p>
        </w:tc>
        <w:tc>
          <w:tcPr>
            <w:tcW w:w="1843" w:type="dxa"/>
          </w:tcPr>
          <w:p w:rsidR="00586675" w:rsidRPr="000C6821" w:rsidRDefault="00586675" w:rsidP="000C6821">
            <w:pPr>
              <w:jc w:val="center"/>
              <w:rPr>
                <w:b/>
                <w:sz w:val="24"/>
                <w:szCs w:val="24"/>
              </w:rPr>
            </w:pPr>
            <w:r w:rsidRPr="000C6821">
              <w:rPr>
                <w:b/>
                <w:sz w:val="24"/>
                <w:szCs w:val="24"/>
              </w:rPr>
              <w:t>15</w:t>
            </w:r>
          </w:p>
        </w:tc>
        <w:tc>
          <w:tcPr>
            <w:tcW w:w="1843" w:type="dxa"/>
          </w:tcPr>
          <w:p w:rsidR="00586675" w:rsidRPr="000C6821" w:rsidRDefault="00586675" w:rsidP="000C6821">
            <w:pPr>
              <w:jc w:val="center"/>
              <w:rPr>
                <w:b/>
                <w:sz w:val="24"/>
                <w:szCs w:val="24"/>
              </w:rPr>
            </w:pPr>
            <w:r w:rsidRPr="000C6821">
              <w:rPr>
                <w:b/>
                <w:sz w:val="24"/>
                <w:szCs w:val="24"/>
              </w:rPr>
              <w:t>49</w:t>
            </w:r>
          </w:p>
        </w:tc>
      </w:tr>
    </w:tbl>
    <w:p w:rsidR="00586675" w:rsidRPr="000C6821" w:rsidRDefault="00586675" w:rsidP="00586675">
      <w:pPr>
        <w:jc w:val="both"/>
        <w:rPr>
          <w:sz w:val="24"/>
          <w:szCs w:val="24"/>
        </w:rPr>
      </w:pPr>
    </w:p>
    <w:p w:rsidR="00586675" w:rsidRPr="00ED5DE7" w:rsidRDefault="00586675" w:rsidP="00586675">
      <w:pPr>
        <w:jc w:val="both"/>
        <w:rPr>
          <w:sz w:val="24"/>
          <w:szCs w:val="24"/>
        </w:rPr>
      </w:pPr>
    </w:p>
    <w:p w:rsidR="00586675" w:rsidRPr="00ED5DE7" w:rsidRDefault="00586675" w:rsidP="00586675">
      <w:pPr>
        <w:jc w:val="center"/>
        <w:rPr>
          <w:noProof/>
          <w:sz w:val="24"/>
          <w:szCs w:val="24"/>
        </w:rPr>
      </w:pPr>
      <w:r>
        <w:rPr>
          <w:noProof/>
          <w:sz w:val="24"/>
          <w:szCs w:val="24"/>
        </w:rPr>
        <w:drawing>
          <wp:inline distT="0" distB="0" distL="0" distR="0" wp14:anchorId="1E422E78" wp14:editId="6BFD7A32">
            <wp:extent cx="4572635" cy="2746375"/>
            <wp:effectExtent l="0" t="0" r="18415" b="15875"/>
            <wp:docPr id="18" name="Diagram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6675" w:rsidRPr="00ED5DE7" w:rsidRDefault="00586675" w:rsidP="00586675">
      <w:pPr>
        <w:jc w:val="center"/>
        <w:rPr>
          <w:noProof/>
          <w:sz w:val="24"/>
          <w:szCs w:val="24"/>
        </w:rPr>
      </w:pPr>
    </w:p>
    <w:p w:rsidR="00586675" w:rsidRPr="00ED5DE7" w:rsidRDefault="00586675" w:rsidP="00586675">
      <w:pPr>
        <w:jc w:val="center"/>
        <w:rPr>
          <w:noProof/>
          <w:sz w:val="24"/>
          <w:szCs w:val="24"/>
        </w:rPr>
      </w:pPr>
    </w:p>
    <w:p w:rsidR="00586675" w:rsidRPr="000C6821" w:rsidRDefault="00586675" w:rsidP="00586675">
      <w:pPr>
        <w:jc w:val="both"/>
        <w:rPr>
          <w:noProof/>
          <w:sz w:val="24"/>
          <w:szCs w:val="24"/>
        </w:rPr>
      </w:pPr>
      <w:r w:rsidRPr="000C6821">
        <w:rPr>
          <w:noProof/>
          <w:sz w:val="24"/>
          <w:szCs w:val="24"/>
        </w:rPr>
        <w:t>2017-ben ellátottak száma 49 fő, ebből féri 16 fő, nő 33 fő. Az ellátottak 67,346 %-a nő, míg 32,653 %-a férfi.</w:t>
      </w:r>
    </w:p>
    <w:p w:rsidR="00586675" w:rsidRPr="000C6821" w:rsidRDefault="00586675" w:rsidP="00586675">
      <w:pPr>
        <w:jc w:val="both"/>
        <w:rPr>
          <w:noProof/>
          <w:sz w:val="24"/>
          <w:szCs w:val="24"/>
        </w:rPr>
      </w:pPr>
    </w:p>
    <w:p w:rsidR="00586675" w:rsidRPr="000C6821" w:rsidRDefault="00586675" w:rsidP="00586675">
      <w:pPr>
        <w:jc w:val="center"/>
        <w:rPr>
          <w:b/>
          <w:noProof/>
          <w:sz w:val="24"/>
          <w:szCs w:val="24"/>
        </w:rPr>
      </w:pPr>
    </w:p>
    <w:p w:rsidR="00586675" w:rsidRPr="000C6821" w:rsidRDefault="00586675" w:rsidP="00586675">
      <w:pPr>
        <w:jc w:val="center"/>
        <w:rPr>
          <w:b/>
          <w:noProof/>
          <w:sz w:val="24"/>
          <w:szCs w:val="24"/>
        </w:rPr>
      </w:pPr>
      <w:r w:rsidRPr="000C6821">
        <w:rPr>
          <w:b/>
          <w:noProof/>
          <w:sz w:val="24"/>
          <w:szCs w:val="24"/>
        </w:rPr>
        <w:t>Adagszámok alakulása 2017. január 01. – 2017. december  31. között:</w:t>
      </w:r>
    </w:p>
    <w:p w:rsidR="00586675" w:rsidRPr="000C6821" w:rsidRDefault="00586675" w:rsidP="00586675">
      <w:pPr>
        <w:jc w:val="both"/>
        <w:rPr>
          <w:noProof/>
          <w:sz w:val="24"/>
          <w:szCs w:val="24"/>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751"/>
        <w:gridCol w:w="2751"/>
      </w:tblGrid>
      <w:tr w:rsidR="00586675" w:rsidRPr="00ED5DE7" w:rsidTr="000C6821">
        <w:trPr>
          <w:jc w:val="center"/>
        </w:trPr>
        <w:tc>
          <w:tcPr>
            <w:tcW w:w="851" w:type="dxa"/>
          </w:tcPr>
          <w:p w:rsidR="00586675" w:rsidRPr="00ED5DE7" w:rsidRDefault="00586675" w:rsidP="000C6821">
            <w:pPr>
              <w:jc w:val="center"/>
              <w:rPr>
                <w:sz w:val="22"/>
                <w:szCs w:val="22"/>
              </w:rPr>
            </w:pPr>
            <w:proofErr w:type="spellStart"/>
            <w:r w:rsidRPr="00ED5DE7">
              <w:rPr>
                <w:sz w:val="22"/>
                <w:szCs w:val="22"/>
              </w:rPr>
              <w:t>Srsz</w:t>
            </w:r>
            <w:proofErr w:type="spellEnd"/>
            <w:r w:rsidRPr="00ED5DE7">
              <w:rPr>
                <w:sz w:val="22"/>
                <w:szCs w:val="22"/>
              </w:rPr>
              <w:t>.</w:t>
            </w:r>
          </w:p>
        </w:tc>
        <w:tc>
          <w:tcPr>
            <w:tcW w:w="2751" w:type="dxa"/>
          </w:tcPr>
          <w:p w:rsidR="00586675" w:rsidRPr="00ED5DE7" w:rsidRDefault="00586675" w:rsidP="000C6821">
            <w:pPr>
              <w:jc w:val="center"/>
              <w:rPr>
                <w:sz w:val="22"/>
                <w:szCs w:val="22"/>
              </w:rPr>
            </w:pPr>
            <w:r w:rsidRPr="00ED5DE7">
              <w:rPr>
                <w:sz w:val="22"/>
                <w:szCs w:val="22"/>
              </w:rPr>
              <w:t>Hónap</w:t>
            </w:r>
          </w:p>
        </w:tc>
        <w:tc>
          <w:tcPr>
            <w:tcW w:w="2751" w:type="dxa"/>
          </w:tcPr>
          <w:p w:rsidR="00586675" w:rsidRPr="00ED5DE7" w:rsidRDefault="00586675" w:rsidP="000C6821">
            <w:pPr>
              <w:jc w:val="center"/>
              <w:rPr>
                <w:sz w:val="22"/>
                <w:szCs w:val="22"/>
              </w:rPr>
            </w:pPr>
            <w:r w:rsidRPr="00ED5DE7">
              <w:rPr>
                <w:sz w:val="22"/>
                <w:szCs w:val="22"/>
              </w:rPr>
              <w:t>Teljesítés- adag</w:t>
            </w:r>
          </w:p>
        </w:tc>
      </w:tr>
      <w:tr w:rsidR="00586675" w:rsidRPr="00ED5DE7" w:rsidTr="000C6821">
        <w:trPr>
          <w:jc w:val="center"/>
        </w:trPr>
        <w:tc>
          <w:tcPr>
            <w:tcW w:w="851" w:type="dxa"/>
          </w:tcPr>
          <w:p w:rsidR="00586675" w:rsidRPr="00ED5DE7" w:rsidRDefault="00586675" w:rsidP="000C6821">
            <w:pPr>
              <w:jc w:val="both"/>
              <w:rPr>
                <w:sz w:val="22"/>
                <w:szCs w:val="22"/>
              </w:rPr>
            </w:pPr>
            <w:r w:rsidRPr="00ED5DE7">
              <w:rPr>
                <w:sz w:val="22"/>
                <w:szCs w:val="22"/>
              </w:rPr>
              <w:t>1.</w:t>
            </w:r>
          </w:p>
        </w:tc>
        <w:tc>
          <w:tcPr>
            <w:tcW w:w="2751" w:type="dxa"/>
          </w:tcPr>
          <w:p w:rsidR="00586675" w:rsidRPr="00ED5DE7" w:rsidRDefault="00586675" w:rsidP="000C6821">
            <w:pPr>
              <w:jc w:val="both"/>
              <w:rPr>
                <w:sz w:val="22"/>
                <w:szCs w:val="22"/>
              </w:rPr>
            </w:pPr>
            <w:r w:rsidRPr="00ED5DE7">
              <w:rPr>
                <w:sz w:val="22"/>
                <w:szCs w:val="22"/>
              </w:rPr>
              <w:t>JANUÁR</w:t>
            </w:r>
          </w:p>
        </w:tc>
        <w:tc>
          <w:tcPr>
            <w:tcW w:w="2751" w:type="dxa"/>
          </w:tcPr>
          <w:p w:rsidR="00586675" w:rsidRPr="00ED5DE7" w:rsidRDefault="00586675" w:rsidP="000C6821">
            <w:pPr>
              <w:jc w:val="center"/>
              <w:rPr>
                <w:sz w:val="22"/>
                <w:szCs w:val="22"/>
              </w:rPr>
            </w:pPr>
            <w:r>
              <w:rPr>
                <w:sz w:val="22"/>
                <w:szCs w:val="22"/>
              </w:rPr>
              <w:t>352</w:t>
            </w:r>
          </w:p>
        </w:tc>
      </w:tr>
      <w:tr w:rsidR="00586675" w:rsidRPr="00ED5DE7" w:rsidTr="000C6821">
        <w:trPr>
          <w:jc w:val="center"/>
        </w:trPr>
        <w:tc>
          <w:tcPr>
            <w:tcW w:w="851" w:type="dxa"/>
          </w:tcPr>
          <w:p w:rsidR="00586675" w:rsidRPr="00ED5DE7" w:rsidRDefault="00586675" w:rsidP="000C6821">
            <w:pPr>
              <w:jc w:val="both"/>
              <w:rPr>
                <w:sz w:val="22"/>
                <w:szCs w:val="22"/>
              </w:rPr>
            </w:pPr>
            <w:r w:rsidRPr="00ED5DE7">
              <w:rPr>
                <w:sz w:val="22"/>
                <w:szCs w:val="22"/>
              </w:rPr>
              <w:t>2.</w:t>
            </w:r>
          </w:p>
        </w:tc>
        <w:tc>
          <w:tcPr>
            <w:tcW w:w="2751" w:type="dxa"/>
          </w:tcPr>
          <w:p w:rsidR="00586675" w:rsidRPr="00ED5DE7" w:rsidRDefault="00586675" w:rsidP="000C6821">
            <w:pPr>
              <w:jc w:val="both"/>
              <w:rPr>
                <w:sz w:val="22"/>
                <w:szCs w:val="22"/>
              </w:rPr>
            </w:pPr>
            <w:r w:rsidRPr="00ED5DE7">
              <w:rPr>
                <w:sz w:val="22"/>
                <w:szCs w:val="22"/>
              </w:rPr>
              <w:t>FEBRUÁR</w:t>
            </w:r>
          </w:p>
        </w:tc>
        <w:tc>
          <w:tcPr>
            <w:tcW w:w="2751" w:type="dxa"/>
          </w:tcPr>
          <w:p w:rsidR="00586675" w:rsidRPr="00ED5DE7" w:rsidRDefault="00586675" w:rsidP="000C6821">
            <w:pPr>
              <w:jc w:val="center"/>
              <w:rPr>
                <w:sz w:val="22"/>
                <w:szCs w:val="22"/>
              </w:rPr>
            </w:pPr>
            <w:r>
              <w:rPr>
                <w:sz w:val="22"/>
                <w:szCs w:val="22"/>
              </w:rPr>
              <w:t>315</w:t>
            </w:r>
          </w:p>
        </w:tc>
      </w:tr>
      <w:tr w:rsidR="00586675" w:rsidRPr="00ED5DE7" w:rsidTr="000C6821">
        <w:trPr>
          <w:jc w:val="center"/>
        </w:trPr>
        <w:tc>
          <w:tcPr>
            <w:tcW w:w="851" w:type="dxa"/>
          </w:tcPr>
          <w:p w:rsidR="00586675" w:rsidRPr="00ED5DE7" w:rsidRDefault="00586675" w:rsidP="000C6821">
            <w:pPr>
              <w:jc w:val="both"/>
              <w:rPr>
                <w:sz w:val="22"/>
                <w:szCs w:val="22"/>
              </w:rPr>
            </w:pPr>
            <w:r w:rsidRPr="00ED5DE7">
              <w:rPr>
                <w:sz w:val="22"/>
                <w:szCs w:val="22"/>
              </w:rPr>
              <w:lastRenderedPageBreak/>
              <w:t>3.</w:t>
            </w:r>
          </w:p>
        </w:tc>
        <w:tc>
          <w:tcPr>
            <w:tcW w:w="2751" w:type="dxa"/>
          </w:tcPr>
          <w:p w:rsidR="00586675" w:rsidRPr="00ED5DE7" w:rsidRDefault="00586675" w:rsidP="000C6821">
            <w:pPr>
              <w:jc w:val="both"/>
              <w:rPr>
                <w:sz w:val="22"/>
                <w:szCs w:val="22"/>
              </w:rPr>
            </w:pPr>
            <w:r w:rsidRPr="00ED5DE7">
              <w:rPr>
                <w:sz w:val="22"/>
                <w:szCs w:val="22"/>
              </w:rPr>
              <w:t>MÁRCIUS</w:t>
            </w:r>
          </w:p>
        </w:tc>
        <w:tc>
          <w:tcPr>
            <w:tcW w:w="2751" w:type="dxa"/>
          </w:tcPr>
          <w:p w:rsidR="00586675" w:rsidRPr="00ED5DE7" w:rsidRDefault="00586675" w:rsidP="000C6821">
            <w:pPr>
              <w:jc w:val="center"/>
              <w:rPr>
                <w:sz w:val="22"/>
                <w:szCs w:val="22"/>
              </w:rPr>
            </w:pPr>
            <w:r>
              <w:rPr>
                <w:sz w:val="22"/>
                <w:szCs w:val="22"/>
              </w:rPr>
              <w:t>410</w:t>
            </w:r>
          </w:p>
        </w:tc>
      </w:tr>
      <w:tr w:rsidR="00586675" w:rsidRPr="00ED5DE7" w:rsidTr="000C6821">
        <w:trPr>
          <w:jc w:val="center"/>
        </w:trPr>
        <w:tc>
          <w:tcPr>
            <w:tcW w:w="851" w:type="dxa"/>
          </w:tcPr>
          <w:p w:rsidR="00586675" w:rsidRPr="00ED5DE7" w:rsidRDefault="00586675" w:rsidP="000C6821">
            <w:pPr>
              <w:jc w:val="both"/>
              <w:rPr>
                <w:sz w:val="22"/>
                <w:szCs w:val="22"/>
              </w:rPr>
            </w:pPr>
            <w:r w:rsidRPr="00ED5DE7">
              <w:rPr>
                <w:sz w:val="22"/>
                <w:szCs w:val="22"/>
              </w:rPr>
              <w:t>4.</w:t>
            </w:r>
          </w:p>
        </w:tc>
        <w:tc>
          <w:tcPr>
            <w:tcW w:w="2751" w:type="dxa"/>
          </w:tcPr>
          <w:p w:rsidR="00586675" w:rsidRPr="00ED5DE7" w:rsidRDefault="00586675" w:rsidP="000C6821">
            <w:pPr>
              <w:jc w:val="both"/>
              <w:rPr>
                <w:sz w:val="22"/>
                <w:szCs w:val="22"/>
              </w:rPr>
            </w:pPr>
            <w:r w:rsidRPr="00ED5DE7">
              <w:rPr>
                <w:sz w:val="22"/>
                <w:szCs w:val="22"/>
              </w:rPr>
              <w:t>ÁPRILIS</w:t>
            </w:r>
          </w:p>
        </w:tc>
        <w:tc>
          <w:tcPr>
            <w:tcW w:w="2751" w:type="dxa"/>
          </w:tcPr>
          <w:p w:rsidR="00586675" w:rsidRPr="00ED5DE7" w:rsidRDefault="00586675" w:rsidP="000C6821">
            <w:pPr>
              <w:jc w:val="center"/>
              <w:rPr>
                <w:sz w:val="22"/>
                <w:szCs w:val="22"/>
              </w:rPr>
            </w:pPr>
            <w:r>
              <w:rPr>
                <w:sz w:val="22"/>
                <w:szCs w:val="22"/>
              </w:rPr>
              <w:t>309</w:t>
            </w:r>
          </w:p>
        </w:tc>
      </w:tr>
      <w:tr w:rsidR="00586675" w:rsidRPr="00ED5DE7" w:rsidTr="000C6821">
        <w:trPr>
          <w:jc w:val="center"/>
        </w:trPr>
        <w:tc>
          <w:tcPr>
            <w:tcW w:w="851" w:type="dxa"/>
          </w:tcPr>
          <w:p w:rsidR="00586675" w:rsidRPr="00ED5DE7" w:rsidRDefault="00586675" w:rsidP="000C6821">
            <w:pPr>
              <w:jc w:val="both"/>
              <w:rPr>
                <w:sz w:val="22"/>
                <w:szCs w:val="22"/>
              </w:rPr>
            </w:pPr>
            <w:r w:rsidRPr="00ED5DE7">
              <w:rPr>
                <w:sz w:val="22"/>
                <w:szCs w:val="22"/>
              </w:rPr>
              <w:t>5.</w:t>
            </w:r>
          </w:p>
        </w:tc>
        <w:tc>
          <w:tcPr>
            <w:tcW w:w="2751" w:type="dxa"/>
          </w:tcPr>
          <w:p w:rsidR="00586675" w:rsidRPr="00ED5DE7" w:rsidRDefault="00586675" w:rsidP="000C6821">
            <w:pPr>
              <w:jc w:val="both"/>
              <w:rPr>
                <w:sz w:val="22"/>
                <w:szCs w:val="22"/>
              </w:rPr>
            </w:pPr>
            <w:r w:rsidRPr="00ED5DE7">
              <w:rPr>
                <w:sz w:val="22"/>
                <w:szCs w:val="22"/>
              </w:rPr>
              <w:t>MÁJUS</w:t>
            </w:r>
          </w:p>
        </w:tc>
        <w:tc>
          <w:tcPr>
            <w:tcW w:w="2751" w:type="dxa"/>
          </w:tcPr>
          <w:p w:rsidR="00586675" w:rsidRPr="00ED5DE7" w:rsidRDefault="00586675" w:rsidP="000C6821">
            <w:pPr>
              <w:jc w:val="center"/>
              <w:rPr>
                <w:sz w:val="22"/>
                <w:szCs w:val="22"/>
              </w:rPr>
            </w:pPr>
            <w:r>
              <w:rPr>
                <w:sz w:val="22"/>
                <w:szCs w:val="22"/>
              </w:rPr>
              <w:t>401</w:t>
            </w:r>
          </w:p>
        </w:tc>
      </w:tr>
      <w:tr w:rsidR="00586675" w:rsidRPr="00ED5DE7" w:rsidTr="000C6821">
        <w:trPr>
          <w:jc w:val="center"/>
        </w:trPr>
        <w:tc>
          <w:tcPr>
            <w:tcW w:w="851" w:type="dxa"/>
          </w:tcPr>
          <w:p w:rsidR="00586675" w:rsidRPr="00ED5DE7" w:rsidRDefault="00586675" w:rsidP="000C6821">
            <w:pPr>
              <w:jc w:val="both"/>
              <w:rPr>
                <w:sz w:val="22"/>
                <w:szCs w:val="22"/>
              </w:rPr>
            </w:pPr>
            <w:r w:rsidRPr="00ED5DE7">
              <w:rPr>
                <w:sz w:val="22"/>
                <w:szCs w:val="22"/>
              </w:rPr>
              <w:t>6.</w:t>
            </w:r>
          </w:p>
        </w:tc>
        <w:tc>
          <w:tcPr>
            <w:tcW w:w="2751" w:type="dxa"/>
          </w:tcPr>
          <w:p w:rsidR="00586675" w:rsidRPr="00ED5DE7" w:rsidRDefault="00586675" w:rsidP="000C6821">
            <w:pPr>
              <w:jc w:val="both"/>
              <w:rPr>
                <w:sz w:val="22"/>
                <w:szCs w:val="22"/>
              </w:rPr>
            </w:pPr>
            <w:r w:rsidRPr="00ED5DE7">
              <w:rPr>
                <w:sz w:val="22"/>
                <w:szCs w:val="22"/>
              </w:rPr>
              <w:t>JÚNIUS</w:t>
            </w:r>
          </w:p>
        </w:tc>
        <w:tc>
          <w:tcPr>
            <w:tcW w:w="2751" w:type="dxa"/>
          </w:tcPr>
          <w:p w:rsidR="00586675" w:rsidRPr="00ED5DE7" w:rsidRDefault="00586675" w:rsidP="000C6821">
            <w:pPr>
              <w:jc w:val="center"/>
              <w:rPr>
                <w:sz w:val="22"/>
                <w:szCs w:val="22"/>
              </w:rPr>
            </w:pPr>
            <w:r>
              <w:rPr>
                <w:sz w:val="22"/>
                <w:szCs w:val="22"/>
              </w:rPr>
              <w:t>378</w:t>
            </w:r>
          </w:p>
        </w:tc>
      </w:tr>
      <w:tr w:rsidR="00586675" w:rsidRPr="00ED5DE7" w:rsidTr="000C6821">
        <w:trPr>
          <w:jc w:val="center"/>
        </w:trPr>
        <w:tc>
          <w:tcPr>
            <w:tcW w:w="851" w:type="dxa"/>
          </w:tcPr>
          <w:p w:rsidR="00586675" w:rsidRPr="00ED5DE7" w:rsidRDefault="00586675" w:rsidP="000C6821">
            <w:pPr>
              <w:jc w:val="both"/>
              <w:rPr>
                <w:sz w:val="22"/>
                <w:szCs w:val="22"/>
              </w:rPr>
            </w:pPr>
            <w:r w:rsidRPr="00ED5DE7">
              <w:rPr>
                <w:sz w:val="22"/>
                <w:szCs w:val="22"/>
              </w:rPr>
              <w:t>7.</w:t>
            </w:r>
          </w:p>
        </w:tc>
        <w:tc>
          <w:tcPr>
            <w:tcW w:w="2751" w:type="dxa"/>
          </w:tcPr>
          <w:p w:rsidR="00586675" w:rsidRPr="00ED5DE7" w:rsidRDefault="00586675" w:rsidP="000C6821">
            <w:pPr>
              <w:jc w:val="both"/>
              <w:rPr>
                <w:sz w:val="22"/>
                <w:szCs w:val="22"/>
              </w:rPr>
            </w:pPr>
            <w:r w:rsidRPr="00ED5DE7">
              <w:rPr>
                <w:sz w:val="22"/>
                <w:szCs w:val="22"/>
              </w:rPr>
              <w:t>JÚLIUS</w:t>
            </w:r>
          </w:p>
        </w:tc>
        <w:tc>
          <w:tcPr>
            <w:tcW w:w="2751" w:type="dxa"/>
          </w:tcPr>
          <w:p w:rsidR="00586675" w:rsidRPr="00ED5DE7" w:rsidRDefault="00586675" w:rsidP="000C6821">
            <w:pPr>
              <w:jc w:val="center"/>
              <w:rPr>
                <w:sz w:val="22"/>
                <w:szCs w:val="22"/>
              </w:rPr>
            </w:pPr>
            <w:r>
              <w:rPr>
                <w:sz w:val="22"/>
                <w:szCs w:val="22"/>
              </w:rPr>
              <w:t>357</w:t>
            </w:r>
          </w:p>
        </w:tc>
      </w:tr>
      <w:tr w:rsidR="00586675" w:rsidRPr="00ED5DE7" w:rsidTr="000C6821">
        <w:trPr>
          <w:jc w:val="center"/>
        </w:trPr>
        <w:tc>
          <w:tcPr>
            <w:tcW w:w="851" w:type="dxa"/>
          </w:tcPr>
          <w:p w:rsidR="00586675" w:rsidRPr="00ED5DE7" w:rsidRDefault="00586675" w:rsidP="000C6821">
            <w:pPr>
              <w:jc w:val="both"/>
              <w:rPr>
                <w:sz w:val="22"/>
                <w:szCs w:val="22"/>
              </w:rPr>
            </w:pPr>
            <w:r w:rsidRPr="00ED5DE7">
              <w:rPr>
                <w:sz w:val="22"/>
                <w:szCs w:val="22"/>
              </w:rPr>
              <w:t>8.</w:t>
            </w:r>
          </w:p>
        </w:tc>
        <w:tc>
          <w:tcPr>
            <w:tcW w:w="2751" w:type="dxa"/>
          </w:tcPr>
          <w:p w:rsidR="00586675" w:rsidRPr="00ED5DE7" w:rsidRDefault="00586675" w:rsidP="000C6821">
            <w:pPr>
              <w:jc w:val="both"/>
              <w:rPr>
                <w:sz w:val="22"/>
                <w:szCs w:val="22"/>
              </w:rPr>
            </w:pPr>
            <w:r w:rsidRPr="00ED5DE7">
              <w:rPr>
                <w:sz w:val="22"/>
                <w:szCs w:val="22"/>
              </w:rPr>
              <w:t>AUGUSZTUS</w:t>
            </w:r>
          </w:p>
        </w:tc>
        <w:tc>
          <w:tcPr>
            <w:tcW w:w="2751" w:type="dxa"/>
          </w:tcPr>
          <w:p w:rsidR="00586675" w:rsidRPr="00ED5DE7" w:rsidRDefault="00586675" w:rsidP="000C6821">
            <w:pPr>
              <w:jc w:val="center"/>
              <w:rPr>
                <w:sz w:val="22"/>
                <w:szCs w:val="22"/>
              </w:rPr>
            </w:pPr>
            <w:r>
              <w:rPr>
                <w:sz w:val="22"/>
                <w:szCs w:val="22"/>
              </w:rPr>
              <w:t>417</w:t>
            </w:r>
          </w:p>
        </w:tc>
      </w:tr>
      <w:tr w:rsidR="00586675" w:rsidRPr="00ED5DE7" w:rsidTr="000C6821">
        <w:trPr>
          <w:jc w:val="center"/>
        </w:trPr>
        <w:tc>
          <w:tcPr>
            <w:tcW w:w="851" w:type="dxa"/>
          </w:tcPr>
          <w:p w:rsidR="00586675" w:rsidRPr="00ED5DE7" w:rsidRDefault="00586675" w:rsidP="000C6821">
            <w:pPr>
              <w:jc w:val="both"/>
              <w:rPr>
                <w:sz w:val="22"/>
                <w:szCs w:val="22"/>
              </w:rPr>
            </w:pPr>
            <w:r w:rsidRPr="00ED5DE7">
              <w:rPr>
                <w:sz w:val="22"/>
                <w:szCs w:val="22"/>
              </w:rPr>
              <w:t>9.</w:t>
            </w:r>
          </w:p>
        </w:tc>
        <w:tc>
          <w:tcPr>
            <w:tcW w:w="2751" w:type="dxa"/>
          </w:tcPr>
          <w:p w:rsidR="00586675" w:rsidRPr="00ED5DE7" w:rsidRDefault="00586675" w:rsidP="000C6821">
            <w:pPr>
              <w:jc w:val="both"/>
              <w:rPr>
                <w:sz w:val="22"/>
                <w:szCs w:val="22"/>
              </w:rPr>
            </w:pPr>
            <w:r w:rsidRPr="00ED5DE7">
              <w:rPr>
                <w:sz w:val="22"/>
                <w:szCs w:val="22"/>
              </w:rPr>
              <w:t>SZEPTEMBER</w:t>
            </w:r>
          </w:p>
        </w:tc>
        <w:tc>
          <w:tcPr>
            <w:tcW w:w="2751" w:type="dxa"/>
          </w:tcPr>
          <w:p w:rsidR="00586675" w:rsidRPr="00ED5DE7" w:rsidRDefault="00586675" w:rsidP="000C6821">
            <w:pPr>
              <w:jc w:val="center"/>
              <w:rPr>
                <w:sz w:val="22"/>
                <w:szCs w:val="22"/>
              </w:rPr>
            </w:pPr>
            <w:r>
              <w:rPr>
                <w:sz w:val="22"/>
                <w:szCs w:val="22"/>
              </w:rPr>
              <w:t>373</w:t>
            </w:r>
          </w:p>
        </w:tc>
      </w:tr>
      <w:tr w:rsidR="00586675" w:rsidRPr="00ED5DE7" w:rsidTr="000C6821">
        <w:trPr>
          <w:jc w:val="center"/>
        </w:trPr>
        <w:tc>
          <w:tcPr>
            <w:tcW w:w="851" w:type="dxa"/>
          </w:tcPr>
          <w:p w:rsidR="00586675" w:rsidRPr="00ED5DE7" w:rsidRDefault="00586675" w:rsidP="000C6821">
            <w:pPr>
              <w:jc w:val="both"/>
              <w:rPr>
                <w:sz w:val="22"/>
                <w:szCs w:val="22"/>
              </w:rPr>
            </w:pPr>
            <w:r w:rsidRPr="00ED5DE7">
              <w:rPr>
                <w:sz w:val="22"/>
                <w:szCs w:val="22"/>
              </w:rPr>
              <w:t>10.</w:t>
            </w:r>
          </w:p>
        </w:tc>
        <w:tc>
          <w:tcPr>
            <w:tcW w:w="2751" w:type="dxa"/>
          </w:tcPr>
          <w:p w:rsidR="00586675" w:rsidRPr="00ED5DE7" w:rsidRDefault="00586675" w:rsidP="000C6821">
            <w:pPr>
              <w:jc w:val="both"/>
              <w:rPr>
                <w:sz w:val="22"/>
                <w:szCs w:val="22"/>
              </w:rPr>
            </w:pPr>
            <w:r w:rsidRPr="00ED5DE7">
              <w:rPr>
                <w:sz w:val="22"/>
                <w:szCs w:val="22"/>
              </w:rPr>
              <w:t>OKTÓBER</w:t>
            </w:r>
          </w:p>
        </w:tc>
        <w:tc>
          <w:tcPr>
            <w:tcW w:w="2751" w:type="dxa"/>
          </w:tcPr>
          <w:p w:rsidR="00586675" w:rsidRPr="00ED5DE7" w:rsidRDefault="00586675" w:rsidP="000C6821">
            <w:pPr>
              <w:jc w:val="center"/>
              <w:rPr>
                <w:sz w:val="22"/>
                <w:szCs w:val="22"/>
              </w:rPr>
            </w:pPr>
            <w:r>
              <w:rPr>
                <w:sz w:val="22"/>
                <w:szCs w:val="22"/>
              </w:rPr>
              <w:t>856</w:t>
            </w:r>
          </w:p>
        </w:tc>
      </w:tr>
      <w:tr w:rsidR="00586675" w:rsidRPr="00ED5DE7" w:rsidTr="000C6821">
        <w:trPr>
          <w:jc w:val="center"/>
        </w:trPr>
        <w:tc>
          <w:tcPr>
            <w:tcW w:w="851" w:type="dxa"/>
          </w:tcPr>
          <w:p w:rsidR="00586675" w:rsidRPr="00ED5DE7" w:rsidRDefault="00586675" w:rsidP="000C6821">
            <w:pPr>
              <w:jc w:val="both"/>
              <w:rPr>
                <w:sz w:val="22"/>
                <w:szCs w:val="22"/>
              </w:rPr>
            </w:pPr>
            <w:r>
              <w:rPr>
                <w:sz w:val="22"/>
                <w:szCs w:val="22"/>
              </w:rPr>
              <w:t>11.</w:t>
            </w:r>
          </w:p>
        </w:tc>
        <w:tc>
          <w:tcPr>
            <w:tcW w:w="2751" w:type="dxa"/>
          </w:tcPr>
          <w:p w:rsidR="00586675" w:rsidRPr="00ED5DE7" w:rsidRDefault="00586675" w:rsidP="000C6821">
            <w:pPr>
              <w:jc w:val="both"/>
              <w:rPr>
                <w:sz w:val="22"/>
                <w:szCs w:val="22"/>
              </w:rPr>
            </w:pPr>
            <w:r>
              <w:rPr>
                <w:sz w:val="22"/>
                <w:szCs w:val="22"/>
              </w:rPr>
              <w:t>NOVEMBER</w:t>
            </w:r>
          </w:p>
        </w:tc>
        <w:tc>
          <w:tcPr>
            <w:tcW w:w="2751" w:type="dxa"/>
          </w:tcPr>
          <w:p w:rsidR="00586675" w:rsidRPr="00ED5DE7" w:rsidRDefault="00586675" w:rsidP="000C6821">
            <w:pPr>
              <w:jc w:val="center"/>
              <w:rPr>
                <w:sz w:val="22"/>
                <w:szCs w:val="22"/>
              </w:rPr>
            </w:pPr>
            <w:r>
              <w:rPr>
                <w:sz w:val="22"/>
                <w:szCs w:val="22"/>
              </w:rPr>
              <w:t>1097</w:t>
            </w:r>
          </w:p>
        </w:tc>
      </w:tr>
      <w:tr w:rsidR="00586675" w:rsidRPr="00ED5DE7" w:rsidTr="000C6821">
        <w:trPr>
          <w:jc w:val="center"/>
        </w:trPr>
        <w:tc>
          <w:tcPr>
            <w:tcW w:w="851" w:type="dxa"/>
          </w:tcPr>
          <w:p w:rsidR="00586675" w:rsidRPr="00ED5DE7" w:rsidRDefault="00586675" w:rsidP="000C6821">
            <w:pPr>
              <w:jc w:val="both"/>
              <w:rPr>
                <w:sz w:val="22"/>
                <w:szCs w:val="22"/>
              </w:rPr>
            </w:pPr>
            <w:r>
              <w:rPr>
                <w:sz w:val="22"/>
                <w:szCs w:val="22"/>
              </w:rPr>
              <w:t>12.</w:t>
            </w:r>
          </w:p>
        </w:tc>
        <w:tc>
          <w:tcPr>
            <w:tcW w:w="2751" w:type="dxa"/>
          </w:tcPr>
          <w:p w:rsidR="00586675" w:rsidRPr="00ED5DE7" w:rsidRDefault="00586675" w:rsidP="000C6821">
            <w:pPr>
              <w:jc w:val="both"/>
              <w:rPr>
                <w:sz w:val="22"/>
                <w:szCs w:val="22"/>
              </w:rPr>
            </w:pPr>
            <w:r>
              <w:rPr>
                <w:sz w:val="22"/>
                <w:szCs w:val="22"/>
              </w:rPr>
              <w:t>DECEMBER</w:t>
            </w:r>
          </w:p>
        </w:tc>
        <w:tc>
          <w:tcPr>
            <w:tcW w:w="2751" w:type="dxa"/>
          </w:tcPr>
          <w:p w:rsidR="00586675" w:rsidRPr="00ED5DE7" w:rsidRDefault="00586675" w:rsidP="000C6821">
            <w:pPr>
              <w:jc w:val="center"/>
              <w:rPr>
                <w:sz w:val="22"/>
                <w:szCs w:val="22"/>
              </w:rPr>
            </w:pPr>
            <w:r>
              <w:rPr>
                <w:sz w:val="22"/>
                <w:szCs w:val="22"/>
              </w:rPr>
              <w:t>1032</w:t>
            </w:r>
          </w:p>
        </w:tc>
      </w:tr>
      <w:tr w:rsidR="00586675" w:rsidRPr="00ED5DE7" w:rsidTr="000C6821">
        <w:trPr>
          <w:jc w:val="center"/>
        </w:trPr>
        <w:tc>
          <w:tcPr>
            <w:tcW w:w="851" w:type="dxa"/>
          </w:tcPr>
          <w:p w:rsidR="00586675" w:rsidRPr="00ED5DE7" w:rsidRDefault="00586675" w:rsidP="000C6821">
            <w:pPr>
              <w:jc w:val="both"/>
              <w:rPr>
                <w:b/>
                <w:sz w:val="22"/>
                <w:szCs w:val="22"/>
              </w:rPr>
            </w:pPr>
          </w:p>
        </w:tc>
        <w:tc>
          <w:tcPr>
            <w:tcW w:w="2751" w:type="dxa"/>
          </w:tcPr>
          <w:p w:rsidR="00586675" w:rsidRPr="00ED5DE7" w:rsidRDefault="00586675" w:rsidP="000C6821">
            <w:pPr>
              <w:jc w:val="both"/>
              <w:rPr>
                <w:b/>
                <w:sz w:val="22"/>
                <w:szCs w:val="22"/>
              </w:rPr>
            </w:pPr>
            <w:r w:rsidRPr="00ED5DE7">
              <w:rPr>
                <w:b/>
                <w:sz w:val="22"/>
                <w:szCs w:val="22"/>
              </w:rPr>
              <w:t>Összesen:</w:t>
            </w:r>
          </w:p>
        </w:tc>
        <w:tc>
          <w:tcPr>
            <w:tcW w:w="2751" w:type="dxa"/>
          </w:tcPr>
          <w:p w:rsidR="00586675" w:rsidRPr="00ED5DE7" w:rsidRDefault="00586675" w:rsidP="000C6821">
            <w:pPr>
              <w:jc w:val="center"/>
              <w:rPr>
                <w:b/>
                <w:sz w:val="22"/>
                <w:szCs w:val="22"/>
              </w:rPr>
            </w:pPr>
            <w:r>
              <w:rPr>
                <w:b/>
                <w:sz w:val="22"/>
                <w:szCs w:val="22"/>
              </w:rPr>
              <w:t>6297</w:t>
            </w:r>
          </w:p>
        </w:tc>
      </w:tr>
    </w:tbl>
    <w:p w:rsidR="00586675" w:rsidRPr="00ED5DE7" w:rsidRDefault="00586675" w:rsidP="00586675">
      <w:pPr>
        <w:jc w:val="both"/>
        <w:rPr>
          <w:sz w:val="24"/>
          <w:szCs w:val="24"/>
        </w:rPr>
      </w:pPr>
    </w:p>
    <w:p w:rsidR="00586675" w:rsidRPr="000C6821" w:rsidRDefault="00586675" w:rsidP="00586675">
      <w:pPr>
        <w:jc w:val="both"/>
        <w:rPr>
          <w:sz w:val="24"/>
          <w:szCs w:val="24"/>
          <w:u w:val="single"/>
        </w:rPr>
      </w:pPr>
      <w:r w:rsidRPr="000C6821">
        <w:rPr>
          <w:sz w:val="24"/>
          <w:szCs w:val="24"/>
        </w:rPr>
        <w:t xml:space="preserve">A szolgáltatás igénybevétele az év elejéhez képest növekvő tendenciát mutat, mivel </w:t>
      </w:r>
      <w:proofErr w:type="gramStart"/>
      <w:r w:rsidRPr="000C6821">
        <w:rPr>
          <w:sz w:val="24"/>
          <w:szCs w:val="24"/>
        </w:rPr>
        <w:t>2017. októberétől</w:t>
      </w:r>
      <w:proofErr w:type="gramEnd"/>
      <w:r w:rsidRPr="000C6821">
        <w:rPr>
          <w:sz w:val="24"/>
          <w:szCs w:val="24"/>
        </w:rPr>
        <w:t xml:space="preserve"> az intézmény saját konyhája útján biztosítja a szociális étkeztetést. </w:t>
      </w:r>
      <w:r w:rsidRPr="000C6821">
        <w:rPr>
          <w:sz w:val="24"/>
          <w:szCs w:val="24"/>
          <w:u w:val="single"/>
        </w:rPr>
        <w:t xml:space="preserve">Ezáltal az ellátottak elégedettsége alapján egyre többen veszik igénybe a szociális étkeztetést. </w:t>
      </w:r>
    </w:p>
    <w:p w:rsidR="00586675" w:rsidRPr="00ED5DE7" w:rsidRDefault="00586675" w:rsidP="00586675">
      <w:pPr>
        <w:jc w:val="both"/>
        <w:rPr>
          <w:sz w:val="24"/>
          <w:szCs w:val="24"/>
        </w:rPr>
      </w:pPr>
      <w:r w:rsidRPr="000C6821">
        <w:rPr>
          <w:sz w:val="24"/>
          <w:szCs w:val="24"/>
        </w:rPr>
        <w:t xml:space="preserve">Fő cél a szolgáltatás minél szélesebb körben történő kiterjesztése. A térítési díj mérséklésével </w:t>
      </w:r>
      <w:r w:rsidRPr="00ED5DE7">
        <w:rPr>
          <w:sz w:val="24"/>
          <w:szCs w:val="24"/>
        </w:rPr>
        <w:t xml:space="preserve">az ellátottak számának növekedése lenne elérhető. </w:t>
      </w:r>
    </w:p>
    <w:p w:rsidR="00586675" w:rsidRPr="00ED5DE7" w:rsidRDefault="00586675" w:rsidP="00586675">
      <w:pPr>
        <w:jc w:val="both"/>
        <w:rPr>
          <w:sz w:val="24"/>
          <w:szCs w:val="24"/>
        </w:rPr>
      </w:pPr>
    </w:p>
    <w:p w:rsidR="00586675" w:rsidRPr="00ED5DE7" w:rsidRDefault="00586675" w:rsidP="00586675">
      <w:pPr>
        <w:pStyle w:val="Cmsor2"/>
        <w:tabs>
          <w:tab w:val="left" w:pos="0"/>
        </w:tabs>
        <w:suppressAutoHyphens/>
        <w:spacing w:line="240" w:lineRule="auto"/>
        <w:rPr>
          <w:sz w:val="28"/>
          <w:szCs w:val="28"/>
        </w:rPr>
      </w:pPr>
      <w:r w:rsidRPr="00ED5DE7">
        <w:rPr>
          <w:sz w:val="28"/>
          <w:szCs w:val="28"/>
        </w:rPr>
        <w:t>IV.2.2. Házi segítségnyújtás</w:t>
      </w:r>
    </w:p>
    <w:p w:rsidR="00586675" w:rsidRPr="002F3D5D" w:rsidRDefault="00586675" w:rsidP="00586675">
      <w:pPr>
        <w:jc w:val="both"/>
        <w:rPr>
          <w:b/>
          <w:bCs/>
          <w:sz w:val="22"/>
          <w:szCs w:val="22"/>
          <w:u w:val="single"/>
        </w:rPr>
      </w:pPr>
    </w:p>
    <w:p w:rsidR="00586675" w:rsidRPr="000C6821" w:rsidRDefault="00586675" w:rsidP="00586675">
      <w:pPr>
        <w:jc w:val="both"/>
        <w:rPr>
          <w:sz w:val="24"/>
          <w:szCs w:val="24"/>
        </w:rPr>
      </w:pPr>
      <w:r w:rsidRPr="000C6821">
        <w:rPr>
          <w:sz w:val="24"/>
          <w:szCs w:val="24"/>
        </w:rPr>
        <w:t xml:space="preserve">A házi segítségnyújtás, mint szociális alapszolgáltatás segítséget nyújt a szociálisan rászorulók részére saját otthonukban önálló életvitelük fenntartásában, valamint egészségi állapotukból, mentális állapotukból vagy más okból felmerülő problémáik megoldásában. Feladataink közé tartozik az ellátott fizikai, mentális és egészségügyi állapotának hosszútávon történő megőrzése, az ellátott segítése a számára szükséges szociális ellátásokhoz való hozzájutásban. </w:t>
      </w:r>
    </w:p>
    <w:p w:rsidR="00586675" w:rsidRPr="000C6821" w:rsidRDefault="00586675" w:rsidP="00586675">
      <w:pPr>
        <w:jc w:val="both"/>
        <w:rPr>
          <w:sz w:val="24"/>
          <w:szCs w:val="24"/>
        </w:rPr>
      </w:pPr>
    </w:p>
    <w:p w:rsidR="00586675" w:rsidRPr="000C6821" w:rsidRDefault="00586675" w:rsidP="00586675">
      <w:pPr>
        <w:ind w:right="153"/>
        <w:jc w:val="both"/>
        <w:rPr>
          <w:b/>
          <w:bCs/>
          <w:sz w:val="24"/>
          <w:szCs w:val="24"/>
          <w:u w:val="single"/>
        </w:rPr>
      </w:pPr>
      <w:r w:rsidRPr="000C6821">
        <w:rPr>
          <w:b/>
          <w:bCs/>
          <w:sz w:val="24"/>
          <w:szCs w:val="24"/>
          <w:u w:val="single"/>
        </w:rPr>
        <w:t>A feladatellátás szakmai tartalma, módja, a biztosított szolgáltatások formái, köre, rendszeressége:</w:t>
      </w:r>
    </w:p>
    <w:p w:rsidR="00586675" w:rsidRPr="000C6821" w:rsidRDefault="00586675" w:rsidP="00586675">
      <w:pPr>
        <w:widowControl w:val="0"/>
        <w:autoSpaceDE w:val="0"/>
        <w:jc w:val="both"/>
        <w:rPr>
          <w:sz w:val="24"/>
          <w:szCs w:val="24"/>
        </w:rPr>
      </w:pPr>
      <w:r w:rsidRPr="000C6821">
        <w:rPr>
          <w:sz w:val="24"/>
          <w:szCs w:val="24"/>
        </w:rPr>
        <w:t xml:space="preserve">A házi segítségnyújtás keretében, napi 8 órában, célunk az igénybe vevők (idősek, tartósan betegek, krónikus betegek, fogyatékkal élők) számára, a saját lakókörnyezetükben biztosítani olyan ellátási formákat, amelyek igénybevételével minél tovább otthonukban maradhatnak, elkerülendő a bentlakásos intézményi elhelyezést, amelyekkel biztosítani tudjuk számukra az önálló, vagy részben önálló életvitel fenntartását úgy, hogy a meglévő képességeiket fenntartjuk, felhasználjuk, és egyben fejlesztjük. Személyre szabott ellátást nyújt az igénybe vevő fizikai, mentális és szociális szükségleteinek, életkorának, élethelyzetének és egészségi állapotának megfelelően. </w:t>
      </w:r>
    </w:p>
    <w:p w:rsidR="00586675" w:rsidRPr="000C6821" w:rsidRDefault="00586675" w:rsidP="00586675">
      <w:pPr>
        <w:widowControl w:val="0"/>
        <w:autoSpaceDE w:val="0"/>
        <w:jc w:val="both"/>
        <w:rPr>
          <w:sz w:val="24"/>
          <w:szCs w:val="24"/>
        </w:rPr>
      </w:pPr>
    </w:p>
    <w:p w:rsidR="00586675" w:rsidRPr="000C6821" w:rsidRDefault="00586675" w:rsidP="00586675">
      <w:pPr>
        <w:widowControl w:val="0"/>
        <w:autoSpaceDE w:val="0"/>
        <w:jc w:val="both"/>
        <w:rPr>
          <w:sz w:val="24"/>
          <w:szCs w:val="24"/>
        </w:rPr>
      </w:pPr>
      <w:r w:rsidRPr="000C6821">
        <w:rPr>
          <w:sz w:val="24"/>
          <w:szCs w:val="24"/>
        </w:rPr>
        <w:t xml:space="preserve">A segítő tevékenység szakmai tartalma magába foglalja a komfortérzet biztosítását, a szervező feladatokat, a fizikai és mentális ellátást. A házi segítségnyújtás módját, formáját és rendszerességét a Házi-segítségnyújtás vezetője az ellátást igénybe vevő egészségi állapota, szociális helyzete, a háziorvos javaslata, illetve a szakértői bizottság által meghatározott gondozási szükséglet vizsgálat eredményének tükrében határozza meg. </w:t>
      </w:r>
    </w:p>
    <w:p w:rsidR="00586675" w:rsidRPr="000C6821" w:rsidRDefault="00586675" w:rsidP="00586675">
      <w:pPr>
        <w:widowControl w:val="0"/>
        <w:autoSpaceDE w:val="0"/>
        <w:jc w:val="both"/>
        <w:rPr>
          <w:sz w:val="24"/>
          <w:szCs w:val="24"/>
        </w:rPr>
      </w:pPr>
    </w:p>
    <w:p w:rsidR="00586675" w:rsidRPr="000C6821" w:rsidRDefault="00586675" w:rsidP="00586675">
      <w:pPr>
        <w:widowControl w:val="0"/>
        <w:autoSpaceDE w:val="0"/>
        <w:jc w:val="both"/>
        <w:rPr>
          <w:sz w:val="24"/>
          <w:szCs w:val="24"/>
        </w:rPr>
      </w:pPr>
      <w:r w:rsidRPr="000C6821">
        <w:rPr>
          <w:sz w:val="24"/>
          <w:szCs w:val="24"/>
        </w:rPr>
        <w:t xml:space="preserve">Minden esetben az egyéni szükségleteknek megfelelően az ellátást igénybe vevővel közösen kerül kialakításra a feladat ellátáshoz biztosított időbeosztás. </w:t>
      </w:r>
    </w:p>
    <w:p w:rsidR="00586675" w:rsidRPr="000C6821" w:rsidRDefault="00586675" w:rsidP="00586675">
      <w:pPr>
        <w:widowControl w:val="0"/>
        <w:autoSpaceDE w:val="0"/>
        <w:jc w:val="both"/>
        <w:rPr>
          <w:sz w:val="24"/>
          <w:szCs w:val="24"/>
        </w:rPr>
      </w:pPr>
    </w:p>
    <w:p w:rsidR="00586675" w:rsidRPr="000C6821" w:rsidRDefault="00586675" w:rsidP="00586675">
      <w:pPr>
        <w:widowControl w:val="0"/>
        <w:autoSpaceDE w:val="0"/>
        <w:jc w:val="both"/>
        <w:rPr>
          <w:sz w:val="24"/>
          <w:szCs w:val="24"/>
        </w:rPr>
      </w:pPr>
      <w:r w:rsidRPr="000C6821">
        <w:rPr>
          <w:sz w:val="24"/>
          <w:szCs w:val="24"/>
        </w:rPr>
        <w:t>A házi gondozó a ténylegesen elvégzett feladatokról gondozási naplót vezet, amelyben az elvégzett feladatokat névre szólóan, a tevékenység leírásával és annak időtartalmával rögzíti. Az ellátásban részesülő személy a segítségnyújtás tényét a látogatások alkalmával igazolja. A házi gondozó a házi segítségnyújtás során együttműködik az egészségügyi és szociális alap- és szakellátást nyújtó intézményekkel a komplex ellátás érdekében.</w:t>
      </w:r>
    </w:p>
    <w:p w:rsidR="00586675" w:rsidRPr="000C6821" w:rsidRDefault="00586675" w:rsidP="00586675">
      <w:pPr>
        <w:widowControl w:val="0"/>
        <w:autoSpaceDE w:val="0"/>
        <w:jc w:val="both"/>
        <w:rPr>
          <w:sz w:val="24"/>
          <w:szCs w:val="24"/>
        </w:rPr>
      </w:pPr>
    </w:p>
    <w:p w:rsidR="00586675" w:rsidRPr="000C6821" w:rsidRDefault="00586675" w:rsidP="00586675">
      <w:pPr>
        <w:pStyle w:val="NormlWeb"/>
        <w:shd w:val="clear" w:color="auto" w:fill="FFFFFF"/>
        <w:spacing w:before="0" w:beforeAutospacing="0" w:after="0" w:afterAutospacing="0"/>
        <w:jc w:val="both"/>
        <w:rPr>
          <w:rStyle w:val="Kiemels2"/>
          <w:u w:val="single"/>
        </w:rPr>
      </w:pPr>
      <w:r w:rsidRPr="000C6821">
        <w:rPr>
          <w:rStyle w:val="Kiemels2"/>
          <w:u w:val="single"/>
        </w:rPr>
        <w:t>A házi segítségnyújtás igénybevételének feltételei:</w:t>
      </w:r>
    </w:p>
    <w:p w:rsidR="00586675" w:rsidRPr="000C6821" w:rsidRDefault="00586675" w:rsidP="00586675">
      <w:pPr>
        <w:pStyle w:val="NormlWeb"/>
        <w:shd w:val="clear" w:color="auto" w:fill="FFFFFF"/>
        <w:spacing w:before="0" w:beforeAutospacing="0" w:after="0" w:afterAutospacing="0"/>
        <w:jc w:val="both"/>
      </w:pPr>
      <w:r w:rsidRPr="000C6821">
        <w:t>A házi segítségnyújtás igénybevételét a</w:t>
      </w:r>
      <w:r w:rsidRPr="000C6821">
        <w:rPr>
          <w:rStyle w:val="apple-converted-space"/>
        </w:rPr>
        <w:t xml:space="preserve"> </w:t>
      </w:r>
      <w:r w:rsidRPr="000C6821">
        <w:rPr>
          <w:rStyle w:val="Kiemels2"/>
        </w:rPr>
        <w:t>kérelmezőn</w:t>
      </w:r>
      <w:r w:rsidRPr="000C6821">
        <w:rPr>
          <w:rStyle w:val="apple-converted-space"/>
        </w:rPr>
        <w:t xml:space="preserve"> </w:t>
      </w:r>
      <w:r w:rsidRPr="000C6821">
        <w:t>kívül a háziorvos, szomszéd, családtag jelzi telefonon vagy személyesen a házi segítségnyújtás szolgálat munkahelyi vezetőjének.</w:t>
      </w:r>
    </w:p>
    <w:p w:rsidR="00586675" w:rsidRPr="000C6821" w:rsidRDefault="00586675" w:rsidP="00586675">
      <w:pPr>
        <w:pStyle w:val="NormlWeb"/>
        <w:shd w:val="clear" w:color="auto" w:fill="FFFFFF"/>
        <w:spacing w:before="0" w:beforeAutospacing="0" w:after="0" w:afterAutospacing="0"/>
        <w:jc w:val="both"/>
      </w:pPr>
      <w:r w:rsidRPr="000C6821">
        <w:t xml:space="preserve">A korlátozottan cselekvőképes személy kérelméhez, a törvényes képviselőjének beleegyezése szükséges, vagy – a mennyiben a bíróság a cselekvőképességét </w:t>
      </w:r>
      <w:proofErr w:type="gramStart"/>
      <w:r w:rsidRPr="000C6821">
        <w:t>ezen</w:t>
      </w:r>
      <w:proofErr w:type="gramEnd"/>
      <w:r w:rsidRPr="000C6821">
        <w:t xml:space="preserve"> tekintetben nem korlátozta, úgy önállóan terjesztheti elő.</w:t>
      </w:r>
    </w:p>
    <w:p w:rsidR="00586675" w:rsidRPr="000C6821" w:rsidRDefault="00586675" w:rsidP="00586675">
      <w:pPr>
        <w:pStyle w:val="NormlWeb"/>
        <w:shd w:val="clear" w:color="auto" w:fill="FFFFFF"/>
        <w:spacing w:before="0" w:beforeAutospacing="0" w:after="0" w:afterAutospacing="0"/>
        <w:jc w:val="both"/>
      </w:pPr>
      <w:r w:rsidRPr="000C6821">
        <w:t>A jelzést követően 48 órán belül időpontot egyeztetünk, környezettanulmányozás céljából</w:t>
      </w:r>
    </w:p>
    <w:p w:rsidR="00586675" w:rsidRPr="000C6821" w:rsidRDefault="00586675" w:rsidP="00586675">
      <w:pPr>
        <w:pStyle w:val="NormlWeb"/>
        <w:shd w:val="clear" w:color="auto" w:fill="FFFFFF"/>
        <w:spacing w:before="0" w:beforeAutospacing="0" w:after="0" w:afterAutospacing="0"/>
        <w:jc w:val="both"/>
      </w:pPr>
    </w:p>
    <w:p w:rsidR="00586675" w:rsidRPr="000C6821" w:rsidRDefault="00586675" w:rsidP="00586675">
      <w:pPr>
        <w:pStyle w:val="NormlWeb"/>
        <w:shd w:val="clear" w:color="auto" w:fill="FFFFFF"/>
        <w:spacing w:before="0" w:beforeAutospacing="0" w:after="0" w:afterAutospacing="0"/>
        <w:jc w:val="both"/>
      </w:pPr>
      <w:r w:rsidRPr="000C6821">
        <w:t>A</w:t>
      </w:r>
      <w:r w:rsidRPr="000C6821">
        <w:rPr>
          <w:rStyle w:val="apple-converted-space"/>
        </w:rPr>
        <w:t xml:space="preserve"> </w:t>
      </w:r>
      <w:r w:rsidRPr="000C6821">
        <w:rPr>
          <w:rStyle w:val="Kiemels2"/>
        </w:rPr>
        <w:t>környezettanulmány-</w:t>
      </w:r>
      <w:r w:rsidRPr="000C6821">
        <w:t>elkészítését a Házi segítségnyújtó csoport megbízott munkatársa végzi- az ellátást igénybevevő lakásán - lehetőség szerint a kliens hozzátartozója jelenlétében.</w:t>
      </w:r>
    </w:p>
    <w:p w:rsidR="00586675" w:rsidRPr="000C6821" w:rsidRDefault="00586675" w:rsidP="00586675">
      <w:pPr>
        <w:pStyle w:val="NormlWeb"/>
        <w:shd w:val="clear" w:color="auto" w:fill="FFFFFF"/>
        <w:spacing w:before="0" w:beforeAutospacing="0" w:after="0" w:afterAutospacing="0"/>
        <w:jc w:val="both"/>
      </w:pPr>
      <w:r w:rsidRPr="000C6821">
        <w:t>A gondozási szükséglet, valamint jogszabályban meghatározott kapacitásunk megléte esetén kerülhet sor a házi segítségnyújtás igénybevételéhez szükséges megállapodás elkészítésére.</w:t>
      </w:r>
    </w:p>
    <w:p w:rsidR="00586675" w:rsidRPr="000C6821" w:rsidRDefault="00586675" w:rsidP="00586675">
      <w:pPr>
        <w:pStyle w:val="NormlWeb"/>
        <w:shd w:val="clear" w:color="auto" w:fill="FFFFFF"/>
        <w:spacing w:before="0" w:beforeAutospacing="0" w:after="0" w:afterAutospacing="0"/>
        <w:jc w:val="both"/>
      </w:pPr>
      <w:r w:rsidRPr="000C6821">
        <w:t xml:space="preserve">A klienssel - az ellátás megkezdését megelőzően- </w:t>
      </w:r>
      <w:r w:rsidRPr="000C6821">
        <w:rPr>
          <w:rStyle w:val="Kiemels2"/>
        </w:rPr>
        <w:t>megállapodást köt intézményünk</w:t>
      </w:r>
      <w:r w:rsidRPr="000C6821">
        <w:t>, mely az ellátás kezdetének időpontját, időtartamát, a szolgáltatásokat, az igénybevétel módját és az ellátás megszűnésének módját rögzíti.</w:t>
      </w:r>
    </w:p>
    <w:p w:rsidR="00586675" w:rsidRPr="000C6821" w:rsidRDefault="00586675" w:rsidP="00586675">
      <w:pPr>
        <w:pStyle w:val="NormlWeb"/>
        <w:shd w:val="clear" w:color="auto" w:fill="FFFFFF"/>
        <w:spacing w:before="0" w:beforeAutospacing="0" w:after="0" w:afterAutospacing="0"/>
        <w:jc w:val="both"/>
        <w:rPr>
          <w:rStyle w:val="apple-converted-space"/>
        </w:rPr>
      </w:pPr>
      <w:r w:rsidRPr="000C6821">
        <w:t>Házi segítségnyújtás igénybevételét megelőzően vizsgálni kell a gondozási szükségletet.</w:t>
      </w:r>
      <w:r w:rsidRPr="000C6821">
        <w:rPr>
          <w:rStyle w:val="apple-converted-space"/>
        </w:rPr>
        <w:t xml:space="preserve"> </w:t>
      </w:r>
    </w:p>
    <w:p w:rsidR="00586675" w:rsidRPr="000C6821" w:rsidRDefault="00586675" w:rsidP="00586675">
      <w:pPr>
        <w:pStyle w:val="NormlWeb"/>
        <w:shd w:val="clear" w:color="auto" w:fill="FFFFFF"/>
        <w:spacing w:before="0" w:beforeAutospacing="0" w:after="0" w:afterAutospacing="0"/>
        <w:jc w:val="both"/>
        <w:rPr>
          <w:rStyle w:val="apple-converted-space"/>
        </w:rPr>
      </w:pPr>
      <w:r w:rsidRPr="000C6821">
        <w:t xml:space="preserve">A gondozási szükséglet vizsgálatának eredményeként elért pontszám nem korlátozza a házi segítségnyújtás napi időtartamát. Az ellátás az ellátott szükségleteihez rugalmasan igazodó szolgáltatás-nyújtás, melynek konkrét időtartama az ellátást igénylő és a szolgáltató közötti megállapodás eredményeként kerül megállapításra. </w:t>
      </w:r>
    </w:p>
    <w:p w:rsidR="00586675" w:rsidRPr="000C6821" w:rsidRDefault="00586675" w:rsidP="00586675">
      <w:pPr>
        <w:jc w:val="both"/>
        <w:rPr>
          <w:sz w:val="24"/>
          <w:szCs w:val="24"/>
        </w:rPr>
      </w:pPr>
      <w:r w:rsidRPr="000C6821">
        <w:rPr>
          <w:sz w:val="24"/>
          <w:szCs w:val="24"/>
        </w:rPr>
        <w:t xml:space="preserve">A személyes gondoskodásban részesülő személyről, a szolgáltatás vezetője nyilvántartást vezet. </w:t>
      </w:r>
    </w:p>
    <w:p w:rsidR="00586675" w:rsidRPr="000C6821" w:rsidRDefault="00586675" w:rsidP="00586675">
      <w:pPr>
        <w:jc w:val="both"/>
        <w:rPr>
          <w:sz w:val="24"/>
          <w:szCs w:val="24"/>
        </w:rPr>
      </w:pPr>
    </w:p>
    <w:p w:rsidR="00586675" w:rsidRPr="000C6821" w:rsidRDefault="00586675" w:rsidP="00586675">
      <w:pPr>
        <w:pStyle w:val="NormlWeb"/>
        <w:shd w:val="clear" w:color="auto" w:fill="FFFFFF"/>
        <w:spacing w:before="0" w:beforeAutospacing="0" w:after="0" w:afterAutospacing="0"/>
        <w:jc w:val="both"/>
        <w:rPr>
          <w:b/>
          <w:bCs/>
          <w:u w:val="single"/>
        </w:rPr>
      </w:pPr>
      <w:r w:rsidRPr="000C6821">
        <w:rPr>
          <w:b/>
          <w:bCs/>
          <w:u w:val="single"/>
        </w:rPr>
        <w:t>Az ellátás igénybevételéhez szükséges dokumentumok:</w:t>
      </w:r>
    </w:p>
    <w:p w:rsidR="00586675" w:rsidRPr="000C6821" w:rsidRDefault="00586675" w:rsidP="00586675">
      <w:pPr>
        <w:pStyle w:val="NormlWeb"/>
        <w:shd w:val="clear" w:color="auto" w:fill="FFFFFF"/>
        <w:spacing w:before="0" w:beforeAutospacing="0" w:after="0" w:afterAutospacing="0"/>
        <w:jc w:val="both"/>
      </w:pPr>
      <w:r w:rsidRPr="000C6821">
        <w:t>- kérelem szociális ellátás igénybevételéhez</w:t>
      </w:r>
    </w:p>
    <w:p w:rsidR="00586675" w:rsidRPr="000C6821" w:rsidRDefault="00586675" w:rsidP="00586675">
      <w:pPr>
        <w:pStyle w:val="NormlWeb"/>
        <w:shd w:val="clear" w:color="auto" w:fill="FFFFFF"/>
        <w:spacing w:before="0" w:beforeAutospacing="0" w:after="0" w:afterAutospacing="0"/>
        <w:jc w:val="both"/>
      </w:pPr>
      <w:r w:rsidRPr="000C6821">
        <w:t>- nyilatkozat (Az alapszolgáltatást igénylő személy az ellátás kérelmezésekor írásban nyilatkozik arról, hogy igénybe vesz-e más szolgáltatónál, intézménynél valamilyen alapszolgáltatást.)</w:t>
      </w:r>
    </w:p>
    <w:p w:rsidR="00586675" w:rsidRPr="000C6821" w:rsidRDefault="00586675" w:rsidP="00586675">
      <w:pPr>
        <w:pStyle w:val="NormlWeb"/>
        <w:shd w:val="clear" w:color="auto" w:fill="FFFFFF"/>
        <w:spacing w:before="0" w:beforeAutospacing="0" w:after="0" w:afterAutospacing="0"/>
        <w:jc w:val="both"/>
      </w:pPr>
      <w:r w:rsidRPr="000C6821">
        <w:t>- egészségi állapotra vonatkozó adatok, háziorvos tölti ki</w:t>
      </w:r>
    </w:p>
    <w:p w:rsidR="00586675" w:rsidRPr="000C6821" w:rsidRDefault="00586675" w:rsidP="00586675">
      <w:pPr>
        <w:pStyle w:val="NormlWeb"/>
        <w:shd w:val="clear" w:color="auto" w:fill="FFFFFF"/>
        <w:spacing w:before="0" w:beforeAutospacing="0" w:after="0" w:afterAutospacing="0"/>
        <w:jc w:val="both"/>
      </w:pPr>
      <w:r w:rsidRPr="000C6821">
        <w:t>- értékelő adatlap gondozási szükséglet megállapításához</w:t>
      </w:r>
    </w:p>
    <w:p w:rsidR="00586675" w:rsidRPr="000C6821" w:rsidRDefault="00586675" w:rsidP="00586675">
      <w:pPr>
        <w:pStyle w:val="NormlWeb"/>
        <w:shd w:val="clear" w:color="auto" w:fill="FFFFFF"/>
        <w:spacing w:before="0" w:beforeAutospacing="0" w:after="0" w:afterAutospacing="0"/>
        <w:jc w:val="both"/>
      </w:pPr>
      <w:r w:rsidRPr="000C6821">
        <w:t>- megállapodás</w:t>
      </w:r>
      <w:r w:rsidRPr="000C6821">
        <w:rPr>
          <w:rStyle w:val="apple-converted-space"/>
        </w:rPr>
        <w:t> </w:t>
      </w:r>
    </w:p>
    <w:p w:rsidR="00586675" w:rsidRPr="000C6821" w:rsidRDefault="00586675" w:rsidP="00586675">
      <w:pPr>
        <w:jc w:val="both"/>
        <w:rPr>
          <w:rStyle w:val="caps"/>
          <w:rFonts w:eastAsia="Calibri"/>
          <w:b/>
          <w:bCs/>
          <w:sz w:val="24"/>
          <w:szCs w:val="24"/>
        </w:rPr>
      </w:pPr>
      <w:r w:rsidRPr="000C6821">
        <w:rPr>
          <w:b/>
          <w:bCs/>
          <w:sz w:val="24"/>
          <w:szCs w:val="24"/>
        </w:rPr>
        <w:t>A házi</w:t>
      </w:r>
      <w:r w:rsidRPr="000C6821">
        <w:rPr>
          <w:rStyle w:val="apple-converted-space"/>
          <w:rFonts w:eastAsia="Calibri"/>
          <w:sz w:val="24"/>
          <w:szCs w:val="24"/>
        </w:rPr>
        <w:t xml:space="preserve"> </w:t>
      </w:r>
      <w:r w:rsidRPr="000C6821">
        <w:rPr>
          <w:rStyle w:val="caps"/>
          <w:rFonts w:eastAsia="Calibri"/>
          <w:sz w:val="24"/>
          <w:szCs w:val="24"/>
        </w:rPr>
        <w:t>seg</w:t>
      </w:r>
      <w:r w:rsidRPr="000C6821">
        <w:rPr>
          <w:b/>
          <w:bCs/>
          <w:sz w:val="24"/>
          <w:szCs w:val="24"/>
        </w:rPr>
        <w:t>ítsé</w:t>
      </w:r>
      <w:r w:rsidRPr="000C6821">
        <w:rPr>
          <w:rStyle w:val="caps"/>
          <w:rFonts w:eastAsia="Calibri"/>
          <w:sz w:val="24"/>
          <w:szCs w:val="24"/>
        </w:rPr>
        <w:t>gny</w:t>
      </w:r>
      <w:r w:rsidRPr="000C6821">
        <w:rPr>
          <w:b/>
          <w:bCs/>
          <w:sz w:val="24"/>
          <w:szCs w:val="24"/>
        </w:rPr>
        <w:t>újtást a</w:t>
      </w:r>
      <w:r w:rsidRPr="000C6821">
        <w:rPr>
          <w:rStyle w:val="apple-converted-space"/>
          <w:rFonts w:eastAsia="Calibri"/>
          <w:sz w:val="24"/>
          <w:szCs w:val="24"/>
        </w:rPr>
        <w:t xml:space="preserve"> </w:t>
      </w:r>
      <w:r w:rsidRPr="000C6821">
        <w:rPr>
          <w:rStyle w:val="caps"/>
          <w:rFonts w:eastAsia="Calibri"/>
          <w:sz w:val="24"/>
          <w:szCs w:val="24"/>
        </w:rPr>
        <w:t>meg</w:t>
      </w:r>
      <w:r w:rsidRPr="000C6821">
        <w:rPr>
          <w:b/>
          <w:bCs/>
          <w:sz w:val="24"/>
          <w:szCs w:val="24"/>
        </w:rPr>
        <w:t>á</w:t>
      </w:r>
      <w:r w:rsidRPr="000C6821">
        <w:rPr>
          <w:rStyle w:val="caps"/>
          <w:rFonts w:eastAsia="Calibri"/>
          <w:sz w:val="24"/>
          <w:szCs w:val="24"/>
        </w:rPr>
        <w:t>llap</w:t>
      </w:r>
      <w:r w:rsidRPr="000C6821">
        <w:rPr>
          <w:b/>
          <w:bCs/>
          <w:sz w:val="24"/>
          <w:szCs w:val="24"/>
        </w:rPr>
        <w:t>í</w:t>
      </w:r>
      <w:r w:rsidRPr="000C6821">
        <w:rPr>
          <w:rStyle w:val="caps"/>
          <w:rFonts w:eastAsia="Calibri"/>
          <w:sz w:val="24"/>
          <w:szCs w:val="24"/>
        </w:rPr>
        <w:t>tott</w:t>
      </w:r>
      <w:r w:rsidRPr="000C6821">
        <w:rPr>
          <w:rStyle w:val="apple-converted-space"/>
          <w:rFonts w:eastAsia="Calibri"/>
          <w:sz w:val="24"/>
          <w:szCs w:val="24"/>
        </w:rPr>
        <w:t xml:space="preserve"> </w:t>
      </w:r>
      <w:r w:rsidRPr="000C6821">
        <w:rPr>
          <w:rStyle w:val="caps"/>
          <w:rFonts w:eastAsia="Calibri"/>
          <w:sz w:val="24"/>
          <w:szCs w:val="24"/>
        </w:rPr>
        <w:t>napi</w:t>
      </w:r>
      <w:r w:rsidRPr="000C6821">
        <w:rPr>
          <w:rStyle w:val="apple-converted-space"/>
          <w:rFonts w:eastAsia="Calibri"/>
          <w:sz w:val="24"/>
          <w:szCs w:val="24"/>
        </w:rPr>
        <w:t xml:space="preserve"> </w:t>
      </w:r>
      <w:r w:rsidRPr="000C6821">
        <w:rPr>
          <w:rStyle w:val="caps"/>
          <w:rFonts w:eastAsia="Calibri"/>
          <w:sz w:val="24"/>
          <w:szCs w:val="24"/>
        </w:rPr>
        <w:t>gondoz</w:t>
      </w:r>
      <w:r w:rsidRPr="000C6821">
        <w:rPr>
          <w:b/>
          <w:bCs/>
          <w:sz w:val="24"/>
          <w:szCs w:val="24"/>
        </w:rPr>
        <w:t>ási szüksé</w:t>
      </w:r>
      <w:r w:rsidRPr="000C6821">
        <w:rPr>
          <w:rStyle w:val="caps"/>
          <w:rFonts w:eastAsia="Calibri"/>
          <w:sz w:val="24"/>
          <w:szCs w:val="24"/>
        </w:rPr>
        <w:t>gletnek</w:t>
      </w:r>
      <w:r w:rsidRPr="000C6821">
        <w:rPr>
          <w:rStyle w:val="apple-converted-space"/>
          <w:rFonts w:eastAsia="Calibri"/>
          <w:sz w:val="24"/>
          <w:szCs w:val="24"/>
        </w:rPr>
        <w:t xml:space="preserve"> </w:t>
      </w:r>
      <w:r w:rsidRPr="000C6821">
        <w:rPr>
          <w:b/>
          <w:bCs/>
          <w:sz w:val="24"/>
          <w:szCs w:val="24"/>
        </w:rPr>
        <w:t>megfelelő időtartamban, de</w:t>
      </w:r>
      <w:r w:rsidRPr="000C6821">
        <w:rPr>
          <w:rStyle w:val="apple-converted-space"/>
          <w:rFonts w:eastAsia="Calibri"/>
          <w:sz w:val="24"/>
          <w:szCs w:val="24"/>
        </w:rPr>
        <w:t xml:space="preserve"> l</w:t>
      </w:r>
      <w:r w:rsidRPr="000C6821">
        <w:rPr>
          <w:rStyle w:val="caps"/>
          <w:rFonts w:eastAsia="Calibri"/>
          <w:sz w:val="24"/>
          <w:szCs w:val="24"/>
        </w:rPr>
        <w:t>egfeljebb</w:t>
      </w:r>
      <w:r w:rsidRPr="000C6821">
        <w:rPr>
          <w:rStyle w:val="apple-converted-space"/>
          <w:rFonts w:eastAsia="Calibri"/>
          <w:sz w:val="24"/>
          <w:szCs w:val="24"/>
        </w:rPr>
        <w:t xml:space="preserve"> </w:t>
      </w:r>
      <w:r w:rsidRPr="000C6821">
        <w:rPr>
          <w:rStyle w:val="caps"/>
          <w:rFonts w:eastAsia="Calibri"/>
          <w:sz w:val="24"/>
          <w:szCs w:val="24"/>
        </w:rPr>
        <w:t>napi</w:t>
      </w:r>
      <w:r w:rsidRPr="000C6821">
        <w:rPr>
          <w:rStyle w:val="apple-converted-space"/>
          <w:rFonts w:eastAsia="Calibri"/>
          <w:sz w:val="24"/>
          <w:szCs w:val="24"/>
        </w:rPr>
        <w:t xml:space="preserve"> </w:t>
      </w:r>
      <w:r w:rsidRPr="000C6821">
        <w:rPr>
          <w:b/>
          <w:bCs/>
          <w:sz w:val="24"/>
          <w:szCs w:val="24"/>
        </w:rPr>
        <w:t>4 órá</w:t>
      </w:r>
      <w:r w:rsidRPr="000C6821">
        <w:rPr>
          <w:rStyle w:val="caps"/>
          <w:rFonts w:eastAsia="Calibri"/>
          <w:sz w:val="24"/>
          <w:szCs w:val="24"/>
        </w:rPr>
        <w:t>ban</w:t>
      </w:r>
      <w:r w:rsidRPr="000C6821">
        <w:rPr>
          <w:rStyle w:val="apple-converted-space"/>
          <w:rFonts w:eastAsia="Calibri"/>
          <w:sz w:val="24"/>
          <w:szCs w:val="24"/>
        </w:rPr>
        <w:t xml:space="preserve"> </w:t>
      </w:r>
      <w:r w:rsidRPr="000C6821">
        <w:rPr>
          <w:b/>
          <w:bCs/>
          <w:sz w:val="24"/>
          <w:szCs w:val="24"/>
        </w:rPr>
        <w:t>nyú</w:t>
      </w:r>
      <w:r w:rsidRPr="000C6821">
        <w:rPr>
          <w:rStyle w:val="caps"/>
          <w:rFonts w:eastAsia="Calibri"/>
          <w:sz w:val="24"/>
          <w:szCs w:val="24"/>
        </w:rPr>
        <w:t>jtható.</w:t>
      </w:r>
    </w:p>
    <w:p w:rsidR="00586675" w:rsidRPr="000C6821" w:rsidRDefault="00586675" w:rsidP="00586675">
      <w:pPr>
        <w:jc w:val="both"/>
        <w:rPr>
          <w:sz w:val="24"/>
          <w:szCs w:val="24"/>
        </w:rPr>
      </w:pPr>
    </w:p>
    <w:p w:rsidR="00586675" w:rsidRPr="000C6821" w:rsidRDefault="00586675" w:rsidP="00586675">
      <w:pPr>
        <w:jc w:val="both"/>
        <w:rPr>
          <w:sz w:val="24"/>
          <w:szCs w:val="24"/>
        </w:rPr>
      </w:pPr>
      <w:r w:rsidRPr="000C6821">
        <w:rPr>
          <w:sz w:val="24"/>
          <w:szCs w:val="24"/>
        </w:rPr>
        <w:t>Házi segítségnyújtás keretein belül szociális segítést, és személyi gondozást biztosítunk.</w:t>
      </w:r>
    </w:p>
    <w:p w:rsidR="00586675" w:rsidRPr="000C6821" w:rsidRDefault="00586675" w:rsidP="00586675">
      <w:pPr>
        <w:jc w:val="both"/>
        <w:rPr>
          <w:sz w:val="24"/>
          <w:szCs w:val="24"/>
        </w:rPr>
      </w:pPr>
    </w:p>
    <w:p w:rsidR="00586675" w:rsidRPr="000C6821" w:rsidRDefault="00586675" w:rsidP="00586675">
      <w:pPr>
        <w:jc w:val="both"/>
        <w:rPr>
          <w:b/>
          <w:bCs/>
          <w:sz w:val="24"/>
          <w:szCs w:val="24"/>
        </w:rPr>
      </w:pPr>
      <w:r w:rsidRPr="000C6821">
        <w:rPr>
          <w:b/>
          <w:bCs/>
          <w:sz w:val="24"/>
          <w:szCs w:val="24"/>
          <w:u w:val="single"/>
        </w:rPr>
        <w:t>Házi segítségnyújtásban biztosított tevékenységek, résztevékenységek:</w:t>
      </w:r>
    </w:p>
    <w:p w:rsidR="00586675" w:rsidRPr="000C6821" w:rsidRDefault="00586675" w:rsidP="00586675">
      <w:pPr>
        <w:jc w:val="both"/>
        <w:rPr>
          <w:sz w:val="24"/>
          <w:szCs w:val="24"/>
        </w:rPr>
      </w:pPr>
      <w:r w:rsidRPr="000C6821">
        <w:rPr>
          <w:b/>
          <w:bCs/>
          <w:sz w:val="24"/>
          <w:szCs w:val="24"/>
        </w:rPr>
        <w:t>Szociális segítés:</w:t>
      </w:r>
    </w:p>
    <w:p w:rsidR="00586675" w:rsidRPr="000C6821" w:rsidRDefault="00586675" w:rsidP="00586675">
      <w:pPr>
        <w:jc w:val="both"/>
        <w:rPr>
          <w:sz w:val="24"/>
          <w:szCs w:val="24"/>
        </w:rPr>
      </w:pPr>
      <w:r w:rsidRPr="000C6821">
        <w:rPr>
          <w:sz w:val="24"/>
          <w:szCs w:val="24"/>
        </w:rPr>
        <w:t>A lakókörnyezet higiéniai megtartásában való közreműködés körében:</w:t>
      </w:r>
    </w:p>
    <w:p w:rsidR="00586675" w:rsidRPr="000C6821" w:rsidRDefault="00586675" w:rsidP="00586675">
      <w:pPr>
        <w:jc w:val="both"/>
        <w:rPr>
          <w:sz w:val="24"/>
          <w:szCs w:val="24"/>
        </w:rPr>
      </w:pPr>
      <w:r w:rsidRPr="000C6821">
        <w:rPr>
          <w:sz w:val="24"/>
          <w:szCs w:val="24"/>
        </w:rPr>
        <w:t>- takarítás a lakás életvitelszerűen használt helyiségében (hálószoba, konyha, fürdőszoba)</w:t>
      </w:r>
    </w:p>
    <w:p w:rsidR="00586675" w:rsidRPr="000C6821" w:rsidRDefault="00586675" w:rsidP="00586675">
      <w:pPr>
        <w:jc w:val="both"/>
        <w:rPr>
          <w:sz w:val="24"/>
          <w:szCs w:val="24"/>
        </w:rPr>
      </w:pPr>
      <w:r w:rsidRPr="000C6821">
        <w:rPr>
          <w:sz w:val="24"/>
          <w:szCs w:val="24"/>
        </w:rPr>
        <w:t>- mosás</w:t>
      </w:r>
    </w:p>
    <w:p w:rsidR="00586675" w:rsidRPr="000C6821" w:rsidRDefault="00586675" w:rsidP="00586675">
      <w:pPr>
        <w:jc w:val="both"/>
        <w:rPr>
          <w:sz w:val="24"/>
          <w:szCs w:val="24"/>
        </w:rPr>
      </w:pPr>
      <w:r w:rsidRPr="000C6821">
        <w:rPr>
          <w:sz w:val="24"/>
          <w:szCs w:val="24"/>
        </w:rPr>
        <w:t>- vasalás</w:t>
      </w:r>
    </w:p>
    <w:p w:rsidR="00586675" w:rsidRPr="000C6821" w:rsidRDefault="00586675" w:rsidP="00586675">
      <w:pPr>
        <w:jc w:val="both"/>
        <w:rPr>
          <w:sz w:val="24"/>
          <w:szCs w:val="24"/>
        </w:rPr>
      </w:pPr>
      <w:r w:rsidRPr="000C6821">
        <w:rPr>
          <w:sz w:val="24"/>
          <w:szCs w:val="24"/>
        </w:rPr>
        <w:t>Háztartási tevékenységekben való közreműködést</w:t>
      </w:r>
    </w:p>
    <w:p w:rsidR="00586675" w:rsidRPr="000C6821" w:rsidRDefault="00586675" w:rsidP="00586675">
      <w:pPr>
        <w:jc w:val="both"/>
        <w:rPr>
          <w:sz w:val="24"/>
          <w:szCs w:val="24"/>
        </w:rPr>
      </w:pPr>
      <w:r w:rsidRPr="000C6821">
        <w:rPr>
          <w:sz w:val="24"/>
          <w:szCs w:val="24"/>
        </w:rPr>
        <w:t>- bevásárlás</w:t>
      </w:r>
    </w:p>
    <w:p w:rsidR="00586675" w:rsidRPr="000C6821" w:rsidRDefault="00586675" w:rsidP="00586675">
      <w:pPr>
        <w:jc w:val="both"/>
        <w:rPr>
          <w:sz w:val="24"/>
          <w:szCs w:val="24"/>
        </w:rPr>
      </w:pPr>
      <w:r w:rsidRPr="000C6821">
        <w:rPr>
          <w:sz w:val="24"/>
          <w:szCs w:val="24"/>
        </w:rPr>
        <w:t>- segítségnyújtás ételkészítésben</w:t>
      </w:r>
    </w:p>
    <w:p w:rsidR="00586675" w:rsidRPr="000C6821" w:rsidRDefault="00586675" w:rsidP="00586675">
      <w:pPr>
        <w:jc w:val="both"/>
        <w:rPr>
          <w:sz w:val="24"/>
          <w:szCs w:val="24"/>
        </w:rPr>
      </w:pPr>
      <w:r w:rsidRPr="000C6821">
        <w:rPr>
          <w:sz w:val="24"/>
          <w:szCs w:val="24"/>
        </w:rPr>
        <w:t>- segítségnyújtás veszélyhelyzet kialakulásának megelőzésében és a kialakult veszélyhelyzet elhárításában</w:t>
      </w:r>
    </w:p>
    <w:p w:rsidR="00586675" w:rsidRPr="000C6821" w:rsidRDefault="00586675" w:rsidP="00586675">
      <w:pPr>
        <w:jc w:val="both"/>
        <w:rPr>
          <w:sz w:val="24"/>
          <w:szCs w:val="24"/>
        </w:rPr>
      </w:pPr>
    </w:p>
    <w:p w:rsidR="00586675" w:rsidRPr="000C6821" w:rsidRDefault="00586675" w:rsidP="00586675">
      <w:pPr>
        <w:jc w:val="both"/>
        <w:rPr>
          <w:sz w:val="24"/>
          <w:szCs w:val="24"/>
          <w:u w:val="single"/>
        </w:rPr>
      </w:pPr>
      <w:r w:rsidRPr="000C6821">
        <w:rPr>
          <w:b/>
          <w:bCs/>
          <w:sz w:val="24"/>
          <w:szCs w:val="24"/>
        </w:rPr>
        <w:t>Személyi gondozás keretében:</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u w:val="single"/>
        </w:rPr>
        <w:t>Az ellátást igénybe vevővel segítő kapcsolat kialakítása és fenntartása körében:</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lastRenderedPageBreak/>
        <w:t>- információnyújtás, tanácsadás és mentális támogatás</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családdal, ismerősökkel való kapcsolattartás segítése</w:t>
      </w:r>
    </w:p>
    <w:p w:rsidR="00586675" w:rsidRPr="000C6821" w:rsidRDefault="00586675" w:rsidP="00586675">
      <w:pPr>
        <w:shd w:val="clear" w:color="auto" w:fill="FFFFFF"/>
        <w:spacing w:line="240" w:lineRule="atLeast"/>
        <w:ind w:firstLine="240"/>
        <w:jc w:val="both"/>
        <w:rPr>
          <w:b/>
          <w:bCs/>
          <w:sz w:val="24"/>
          <w:szCs w:val="24"/>
        </w:rPr>
      </w:pPr>
      <w:r w:rsidRPr="000C6821">
        <w:rPr>
          <w:sz w:val="24"/>
          <w:szCs w:val="24"/>
        </w:rPr>
        <w:t>- az egészség megőrzésére irányuló aktív szabadidős tevékenységben való közreműködés</w:t>
      </w:r>
    </w:p>
    <w:p w:rsidR="00586675" w:rsidRPr="000C6821" w:rsidRDefault="00586675" w:rsidP="00586675">
      <w:pPr>
        <w:shd w:val="clear" w:color="auto" w:fill="FFFFFF"/>
        <w:spacing w:line="240" w:lineRule="atLeast"/>
        <w:ind w:firstLine="240"/>
        <w:jc w:val="both"/>
        <w:rPr>
          <w:sz w:val="24"/>
          <w:szCs w:val="24"/>
          <w:u w:val="single"/>
        </w:rPr>
      </w:pPr>
      <w:r w:rsidRPr="000C6821">
        <w:rPr>
          <w:b/>
          <w:bCs/>
          <w:sz w:val="24"/>
          <w:szCs w:val="24"/>
        </w:rPr>
        <w:t>-</w:t>
      </w:r>
      <w:r w:rsidRPr="000C6821">
        <w:rPr>
          <w:sz w:val="24"/>
          <w:szCs w:val="24"/>
        </w:rPr>
        <w:t xml:space="preserve"> ügyintézés az ellátott érdekeinek védelmében</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u w:val="single"/>
        </w:rPr>
        <w:t>Gondozási és ápolási feladatok körében:</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mosdatás</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fürdetés</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öltöztetés</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ágyazás, ágyneműcsere</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xml:space="preserve">- </w:t>
      </w:r>
      <w:proofErr w:type="spellStart"/>
      <w:r w:rsidRPr="000C6821">
        <w:rPr>
          <w:sz w:val="24"/>
          <w:szCs w:val="24"/>
        </w:rPr>
        <w:t>inkontinens</w:t>
      </w:r>
      <w:proofErr w:type="spellEnd"/>
      <w:r w:rsidRPr="000C6821">
        <w:rPr>
          <w:sz w:val="24"/>
          <w:szCs w:val="24"/>
        </w:rPr>
        <w:t xml:space="preserve"> beteg ellátása, testfelület tisztítása, kezelése</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haj, arcszőrzet ápolás</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száj, fog és protézis ápolása</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körömápolás, bőrápolás</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folyadékpótlás, étkeztetés (segédeszköz nélkül)</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mozgatás ágyban</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xml:space="preserve">- </w:t>
      </w:r>
      <w:proofErr w:type="spellStart"/>
      <w:r w:rsidRPr="000C6821">
        <w:rPr>
          <w:sz w:val="24"/>
          <w:szCs w:val="24"/>
        </w:rPr>
        <w:t>decubitus</w:t>
      </w:r>
      <w:proofErr w:type="spellEnd"/>
      <w:r w:rsidRPr="000C6821">
        <w:rPr>
          <w:sz w:val="24"/>
          <w:szCs w:val="24"/>
        </w:rPr>
        <w:t xml:space="preserve"> megelőzés</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felületi sebkezelés</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xml:space="preserve">- </w:t>
      </w:r>
      <w:proofErr w:type="spellStart"/>
      <w:r w:rsidRPr="000C6821">
        <w:rPr>
          <w:sz w:val="24"/>
          <w:szCs w:val="24"/>
        </w:rPr>
        <w:t>sztómazsák</w:t>
      </w:r>
      <w:proofErr w:type="spellEnd"/>
      <w:r w:rsidRPr="000C6821">
        <w:rPr>
          <w:sz w:val="24"/>
          <w:szCs w:val="24"/>
        </w:rPr>
        <w:t xml:space="preserve"> cseréje</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gyógyszer adagolása, gyógyszerelés monitorozása</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vérnyomás és vércukor mérése</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hely- és helyzetváltoztatás segítése lakáson belül és kívül</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kényelmi és gyógyászati segédeszközök beszerzésében való közreműködés</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kényelmi és gyógyászati segédeszközök használatának betanítása, karbantartásában való segítségnyújtás</w:t>
      </w:r>
    </w:p>
    <w:p w:rsidR="00586675" w:rsidRPr="000C6821" w:rsidRDefault="00586675" w:rsidP="00586675">
      <w:pPr>
        <w:shd w:val="clear" w:color="auto" w:fill="FFFFFF"/>
        <w:spacing w:line="240" w:lineRule="atLeast"/>
        <w:ind w:firstLine="240"/>
        <w:jc w:val="both"/>
        <w:rPr>
          <w:sz w:val="24"/>
          <w:szCs w:val="24"/>
        </w:rPr>
      </w:pPr>
      <w:r w:rsidRPr="000C6821">
        <w:rPr>
          <w:sz w:val="24"/>
          <w:szCs w:val="24"/>
        </w:rPr>
        <w:t>- a háziorvos írásos rendelésén alapuló terápia követése (a tevékenység elvégzéséhez való kompetencia határáig)</w:t>
      </w:r>
    </w:p>
    <w:p w:rsidR="00586675" w:rsidRPr="000C6821" w:rsidRDefault="00586675" w:rsidP="00586675">
      <w:pPr>
        <w:shd w:val="clear" w:color="auto" w:fill="FFFFFF"/>
        <w:spacing w:line="240" w:lineRule="atLeast"/>
        <w:ind w:firstLine="240"/>
        <w:jc w:val="both"/>
        <w:rPr>
          <w:sz w:val="22"/>
          <w:szCs w:val="22"/>
        </w:rPr>
      </w:pPr>
      <w:r w:rsidRPr="000C6821">
        <w:rPr>
          <w:sz w:val="24"/>
          <w:szCs w:val="24"/>
        </w:rPr>
        <w:t xml:space="preserve">A gondozói munkakör betöltéséhez, az 1/2000. </w:t>
      </w:r>
      <w:proofErr w:type="spellStart"/>
      <w:r w:rsidRPr="000C6821">
        <w:rPr>
          <w:sz w:val="24"/>
          <w:szCs w:val="24"/>
        </w:rPr>
        <w:t>SzCsM</w:t>
      </w:r>
      <w:proofErr w:type="spellEnd"/>
      <w:r w:rsidRPr="000C6821">
        <w:rPr>
          <w:sz w:val="24"/>
          <w:szCs w:val="24"/>
        </w:rPr>
        <w:t xml:space="preserve"> rendelet szerinti szociális gondozó és ápoló szakképesítés szükséges. 2017-ben 10 fő szociális gondozó és ápoló volt foglalkoztatva. 1 fő szociális szakgondozói végzettséggel rendelkezik, illetve 1 fő szociális gondozó és ápoló és szociális</w:t>
      </w:r>
      <w:r w:rsidRPr="000C6821">
        <w:rPr>
          <w:sz w:val="22"/>
          <w:szCs w:val="22"/>
        </w:rPr>
        <w:t xml:space="preserve"> szakgondozói végzettséggel is rendelkezik. Továbbá 1 fő </w:t>
      </w:r>
      <w:proofErr w:type="gramStart"/>
      <w:r w:rsidRPr="000C6821">
        <w:rPr>
          <w:sz w:val="22"/>
          <w:szCs w:val="22"/>
        </w:rPr>
        <w:t>2018. februárjában</w:t>
      </w:r>
      <w:proofErr w:type="gramEnd"/>
      <w:r w:rsidRPr="000C6821">
        <w:rPr>
          <w:sz w:val="22"/>
          <w:szCs w:val="22"/>
        </w:rPr>
        <w:t xml:space="preserve"> végezte el a szociális gondozó és ápoló képzést.</w:t>
      </w:r>
    </w:p>
    <w:p w:rsidR="00586675" w:rsidRPr="000C6821" w:rsidRDefault="00586675" w:rsidP="00586675">
      <w:pPr>
        <w:shd w:val="clear" w:color="auto" w:fill="FFFFFF"/>
        <w:spacing w:line="240" w:lineRule="atLeast"/>
        <w:ind w:firstLine="240"/>
        <w:jc w:val="both"/>
        <w:rPr>
          <w:sz w:val="22"/>
          <w:szCs w:val="22"/>
        </w:rPr>
      </w:pPr>
    </w:p>
    <w:p w:rsidR="00586675" w:rsidRPr="000C6821" w:rsidRDefault="00586675" w:rsidP="00586675">
      <w:pPr>
        <w:shd w:val="clear" w:color="auto" w:fill="FFFFFF"/>
        <w:spacing w:line="240" w:lineRule="atLeast"/>
        <w:ind w:firstLine="240"/>
        <w:jc w:val="both"/>
        <w:rPr>
          <w:b/>
          <w:bCs/>
          <w:sz w:val="22"/>
          <w:szCs w:val="22"/>
        </w:rPr>
      </w:pPr>
      <w:r w:rsidRPr="000C6821">
        <w:rPr>
          <w:b/>
          <w:bCs/>
          <w:sz w:val="22"/>
          <w:szCs w:val="22"/>
        </w:rPr>
        <w:t>Képzettségre vonatkozó adatok – a házi segítségnyújtásra vonatkozóan</w:t>
      </w:r>
    </w:p>
    <w:p w:rsidR="00586675" w:rsidRPr="000C6821" w:rsidRDefault="00586675" w:rsidP="00586675">
      <w:pPr>
        <w:shd w:val="clear" w:color="auto" w:fill="FFFFFF"/>
        <w:spacing w:line="240" w:lineRule="atLeast"/>
        <w:ind w:firstLine="240"/>
        <w:jc w:val="both"/>
        <w:rPr>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C6821" w:rsidRPr="000C6821" w:rsidTr="000C6821">
        <w:tc>
          <w:tcPr>
            <w:tcW w:w="9212" w:type="dxa"/>
            <w:gridSpan w:val="2"/>
          </w:tcPr>
          <w:p w:rsidR="00586675" w:rsidRPr="000C6821" w:rsidRDefault="00586675" w:rsidP="000C6821">
            <w:pPr>
              <w:spacing w:line="240" w:lineRule="atLeast"/>
              <w:jc w:val="both"/>
              <w:rPr>
                <w:sz w:val="22"/>
                <w:szCs w:val="22"/>
              </w:rPr>
            </w:pPr>
            <w:r w:rsidRPr="000C6821">
              <w:rPr>
                <w:b/>
                <w:bCs/>
                <w:sz w:val="22"/>
                <w:szCs w:val="22"/>
              </w:rPr>
              <w:t>Házi segítségnyújtás csoport</w:t>
            </w:r>
          </w:p>
        </w:tc>
      </w:tr>
      <w:tr w:rsidR="000C6821" w:rsidRPr="000C6821" w:rsidTr="000C6821">
        <w:tc>
          <w:tcPr>
            <w:tcW w:w="4606" w:type="dxa"/>
          </w:tcPr>
          <w:p w:rsidR="00586675" w:rsidRPr="000C6821" w:rsidRDefault="00586675" w:rsidP="000C6821">
            <w:pPr>
              <w:jc w:val="both"/>
              <w:rPr>
                <w:sz w:val="22"/>
                <w:szCs w:val="22"/>
              </w:rPr>
            </w:pPr>
            <w:r w:rsidRPr="000C6821">
              <w:rPr>
                <w:b/>
                <w:bCs/>
                <w:sz w:val="22"/>
                <w:szCs w:val="22"/>
              </w:rPr>
              <w:t>Szociális gondozó</w:t>
            </w:r>
          </w:p>
        </w:tc>
        <w:tc>
          <w:tcPr>
            <w:tcW w:w="4606" w:type="dxa"/>
          </w:tcPr>
          <w:p w:rsidR="00586675" w:rsidRPr="000C6821" w:rsidRDefault="00586675" w:rsidP="000C6821">
            <w:pPr>
              <w:snapToGrid w:val="0"/>
              <w:jc w:val="both"/>
              <w:rPr>
                <w:sz w:val="22"/>
                <w:szCs w:val="22"/>
              </w:rPr>
            </w:pPr>
            <w:r w:rsidRPr="000C6821">
              <w:rPr>
                <w:sz w:val="22"/>
                <w:szCs w:val="22"/>
              </w:rPr>
              <w:t>8</w:t>
            </w:r>
          </w:p>
        </w:tc>
      </w:tr>
      <w:tr w:rsidR="000C6821" w:rsidRPr="000C6821" w:rsidTr="000C6821">
        <w:tc>
          <w:tcPr>
            <w:tcW w:w="4606" w:type="dxa"/>
          </w:tcPr>
          <w:p w:rsidR="00586675" w:rsidRPr="000C6821" w:rsidRDefault="00586675" w:rsidP="000C6821">
            <w:pPr>
              <w:jc w:val="both"/>
              <w:rPr>
                <w:sz w:val="22"/>
                <w:szCs w:val="22"/>
              </w:rPr>
            </w:pPr>
            <w:r w:rsidRPr="000C6821">
              <w:rPr>
                <w:b/>
                <w:bCs/>
                <w:sz w:val="22"/>
                <w:szCs w:val="22"/>
              </w:rPr>
              <w:t>Szociális gondozó és Szociális szakgondozó végzettség</w:t>
            </w:r>
          </w:p>
        </w:tc>
        <w:tc>
          <w:tcPr>
            <w:tcW w:w="4606" w:type="dxa"/>
          </w:tcPr>
          <w:p w:rsidR="00586675" w:rsidRPr="000C6821" w:rsidRDefault="00586675" w:rsidP="000C6821">
            <w:pPr>
              <w:jc w:val="both"/>
              <w:rPr>
                <w:sz w:val="22"/>
                <w:szCs w:val="22"/>
              </w:rPr>
            </w:pPr>
            <w:r w:rsidRPr="000C6821">
              <w:rPr>
                <w:sz w:val="22"/>
                <w:szCs w:val="22"/>
              </w:rPr>
              <w:t>2</w:t>
            </w:r>
          </w:p>
        </w:tc>
      </w:tr>
      <w:tr w:rsidR="000C6821" w:rsidRPr="000C6821" w:rsidTr="000C6821">
        <w:tc>
          <w:tcPr>
            <w:tcW w:w="4606" w:type="dxa"/>
          </w:tcPr>
          <w:p w:rsidR="00586675" w:rsidRPr="000C6821" w:rsidRDefault="00586675" w:rsidP="000C6821">
            <w:pPr>
              <w:jc w:val="both"/>
              <w:rPr>
                <w:sz w:val="22"/>
                <w:szCs w:val="22"/>
              </w:rPr>
            </w:pPr>
            <w:r w:rsidRPr="000C6821">
              <w:rPr>
                <w:b/>
                <w:bCs/>
                <w:sz w:val="22"/>
                <w:szCs w:val="22"/>
              </w:rPr>
              <w:t>Összesen</w:t>
            </w:r>
          </w:p>
        </w:tc>
        <w:tc>
          <w:tcPr>
            <w:tcW w:w="4606" w:type="dxa"/>
          </w:tcPr>
          <w:p w:rsidR="00586675" w:rsidRPr="000C6821" w:rsidRDefault="00586675" w:rsidP="000C6821">
            <w:pPr>
              <w:snapToGrid w:val="0"/>
              <w:jc w:val="both"/>
              <w:rPr>
                <w:sz w:val="22"/>
                <w:szCs w:val="22"/>
              </w:rPr>
            </w:pPr>
            <w:r w:rsidRPr="000C6821">
              <w:rPr>
                <w:sz w:val="22"/>
                <w:szCs w:val="22"/>
              </w:rPr>
              <w:t>10</w:t>
            </w:r>
          </w:p>
        </w:tc>
      </w:tr>
    </w:tbl>
    <w:p w:rsidR="00586675" w:rsidRPr="000C6821" w:rsidRDefault="00586675" w:rsidP="00586675">
      <w:pPr>
        <w:shd w:val="clear" w:color="auto" w:fill="FFFFFF"/>
        <w:spacing w:line="240" w:lineRule="atLeast"/>
        <w:ind w:firstLine="240"/>
        <w:jc w:val="both"/>
        <w:rPr>
          <w:sz w:val="22"/>
          <w:szCs w:val="22"/>
        </w:rPr>
      </w:pPr>
    </w:p>
    <w:p w:rsidR="00586675" w:rsidRPr="000C6821" w:rsidRDefault="00586675" w:rsidP="00586675">
      <w:pPr>
        <w:ind w:left="3540"/>
        <w:jc w:val="both"/>
        <w:rPr>
          <w:sz w:val="22"/>
          <w:szCs w:val="22"/>
        </w:rPr>
      </w:pPr>
    </w:p>
    <w:p w:rsidR="00586675" w:rsidRPr="000C6821" w:rsidRDefault="00586675" w:rsidP="00586675">
      <w:pPr>
        <w:jc w:val="both"/>
        <w:rPr>
          <w:sz w:val="22"/>
          <w:szCs w:val="22"/>
        </w:rPr>
      </w:pPr>
      <w:r w:rsidRPr="000C6821">
        <w:rPr>
          <w:sz w:val="22"/>
          <w:szCs w:val="22"/>
        </w:rPr>
        <w:t xml:space="preserve">Ellátottjaink egészségi, mentális állapotának, illetve szociális helyzetének fokozott ellenőrzése, figyelemmel követése történik szakképzett gondozók által. Ellátottjainknál folyamatos vérnyomásmérés, igény szerinti vércukormérés, laborvizsgálatok, háziorvossal folyamatos kapcsolattartás a betartandó terápiával kapcsolatban. Figyelemmel követjük klienseink szociális helyzetét is, szükség szerint segítséget nyújtunk problémáik megoldásában, szociális helyzetük javításában. </w:t>
      </w:r>
    </w:p>
    <w:p w:rsidR="00586675" w:rsidRPr="000C6821" w:rsidRDefault="00586675" w:rsidP="00586675">
      <w:pPr>
        <w:jc w:val="both"/>
        <w:rPr>
          <w:sz w:val="22"/>
          <w:szCs w:val="22"/>
        </w:rPr>
      </w:pPr>
      <w:r w:rsidRPr="000C6821">
        <w:rPr>
          <w:sz w:val="22"/>
          <w:szCs w:val="22"/>
        </w:rPr>
        <w:t xml:space="preserve">A gondozási szükséglet változtatásával egyre hanyatlóbb egészségi állapotú ellátottak kerülnek be házi gondozásba, több esetben rövid ideig veszik igénybe a házi segítségnyújtást, tőlünk kerülnek be szociális intézménybe. Egyre több az idős elesett ember, a szociálisan rászoruló. Ellátottjaink egészségi állapota folyamatosan romlik az idő előre </w:t>
      </w:r>
      <w:proofErr w:type="spellStart"/>
      <w:r w:rsidRPr="000C6821">
        <w:rPr>
          <w:sz w:val="22"/>
          <w:szCs w:val="22"/>
        </w:rPr>
        <w:t>haladtával</w:t>
      </w:r>
      <w:proofErr w:type="spellEnd"/>
      <w:r w:rsidRPr="000C6821">
        <w:rPr>
          <w:sz w:val="22"/>
          <w:szCs w:val="22"/>
        </w:rPr>
        <w:t xml:space="preserve">, egyre gyakrabban kerülnek be kórházba, szociális intézménybe. </w:t>
      </w:r>
    </w:p>
    <w:p w:rsidR="00586675" w:rsidRPr="000C6821" w:rsidRDefault="00586675" w:rsidP="00586675">
      <w:pPr>
        <w:shd w:val="clear" w:color="auto" w:fill="FFFFFF"/>
        <w:jc w:val="both"/>
        <w:rPr>
          <w:sz w:val="22"/>
          <w:szCs w:val="22"/>
        </w:rPr>
      </w:pPr>
    </w:p>
    <w:p w:rsidR="00586675" w:rsidRPr="000D094C" w:rsidRDefault="00586675" w:rsidP="00586675">
      <w:pPr>
        <w:shd w:val="clear" w:color="auto" w:fill="FFFFFF"/>
        <w:jc w:val="both"/>
        <w:rPr>
          <w:color w:val="FF0000"/>
          <w:sz w:val="22"/>
          <w:szCs w:val="22"/>
        </w:rPr>
      </w:pPr>
    </w:p>
    <w:tbl>
      <w:tblPr>
        <w:tblW w:w="0" w:type="auto"/>
        <w:tblInd w:w="-121" w:type="dxa"/>
        <w:tblLayout w:type="fixed"/>
        <w:tblLook w:val="0000" w:firstRow="0" w:lastRow="0" w:firstColumn="0" w:lastColumn="0" w:noHBand="0" w:noVBand="0"/>
      </w:tblPr>
      <w:tblGrid>
        <w:gridCol w:w="3989"/>
        <w:gridCol w:w="2220"/>
        <w:gridCol w:w="3109"/>
      </w:tblGrid>
      <w:tr w:rsidR="000C6821" w:rsidRPr="000C6821" w:rsidTr="000C6821">
        <w:tc>
          <w:tcPr>
            <w:tcW w:w="3989"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220"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Ellátottak</w:t>
            </w:r>
          </w:p>
        </w:tc>
        <w:tc>
          <w:tcPr>
            <w:tcW w:w="3109"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Összesen</w:t>
            </w:r>
          </w:p>
        </w:tc>
      </w:tr>
      <w:tr w:rsidR="000C6821" w:rsidRPr="000C6821" w:rsidTr="000C6821">
        <w:tc>
          <w:tcPr>
            <w:tcW w:w="3989"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 xml:space="preserve">Kórházi ellátásba került </w:t>
            </w:r>
          </w:p>
        </w:tc>
        <w:tc>
          <w:tcPr>
            <w:tcW w:w="2220"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23</w:t>
            </w:r>
          </w:p>
        </w:tc>
        <w:tc>
          <w:tcPr>
            <w:tcW w:w="3109"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sz w:val="22"/>
                <w:szCs w:val="22"/>
              </w:rPr>
              <w:t>23</w:t>
            </w:r>
          </w:p>
        </w:tc>
      </w:tr>
      <w:tr w:rsidR="000C6821" w:rsidRPr="000C6821" w:rsidTr="000C6821">
        <w:tc>
          <w:tcPr>
            <w:tcW w:w="3989"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 xml:space="preserve">Kórházból </w:t>
            </w:r>
            <w:proofErr w:type="spellStart"/>
            <w:r w:rsidRPr="000C6821">
              <w:rPr>
                <w:sz w:val="22"/>
                <w:szCs w:val="22"/>
              </w:rPr>
              <w:t>nosocomialis</w:t>
            </w:r>
            <w:proofErr w:type="spellEnd"/>
            <w:r w:rsidRPr="000C6821">
              <w:rPr>
                <w:sz w:val="22"/>
                <w:szCs w:val="22"/>
              </w:rPr>
              <w:t xml:space="preserve"> szövődménnyel visszakerült ellátott</w:t>
            </w:r>
          </w:p>
        </w:tc>
        <w:tc>
          <w:tcPr>
            <w:tcW w:w="2220"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w:t>
            </w:r>
          </w:p>
        </w:tc>
        <w:tc>
          <w:tcPr>
            <w:tcW w:w="3109"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sz w:val="22"/>
                <w:szCs w:val="22"/>
              </w:rPr>
              <w:t>-</w:t>
            </w:r>
          </w:p>
        </w:tc>
      </w:tr>
      <w:tr w:rsidR="000C6821" w:rsidRPr="000C6821" w:rsidTr="000C6821">
        <w:tc>
          <w:tcPr>
            <w:tcW w:w="3989"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Szakrendelésen részt vett /alkalom</w:t>
            </w:r>
          </w:p>
        </w:tc>
        <w:tc>
          <w:tcPr>
            <w:tcW w:w="2220"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r w:rsidRPr="000C6821">
              <w:rPr>
                <w:sz w:val="22"/>
                <w:szCs w:val="22"/>
              </w:rPr>
              <w:t>123</w:t>
            </w:r>
          </w:p>
        </w:tc>
        <w:tc>
          <w:tcPr>
            <w:tcW w:w="3109"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snapToGrid w:val="0"/>
              <w:jc w:val="both"/>
              <w:rPr>
                <w:sz w:val="22"/>
                <w:szCs w:val="22"/>
              </w:rPr>
            </w:pPr>
            <w:r w:rsidRPr="000C6821">
              <w:rPr>
                <w:sz w:val="22"/>
                <w:szCs w:val="22"/>
              </w:rPr>
              <w:t>123</w:t>
            </w:r>
          </w:p>
        </w:tc>
      </w:tr>
      <w:tr w:rsidR="000C6821" w:rsidRPr="000C6821" w:rsidTr="000C6821">
        <w:tc>
          <w:tcPr>
            <w:tcW w:w="3989"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Orvosi ügyelet</w:t>
            </w:r>
          </w:p>
        </w:tc>
        <w:tc>
          <w:tcPr>
            <w:tcW w:w="2220"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3109"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snapToGrid w:val="0"/>
              <w:jc w:val="both"/>
              <w:rPr>
                <w:sz w:val="22"/>
                <w:szCs w:val="22"/>
              </w:rPr>
            </w:pPr>
          </w:p>
        </w:tc>
      </w:tr>
      <w:tr w:rsidR="000C6821" w:rsidRPr="000C6821" w:rsidTr="000C6821">
        <w:tc>
          <w:tcPr>
            <w:tcW w:w="3989"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Teljes ellátást igénylő betegek száma</w:t>
            </w:r>
          </w:p>
        </w:tc>
        <w:tc>
          <w:tcPr>
            <w:tcW w:w="2220"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 xml:space="preserve">17 </w:t>
            </w:r>
          </w:p>
        </w:tc>
        <w:tc>
          <w:tcPr>
            <w:tcW w:w="3109"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sz w:val="22"/>
                <w:szCs w:val="22"/>
              </w:rPr>
              <w:t>17</w:t>
            </w:r>
          </w:p>
        </w:tc>
      </w:tr>
      <w:tr w:rsidR="000C6821" w:rsidRPr="000C6821" w:rsidTr="000C6821">
        <w:trPr>
          <w:trHeight w:val="70"/>
        </w:trPr>
        <w:tc>
          <w:tcPr>
            <w:tcW w:w="3989"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Elhunyt ellátott/kórházban hunyt el</w:t>
            </w:r>
          </w:p>
        </w:tc>
        <w:tc>
          <w:tcPr>
            <w:tcW w:w="2220"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8/4</w:t>
            </w:r>
          </w:p>
        </w:tc>
        <w:tc>
          <w:tcPr>
            <w:tcW w:w="3109"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sz w:val="22"/>
                <w:szCs w:val="22"/>
              </w:rPr>
              <w:t>8/4</w:t>
            </w:r>
          </w:p>
        </w:tc>
      </w:tr>
      <w:tr w:rsidR="000C6821" w:rsidRPr="000C6821" w:rsidTr="000C6821">
        <w:tc>
          <w:tcPr>
            <w:tcW w:w="3989"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Előgondozásban részt vett/főnél</w:t>
            </w:r>
          </w:p>
        </w:tc>
        <w:tc>
          <w:tcPr>
            <w:tcW w:w="2220"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32</w:t>
            </w:r>
          </w:p>
        </w:tc>
        <w:tc>
          <w:tcPr>
            <w:tcW w:w="3109"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sz w:val="22"/>
                <w:szCs w:val="22"/>
              </w:rPr>
              <w:t>32</w:t>
            </w:r>
          </w:p>
        </w:tc>
      </w:tr>
    </w:tbl>
    <w:p w:rsidR="00586675" w:rsidRPr="000C6821" w:rsidRDefault="00586675" w:rsidP="00586675">
      <w:pPr>
        <w:jc w:val="both"/>
        <w:rPr>
          <w:sz w:val="22"/>
          <w:szCs w:val="22"/>
        </w:rPr>
      </w:pPr>
    </w:p>
    <w:p w:rsidR="00586675" w:rsidRPr="000D094C" w:rsidRDefault="00586675" w:rsidP="00586675">
      <w:pPr>
        <w:jc w:val="both"/>
        <w:rPr>
          <w:sz w:val="22"/>
          <w:szCs w:val="22"/>
        </w:rPr>
      </w:pPr>
      <w:r w:rsidRPr="000D094C">
        <w:rPr>
          <w:sz w:val="22"/>
          <w:szCs w:val="22"/>
        </w:rPr>
        <w:t>Az elkövetkezendő évekre mindenképpen prognosztizálható a házi segítségnyújtás igénybevétele iránti igény növekedése.</w:t>
      </w:r>
    </w:p>
    <w:p w:rsidR="00586675" w:rsidRPr="000D094C" w:rsidRDefault="00586675" w:rsidP="00586675">
      <w:pPr>
        <w:jc w:val="both"/>
        <w:rPr>
          <w:sz w:val="22"/>
          <w:szCs w:val="22"/>
        </w:rPr>
      </w:pPr>
      <w:r w:rsidRPr="000D094C">
        <w:rPr>
          <w:sz w:val="22"/>
          <w:szCs w:val="22"/>
        </w:rPr>
        <w:t xml:space="preserve">Az időskorúak jelentős hányada olyan egészségi ártalomban szenved, amely már mindennapi tevékenységében korlátozza, és az életkor </w:t>
      </w:r>
      <w:proofErr w:type="spellStart"/>
      <w:r w:rsidRPr="000D094C">
        <w:rPr>
          <w:sz w:val="22"/>
          <w:szCs w:val="22"/>
        </w:rPr>
        <w:t>előrehaladtával</w:t>
      </w:r>
      <w:proofErr w:type="spellEnd"/>
      <w:r w:rsidRPr="000D094C">
        <w:rPr>
          <w:sz w:val="22"/>
          <w:szCs w:val="22"/>
        </w:rPr>
        <w:t xml:space="preserve"> egyre nagyobb hányaduk szorul kisebb vagy nagyobb mértékben segítségre.</w:t>
      </w:r>
    </w:p>
    <w:p w:rsidR="00586675" w:rsidRPr="00C02119" w:rsidRDefault="00586675" w:rsidP="00586675">
      <w:pPr>
        <w:jc w:val="both"/>
        <w:rPr>
          <w:sz w:val="22"/>
          <w:szCs w:val="22"/>
        </w:rPr>
      </w:pPr>
      <w:r w:rsidRPr="000D094C">
        <w:rPr>
          <w:sz w:val="22"/>
          <w:szCs w:val="22"/>
        </w:rPr>
        <w:t>Növekvő tendenciát mutat azon egyedül élő idősek száma is, akiknek ellátása nem oldható meg családon belül, másrészt hangsúlyosan jelenik meg a fogyatékosokról, a szenvedély- és a pszichiátriai betegekről történő gondoskodás a házi segítségnyújtás igénybevételével.</w:t>
      </w:r>
      <w:r w:rsidRPr="00C02119">
        <w:rPr>
          <w:sz w:val="22"/>
          <w:szCs w:val="22"/>
        </w:rPr>
        <w:t xml:space="preserve"> </w:t>
      </w:r>
    </w:p>
    <w:p w:rsidR="00586675" w:rsidRPr="00C02119" w:rsidRDefault="00586675" w:rsidP="00586675">
      <w:pPr>
        <w:jc w:val="both"/>
        <w:rPr>
          <w:sz w:val="22"/>
          <w:szCs w:val="22"/>
        </w:rPr>
      </w:pPr>
    </w:p>
    <w:p w:rsidR="00586675" w:rsidRPr="000C6821" w:rsidRDefault="00586675" w:rsidP="00586675">
      <w:pPr>
        <w:jc w:val="both"/>
        <w:rPr>
          <w:sz w:val="22"/>
          <w:szCs w:val="22"/>
        </w:rPr>
      </w:pPr>
      <w:r w:rsidRPr="000C6821">
        <w:rPr>
          <w:b/>
          <w:bCs/>
          <w:sz w:val="22"/>
          <w:szCs w:val="22"/>
        </w:rPr>
        <w:t>Intézménybe költözött, illetve távozott ellátotti létszám 2017 évre vonatkozóan</w:t>
      </w:r>
    </w:p>
    <w:tbl>
      <w:tblPr>
        <w:tblW w:w="0" w:type="auto"/>
        <w:tblInd w:w="-121" w:type="dxa"/>
        <w:tblLayout w:type="fixed"/>
        <w:tblLook w:val="0000" w:firstRow="0" w:lastRow="0" w:firstColumn="0" w:lastColumn="0" w:noHBand="0" w:noVBand="0"/>
      </w:tblPr>
      <w:tblGrid>
        <w:gridCol w:w="2303"/>
        <w:gridCol w:w="3454"/>
        <w:gridCol w:w="3485"/>
      </w:tblGrid>
      <w:tr w:rsidR="000C6821" w:rsidRPr="000C6821" w:rsidTr="000C6821">
        <w:tc>
          <w:tcPr>
            <w:tcW w:w="2303"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3454"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Idős</w:t>
            </w:r>
          </w:p>
        </w:tc>
        <w:tc>
          <w:tcPr>
            <w:tcW w:w="3485"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Összesen</w:t>
            </w:r>
          </w:p>
        </w:tc>
      </w:tr>
      <w:tr w:rsidR="000C6821" w:rsidRPr="000C6821" w:rsidTr="000C6821">
        <w:tc>
          <w:tcPr>
            <w:tcW w:w="2303"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Intézménybe költözött létszám</w:t>
            </w:r>
          </w:p>
        </w:tc>
        <w:tc>
          <w:tcPr>
            <w:tcW w:w="3454"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r w:rsidRPr="000C6821">
              <w:rPr>
                <w:sz w:val="22"/>
                <w:szCs w:val="22"/>
              </w:rPr>
              <w:t>3</w:t>
            </w:r>
          </w:p>
        </w:tc>
        <w:tc>
          <w:tcPr>
            <w:tcW w:w="3485"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snapToGrid w:val="0"/>
              <w:jc w:val="both"/>
              <w:rPr>
                <w:sz w:val="22"/>
                <w:szCs w:val="22"/>
              </w:rPr>
            </w:pPr>
            <w:r w:rsidRPr="000C6821">
              <w:rPr>
                <w:sz w:val="22"/>
                <w:szCs w:val="22"/>
              </w:rPr>
              <w:t>3</w:t>
            </w:r>
          </w:p>
        </w:tc>
      </w:tr>
      <w:tr w:rsidR="000C6821" w:rsidRPr="000C6821" w:rsidTr="000C6821">
        <w:tc>
          <w:tcPr>
            <w:tcW w:w="2303"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Családhoz költözött létszáma</w:t>
            </w:r>
          </w:p>
        </w:tc>
        <w:tc>
          <w:tcPr>
            <w:tcW w:w="3454"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r w:rsidRPr="000C6821">
              <w:rPr>
                <w:sz w:val="22"/>
                <w:szCs w:val="22"/>
              </w:rPr>
              <w:t>2</w:t>
            </w:r>
          </w:p>
        </w:tc>
        <w:tc>
          <w:tcPr>
            <w:tcW w:w="3485"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snapToGrid w:val="0"/>
              <w:jc w:val="both"/>
              <w:rPr>
                <w:sz w:val="22"/>
                <w:szCs w:val="22"/>
              </w:rPr>
            </w:pPr>
            <w:r w:rsidRPr="000C6821">
              <w:rPr>
                <w:sz w:val="22"/>
                <w:szCs w:val="22"/>
              </w:rPr>
              <w:t>2</w:t>
            </w:r>
          </w:p>
        </w:tc>
      </w:tr>
      <w:tr w:rsidR="000C6821" w:rsidRPr="000C6821" w:rsidTr="000C6821">
        <w:tc>
          <w:tcPr>
            <w:tcW w:w="2303"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Elhunyt</w:t>
            </w:r>
          </w:p>
        </w:tc>
        <w:tc>
          <w:tcPr>
            <w:tcW w:w="3454"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8</w:t>
            </w:r>
          </w:p>
        </w:tc>
        <w:tc>
          <w:tcPr>
            <w:tcW w:w="3485"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sz w:val="22"/>
                <w:szCs w:val="22"/>
              </w:rPr>
              <w:t>8</w:t>
            </w:r>
          </w:p>
        </w:tc>
      </w:tr>
    </w:tbl>
    <w:p w:rsidR="00586675" w:rsidRPr="000C6821" w:rsidRDefault="00586675" w:rsidP="00586675">
      <w:pPr>
        <w:jc w:val="both"/>
        <w:rPr>
          <w:b/>
          <w:bCs/>
          <w:sz w:val="22"/>
          <w:szCs w:val="22"/>
        </w:rPr>
      </w:pPr>
    </w:p>
    <w:p w:rsidR="00586675" w:rsidRPr="000C6821" w:rsidRDefault="00586675" w:rsidP="00586675">
      <w:pPr>
        <w:jc w:val="both"/>
        <w:rPr>
          <w:b/>
          <w:bCs/>
          <w:sz w:val="22"/>
          <w:szCs w:val="22"/>
        </w:rPr>
      </w:pPr>
      <w:r w:rsidRPr="000C6821">
        <w:rPr>
          <w:b/>
          <w:bCs/>
          <w:sz w:val="22"/>
          <w:szCs w:val="22"/>
        </w:rPr>
        <w:t>Ellátottak kor és nem szerinti adatai</w:t>
      </w:r>
    </w:p>
    <w:tbl>
      <w:tblPr>
        <w:tblW w:w="0" w:type="auto"/>
        <w:tblInd w:w="-121" w:type="dxa"/>
        <w:tblLayout w:type="fixed"/>
        <w:tblLook w:val="0000" w:firstRow="0" w:lastRow="0" w:firstColumn="0" w:lastColumn="0" w:noHBand="0" w:noVBand="0"/>
      </w:tblPr>
      <w:tblGrid>
        <w:gridCol w:w="3431"/>
        <w:gridCol w:w="3697"/>
        <w:gridCol w:w="2010"/>
      </w:tblGrid>
      <w:tr w:rsidR="000C6821" w:rsidRPr="000C6821" w:rsidTr="000C6821">
        <w:tc>
          <w:tcPr>
            <w:tcW w:w="3431"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Kor</w:t>
            </w:r>
          </w:p>
        </w:tc>
        <w:tc>
          <w:tcPr>
            <w:tcW w:w="5707" w:type="dxa"/>
            <w:gridSpan w:val="2"/>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Ellátott</w:t>
            </w:r>
          </w:p>
        </w:tc>
      </w:tr>
      <w:tr w:rsidR="000C6821" w:rsidRPr="000C6821" w:rsidTr="000C6821">
        <w:tc>
          <w:tcPr>
            <w:tcW w:w="3431"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3697"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Férfi</w:t>
            </w:r>
          </w:p>
        </w:tc>
        <w:tc>
          <w:tcPr>
            <w:tcW w:w="201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Nő</w:t>
            </w:r>
          </w:p>
        </w:tc>
      </w:tr>
      <w:tr w:rsidR="000C6821" w:rsidRPr="000C6821" w:rsidTr="000C6821">
        <w:tc>
          <w:tcPr>
            <w:tcW w:w="3431"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18-39</w:t>
            </w:r>
          </w:p>
        </w:tc>
        <w:tc>
          <w:tcPr>
            <w:tcW w:w="3697"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01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snapToGrid w:val="0"/>
              <w:jc w:val="both"/>
              <w:rPr>
                <w:sz w:val="22"/>
                <w:szCs w:val="22"/>
              </w:rPr>
            </w:pPr>
          </w:p>
        </w:tc>
      </w:tr>
      <w:tr w:rsidR="000C6821" w:rsidRPr="000C6821" w:rsidTr="000C6821">
        <w:tc>
          <w:tcPr>
            <w:tcW w:w="3431"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40-59</w:t>
            </w:r>
          </w:p>
        </w:tc>
        <w:tc>
          <w:tcPr>
            <w:tcW w:w="3697"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01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snapToGrid w:val="0"/>
              <w:jc w:val="both"/>
              <w:rPr>
                <w:sz w:val="22"/>
                <w:szCs w:val="22"/>
              </w:rPr>
            </w:pPr>
          </w:p>
        </w:tc>
      </w:tr>
      <w:tr w:rsidR="000C6821" w:rsidRPr="000C6821" w:rsidTr="000C6821">
        <w:tc>
          <w:tcPr>
            <w:tcW w:w="3431"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60-64</w:t>
            </w:r>
          </w:p>
        </w:tc>
        <w:tc>
          <w:tcPr>
            <w:tcW w:w="3697"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1</w:t>
            </w:r>
          </w:p>
        </w:tc>
        <w:tc>
          <w:tcPr>
            <w:tcW w:w="201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sz w:val="22"/>
                <w:szCs w:val="22"/>
              </w:rPr>
              <w:t>4</w:t>
            </w:r>
          </w:p>
        </w:tc>
      </w:tr>
      <w:tr w:rsidR="000C6821" w:rsidRPr="000C6821" w:rsidTr="000C6821">
        <w:tc>
          <w:tcPr>
            <w:tcW w:w="3431"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65-69</w:t>
            </w:r>
          </w:p>
        </w:tc>
        <w:tc>
          <w:tcPr>
            <w:tcW w:w="3697"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2</w:t>
            </w:r>
          </w:p>
        </w:tc>
        <w:tc>
          <w:tcPr>
            <w:tcW w:w="201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sz w:val="22"/>
                <w:szCs w:val="22"/>
              </w:rPr>
              <w:t>2</w:t>
            </w:r>
          </w:p>
        </w:tc>
      </w:tr>
      <w:tr w:rsidR="000C6821" w:rsidRPr="000C6821" w:rsidTr="000C6821">
        <w:tc>
          <w:tcPr>
            <w:tcW w:w="3431"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70-74</w:t>
            </w:r>
          </w:p>
        </w:tc>
        <w:tc>
          <w:tcPr>
            <w:tcW w:w="3697"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1</w:t>
            </w:r>
          </w:p>
        </w:tc>
        <w:tc>
          <w:tcPr>
            <w:tcW w:w="201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sz w:val="22"/>
                <w:szCs w:val="22"/>
              </w:rPr>
              <w:t>8</w:t>
            </w:r>
          </w:p>
        </w:tc>
      </w:tr>
      <w:tr w:rsidR="000C6821" w:rsidRPr="000C6821" w:rsidTr="000C6821">
        <w:tc>
          <w:tcPr>
            <w:tcW w:w="3431"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75-79</w:t>
            </w:r>
          </w:p>
        </w:tc>
        <w:tc>
          <w:tcPr>
            <w:tcW w:w="3697"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3</w:t>
            </w:r>
          </w:p>
        </w:tc>
        <w:tc>
          <w:tcPr>
            <w:tcW w:w="201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sz w:val="22"/>
                <w:szCs w:val="22"/>
              </w:rPr>
              <w:t>11</w:t>
            </w:r>
          </w:p>
        </w:tc>
      </w:tr>
      <w:tr w:rsidR="000C6821" w:rsidRPr="000C6821" w:rsidTr="000C6821">
        <w:tc>
          <w:tcPr>
            <w:tcW w:w="3431"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80-89</w:t>
            </w:r>
          </w:p>
        </w:tc>
        <w:tc>
          <w:tcPr>
            <w:tcW w:w="3697"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4</w:t>
            </w:r>
          </w:p>
        </w:tc>
        <w:tc>
          <w:tcPr>
            <w:tcW w:w="201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sz w:val="22"/>
                <w:szCs w:val="22"/>
              </w:rPr>
              <w:t>24</w:t>
            </w:r>
          </w:p>
        </w:tc>
      </w:tr>
      <w:tr w:rsidR="000C6821" w:rsidRPr="000C6821" w:rsidTr="000C6821">
        <w:tc>
          <w:tcPr>
            <w:tcW w:w="3431"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90-</w:t>
            </w:r>
          </w:p>
        </w:tc>
        <w:tc>
          <w:tcPr>
            <w:tcW w:w="3697"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2</w:t>
            </w:r>
          </w:p>
        </w:tc>
        <w:tc>
          <w:tcPr>
            <w:tcW w:w="201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sz w:val="22"/>
                <w:szCs w:val="22"/>
              </w:rPr>
              <w:t>11</w:t>
            </w:r>
          </w:p>
        </w:tc>
      </w:tr>
      <w:tr w:rsidR="000C6821" w:rsidRPr="000C6821" w:rsidTr="000C6821">
        <w:tc>
          <w:tcPr>
            <w:tcW w:w="3431"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összesen</w:t>
            </w:r>
          </w:p>
        </w:tc>
        <w:tc>
          <w:tcPr>
            <w:tcW w:w="3697"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13</w:t>
            </w:r>
          </w:p>
        </w:tc>
        <w:tc>
          <w:tcPr>
            <w:tcW w:w="201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60</w:t>
            </w:r>
          </w:p>
        </w:tc>
      </w:tr>
    </w:tbl>
    <w:p w:rsidR="00586675" w:rsidRPr="000C6821" w:rsidRDefault="00586675" w:rsidP="00586675">
      <w:pPr>
        <w:jc w:val="both"/>
        <w:rPr>
          <w:b/>
          <w:bCs/>
          <w:sz w:val="22"/>
          <w:szCs w:val="22"/>
        </w:rPr>
      </w:pPr>
    </w:p>
    <w:p w:rsidR="00586675" w:rsidRPr="000C6821" w:rsidRDefault="00586675" w:rsidP="00586675">
      <w:pPr>
        <w:jc w:val="both"/>
        <w:rPr>
          <w:b/>
          <w:bCs/>
          <w:sz w:val="22"/>
          <w:szCs w:val="22"/>
        </w:rPr>
      </w:pPr>
      <w:r w:rsidRPr="000C6821">
        <w:rPr>
          <w:b/>
          <w:bCs/>
          <w:sz w:val="22"/>
          <w:szCs w:val="22"/>
        </w:rPr>
        <w:t>Fogyatékosság megoszlása</w:t>
      </w:r>
    </w:p>
    <w:tbl>
      <w:tblPr>
        <w:tblW w:w="0" w:type="auto"/>
        <w:tblInd w:w="-121" w:type="dxa"/>
        <w:tblLayout w:type="fixed"/>
        <w:tblLook w:val="0000" w:firstRow="0" w:lastRow="0" w:firstColumn="0" w:lastColumn="0" w:noHBand="0" w:noVBand="0"/>
      </w:tblPr>
      <w:tblGrid>
        <w:gridCol w:w="4126"/>
        <w:gridCol w:w="1735"/>
        <w:gridCol w:w="1722"/>
        <w:gridCol w:w="1735"/>
      </w:tblGrid>
      <w:tr w:rsidR="000C6821" w:rsidRPr="000C6821" w:rsidTr="000C6821">
        <w:tc>
          <w:tcPr>
            <w:tcW w:w="4126"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Fogyatékosság típusa</w:t>
            </w:r>
          </w:p>
        </w:tc>
        <w:tc>
          <w:tcPr>
            <w:tcW w:w="17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Férfi</w:t>
            </w:r>
          </w:p>
        </w:tc>
        <w:tc>
          <w:tcPr>
            <w:tcW w:w="1722"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Nő</w:t>
            </w:r>
          </w:p>
        </w:tc>
        <w:tc>
          <w:tcPr>
            <w:tcW w:w="1735"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Összesen</w:t>
            </w:r>
          </w:p>
        </w:tc>
      </w:tr>
      <w:tr w:rsidR="000C6821" w:rsidRPr="000C6821" w:rsidTr="000C6821">
        <w:tc>
          <w:tcPr>
            <w:tcW w:w="4126"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látássérült</w:t>
            </w:r>
          </w:p>
        </w:tc>
        <w:tc>
          <w:tcPr>
            <w:tcW w:w="17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1</w:t>
            </w:r>
          </w:p>
        </w:tc>
        <w:tc>
          <w:tcPr>
            <w:tcW w:w="1722"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1</w:t>
            </w:r>
          </w:p>
        </w:tc>
      </w:tr>
      <w:tr w:rsidR="000C6821" w:rsidRPr="000C6821" w:rsidTr="000C6821">
        <w:tc>
          <w:tcPr>
            <w:tcW w:w="4126"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hallássérült</w:t>
            </w:r>
          </w:p>
        </w:tc>
        <w:tc>
          <w:tcPr>
            <w:tcW w:w="17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0</w:t>
            </w:r>
          </w:p>
        </w:tc>
        <w:tc>
          <w:tcPr>
            <w:tcW w:w="1722"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3</w:t>
            </w:r>
          </w:p>
        </w:tc>
        <w:tc>
          <w:tcPr>
            <w:tcW w:w="1735"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3</w:t>
            </w:r>
          </w:p>
        </w:tc>
      </w:tr>
      <w:tr w:rsidR="000C6821" w:rsidRPr="000C6821" w:rsidTr="000C6821">
        <w:tc>
          <w:tcPr>
            <w:tcW w:w="4126"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mozgáskorlátozott</w:t>
            </w:r>
          </w:p>
        </w:tc>
        <w:tc>
          <w:tcPr>
            <w:tcW w:w="17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1</w:t>
            </w:r>
          </w:p>
        </w:tc>
        <w:tc>
          <w:tcPr>
            <w:tcW w:w="1722"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2</w:t>
            </w:r>
          </w:p>
        </w:tc>
        <w:tc>
          <w:tcPr>
            <w:tcW w:w="1735"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3</w:t>
            </w:r>
          </w:p>
        </w:tc>
      </w:tr>
      <w:tr w:rsidR="000C6821" w:rsidRPr="000C6821" w:rsidTr="000C6821">
        <w:tc>
          <w:tcPr>
            <w:tcW w:w="4126"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Értelmileg akadályozott</w:t>
            </w:r>
          </w:p>
        </w:tc>
        <w:tc>
          <w:tcPr>
            <w:tcW w:w="17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0</w:t>
            </w:r>
          </w:p>
        </w:tc>
        <w:tc>
          <w:tcPr>
            <w:tcW w:w="1722"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0</w:t>
            </w:r>
          </w:p>
        </w:tc>
      </w:tr>
      <w:tr w:rsidR="000C6821" w:rsidRPr="000C6821" w:rsidTr="000C6821">
        <w:tc>
          <w:tcPr>
            <w:tcW w:w="4126"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Kommunikációjában korlátozott</w:t>
            </w:r>
          </w:p>
        </w:tc>
        <w:tc>
          <w:tcPr>
            <w:tcW w:w="17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0</w:t>
            </w:r>
          </w:p>
        </w:tc>
        <w:tc>
          <w:tcPr>
            <w:tcW w:w="1722"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0</w:t>
            </w:r>
          </w:p>
        </w:tc>
      </w:tr>
      <w:tr w:rsidR="000C6821" w:rsidRPr="000C6821" w:rsidTr="000C6821">
        <w:tc>
          <w:tcPr>
            <w:tcW w:w="4126"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Autizmussal élő</w:t>
            </w:r>
          </w:p>
        </w:tc>
        <w:tc>
          <w:tcPr>
            <w:tcW w:w="17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0</w:t>
            </w:r>
          </w:p>
        </w:tc>
        <w:tc>
          <w:tcPr>
            <w:tcW w:w="1722"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0</w:t>
            </w:r>
          </w:p>
        </w:tc>
      </w:tr>
      <w:tr w:rsidR="000C6821" w:rsidRPr="000C6821" w:rsidTr="000C6821">
        <w:tc>
          <w:tcPr>
            <w:tcW w:w="4126"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Súlyosan, halmozottan fogyatékos</w:t>
            </w:r>
          </w:p>
        </w:tc>
        <w:tc>
          <w:tcPr>
            <w:tcW w:w="17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0</w:t>
            </w:r>
          </w:p>
        </w:tc>
        <w:tc>
          <w:tcPr>
            <w:tcW w:w="1722"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0</w:t>
            </w:r>
          </w:p>
        </w:tc>
        <w:tc>
          <w:tcPr>
            <w:tcW w:w="1735"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0</w:t>
            </w:r>
          </w:p>
        </w:tc>
      </w:tr>
      <w:tr w:rsidR="000C6821" w:rsidRPr="000C6821" w:rsidTr="000C6821">
        <w:tc>
          <w:tcPr>
            <w:tcW w:w="4126"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Nincs fogyatékosság</w:t>
            </w:r>
          </w:p>
        </w:tc>
        <w:tc>
          <w:tcPr>
            <w:tcW w:w="17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11</w:t>
            </w:r>
          </w:p>
        </w:tc>
        <w:tc>
          <w:tcPr>
            <w:tcW w:w="1722"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55</w:t>
            </w:r>
          </w:p>
        </w:tc>
        <w:tc>
          <w:tcPr>
            <w:tcW w:w="1735"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0</w:t>
            </w:r>
          </w:p>
        </w:tc>
      </w:tr>
      <w:tr w:rsidR="000C6821" w:rsidRPr="000C6821" w:rsidTr="000C6821">
        <w:tc>
          <w:tcPr>
            <w:tcW w:w="4126"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17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13</w:t>
            </w:r>
          </w:p>
        </w:tc>
        <w:tc>
          <w:tcPr>
            <w:tcW w:w="1722"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60</w:t>
            </w:r>
          </w:p>
        </w:tc>
        <w:tc>
          <w:tcPr>
            <w:tcW w:w="1735"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73</w:t>
            </w:r>
          </w:p>
        </w:tc>
      </w:tr>
    </w:tbl>
    <w:p w:rsidR="00586675" w:rsidRPr="000C6821" w:rsidRDefault="00586675" w:rsidP="00586675">
      <w:pPr>
        <w:jc w:val="both"/>
        <w:rPr>
          <w:b/>
          <w:bCs/>
          <w:sz w:val="22"/>
          <w:szCs w:val="22"/>
        </w:rPr>
      </w:pPr>
    </w:p>
    <w:p w:rsidR="00586675" w:rsidRPr="000C6821" w:rsidRDefault="00586675" w:rsidP="00586675">
      <w:pPr>
        <w:jc w:val="both"/>
        <w:rPr>
          <w:sz w:val="22"/>
          <w:szCs w:val="22"/>
        </w:rPr>
      </w:pPr>
      <w:r w:rsidRPr="000C6821">
        <w:rPr>
          <w:b/>
          <w:bCs/>
          <w:sz w:val="22"/>
          <w:szCs w:val="22"/>
        </w:rPr>
        <w:t>Ellátottak megoszlása cselekvőképességük szerint</w:t>
      </w:r>
    </w:p>
    <w:tbl>
      <w:tblPr>
        <w:tblW w:w="0" w:type="auto"/>
        <w:tblInd w:w="-121" w:type="dxa"/>
        <w:tblLayout w:type="fixed"/>
        <w:tblLook w:val="0000" w:firstRow="0" w:lastRow="0" w:firstColumn="0" w:lastColumn="0" w:noHBand="0" w:noVBand="0"/>
      </w:tblPr>
      <w:tblGrid>
        <w:gridCol w:w="3348"/>
        <w:gridCol w:w="2770"/>
        <w:gridCol w:w="3124"/>
      </w:tblGrid>
      <w:tr w:rsidR="000C6821" w:rsidRPr="000C6821" w:rsidTr="000C6821">
        <w:tc>
          <w:tcPr>
            <w:tcW w:w="3348"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770"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Idős</w:t>
            </w:r>
          </w:p>
        </w:tc>
        <w:tc>
          <w:tcPr>
            <w:tcW w:w="3124"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Összesen</w:t>
            </w:r>
          </w:p>
        </w:tc>
      </w:tr>
      <w:tr w:rsidR="000C6821" w:rsidRPr="000C6821" w:rsidTr="000C6821">
        <w:tc>
          <w:tcPr>
            <w:tcW w:w="3348"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Cselekvőképes</w:t>
            </w:r>
          </w:p>
        </w:tc>
        <w:tc>
          <w:tcPr>
            <w:tcW w:w="2770"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70</w:t>
            </w:r>
          </w:p>
        </w:tc>
        <w:tc>
          <w:tcPr>
            <w:tcW w:w="3124"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70</w:t>
            </w:r>
          </w:p>
        </w:tc>
      </w:tr>
      <w:tr w:rsidR="000C6821" w:rsidRPr="000C6821" w:rsidTr="000C6821">
        <w:tc>
          <w:tcPr>
            <w:tcW w:w="3348"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Támogatott döntéshozatalban vesz részt</w:t>
            </w:r>
          </w:p>
        </w:tc>
        <w:tc>
          <w:tcPr>
            <w:tcW w:w="2770"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w:t>
            </w:r>
          </w:p>
        </w:tc>
        <w:tc>
          <w:tcPr>
            <w:tcW w:w="3124"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snapToGrid w:val="0"/>
              <w:jc w:val="both"/>
              <w:rPr>
                <w:sz w:val="22"/>
                <w:szCs w:val="22"/>
              </w:rPr>
            </w:pPr>
          </w:p>
        </w:tc>
      </w:tr>
      <w:tr w:rsidR="000C6821" w:rsidRPr="000C6821" w:rsidTr="000C6821">
        <w:tc>
          <w:tcPr>
            <w:tcW w:w="3348"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Korlátozottan cselekvőképes</w:t>
            </w:r>
          </w:p>
        </w:tc>
        <w:tc>
          <w:tcPr>
            <w:tcW w:w="2770"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w:t>
            </w:r>
          </w:p>
        </w:tc>
        <w:tc>
          <w:tcPr>
            <w:tcW w:w="3124"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w:t>
            </w:r>
          </w:p>
        </w:tc>
      </w:tr>
      <w:tr w:rsidR="000C6821" w:rsidRPr="000C6821" w:rsidTr="000C6821">
        <w:tc>
          <w:tcPr>
            <w:tcW w:w="3348"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Cselekvőképtelen</w:t>
            </w:r>
          </w:p>
        </w:tc>
        <w:tc>
          <w:tcPr>
            <w:tcW w:w="2770"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3</w:t>
            </w:r>
          </w:p>
        </w:tc>
        <w:tc>
          <w:tcPr>
            <w:tcW w:w="3124"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3</w:t>
            </w:r>
          </w:p>
        </w:tc>
      </w:tr>
    </w:tbl>
    <w:p w:rsidR="00586675" w:rsidRPr="000C6821" w:rsidRDefault="00586675" w:rsidP="00586675">
      <w:pPr>
        <w:pStyle w:val="NormlWeb"/>
        <w:spacing w:before="280" w:after="0"/>
        <w:jc w:val="both"/>
        <w:rPr>
          <w:b/>
          <w:bCs/>
          <w:sz w:val="22"/>
          <w:szCs w:val="22"/>
        </w:rPr>
      </w:pPr>
      <w:proofErr w:type="spellStart"/>
      <w:r w:rsidRPr="000C6821">
        <w:rPr>
          <w:b/>
          <w:bCs/>
          <w:sz w:val="22"/>
          <w:szCs w:val="22"/>
        </w:rPr>
        <w:t>Demens</w:t>
      </w:r>
      <w:proofErr w:type="spellEnd"/>
      <w:r w:rsidRPr="000C6821">
        <w:rPr>
          <w:b/>
          <w:bCs/>
          <w:sz w:val="22"/>
          <w:szCs w:val="22"/>
        </w:rPr>
        <w:t xml:space="preserve"> ellátottak megoszlása</w:t>
      </w:r>
    </w:p>
    <w:tbl>
      <w:tblPr>
        <w:tblW w:w="0" w:type="auto"/>
        <w:tblInd w:w="-121" w:type="dxa"/>
        <w:tblLayout w:type="fixed"/>
        <w:tblLook w:val="0000" w:firstRow="0" w:lastRow="0" w:firstColumn="0" w:lastColumn="0" w:noHBand="0" w:noVBand="0"/>
      </w:tblPr>
      <w:tblGrid>
        <w:gridCol w:w="1535"/>
        <w:gridCol w:w="2893"/>
        <w:gridCol w:w="2520"/>
        <w:gridCol w:w="2370"/>
      </w:tblGrid>
      <w:tr w:rsidR="000C6821" w:rsidRPr="000C6821" w:rsidTr="000C6821">
        <w:tc>
          <w:tcPr>
            <w:tcW w:w="15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Kor</w:t>
            </w:r>
          </w:p>
        </w:tc>
        <w:tc>
          <w:tcPr>
            <w:tcW w:w="2893"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Férfi</w:t>
            </w:r>
          </w:p>
        </w:tc>
        <w:tc>
          <w:tcPr>
            <w:tcW w:w="2520"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Nő</w:t>
            </w:r>
          </w:p>
        </w:tc>
        <w:tc>
          <w:tcPr>
            <w:tcW w:w="237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Összesen</w:t>
            </w:r>
          </w:p>
        </w:tc>
      </w:tr>
      <w:tr w:rsidR="000C6821" w:rsidRPr="000C6821" w:rsidTr="000C6821">
        <w:tc>
          <w:tcPr>
            <w:tcW w:w="15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18-39</w:t>
            </w:r>
          </w:p>
        </w:tc>
        <w:tc>
          <w:tcPr>
            <w:tcW w:w="2893"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520"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37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snapToGrid w:val="0"/>
              <w:jc w:val="both"/>
              <w:rPr>
                <w:sz w:val="22"/>
                <w:szCs w:val="22"/>
              </w:rPr>
            </w:pPr>
          </w:p>
        </w:tc>
      </w:tr>
      <w:tr w:rsidR="000C6821" w:rsidRPr="000C6821" w:rsidTr="000C6821">
        <w:tc>
          <w:tcPr>
            <w:tcW w:w="15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40-59</w:t>
            </w:r>
          </w:p>
        </w:tc>
        <w:tc>
          <w:tcPr>
            <w:tcW w:w="2893"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520"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37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snapToGrid w:val="0"/>
              <w:jc w:val="both"/>
              <w:rPr>
                <w:sz w:val="22"/>
                <w:szCs w:val="22"/>
              </w:rPr>
            </w:pPr>
          </w:p>
        </w:tc>
      </w:tr>
      <w:tr w:rsidR="000C6821" w:rsidRPr="000C6821" w:rsidTr="000C6821">
        <w:tc>
          <w:tcPr>
            <w:tcW w:w="15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60-64</w:t>
            </w:r>
          </w:p>
        </w:tc>
        <w:tc>
          <w:tcPr>
            <w:tcW w:w="2893"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520"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37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snapToGrid w:val="0"/>
              <w:jc w:val="both"/>
              <w:rPr>
                <w:sz w:val="22"/>
                <w:szCs w:val="22"/>
              </w:rPr>
            </w:pPr>
          </w:p>
        </w:tc>
      </w:tr>
      <w:tr w:rsidR="000C6821" w:rsidRPr="000C6821" w:rsidTr="000C6821">
        <w:tc>
          <w:tcPr>
            <w:tcW w:w="15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65-69</w:t>
            </w:r>
          </w:p>
        </w:tc>
        <w:tc>
          <w:tcPr>
            <w:tcW w:w="2893"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520"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37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snapToGrid w:val="0"/>
              <w:jc w:val="both"/>
              <w:rPr>
                <w:sz w:val="22"/>
                <w:szCs w:val="22"/>
              </w:rPr>
            </w:pPr>
          </w:p>
        </w:tc>
      </w:tr>
      <w:tr w:rsidR="000C6821" w:rsidRPr="000C6821" w:rsidTr="000C6821">
        <w:tc>
          <w:tcPr>
            <w:tcW w:w="15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70-74</w:t>
            </w:r>
          </w:p>
        </w:tc>
        <w:tc>
          <w:tcPr>
            <w:tcW w:w="2893"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520"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37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snapToGrid w:val="0"/>
              <w:jc w:val="both"/>
              <w:rPr>
                <w:sz w:val="22"/>
                <w:szCs w:val="22"/>
              </w:rPr>
            </w:pPr>
          </w:p>
        </w:tc>
      </w:tr>
      <w:tr w:rsidR="000C6821" w:rsidRPr="000C6821" w:rsidTr="000C6821">
        <w:tc>
          <w:tcPr>
            <w:tcW w:w="15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75-79</w:t>
            </w:r>
          </w:p>
        </w:tc>
        <w:tc>
          <w:tcPr>
            <w:tcW w:w="2893"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520"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37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snapToGrid w:val="0"/>
              <w:jc w:val="both"/>
              <w:rPr>
                <w:sz w:val="22"/>
                <w:szCs w:val="22"/>
              </w:rPr>
            </w:pPr>
          </w:p>
        </w:tc>
      </w:tr>
      <w:tr w:rsidR="000C6821" w:rsidRPr="000C6821" w:rsidTr="000C6821">
        <w:tc>
          <w:tcPr>
            <w:tcW w:w="15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80-89</w:t>
            </w:r>
          </w:p>
        </w:tc>
        <w:tc>
          <w:tcPr>
            <w:tcW w:w="2893"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520"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1</w:t>
            </w:r>
          </w:p>
        </w:tc>
        <w:tc>
          <w:tcPr>
            <w:tcW w:w="237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sz w:val="22"/>
                <w:szCs w:val="22"/>
              </w:rPr>
              <w:t>1</w:t>
            </w:r>
          </w:p>
        </w:tc>
      </w:tr>
      <w:tr w:rsidR="000C6821" w:rsidRPr="000C6821" w:rsidTr="000C6821">
        <w:tc>
          <w:tcPr>
            <w:tcW w:w="15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sz w:val="22"/>
                <w:szCs w:val="22"/>
              </w:rPr>
              <w:t>90-</w:t>
            </w:r>
          </w:p>
        </w:tc>
        <w:tc>
          <w:tcPr>
            <w:tcW w:w="2893"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r w:rsidRPr="000C6821">
              <w:rPr>
                <w:sz w:val="22"/>
                <w:szCs w:val="22"/>
              </w:rPr>
              <w:t>1</w:t>
            </w:r>
          </w:p>
        </w:tc>
        <w:tc>
          <w:tcPr>
            <w:tcW w:w="2520"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37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sz w:val="22"/>
                <w:szCs w:val="22"/>
              </w:rPr>
              <w:t>1</w:t>
            </w:r>
          </w:p>
        </w:tc>
      </w:tr>
      <w:tr w:rsidR="000C6821" w:rsidRPr="000C6821" w:rsidTr="000C6821">
        <w:tc>
          <w:tcPr>
            <w:tcW w:w="1535" w:type="dxa"/>
            <w:tcBorders>
              <w:top w:val="single" w:sz="4" w:space="0" w:color="000000"/>
              <w:left w:val="single" w:sz="4" w:space="0" w:color="000000"/>
              <w:bottom w:val="single" w:sz="4" w:space="0" w:color="000000"/>
            </w:tcBorders>
          </w:tcPr>
          <w:p w:rsidR="00586675" w:rsidRPr="000C6821" w:rsidRDefault="00586675" w:rsidP="000C6821">
            <w:pPr>
              <w:jc w:val="both"/>
              <w:rPr>
                <w:sz w:val="22"/>
                <w:szCs w:val="22"/>
              </w:rPr>
            </w:pPr>
            <w:r w:rsidRPr="000C6821">
              <w:rPr>
                <w:b/>
                <w:bCs/>
                <w:sz w:val="22"/>
                <w:szCs w:val="22"/>
              </w:rPr>
              <w:t>összesen</w:t>
            </w:r>
          </w:p>
        </w:tc>
        <w:tc>
          <w:tcPr>
            <w:tcW w:w="2893"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520" w:type="dxa"/>
            <w:tcBorders>
              <w:top w:val="single" w:sz="4" w:space="0" w:color="000000"/>
              <w:left w:val="single" w:sz="4" w:space="0" w:color="000000"/>
              <w:bottom w:val="single" w:sz="4" w:space="0" w:color="000000"/>
            </w:tcBorders>
          </w:tcPr>
          <w:p w:rsidR="00586675" w:rsidRPr="000C6821" w:rsidRDefault="00586675" w:rsidP="000C6821">
            <w:pPr>
              <w:snapToGrid w:val="0"/>
              <w:jc w:val="both"/>
              <w:rPr>
                <w:sz w:val="22"/>
                <w:szCs w:val="22"/>
              </w:rPr>
            </w:pPr>
          </w:p>
        </w:tc>
        <w:tc>
          <w:tcPr>
            <w:tcW w:w="2370" w:type="dxa"/>
            <w:tcBorders>
              <w:top w:val="single" w:sz="4" w:space="0" w:color="000000"/>
              <w:left w:val="single" w:sz="4" w:space="0" w:color="000000"/>
              <w:bottom w:val="single" w:sz="4" w:space="0" w:color="000000"/>
              <w:right w:val="single" w:sz="4" w:space="0" w:color="000000"/>
            </w:tcBorders>
          </w:tcPr>
          <w:p w:rsidR="00586675" w:rsidRPr="000C6821" w:rsidRDefault="00586675" w:rsidP="000C6821">
            <w:pPr>
              <w:jc w:val="both"/>
              <w:rPr>
                <w:sz w:val="22"/>
                <w:szCs w:val="22"/>
              </w:rPr>
            </w:pPr>
            <w:r w:rsidRPr="000C6821">
              <w:rPr>
                <w:b/>
                <w:bCs/>
                <w:sz w:val="22"/>
                <w:szCs w:val="22"/>
              </w:rPr>
              <w:t>2</w:t>
            </w:r>
          </w:p>
        </w:tc>
      </w:tr>
    </w:tbl>
    <w:p w:rsidR="00586675" w:rsidRPr="000C6821" w:rsidRDefault="00586675" w:rsidP="00586675">
      <w:pPr>
        <w:pStyle w:val="NormlWeb"/>
        <w:spacing w:before="280" w:after="0"/>
        <w:jc w:val="both"/>
        <w:rPr>
          <w:b/>
          <w:bCs/>
          <w:sz w:val="22"/>
          <w:szCs w:val="22"/>
          <w:u w:val="single"/>
        </w:rPr>
      </w:pPr>
      <w:r w:rsidRPr="000C6821">
        <w:rPr>
          <w:b/>
          <w:bCs/>
          <w:sz w:val="22"/>
          <w:szCs w:val="22"/>
        </w:rPr>
        <w:t>Gondozási forma:</w:t>
      </w: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1980"/>
        <w:gridCol w:w="1648"/>
        <w:gridCol w:w="1815"/>
        <w:gridCol w:w="3629"/>
      </w:tblGrid>
      <w:tr w:rsidR="000C6821" w:rsidRPr="000C6821" w:rsidTr="000C6821">
        <w:tc>
          <w:tcPr>
            <w:tcW w:w="1980" w:type="dxa"/>
            <w:tcBorders>
              <w:top w:val="single" w:sz="2" w:space="0" w:color="000000"/>
              <w:left w:val="single" w:sz="2" w:space="0" w:color="000000"/>
              <w:bottom w:val="single" w:sz="2" w:space="0" w:color="000000"/>
            </w:tcBorders>
          </w:tcPr>
          <w:p w:rsidR="00586675" w:rsidRPr="000C6821" w:rsidRDefault="00586675" w:rsidP="000C6821">
            <w:pPr>
              <w:pStyle w:val="Tblzattartalom"/>
              <w:jc w:val="both"/>
              <w:rPr>
                <w:sz w:val="22"/>
                <w:szCs w:val="22"/>
              </w:rPr>
            </w:pPr>
            <w:r w:rsidRPr="000C6821">
              <w:rPr>
                <w:sz w:val="22"/>
                <w:szCs w:val="22"/>
              </w:rPr>
              <w:t>Gondozási forma</w:t>
            </w:r>
          </w:p>
        </w:tc>
        <w:tc>
          <w:tcPr>
            <w:tcW w:w="1648" w:type="dxa"/>
            <w:tcBorders>
              <w:top w:val="single" w:sz="2" w:space="0" w:color="000000"/>
              <w:left w:val="single" w:sz="2" w:space="0" w:color="000000"/>
              <w:bottom w:val="single" w:sz="2" w:space="0" w:color="000000"/>
            </w:tcBorders>
          </w:tcPr>
          <w:p w:rsidR="00586675" w:rsidRPr="000C6821" w:rsidRDefault="00586675" w:rsidP="000C6821">
            <w:pPr>
              <w:pStyle w:val="Tblzattartalom"/>
              <w:jc w:val="both"/>
              <w:rPr>
                <w:sz w:val="22"/>
                <w:szCs w:val="22"/>
              </w:rPr>
            </w:pPr>
            <w:r w:rsidRPr="000C6821">
              <w:rPr>
                <w:sz w:val="22"/>
                <w:szCs w:val="22"/>
              </w:rPr>
              <w:t>Férfi</w:t>
            </w:r>
          </w:p>
        </w:tc>
        <w:tc>
          <w:tcPr>
            <w:tcW w:w="1815" w:type="dxa"/>
            <w:tcBorders>
              <w:top w:val="single" w:sz="2" w:space="0" w:color="000000"/>
              <w:left w:val="single" w:sz="2" w:space="0" w:color="000000"/>
              <w:bottom w:val="single" w:sz="2" w:space="0" w:color="000000"/>
            </w:tcBorders>
          </w:tcPr>
          <w:p w:rsidR="00586675" w:rsidRPr="000C6821" w:rsidRDefault="00586675" w:rsidP="000C6821">
            <w:pPr>
              <w:pStyle w:val="Tblzattartalom"/>
              <w:jc w:val="both"/>
              <w:rPr>
                <w:sz w:val="22"/>
                <w:szCs w:val="22"/>
              </w:rPr>
            </w:pPr>
            <w:r w:rsidRPr="000C6821">
              <w:rPr>
                <w:sz w:val="22"/>
                <w:szCs w:val="22"/>
              </w:rPr>
              <w:t>Nő</w:t>
            </w:r>
          </w:p>
        </w:tc>
        <w:tc>
          <w:tcPr>
            <w:tcW w:w="3629" w:type="dxa"/>
            <w:tcBorders>
              <w:top w:val="single" w:sz="2" w:space="0" w:color="000000"/>
              <w:left w:val="single" w:sz="2" w:space="0" w:color="000000"/>
              <w:bottom w:val="single" w:sz="2" w:space="0" w:color="000000"/>
              <w:right w:val="single" w:sz="2" w:space="0" w:color="000000"/>
            </w:tcBorders>
          </w:tcPr>
          <w:p w:rsidR="00586675" w:rsidRPr="000C6821" w:rsidRDefault="00586675" w:rsidP="000C6821">
            <w:pPr>
              <w:pStyle w:val="Tblzattartalom"/>
              <w:jc w:val="both"/>
              <w:rPr>
                <w:sz w:val="22"/>
                <w:szCs w:val="22"/>
              </w:rPr>
            </w:pPr>
            <w:r w:rsidRPr="000C6821">
              <w:rPr>
                <w:sz w:val="22"/>
                <w:szCs w:val="22"/>
              </w:rPr>
              <w:t>Összesen</w:t>
            </w:r>
          </w:p>
        </w:tc>
      </w:tr>
      <w:tr w:rsidR="000C6821" w:rsidRPr="000C6821" w:rsidTr="000C6821">
        <w:tc>
          <w:tcPr>
            <w:tcW w:w="1980" w:type="dxa"/>
            <w:tcBorders>
              <w:left w:val="single" w:sz="2" w:space="0" w:color="000000"/>
              <w:bottom w:val="single" w:sz="2" w:space="0" w:color="000000"/>
            </w:tcBorders>
          </w:tcPr>
          <w:p w:rsidR="00586675" w:rsidRPr="000C6821" w:rsidRDefault="00586675" w:rsidP="000C6821">
            <w:pPr>
              <w:pStyle w:val="Tblzattartalom"/>
              <w:jc w:val="both"/>
              <w:rPr>
                <w:sz w:val="22"/>
                <w:szCs w:val="22"/>
              </w:rPr>
            </w:pPr>
            <w:r w:rsidRPr="000C6821">
              <w:rPr>
                <w:sz w:val="22"/>
                <w:szCs w:val="22"/>
              </w:rPr>
              <w:t>Személyi gondozás</w:t>
            </w:r>
          </w:p>
        </w:tc>
        <w:tc>
          <w:tcPr>
            <w:tcW w:w="1648" w:type="dxa"/>
            <w:tcBorders>
              <w:left w:val="single" w:sz="2" w:space="0" w:color="000000"/>
              <w:bottom w:val="single" w:sz="2" w:space="0" w:color="000000"/>
            </w:tcBorders>
          </w:tcPr>
          <w:p w:rsidR="00586675" w:rsidRPr="000C6821" w:rsidRDefault="00586675" w:rsidP="000C6821">
            <w:pPr>
              <w:pStyle w:val="Tblzattartalom"/>
              <w:jc w:val="both"/>
              <w:rPr>
                <w:sz w:val="22"/>
                <w:szCs w:val="22"/>
              </w:rPr>
            </w:pPr>
            <w:r w:rsidRPr="000C6821">
              <w:rPr>
                <w:sz w:val="22"/>
                <w:szCs w:val="22"/>
              </w:rPr>
              <w:t>13</w:t>
            </w:r>
          </w:p>
        </w:tc>
        <w:tc>
          <w:tcPr>
            <w:tcW w:w="1815" w:type="dxa"/>
            <w:tcBorders>
              <w:left w:val="single" w:sz="2" w:space="0" w:color="000000"/>
              <w:bottom w:val="single" w:sz="2" w:space="0" w:color="000000"/>
            </w:tcBorders>
          </w:tcPr>
          <w:p w:rsidR="00586675" w:rsidRPr="000C6821" w:rsidRDefault="00586675" w:rsidP="000C6821">
            <w:pPr>
              <w:pStyle w:val="Tblzattartalom"/>
              <w:jc w:val="both"/>
              <w:rPr>
                <w:sz w:val="22"/>
                <w:szCs w:val="22"/>
              </w:rPr>
            </w:pPr>
            <w:r w:rsidRPr="000C6821">
              <w:rPr>
                <w:sz w:val="22"/>
                <w:szCs w:val="22"/>
              </w:rPr>
              <w:t>60</w:t>
            </w:r>
          </w:p>
        </w:tc>
        <w:tc>
          <w:tcPr>
            <w:tcW w:w="3629" w:type="dxa"/>
            <w:tcBorders>
              <w:left w:val="single" w:sz="2" w:space="0" w:color="000000"/>
              <w:bottom w:val="single" w:sz="2" w:space="0" w:color="000000"/>
              <w:right w:val="single" w:sz="2" w:space="0" w:color="000000"/>
            </w:tcBorders>
          </w:tcPr>
          <w:p w:rsidR="00586675" w:rsidRPr="000C6821" w:rsidRDefault="00586675" w:rsidP="000C6821">
            <w:pPr>
              <w:pStyle w:val="Tblzattartalom"/>
              <w:jc w:val="both"/>
              <w:rPr>
                <w:sz w:val="22"/>
                <w:szCs w:val="22"/>
              </w:rPr>
            </w:pPr>
            <w:r w:rsidRPr="000C6821">
              <w:rPr>
                <w:b/>
                <w:bCs/>
                <w:sz w:val="22"/>
                <w:szCs w:val="22"/>
              </w:rPr>
              <w:t>73</w:t>
            </w:r>
          </w:p>
        </w:tc>
      </w:tr>
      <w:tr w:rsidR="000C6821" w:rsidRPr="000C6821" w:rsidTr="000C6821">
        <w:tc>
          <w:tcPr>
            <w:tcW w:w="1980" w:type="dxa"/>
            <w:tcBorders>
              <w:left w:val="single" w:sz="2" w:space="0" w:color="000000"/>
              <w:bottom w:val="single" w:sz="2" w:space="0" w:color="000000"/>
            </w:tcBorders>
          </w:tcPr>
          <w:p w:rsidR="00586675" w:rsidRPr="000C6821" w:rsidRDefault="00586675" w:rsidP="000C6821">
            <w:pPr>
              <w:pStyle w:val="Tblzattartalom"/>
              <w:jc w:val="both"/>
              <w:rPr>
                <w:sz w:val="22"/>
                <w:szCs w:val="22"/>
              </w:rPr>
            </w:pPr>
            <w:r w:rsidRPr="000C6821">
              <w:rPr>
                <w:sz w:val="22"/>
                <w:szCs w:val="22"/>
              </w:rPr>
              <w:t>Szociális segítés</w:t>
            </w:r>
          </w:p>
        </w:tc>
        <w:tc>
          <w:tcPr>
            <w:tcW w:w="1648" w:type="dxa"/>
            <w:tcBorders>
              <w:left w:val="single" w:sz="2" w:space="0" w:color="000000"/>
              <w:bottom w:val="single" w:sz="2" w:space="0" w:color="000000"/>
            </w:tcBorders>
          </w:tcPr>
          <w:p w:rsidR="00586675" w:rsidRPr="000C6821" w:rsidRDefault="00586675" w:rsidP="000C6821">
            <w:pPr>
              <w:pStyle w:val="Tblzattartalom"/>
              <w:jc w:val="both"/>
              <w:rPr>
                <w:sz w:val="22"/>
                <w:szCs w:val="22"/>
              </w:rPr>
            </w:pPr>
            <w:r w:rsidRPr="000C6821">
              <w:rPr>
                <w:sz w:val="22"/>
                <w:szCs w:val="22"/>
              </w:rPr>
              <w:t>0</w:t>
            </w:r>
          </w:p>
        </w:tc>
        <w:tc>
          <w:tcPr>
            <w:tcW w:w="1815" w:type="dxa"/>
            <w:tcBorders>
              <w:left w:val="single" w:sz="2" w:space="0" w:color="000000"/>
              <w:bottom w:val="single" w:sz="2" w:space="0" w:color="000000"/>
            </w:tcBorders>
          </w:tcPr>
          <w:p w:rsidR="00586675" w:rsidRPr="000C6821" w:rsidRDefault="00586675" w:rsidP="000C6821">
            <w:pPr>
              <w:pStyle w:val="Tblzattartalom"/>
              <w:jc w:val="both"/>
              <w:rPr>
                <w:sz w:val="22"/>
                <w:szCs w:val="22"/>
              </w:rPr>
            </w:pPr>
            <w:r w:rsidRPr="000C6821">
              <w:rPr>
                <w:sz w:val="22"/>
                <w:szCs w:val="22"/>
              </w:rPr>
              <w:t>3</w:t>
            </w:r>
          </w:p>
        </w:tc>
        <w:tc>
          <w:tcPr>
            <w:tcW w:w="3629" w:type="dxa"/>
            <w:tcBorders>
              <w:left w:val="single" w:sz="2" w:space="0" w:color="000000"/>
              <w:bottom w:val="single" w:sz="2" w:space="0" w:color="000000"/>
              <w:right w:val="single" w:sz="2" w:space="0" w:color="000000"/>
            </w:tcBorders>
          </w:tcPr>
          <w:p w:rsidR="00586675" w:rsidRPr="000C6821" w:rsidRDefault="00586675" w:rsidP="000C6821">
            <w:pPr>
              <w:pStyle w:val="Tblzattartalom"/>
              <w:jc w:val="both"/>
              <w:rPr>
                <w:sz w:val="22"/>
                <w:szCs w:val="22"/>
              </w:rPr>
            </w:pPr>
            <w:r w:rsidRPr="000C6821">
              <w:rPr>
                <w:b/>
                <w:bCs/>
                <w:sz w:val="22"/>
                <w:szCs w:val="22"/>
              </w:rPr>
              <w:t>3</w:t>
            </w:r>
          </w:p>
        </w:tc>
      </w:tr>
      <w:tr w:rsidR="000C6821" w:rsidRPr="000C6821" w:rsidTr="000C6821">
        <w:tc>
          <w:tcPr>
            <w:tcW w:w="1980" w:type="dxa"/>
            <w:tcBorders>
              <w:left w:val="single" w:sz="2" w:space="0" w:color="000000"/>
              <w:bottom w:val="single" w:sz="2" w:space="0" w:color="000000"/>
            </w:tcBorders>
          </w:tcPr>
          <w:p w:rsidR="00586675" w:rsidRPr="000C6821" w:rsidRDefault="00586675" w:rsidP="000C6821">
            <w:pPr>
              <w:pStyle w:val="Tblzattartalom"/>
              <w:jc w:val="both"/>
              <w:rPr>
                <w:sz w:val="22"/>
                <w:szCs w:val="22"/>
              </w:rPr>
            </w:pPr>
            <w:r w:rsidRPr="000C6821">
              <w:rPr>
                <w:sz w:val="22"/>
                <w:szCs w:val="22"/>
              </w:rPr>
              <w:t>Megszűnt személyi gondozás</w:t>
            </w:r>
          </w:p>
        </w:tc>
        <w:tc>
          <w:tcPr>
            <w:tcW w:w="1648" w:type="dxa"/>
            <w:tcBorders>
              <w:left w:val="single" w:sz="2" w:space="0" w:color="000000"/>
              <w:bottom w:val="single" w:sz="2" w:space="0" w:color="000000"/>
            </w:tcBorders>
          </w:tcPr>
          <w:p w:rsidR="00586675" w:rsidRPr="000C6821" w:rsidRDefault="00586675" w:rsidP="000C6821">
            <w:pPr>
              <w:pStyle w:val="Tblzattartalom"/>
              <w:jc w:val="both"/>
              <w:rPr>
                <w:sz w:val="22"/>
                <w:szCs w:val="22"/>
              </w:rPr>
            </w:pPr>
            <w:r w:rsidRPr="000C6821">
              <w:rPr>
                <w:sz w:val="22"/>
                <w:szCs w:val="22"/>
              </w:rPr>
              <w:t>3</w:t>
            </w:r>
          </w:p>
        </w:tc>
        <w:tc>
          <w:tcPr>
            <w:tcW w:w="1815" w:type="dxa"/>
            <w:tcBorders>
              <w:left w:val="single" w:sz="2" w:space="0" w:color="000000"/>
              <w:bottom w:val="single" w:sz="2" w:space="0" w:color="000000"/>
            </w:tcBorders>
          </w:tcPr>
          <w:p w:rsidR="00586675" w:rsidRPr="000C6821" w:rsidRDefault="00586675" w:rsidP="000C6821">
            <w:pPr>
              <w:pStyle w:val="Tblzattartalom"/>
              <w:jc w:val="both"/>
              <w:rPr>
                <w:sz w:val="22"/>
                <w:szCs w:val="22"/>
              </w:rPr>
            </w:pPr>
            <w:r w:rsidRPr="000C6821">
              <w:rPr>
                <w:sz w:val="22"/>
                <w:szCs w:val="22"/>
              </w:rPr>
              <w:t>10</w:t>
            </w:r>
          </w:p>
        </w:tc>
        <w:tc>
          <w:tcPr>
            <w:tcW w:w="3629" w:type="dxa"/>
            <w:tcBorders>
              <w:left w:val="single" w:sz="2" w:space="0" w:color="000000"/>
              <w:bottom w:val="single" w:sz="2" w:space="0" w:color="000000"/>
              <w:right w:val="single" w:sz="2" w:space="0" w:color="000000"/>
            </w:tcBorders>
          </w:tcPr>
          <w:p w:rsidR="00586675" w:rsidRPr="000C6821" w:rsidRDefault="00586675" w:rsidP="000C6821">
            <w:pPr>
              <w:pStyle w:val="Tblzattartalom"/>
              <w:jc w:val="both"/>
              <w:rPr>
                <w:sz w:val="22"/>
                <w:szCs w:val="22"/>
              </w:rPr>
            </w:pPr>
            <w:r w:rsidRPr="000C6821">
              <w:rPr>
                <w:b/>
                <w:bCs/>
                <w:sz w:val="22"/>
                <w:szCs w:val="22"/>
              </w:rPr>
              <w:t>13</w:t>
            </w:r>
          </w:p>
        </w:tc>
      </w:tr>
      <w:tr w:rsidR="000C6821" w:rsidRPr="000C6821" w:rsidTr="000C6821">
        <w:tc>
          <w:tcPr>
            <w:tcW w:w="1980" w:type="dxa"/>
            <w:tcBorders>
              <w:left w:val="single" w:sz="2" w:space="0" w:color="000000"/>
              <w:bottom w:val="single" w:sz="2" w:space="0" w:color="000000"/>
            </w:tcBorders>
          </w:tcPr>
          <w:p w:rsidR="00586675" w:rsidRPr="000C6821" w:rsidRDefault="00586675" w:rsidP="000C6821">
            <w:pPr>
              <w:pStyle w:val="Tblzattartalom"/>
              <w:jc w:val="both"/>
              <w:rPr>
                <w:sz w:val="22"/>
                <w:szCs w:val="22"/>
              </w:rPr>
            </w:pPr>
            <w:r w:rsidRPr="000C6821">
              <w:rPr>
                <w:sz w:val="22"/>
                <w:szCs w:val="22"/>
              </w:rPr>
              <w:t>Megszűnt szociális segítés</w:t>
            </w:r>
          </w:p>
        </w:tc>
        <w:tc>
          <w:tcPr>
            <w:tcW w:w="1648" w:type="dxa"/>
            <w:tcBorders>
              <w:left w:val="single" w:sz="2" w:space="0" w:color="000000"/>
              <w:bottom w:val="single" w:sz="2" w:space="0" w:color="000000"/>
            </w:tcBorders>
          </w:tcPr>
          <w:p w:rsidR="00586675" w:rsidRPr="000C6821" w:rsidRDefault="00586675" w:rsidP="000C6821">
            <w:pPr>
              <w:pStyle w:val="Tblzattartalom"/>
              <w:jc w:val="both"/>
              <w:rPr>
                <w:sz w:val="22"/>
                <w:szCs w:val="22"/>
              </w:rPr>
            </w:pPr>
            <w:r w:rsidRPr="000C6821">
              <w:rPr>
                <w:sz w:val="22"/>
                <w:szCs w:val="22"/>
              </w:rPr>
              <w:t>0</w:t>
            </w:r>
          </w:p>
        </w:tc>
        <w:tc>
          <w:tcPr>
            <w:tcW w:w="1815" w:type="dxa"/>
            <w:tcBorders>
              <w:left w:val="single" w:sz="2" w:space="0" w:color="000000"/>
              <w:bottom w:val="single" w:sz="2" w:space="0" w:color="000000"/>
            </w:tcBorders>
          </w:tcPr>
          <w:p w:rsidR="00586675" w:rsidRPr="000C6821" w:rsidRDefault="00586675" w:rsidP="000C6821">
            <w:pPr>
              <w:pStyle w:val="Tblzattartalom"/>
              <w:jc w:val="both"/>
              <w:rPr>
                <w:sz w:val="22"/>
                <w:szCs w:val="22"/>
              </w:rPr>
            </w:pPr>
            <w:r w:rsidRPr="000C6821">
              <w:rPr>
                <w:sz w:val="22"/>
                <w:szCs w:val="22"/>
              </w:rPr>
              <w:t>2</w:t>
            </w:r>
          </w:p>
        </w:tc>
        <w:tc>
          <w:tcPr>
            <w:tcW w:w="3629" w:type="dxa"/>
            <w:tcBorders>
              <w:left w:val="single" w:sz="2" w:space="0" w:color="000000"/>
              <w:bottom w:val="single" w:sz="2" w:space="0" w:color="000000"/>
              <w:right w:val="single" w:sz="2" w:space="0" w:color="000000"/>
            </w:tcBorders>
          </w:tcPr>
          <w:p w:rsidR="00586675" w:rsidRPr="000C6821" w:rsidRDefault="00586675" w:rsidP="000C6821">
            <w:pPr>
              <w:pStyle w:val="Tblzattartalom"/>
              <w:jc w:val="both"/>
              <w:rPr>
                <w:sz w:val="22"/>
                <w:szCs w:val="22"/>
              </w:rPr>
            </w:pPr>
            <w:r w:rsidRPr="000C6821">
              <w:rPr>
                <w:b/>
                <w:bCs/>
                <w:sz w:val="22"/>
                <w:szCs w:val="22"/>
              </w:rPr>
              <w:t>2</w:t>
            </w:r>
          </w:p>
        </w:tc>
      </w:tr>
    </w:tbl>
    <w:p w:rsidR="00586675" w:rsidRPr="000D094C" w:rsidRDefault="00586675" w:rsidP="00586675">
      <w:pPr>
        <w:jc w:val="both"/>
        <w:rPr>
          <w:color w:val="FF0000"/>
          <w:sz w:val="22"/>
          <w:szCs w:val="22"/>
          <w:highlight w:val="green"/>
        </w:rPr>
      </w:pPr>
    </w:p>
    <w:p w:rsidR="00586675" w:rsidRPr="004C64AA" w:rsidRDefault="00586675" w:rsidP="00586675">
      <w:pPr>
        <w:jc w:val="both"/>
        <w:rPr>
          <w:sz w:val="24"/>
          <w:szCs w:val="24"/>
        </w:rPr>
      </w:pPr>
      <w:r w:rsidRPr="004C64AA">
        <w:rPr>
          <w:sz w:val="24"/>
          <w:szCs w:val="24"/>
        </w:rPr>
        <w:t xml:space="preserve">A felmerült igények kielégítését jelen létszámmal nagyon nehezen lehet teljesíteni. Ebből következik, hogy fejleszteni kell a házi segítségnyújtás rendszerét, egyre több gondozó alkalmazása válik szükségessé, hiszen csak így biztosítható a megfelelő gondozás valamennyi rászoruló számára a szükséges mértékben. </w:t>
      </w:r>
    </w:p>
    <w:p w:rsidR="00586675" w:rsidRPr="004C64AA" w:rsidRDefault="00586675" w:rsidP="00586675">
      <w:pPr>
        <w:jc w:val="both"/>
        <w:rPr>
          <w:sz w:val="24"/>
          <w:szCs w:val="24"/>
        </w:rPr>
      </w:pPr>
      <w:r w:rsidRPr="004C64AA">
        <w:rPr>
          <w:sz w:val="24"/>
          <w:szCs w:val="24"/>
        </w:rPr>
        <w:t>A fejlesztés szükségességét támasztja alá az az évek óta hangoztatott szociálpolitikai cél, mely szerint a rászorulóknak elsősorban lakókörnyezetükhöz közel kell biztosítani a szükséges gondoskodást. Ez mindenképpen humánusabb és költségtakarékosabb megoldást jelent a bentlakásos intézményi elhelyezésnél.</w:t>
      </w:r>
    </w:p>
    <w:p w:rsidR="00586675" w:rsidRPr="004C64AA" w:rsidRDefault="00586675" w:rsidP="00586675">
      <w:pPr>
        <w:jc w:val="both"/>
        <w:rPr>
          <w:sz w:val="24"/>
          <w:szCs w:val="24"/>
        </w:rPr>
      </w:pPr>
      <w:r w:rsidRPr="004C64AA">
        <w:rPr>
          <w:sz w:val="24"/>
          <w:szCs w:val="24"/>
        </w:rPr>
        <w:t>A házi segítségnyújtás tehát településünkön mindenképpen a fejlesztésre váró területek közé tartozik. Egyrészt szükséges feltérképezni a településen élő azon időskorúak körét, akik mindezidáig szociális szempontból ellátatlanok voltak, de szociális helyzetük miatt rászorultak lennének a gondoskodásra. Ez mindenképpen a szociális szolgáltató és a háziorvosi szolgálatok közötti hatékony együttműködést feltételezné, amelynek kialakítására meg kell tenni a szükséges lépéseket.</w:t>
      </w:r>
    </w:p>
    <w:p w:rsidR="00586675" w:rsidRPr="004C64AA" w:rsidRDefault="00586675" w:rsidP="00586675">
      <w:pPr>
        <w:jc w:val="both"/>
        <w:rPr>
          <w:sz w:val="24"/>
          <w:szCs w:val="24"/>
        </w:rPr>
      </w:pPr>
      <w:r w:rsidRPr="004C64AA">
        <w:rPr>
          <w:sz w:val="24"/>
          <w:szCs w:val="24"/>
        </w:rPr>
        <w:t xml:space="preserve">A házi segítségnyújtás foglalkoztatott dolgozók szakképesítése megfelel a jogszabályi előírásnak. </w:t>
      </w:r>
    </w:p>
    <w:p w:rsidR="00586675" w:rsidRPr="000C6821" w:rsidRDefault="00586675" w:rsidP="00586675">
      <w:pPr>
        <w:jc w:val="both"/>
        <w:rPr>
          <w:sz w:val="24"/>
          <w:szCs w:val="24"/>
        </w:rPr>
      </w:pPr>
      <w:r w:rsidRPr="000C6821">
        <w:rPr>
          <w:sz w:val="24"/>
          <w:szCs w:val="24"/>
        </w:rPr>
        <w:t xml:space="preserve">2017 évre vonatkozóan a KENYSZI rendszerben rögzítettek alapján az igénybevételek száma az ellátottak, illetve házi-segítségnyújtók figyelembevétele mellette: 11263 </w:t>
      </w:r>
    </w:p>
    <w:p w:rsidR="00586675" w:rsidRPr="000C6821" w:rsidRDefault="00586675" w:rsidP="00586675">
      <w:pPr>
        <w:jc w:val="both"/>
        <w:rPr>
          <w:sz w:val="24"/>
          <w:szCs w:val="24"/>
        </w:rPr>
      </w:pPr>
      <w:r w:rsidRPr="000C6821">
        <w:rPr>
          <w:sz w:val="24"/>
          <w:szCs w:val="24"/>
        </w:rPr>
        <w:t>2017 évre vonatkozóan a KENYSZI rendszerben rögzítettek alapján a nem igénybevételek száma az ellátottak, illetve házi-segítségnyújtók figyelembevétele mellette: 7309</w:t>
      </w:r>
    </w:p>
    <w:p w:rsidR="00586675" w:rsidRPr="000C6821" w:rsidRDefault="00586675" w:rsidP="00586675">
      <w:pPr>
        <w:jc w:val="both"/>
        <w:rPr>
          <w:sz w:val="24"/>
          <w:szCs w:val="24"/>
        </w:rPr>
      </w:pPr>
    </w:p>
    <w:p w:rsidR="00586675" w:rsidRPr="00ED5DE7" w:rsidRDefault="00586675" w:rsidP="00586675">
      <w:pPr>
        <w:pStyle w:val="Cmsor2"/>
        <w:tabs>
          <w:tab w:val="left" w:pos="0"/>
        </w:tabs>
        <w:suppressAutoHyphens/>
        <w:spacing w:line="240" w:lineRule="auto"/>
        <w:rPr>
          <w:sz w:val="28"/>
          <w:szCs w:val="28"/>
        </w:rPr>
      </w:pPr>
      <w:r w:rsidRPr="00ED5DE7">
        <w:rPr>
          <w:sz w:val="28"/>
          <w:szCs w:val="28"/>
        </w:rPr>
        <w:lastRenderedPageBreak/>
        <w:t>IV.2.3. Jelzőrendszeres házi segítségnyújtás</w:t>
      </w:r>
    </w:p>
    <w:p w:rsidR="00586675" w:rsidRPr="00ED5DE7" w:rsidRDefault="00586675" w:rsidP="00586675">
      <w:pPr>
        <w:jc w:val="both"/>
        <w:rPr>
          <w:b/>
          <w:i/>
          <w:sz w:val="24"/>
          <w:szCs w:val="24"/>
        </w:rPr>
      </w:pPr>
    </w:p>
    <w:p w:rsidR="00586675" w:rsidRPr="00ED5DE7" w:rsidRDefault="00586675" w:rsidP="00586675">
      <w:pPr>
        <w:jc w:val="both"/>
        <w:rPr>
          <w:sz w:val="24"/>
          <w:szCs w:val="24"/>
        </w:rPr>
      </w:pPr>
      <w:r w:rsidRPr="00ED5DE7">
        <w:rPr>
          <w:b/>
          <w:sz w:val="24"/>
          <w:szCs w:val="24"/>
        </w:rPr>
        <w:t>Jelzőrendszeres házi segítségnyújtás</w:t>
      </w:r>
      <w:r w:rsidRPr="00ED5DE7">
        <w:rPr>
          <w:sz w:val="24"/>
          <w:szCs w:val="24"/>
        </w:rPr>
        <w:t xml:space="preserve"> a szociálisan rászorult személyek számára biztosítható. 2010.01.01-től nem kötelező szociális alapellátási feladat.</w:t>
      </w:r>
    </w:p>
    <w:p w:rsidR="00586675" w:rsidRPr="00ED5DE7" w:rsidRDefault="00586675" w:rsidP="00586675">
      <w:pPr>
        <w:jc w:val="both"/>
        <w:rPr>
          <w:sz w:val="24"/>
          <w:szCs w:val="24"/>
        </w:rPr>
      </w:pPr>
      <w:r w:rsidRPr="00ED5DE7">
        <w:rPr>
          <w:sz w:val="24"/>
          <w:szCs w:val="24"/>
        </w:rPr>
        <w:t xml:space="preserve">Jelzőrendszeres házi segítségnyújtás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  </w:t>
      </w:r>
    </w:p>
    <w:p w:rsidR="00586675" w:rsidRPr="00ED5DE7" w:rsidRDefault="00586675" w:rsidP="00586675">
      <w:pPr>
        <w:jc w:val="both"/>
        <w:rPr>
          <w:sz w:val="24"/>
          <w:szCs w:val="24"/>
        </w:rPr>
      </w:pPr>
      <w:r w:rsidRPr="00ED5DE7">
        <w:rPr>
          <w:sz w:val="24"/>
          <w:szCs w:val="24"/>
        </w:rPr>
        <w:t>Az ellátás igénybevétele szempontjából szociálisan rászorult:</w:t>
      </w:r>
    </w:p>
    <w:p w:rsidR="00586675" w:rsidRPr="00ED5DE7" w:rsidRDefault="00586675" w:rsidP="00586675">
      <w:pPr>
        <w:numPr>
          <w:ilvl w:val="0"/>
          <w:numId w:val="8"/>
        </w:numPr>
        <w:jc w:val="both"/>
        <w:rPr>
          <w:sz w:val="24"/>
          <w:szCs w:val="24"/>
        </w:rPr>
      </w:pPr>
      <w:r w:rsidRPr="00ED5DE7">
        <w:rPr>
          <w:sz w:val="24"/>
          <w:szCs w:val="24"/>
        </w:rPr>
        <w:t>az egyedül élő 65 év feletti személy,</w:t>
      </w:r>
    </w:p>
    <w:p w:rsidR="00586675" w:rsidRPr="00ED5DE7" w:rsidRDefault="00586675" w:rsidP="00586675">
      <w:pPr>
        <w:numPr>
          <w:ilvl w:val="0"/>
          <w:numId w:val="8"/>
        </w:numPr>
        <w:jc w:val="both"/>
        <w:rPr>
          <w:sz w:val="24"/>
          <w:szCs w:val="24"/>
        </w:rPr>
      </w:pPr>
      <w:r w:rsidRPr="00ED5DE7">
        <w:rPr>
          <w:sz w:val="24"/>
          <w:szCs w:val="24"/>
        </w:rPr>
        <w:t>az egyedül élő súlyosan fogyatékos vagy pszichiátriai beteg személy, vagy</w:t>
      </w:r>
    </w:p>
    <w:p w:rsidR="00586675" w:rsidRPr="00ED5DE7" w:rsidRDefault="00586675" w:rsidP="00586675">
      <w:pPr>
        <w:numPr>
          <w:ilvl w:val="0"/>
          <w:numId w:val="8"/>
        </w:numPr>
        <w:jc w:val="both"/>
        <w:rPr>
          <w:sz w:val="24"/>
          <w:szCs w:val="24"/>
        </w:rPr>
      </w:pPr>
      <w:r w:rsidRPr="00ED5DE7">
        <w:rPr>
          <w:sz w:val="24"/>
          <w:szCs w:val="24"/>
        </w:rPr>
        <w:t xml:space="preserve">a kétszemélyes háztartásban élő 65 év feletti, illetve súlyosan fogyatékos vagy pszichiátriai beteg személy, ha egészségi állapota indokolja a szolgáltatás folyamatos biztosítását. </w:t>
      </w:r>
    </w:p>
    <w:p w:rsidR="00586675" w:rsidRPr="00ED5DE7" w:rsidRDefault="00586675" w:rsidP="00586675">
      <w:pPr>
        <w:jc w:val="both"/>
        <w:rPr>
          <w:sz w:val="24"/>
          <w:szCs w:val="24"/>
        </w:rPr>
      </w:pPr>
      <w:r w:rsidRPr="00ED5DE7">
        <w:rPr>
          <w:sz w:val="24"/>
          <w:szCs w:val="24"/>
        </w:rPr>
        <w:t>Tiszavasváriban 2001. áprilistól működik a jelzőrendszeres házi segítségnyújtás. Kezdetben 50 készülékkel indult a szolgáltatás és Tiszavasvárin kívül Tiszadobon, Tiszadadán, Tiszaeszláron, Nyírtelken kerültek kihelyezésre a készülékek egyedülálló idős emberek otthonaiban.</w:t>
      </w:r>
    </w:p>
    <w:p w:rsidR="00586675" w:rsidRPr="00ED5DE7" w:rsidRDefault="00586675" w:rsidP="00586675">
      <w:pPr>
        <w:jc w:val="both"/>
        <w:rPr>
          <w:sz w:val="24"/>
          <w:szCs w:val="24"/>
        </w:rPr>
      </w:pPr>
      <w:r w:rsidRPr="00ED5DE7">
        <w:rPr>
          <w:sz w:val="24"/>
          <w:szCs w:val="24"/>
        </w:rPr>
        <w:t>2003 tavaszán 10 készülékkel bővült a rendszer, amely készülékek Nyírtelek településen kerültek kihelyezésre túlnyomórészt a tanyatelepüléseken élő fogyatékos személyek részére.</w:t>
      </w:r>
    </w:p>
    <w:p w:rsidR="00586675" w:rsidRPr="00ED5DE7" w:rsidRDefault="00586675" w:rsidP="00586675">
      <w:pPr>
        <w:jc w:val="both"/>
        <w:rPr>
          <w:sz w:val="24"/>
          <w:szCs w:val="24"/>
        </w:rPr>
      </w:pPr>
      <w:r w:rsidRPr="00ED5DE7">
        <w:rPr>
          <w:sz w:val="24"/>
          <w:szCs w:val="24"/>
        </w:rPr>
        <w:t>Jelentős előrelépést jelentett a 2004. év, amikor a „Szociális Fejlesztési Program” keretén belül 60 további készülékkel bővült a rendszer és további két település csatlakozott hozzá, Tiszalök és Szorgalmatos.</w:t>
      </w:r>
    </w:p>
    <w:p w:rsidR="00586675" w:rsidRPr="00ED5DE7" w:rsidRDefault="00586675" w:rsidP="00586675">
      <w:pPr>
        <w:jc w:val="both"/>
        <w:rPr>
          <w:sz w:val="24"/>
          <w:szCs w:val="24"/>
        </w:rPr>
      </w:pPr>
      <w:r w:rsidRPr="00ED5DE7">
        <w:rPr>
          <w:sz w:val="24"/>
          <w:szCs w:val="24"/>
        </w:rPr>
        <w:t>2005.január 1-től a rendszerből kivált Nyírtelek, és önálló szakmai központot hozott létre, a nyíregyházi diszpécserközponthoz csatlakozva.</w:t>
      </w:r>
    </w:p>
    <w:p w:rsidR="00586675" w:rsidRPr="00ED5DE7" w:rsidRDefault="00586675" w:rsidP="00586675">
      <w:pPr>
        <w:jc w:val="both"/>
        <w:rPr>
          <w:sz w:val="24"/>
          <w:szCs w:val="24"/>
        </w:rPr>
      </w:pPr>
      <w:r w:rsidRPr="00ED5DE7">
        <w:rPr>
          <w:sz w:val="24"/>
          <w:szCs w:val="24"/>
        </w:rPr>
        <w:t xml:space="preserve">2006. január 1.-vel azonban ismét jelentős fejlesztést sikerült megvalósítani. Az immár 10 tagúra bővült Tiszavasvári kistérségben pályázati támogatás révén újabb 75 jelzőkészülék kihelyezésére nyílt lehetőség, valamint további három készülék kihelyezését a Szabolcs-Szatmár-Bereg megyei Nyugdíjas Szövetség támogatta. A sorozatos bővítések eredményeként jelenleg a kistérségben 178 készülék áll rendelkezésre a szolgáltatás biztosításához. </w:t>
      </w:r>
    </w:p>
    <w:p w:rsidR="00586675" w:rsidRPr="00ED5DE7" w:rsidRDefault="00586675" w:rsidP="00586675">
      <w:pPr>
        <w:jc w:val="both"/>
        <w:rPr>
          <w:sz w:val="24"/>
          <w:szCs w:val="24"/>
        </w:rPr>
      </w:pPr>
      <w:r w:rsidRPr="00ED5DE7">
        <w:rPr>
          <w:sz w:val="24"/>
          <w:szCs w:val="24"/>
        </w:rPr>
        <w:t xml:space="preserve">2007 év végén Szorgalmatos nem kívánta igénybe venni a szolgáltatást, s a településre kihelyezett 5 db készülék Tiszavasváriban került kihelyezésre. </w:t>
      </w:r>
    </w:p>
    <w:p w:rsidR="00586675" w:rsidRPr="00ED5DE7" w:rsidRDefault="00586675" w:rsidP="00586675">
      <w:pPr>
        <w:jc w:val="both"/>
        <w:rPr>
          <w:sz w:val="24"/>
          <w:szCs w:val="24"/>
        </w:rPr>
      </w:pPr>
      <w:r w:rsidRPr="00ED5DE7">
        <w:rPr>
          <w:sz w:val="24"/>
          <w:szCs w:val="24"/>
        </w:rPr>
        <w:t>A jelzőrendszeres házi segítségnyújtás térítésmentes szolgáltatás.</w:t>
      </w:r>
    </w:p>
    <w:p w:rsidR="00586675" w:rsidRPr="00ED5DE7" w:rsidRDefault="00586675" w:rsidP="00586675">
      <w:pPr>
        <w:jc w:val="both"/>
        <w:rPr>
          <w:b/>
          <w:i/>
          <w:sz w:val="24"/>
          <w:szCs w:val="24"/>
          <w:u w:val="single"/>
        </w:rPr>
      </w:pPr>
    </w:p>
    <w:p w:rsidR="00586675" w:rsidRPr="000C6821" w:rsidRDefault="00586675" w:rsidP="00586675">
      <w:pPr>
        <w:jc w:val="both"/>
        <w:rPr>
          <w:b/>
          <w:sz w:val="24"/>
          <w:szCs w:val="24"/>
          <w:u w:val="single"/>
        </w:rPr>
      </w:pPr>
      <w:r w:rsidRPr="000C6821">
        <w:rPr>
          <w:b/>
          <w:sz w:val="24"/>
          <w:szCs w:val="24"/>
          <w:u w:val="single"/>
        </w:rPr>
        <w:t>A készülékek településenkénti megoszlása az alábbiak szerint alakult:</w:t>
      </w:r>
    </w:p>
    <w:p w:rsidR="00586675" w:rsidRPr="000C6821" w:rsidRDefault="00586675" w:rsidP="00586675">
      <w:pPr>
        <w:jc w:val="both"/>
        <w:rPr>
          <w:strike/>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907"/>
        <w:gridCol w:w="951"/>
        <w:gridCol w:w="1027"/>
        <w:gridCol w:w="1116"/>
        <w:gridCol w:w="1349"/>
        <w:gridCol w:w="962"/>
        <w:gridCol w:w="711"/>
        <w:gridCol w:w="929"/>
      </w:tblGrid>
      <w:tr w:rsidR="000C6821" w:rsidRPr="000C6821" w:rsidTr="000C6821">
        <w:tc>
          <w:tcPr>
            <w:tcW w:w="1227"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both"/>
            </w:pPr>
            <w:r w:rsidRPr="000C6821">
              <w:t>Tiszavasvári</w:t>
            </w:r>
          </w:p>
        </w:tc>
        <w:tc>
          <w:tcPr>
            <w:tcW w:w="926"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both"/>
            </w:pPr>
            <w:r w:rsidRPr="000C6821">
              <w:t>Tiszalök</w:t>
            </w:r>
          </w:p>
        </w:tc>
        <w:tc>
          <w:tcPr>
            <w:tcW w:w="963"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both"/>
            </w:pPr>
            <w:r w:rsidRPr="000C6821">
              <w:t>Tiszadob</w:t>
            </w:r>
          </w:p>
        </w:tc>
        <w:tc>
          <w:tcPr>
            <w:tcW w:w="1027"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both"/>
            </w:pPr>
            <w:r w:rsidRPr="000C6821">
              <w:t>Tiszadada</w:t>
            </w:r>
          </w:p>
        </w:tc>
        <w:tc>
          <w:tcPr>
            <w:tcW w:w="1116"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both"/>
            </w:pPr>
            <w:r w:rsidRPr="000C6821">
              <w:t>Tiszaeszlár</w:t>
            </w:r>
          </w:p>
        </w:tc>
        <w:tc>
          <w:tcPr>
            <w:tcW w:w="1349"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both"/>
            </w:pPr>
            <w:r w:rsidRPr="000C6821">
              <w:t>Tiszanagyfalu</w:t>
            </w:r>
          </w:p>
        </w:tc>
        <w:tc>
          <w:tcPr>
            <w:tcW w:w="972"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both"/>
            </w:pPr>
            <w:r w:rsidRPr="000C6821">
              <w:t>Rakamaz</w:t>
            </w:r>
          </w:p>
        </w:tc>
        <w:tc>
          <w:tcPr>
            <w:tcW w:w="763"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both"/>
            </w:pPr>
            <w:r w:rsidRPr="000C6821">
              <w:t>Tímár</w:t>
            </w:r>
          </w:p>
        </w:tc>
        <w:tc>
          <w:tcPr>
            <w:tcW w:w="945"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both"/>
            </w:pPr>
            <w:r w:rsidRPr="000C6821">
              <w:t>Szabolcs</w:t>
            </w:r>
          </w:p>
        </w:tc>
      </w:tr>
      <w:tr w:rsidR="00586675" w:rsidRPr="000C6821" w:rsidTr="000C6821">
        <w:tc>
          <w:tcPr>
            <w:tcW w:w="1227"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center"/>
              <w:rPr>
                <w:b/>
                <w:sz w:val="24"/>
                <w:szCs w:val="24"/>
              </w:rPr>
            </w:pPr>
            <w:r w:rsidRPr="000C6821">
              <w:rPr>
                <w:b/>
                <w:sz w:val="24"/>
                <w:szCs w:val="24"/>
              </w:rPr>
              <w:t>57</w:t>
            </w:r>
          </w:p>
        </w:tc>
        <w:tc>
          <w:tcPr>
            <w:tcW w:w="926"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center"/>
              <w:rPr>
                <w:b/>
                <w:sz w:val="24"/>
                <w:szCs w:val="24"/>
              </w:rPr>
            </w:pPr>
            <w:r w:rsidRPr="000C6821">
              <w:rPr>
                <w:b/>
                <w:sz w:val="24"/>
                <w:szCs w:val="24"/>
              </w:rPr>
              <w:t>25</w:t>
            </w:r>
          </w:p>
        </w:tc>
        <w:tc>
          <w:tcPr>
            <w:tcW w:w="963"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center"/>
              <w:rPr>
                <w:b/>
                <w:sz w:val="24"/>
                <w:szCs w:val="24"/>
              </w:rPr>
            </w:pPr>
            <w:r w:rsidRPr="000C6821">
              <w:rPr>
                <w:b/>
                <w:sz w:val="24"/>
                <w:szCs w:val="24"/>
              </w:rPr>
              <w:t>25</w:t>
            </w:r>
          </w:p>
        </w:tc>
        <w:tc>
          <w:tcPr>
            <w:tcW w:w="1027"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center"/>
              <w:rPr>
                <w:b/>
                <w:sz w:val="24"/>
                <w:szCs w:val="24"/>
              </w:rPr>
            </w:pPr>
            <w:r w:rsidRPr="000C6821">
              <w:rPr>
                <w:b/>
                <w:sz w:val="24"/>
                <w:szCs w:val="24"/>
              </w:rPr>
              <w:t>7</w:t>
            </w:r>
          </w:p>
        </w:tc>
        <w:tc>
          <w:tcPr>
            <w:tcW w:w="1116"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center"/>
              <w:rPr>
                <w:b/>
                <w:sz w:val="24"/>
                <w:szCs w:val="24"/>
              </w:rPr>
            </w:pPr>
            <w:r w:rsidRPr="000C6821">
              <w:rPr>
                <w:b/>
                <w:sz w:val="24"/>
                <w:szCs w:val="24"/>
              </w:rPr>
              <w:t>16</w:t>
            </w:r>
          </w:p>
        </w:tc>
        <w:tc>
          <w:tcPr>
            <w:tcW w:w="1349"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center"/>
              <w:rPr>
                <w:b/>
                <w:sz w:val="24"/>
                <w:szCs w:val="24"/>
              </w:rPr>
            </w:pPr>
            <w:r w:rsidRPr="000C6821">
              <w:rPr>
                <w:b/>
                <w:sz w:val="24"/>
                <w:szCs w:val="24"/>
              </w:rPr>
              <w:t>5</w:t>
            </w:r>
          </w:p>
        </w:tc>
        <w:tc>
          <w:tcPr>
            <w:tcW w:w="972"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center"/>
              <w:rPr>
                <w:b/>
                <w:sz w:val="24"/>
                <w:szCs w:val="24"/>
              </w:rPr>
            </w:pPr>
            <w:r w:rsidRPr="000C6821">
              <w:rPr>
                <w:b/>
                <w:sz w:val="24"/>
                <w:szCs w:val="24"/>
              </w:rPr>
              <w:t>30</w:t>
            </w:r>
          </w:p>
        </w:tc>
        <w:tc>
          <w:tcPr>
            <w:tcW w:w="763"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center"/>
              <w:rPr>
                <w:b/>
                <w:sz w:val="24"/>
                <w:szCs w:val="24"/>
              </w:rPr>
            </w:pPr>
            <w:r w:rsidRPr="000C6821">
              <w:rPr>
                <w:b/>
                <w:sz w:val="24"/>
                <w:szCs w:val="24"/>
              </w:rPr>
              <w:t>8</w:t>
            </w:r>
          </w:p>
        </w:tc>
        <w:tc>
          <w:tcPr>
            <w:tcW w:w="945" w:type="dxa"/>
            <w:tcBorders>
              <w:top w:val="single" w:sz="4" w:space="0" w:color="auto"/>
              <w:left w:val="single" w:sz="4" w:space="0" w:color="auto"/>
              <w:bottom w:val="single" w:sz="4" w:space="0" w:color="auto"/>
              <w:right w:val="single" w:sz="4" w:space="0" w:color="auto"/>
            </w:tcBorders>
          </w:tcPr>
          <w:p w:rsidR="00586675" w:rsidRPr="000C6821" w:rsidRDefault="00586675" w:rsidP="000C6821">
            <w:pPr>
              <w:jc w:val="center"/>
              <w:rPr>
                <w:b/>
                <w:sz w:val="24"/>
                <w:szCs w:val="24"/>
              </w:rPr>
            </w:pPr>
            <w:r w:rsidRPr="000C6821">
              <w:rPr>
                <w:b/>
                <w:sz w:val="24"/>
                <w:szCs w:val="24"/>
              </w:rPr>
              <w:t>5</w:t>
            </w:r>
          </w:p>
        </w:tc>
      </w:tr>
    </w:tbl>
    <w:p w:rsidR="00586675" w:rsidRPr="000C6821" w:rsidRDefault="00586675" w:rsidP="00586675">
      <w:pPr>
        <w:jc w:val="both"/>
        <w:rPr>
          <w:b/>
          <w:i/>
          <w:sz w:val="24"/>
          <w:szCs w:val="24"/>
          <w:u w:val="single"/>
        </w:rPr>
      </w:pPr>
    </w:p>
    <w:p w:rsidR="00586675" w:rsidRPr="000C6821" w:rsidRDefault="00586675" w:rsidP="00586675">
      <w:pPr>
        <w:jc w:val="both"/>
        <w:rPr>
          <w:b/>
          <w:sz w:val="24"/>
          <w:szCs w:val="24"/>
          <w:u w:val="single"/>
        </w:rPr>
      </w:pPr>
      <w:r w:rsidRPr="000C6821">
        <w:rPr>
          <w:b/>
          <w:sz w:val="24"/>
          <w:szCs w:val="24"/>
          <w:u w:val="single"/>
        </w:rPr>
        <w:t>Tényleges készülékek meghatározása:</w:t>
      </w:r>
    </w:p>
    <w:p w:rsidR="00586675" w:rsidRPr="000C6821" w:rsidRDefault="00586675" w:rsidP="00586675">
      <w:pPr>
        <w:jc w:val="both"/>
        <w:rPr>
          <w:b/>
          <w:sz w:val="24"/>
          <w:szCs w:val="24"/>
          <w:u w:val="single"/>
        </w:rPr>
      </w:pPr>
    </w:p>
    <w:p w:rsidR="00586675" w:rsidRPr="000C6821" w:rsidRDefault="00586675" w:rsidP="00586675">
      <w:pPr>
        <w:jc w:val="both"/>
        <w:rPr>
          <w:sz w:val="24"/>
          <w:szCs w:val="24"/>
        </w:rPr>
      </w:pPr>
    </w:p>
    <w:tbl>
      <w:tblPr>
        <w:tblW w:w="9072"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2424"/>
        <w:gridCol w:w="2252"/>
        <w:gridCol w:w="2254"/>
      </w:tblGrid>
      <w:tr w:rsidR="000C6821" w:rsidRPr="000C6821" w:rsidTr="000C6821">
        <w:trPr>
          <w:trHeight w:val="842"/>
          <w:jc w:val="center"/>
        </w:trPr>
        <w:tc>
          <w:tcPr>
            <w:tcW w:w="2142" w:type="dxa"/>
            <w:vMerge w:val="restart"/>
            <w:shd w:val="clear" w:color="auto" w:fill="E6E6E6"/>
            <w:vAlign w:val="center"/>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2017. év.</w:t>
            </w:r>
          </w:p>
        </w:tc>
        <w:tc>
          <w:tcPr>
            <w:tcW w:w="2424" w:type="dxa"/>
            <w:shd w:val="clear" w:color="auto" w:fill="E6E6E6"/>
          </w:tcPr>
          <w:p w:rsidR="00586675" w:rsidRPr="000C6821" w:rsidRDefault="00586675" w:rsidP="000C6821">
            <w:pPr>
              <w:tabs>
                <w:tab w:val="left" w:leader="dot" w:pos="8820"/>
              </w:tabs>
              <w:jc w:val="center"/>
              <w:rPr>
                <w:rFonts w:ascii="Palatino Linotype" w:hAnsi="Palatino Linotype"/>
                <w:highlight w:val="lightGray"/>
              </w:rPr>
            </w:pPr>
            <w:r w:rsidRPr="000C6821">
              <w:rPr>
                <w:rFonts w:ascii="Palatino Linotype" w:hAnsi="Palatino Linotype"/>
              </w:rPr>
              <w:t>„Kihelyezett készülékekkel bíró napok száma”</w:t>
            </w:r>
          </w:p>
        </w:tc>
        <w:tc>
          <w:tcPr>
            <w:tcW w:w="2252" w:type="dxa"/>
            <w:shd w:val="clear" w:color="auto" w:fill="E6E6E6"/>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Hónap napjainak száma</w:t>
            </w:r>
          </w:p>
        </w:tc>
        <w:tc>
          <w:tcPr>
            <w:tcW w:w="2254" w:type="dxa"/>
            <w:shd w:val="clear" w:color="auto" w:fill="E6E6E6"/>
          </w:tcPr>
          <w:p w:rsidR="00586675" w:rsidRPr="000C6821" w:rsidRDefault="00586675" w:rsidP="000C6821">
            <w:pPr>
              <w:tabs>
                <w:tab w:val="left" w:leader="dot" w:pos="8820"/>
              </w:tabs>
              <w:jc w:val="center"/>
              <w:rPr>
                <w:rFonts w:ascii="Palatino Linotype" w:hAnsi="Palatino Linotype"/>
                <w:highlight w:val="lightGray"/>
              </w:rPr>
            </w:pPr>
            <w:r w:rsidRPr="000C6821">
              <w:rPr>
                <w:rFonts w:ascii="Palatino Linotype" w:hAnsi="Palatino Linotype"/>
              </w:rPr>
              <w:t>Ténylegesen teljesített feladatmutató</w:t>
            </w:r>
          </w:p>
        </w:tc>
      </w:tr>
      <w:tr w:rsidR="000C6821" w:rsidRPr="000C6821" w:rsidTr="000C6821">
        <w:trPr>
          <w:trHeight w:val="299"/>
          <w:jc w:val="center"/>
        </w:trPr>
        <w:tc>
          <w:tcPr>
            <w:tcW w:w="2142" w:type="dxa"/>
            <w:vMerge/>
            <w:shd w:val="clear" w:color="auto" w:fill="E6E6E6"/>
          </w:tcPr>
          <w:p w:rsidR="00586675" w:rsidRPr="000C6821" w:rsidRDefault="00586675" w:rsidP="000C6821">
            <w:pPr>
              <w:tabs>
                <w:tab w:val="left" w:leader="dot" w:pos="8820"/>
              </w:tabs>
              <w:jc w:val="both"/>
              <w:rPr>
                <w:rFonts w:ascii="Palatino Linotype" w:hAnsi="Palatino Linotype"/>
              </w:rPr>
            </w:pPr>
          </w:p>
        </w:tc>
        <w:tc>
          <w:tcPr>
            <w:tcW w:w="2424" w:type="dxa"/>
            <w:shd w:val="clear" w:color="auto" w:fill="E6E6E6"/>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a</w:t>
            </w:r>
          </w:p>
        </w:tc>
        <w:tc>
          <w:tcPr>
            <w:tcW w:w="2252" w:type="dxa"/>
            <w:shd w:val="clear" w:color="auto" w:fill="E6E6E6"/>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b</w:t>
            </w:r>
          </w:p>
        </w:tc>
        <w:tc>
          <w:tcPr>
            <w:tcW w:w="2254" w:type="dxa"/>
            <w:shd w:val="clear" w:color="auto" w:fill="E6E6E6"/>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c = a / b</w:t>
            </w:r>
          </w:p>
        </w:tc>
      </w:tr>
      <w:tr w:rsidR="000C6821" w:rsidRPr="000C6821" w:rsidTr="000C6821">
        <w:trPr>
          <w:trHeight w:val="490"/>
          <w:jc w:val="center"/>
        </w:trPr>
        <w:tc>
          <w:tcPr>
            <w:tcW w:w="2142" w:type="dxa"/>
          </w:tcPr>
          <w:p w:rsidR="00586675" w:rsidRPr="000C6821" w:rsidRDefault="00586675" w:rsidP="000C6821">
            <w:pPr>
              <w:tabs>
                <w:tab w:val="left" w:leader="dot" w:pos="9540"/>
                <w:tab w:val="left" w:pos="13860"/>
              </w:tabs>
              <w:spacing w:before="120" w:line="360" w:lineRule="auto"/>
              <w:rPr>
                <w:rFonts w:ascii="Palatino Linotype" w:hAnsi="Palatino Linotype"/>
                <w:b/>
              </w:rPr>
            </w:pPr>
            <w:r w:rsidRPr="000C6821">
              <w:rPr>
                <w:rFonts w:ascii="Palatino Linotype" w:hAnsi="Palatino Linotype"/>
                <w:b/>
              </w:rPr>
              <w:t>Január</w:t>
            </w:r>
          </w:p>
        </w:tc>
        <w:tc>
          <w:tcPr>
            <w:tcW w:w="242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5313</w:t>
            </w:r>
          </w:p>
        </w:tc>
        <w:tc>
          <w:tcPr>
            <w:tcW w:w="2252" w:type="dxa"/>
            <w:shd w:val="clear" w:color="auto" w:fill="D9D9D9"/>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31</w:t>
            </w:r>
          </w:p>
        </w:tc>
        <w:tc>
          <w:tcPr>
            <w:tcW w:w="225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171,39</w:t>
            </w:r>
          </w:p>
        </w:tc>
      </w:tr>
      <w:tr w:rsidR="000C6821" w:rsidRPr="000C6821" w:rsidTr="000C6821">
        <w:trPr>
          <w:trHeight w:val="407"/>
          <w:jc w:val="center"/>
        </w:trPr>
        <w:tc>
          <w:tcPr>
            <w:tcW w:w="2142" w:type="dxa"/>
          </w:tcPr>
          <w:p w:rsidR="00586675" w:rsidRPr="000C6821" w:rsidRDefault="00586675" w:rsidP="000C6821">
            <w:pPr>
              <w:tabs>
                <w:tab w:val="left" w:leader="dot" w:pos="9540"/>
                <w:tab w:val="left" w:pos="13860"/>
              </w:tabs>
              <w:spacing w:before="120" w:line="360" w:lineRule="auto"/>
              <w:rPr>
                <w:rFonts w:ascii="Palatino Linotype" w:hAnsi="Palatino Linotype"/>
                <w:b/>
              </w:rPr>
            </w:pPr>
            <w:r w:rsidRPr="000C6821">
              <w:rPr>
                <w:rFonts w:ascii="Palatino Linotype" w:hAnsi="Palatino Linotype"/>
                <w:b/>
              </w:rPr>
              <w:t>Február</w:t>
            </w:r>
          </w:p>
        </w:tc>
        <w:tc>
          <w:tcPr>
            <w:tcW w:w="242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4768</w:t>
            </w:r>
          </w:p>
        </w:tc>
        <w:tc>
          <w:tcPr>
            <w:tcW w:w="2252" w:type="dxa"/>
            <w:shd w:val="clear" w:color="auto" w:fill="D9D9D9"/>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28</w:t>
            </w:r>
          </w:p>
        </w:tc>
        <w:tc>
          <w:tcPr>
            <w:tcW w:w="225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170,29</w:t>
            </w:r>
          </w:p>
        </w:tc>
      </w:tr>
      <w:tr w:rsidR="000C6821" w:rsidRPr="000C6821" w:rsidTr="000C6821">
        <w:trPr>
          <w:trHeight w:val="416"/>
          <w:jc w:val="center"/>
        </w:trPr>
        <w:tc>
          <w:tcPr>
            <w:tcW w:w="2142" w:type="dxa"/>
          </w:tcPr>
          <w:p w:rsidR="00586675" w:rsidRPr="000C6821" w:rsidRDefault="00586675" w:rsidP="000C6821">
            <w:pPr>
              <w:tabs>
                <w:tab w:val="left" w:leader="dot" w:pos="9540"/>
                <w:tab w:val="left" w:pos="13860"/>
              </w:tabs>
              <w:spacing w:before="120" w:line="360" w:lineRule="auto"/>
              <w:rPr>
                <w:rFonts w:ascii="Palatino Linotype" w:hAnsi="Palatino Linotype"/>
                <w:b/>
              </w:rPr>
            </w:pPr>
            <w:r w:rsidRPr="000C6821">
              <w:rPr>
                <w:rFonts w:ascii="Palatino Linotype" w:hAnsi="Palatino Linotype"/>
                <w:b/>
              </w:rPr>
              <w:lastRenderedPageBreak/>
              <w:t>Március</w:t>
            </w:r>
          </w:p>
        </w:tc>
        <w:tc>
          <w:tcPr>
            <w:tcW w:w="242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5278</w:t>
            </w:r>
          </w:p>
        </w:tc>
        <w:tc>
          <w:tcPr>
            <w:tcW w:w="2252" w:type="dxa"/>
            <w:shd w:val="clear" w:color="auto" w:fill="D9D9D9"/>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31</w:t>
            </w:r>
          </w:p>
        </w:tc>
        <w:tc>
          <w:tcPr>
            <w:tcW w:w="225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170,26</w:t>
            </w:r>
          </w:p>
        </w:tc>
      </w:tr>
      <w:tr w:rsidR="000C6821" w:rsidRPr="000C6821" w:rsidTr="000C6821">
        <w:trPr>
          <w:trHeight w:val="407"/>
          <w:jc w:val="center"/>
        </w:trPr>
        <w:tc>
          <w:tcPr>
            <w:tcW w:w="2142" w:type="dxa"/>
          </w:tcPr>
          <w:p w:rsidR="00586675" w:rsidRPr="000C6821" w:rsidRDefault="00586675" w:rsidP="000C6821">
            <w:pPr>
              <w:tabs>
                <w:tab w:val="left" w:leader="dot" w:pos="9540"/>
                <w:tab w:val="left" w:pos="13860"/>
              </w:tabs>
              <w:spacing w:before="120" w:line="360" w:lineRule="auto"/>
              <w:rPr>
                <w:rFonts w:ascii="Palatino Linotype" w:hAnsi="Palatino Linotype"/>
                <w:b/>
              </w:rPr>
            </w:pPr>
            <w:r w:rsidRPr="000C6821">
              <w:rPr>
                <w:rFonts w:ascii="Palatino Linotype" w:hAnsi="Palatino Linotype"/>
                <w:b/>
              </w:rPr>
              <w:t>Április</w:t>
            </w:r>
          </w:p>
        </w:tc>
        <w:tc>
          <w:tcPr>
            <w:tcW w:w="242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5119</w:t>
            </w:r>
          </w:p>
        </w:tc>
        <w:tc>
          <w:tcPr>
            <w:tcW w:w="2252" w:type="dxa"/>
            <w:shd w:val="clear" w:color="auto" w:fill="D9D9D9"/>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30</w:t>
            </w:r>
          </w:p>
        </w:tc>
        <w:tc>
          <w:tcPr>
            <w:tcW w:w="225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170,63</w:t>
            </w:r>
          </w:p>
        </w:tc>
      </w:tr>
      <w:tr w:rsidR="000C6821" w:rsidRPr="000C6821" w:rsidTr="000C6821">
        <w:trPr>
          <w:trHeight w:val="407"/>
          <w:jc w:val="center"/>
        </w:trPr>
        <w:tc>
          <w:tcPr>
            <w:tcW w:w="2142" w:type="dxa"/>
          </w:tcPr>
          <w:p w:rsidR="00586675" w:rsidRPr="000C6821" w:rsidRDefault="00586675" w:rsidP="000C6821">
            <w:pPr>
              <w:tabs>
                <w:tab w:val="left" w:leader="dot" w:pos="9540"/>
                <w:tab w:val="left" w:pos="13860"/>
              </w:tabs>
              <w:spacing w:before="120" w:line="360" w:lineRule="auto"/>
              <w:rPr>
                <w:rFonts w:ascii="Palatino Linotype" w:hAnsi="Palatino Linotype"/>
                <w:b/>
              </w:rPr>
            </w:pPr>
            <w:r w:rsidRPr="000C6821">
              <w:rPr>
                <w:rFonts w:ascii="Palatino Linotype" w:hAnsi="Palatino Linotype"/>
                <w:b/>
              </w:rPr>
              <w:t>Május</w:t>
            </w:r>
          </w:p>
        </w:tc>
        <w:tc>
          <w:tcPr>
            <w:tcW w:w="242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5244</w:t>
            </w:r>
          </w:p>
        </w:tc>
        <w:tc>
          <w:tcPr>
            <w:tcW w:w="2252" w:type="dxa"/>
            <w:shd w:val="clear" w:color="auto" w:fill="D9D9D9"/>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31</w:t>
            </w:r>
          </w:p>
        </w:tc>
        <w:tc>
          <w:tcPr>
            <w:tcW w:w="225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169,16</w:t>
            </w:r>
          </w:p>
        </w:tc>
      </w:tr>
      <w:tr w:rsidR="000C6821" w:rsidRPr="000C6821" w:rsidTr="000C6821">
        <w:trPr>
          <w:trHeight w:val="407"/>
          <w:jc w:val="center"/>
        </w:trPr>
        <w:tc>
          <w:tcPr>
            <w:tcW w:w="2142" w:type="dxa"/>
          </w:tcPr>
          <w:p w:rsidR="00586675" w:rsidRPr="000C6821" w:rsidRDefault="00586675" w:rsidP="000C6821">
            <w:pPr>
              <w:tabs>
                <w:tab w:val="left" w:leader="dot" w:pos="9540"/>
                <w:tab w:val="left" w:pos="13860"/>
              </w:tabs>
              <w:spacing w:before="120" w:line="360" w:lineRule="auto"/>
              <w:rPr>
                <w:rFonts w:ascii="Palatino Linotype" w:hAnsi="Palatino Linotype"/>
                <w:b/>
              </w:rPr>
            </w:pPr>
            <w:r w:rsidRPr="000C6821">
              <w:rPr>
                <w:rFonts w:ascii="Palatino Linotype" w:hAnsi="Palatino Linotype"/>
                <w:b/>
              </w:rPr>
              <w:t>Június</w:t>
            </w:r>
          </w:p>
        </w:tc>
        <w:tc>
          <w:tcPr>
            <w:tcW w:w="242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5135</w:t>
            </w:r>
          </w:p>
        </w:tc>
        <w:tc>
          <w:tcPr>
            <w:tcW w:w="2252" w:type="dxa"/>
            <w:shd w:val="clear" w:color="auto" w:fill="D9D9D9"/>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30</w:t>
            </w:r>
          </w:p>
        </w:tc>
        <w:tc>
          <w:tcPr>
            <w:tcW w:w="225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171,17</w:t>
            </w:r>
          </w:p>
        </w:tc>
      </w:tr>
      <w:tr w:rsidR="000C6821" w:rsidRPr="000C6821" w:rsidTr="000C6821">
        <w:trPr>
          <w:trHeight w:val="416"/>
          <w:jc w:val="center"/>
        </w:trPr>
        <w:tc>
          <w:tcPr>
            <w:tcW w:w="2142" w:type="dxa"/>
          </w:tcPr>
          <w:p w:rsidR="00586675" w:rsidRPr="000C6821" w:rsidRDefault="00586675" w:rsidP="000C6821">
            <w:pPr>
              <w:tabs>
                <w:tab w:val="left" w:leader="dot" w:pos="9540"/>
                <w:tab w:val="left" w:pos="13860"/>
              </w:tabs>
              <w:spacing w:before="120" w:line="360" w:lineRule="auto"/>
              <w:rPr>
                <w:rFonts w:ascii="Palatino Linotype" w:hAnsi="Palatino Linotype"/>
                <w:b/>
              </w:rPr>
            </w:pPr>
            <w:r w:rsidRPr="000C6821">
              <w:rPr>
                <w:rFonts w:ascii="Palatino Linotype" w:hAnsi="Palatino Linotype"/>
                <w:b/>
              </w:rPr>
              <w:t>Július</w:t>
            </w:r>
          </w:p>
        </w:tc>
        <w:tc>
          <w:tcPr>
            <w:tcW w:w="242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5301</w:t>
            </w:r>
          </w:p>
        </w:tc>
        <w:tc>
          <w:tcPr>
            <w:tcW w:w="2252" w:type="dxa"/>
            <w:shd w:val="clear" w:color="auto" w:fill="D9D9D9"/>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31</w:t>
            </w:r>
          </w:p>
        </w:tc>
        <w:tc>
          <w:tcPr>
            <w:tcW w:w="225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171,00</w:t>
            </w:r>
          </w:p>
        </w:tc>
      </w:tr>
      <w:tr w:rsidR="000C6821" w:rsidRPr="000C6821" w:rsidTr="000C6821">
        <w:trPr>
          <w:trHeight w:val="407"/>
          <w:jc w:val="center"/>
        </w:trPr>
        <w:tc>
          <w:tcPr>
            <w:tcW w:w="2142" w:type="dxa"/>
          </w:tcPr>
          <w:p w:rsidR="00586675" w:rsidRPr="000C6821" w:rsidRDefault="00586675" w:rsidP="000C6821">
            <w:pPr>
              <w:tabs>
                <w:tab w:val="left" w:leader="dot" w:pos="9540"/>
                <w:tab w:val="left" w:pos="13860"/>
              </w:tabs>
              <w:spacing w:before="120" w:line="360" w:lineRule="auto"/>
              <w:rPr>
                <w:rFonts w:ascii="Palatino Linotype" w:hAnsi="Palatino Linotype"/>
                <w:b/>
              </w:rPr>
            </w:pPr>
            <w:r w:rsidRPr="000C6821">
              <w:rPr>
                <w:rFonts w:ascii="Palatino Linotype" w:hAnsi="Palatino Linotype"/>
                <w:b/>
              </w:rPr>
              <w:t>Augusztus</w:t>
            </w:r>
          </w:p>
        </w:tc>
        <w:tc>
          <w:tcPr>
            <w:tcW w:w="242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5255</w:t>
            </w:r>
          </w:p>
        </w:tc>
        <w:tc>
          <w:tcPr>
            <w:tcW w:w="2252" w:type="dxa"/>
            <w:shd w:val="clear" w:color="auto" w:fill="D9D9D9"/>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31</w:t>
            </w:r>
          </w:p>
        </w:tc>
        <w:tc>
          <w:tcPr>
            <w:tcW w:w="225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169,52</w:t>
            </w:r>
          </w:p>
        </w:tc>
      </w:tr>
      <w:tr w:rsidR="000C6821" w:rsidRPr="000C6821" w:rsidTr="000C6821">
        <w:trPr>
          <w:trHeight w:val="407"/>
          <w:jc w:val="center"/>
        </w:trPr>
        <w:tc>
          <w:tcPr>
            <w:tcW w:w="2142" w:type="dxa"/>
          </w:tcPr>
          <w:p w:rsidR="00586675" w:rsidRPr="000C6821" w:rsidRDefault="00586675" w:rsidP="000C6821">
            <w:pPr>
              <w:tabs>
                <w:tab w:val="left" w:leader="dot" w:pos="9540"/>
                <w:tab w:val="left" w:pos="13860"/>
              </w:tabs>
              <w:spacing w:before="120" w:line="360" w:lineRule="auto"/>
              <w:rPr>
                <w:rFonts w:ascii="Palatino Linotype" w:hAnsi="Palatino Linotype"/>
                <w:b/>
              </w:rPr>
            </w:pPr>
            <w:r w:rsidRPr="000C6821">
              <w:rPr>
                <w:rFonts w:ascii="Palatino Linotype" w:hAnsi="Palatino Linotype"/>
                <w:b/>
              </w:rPr>
              <w:t xml:space="preserve">Szeptember </w:t>
            </w:r>
          </w:p>
        </w:tc>
        <w:tc>
          <w:tcPr>
            <w:tcW w:w="242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5070</w:t>
            </w:r>
          </w:p>
        </w:tc>
        <w:tc>
          <w:tcPr>
            <w:tcW w:w="2252" w:type="dxa"/>
            <w:shd w:val="clear" w:color="auto" w:fill="D9D9D9"/>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30</w:t>
            </w:r>
          </w:p>
        </w:tc>
        <w:tc>
          <w:tcPr>
            <w:tcW w:w="225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169,00</w:t>
            </w:r>
          </w:p>
        </w:tc>
      </w:tr>
      <w:tr w:rsidR="000C6821" w:rsidRPr="000C6821" w:rsidTr="000C6821">
        <w:trPr>
          <w:trHeight w:val="416"/>
          <w:jc w:val="center"/>
        </w:trPr>
        <w:tc>
          <w:tcPr>
            <w:tcW w:w="2142" w:type="dxa"/>
          </w:tcPr>
          <w:p w:rsidR="00586675" w:rsidRPr="000C6821" w:rsidRDefault="00586675" w:rsidP="000C6821">
            <w:pPr>
              <w:tabs>
                <w:tab w:val="left" w:leader="dot" w:pos="9540"/>
                <w:tab w:val="left" w:pos="13860"/>
              </w:tabs>
              <w:spacing w:before="120" w:line="360" w:lineRule="auto"/>
              <w:rPr>
                <w:rFonts w:ascii="Palatino Linotype" w:hAnsi="Palatino Linotype"/>
                <w:b/>
              </w:rPr>
            </w:pPr>
            <w:r w:rsidRPr="000C6821">
              <w:rPr>
                <w:rFonts w:ascii="Palatino Linotype" w:hAnsi="Palatino Linotype"/>
                <w:b/>
              </w:rPr>
              <w:t>Október</w:t>
            </w:r>
          </w:p>
        </w:tc>
        <w:tc>
          <w:tcPr>
            <w:tcW w:w="242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5293</w:t>
            </w:r>
          </w:p>
        </w:tc>
        <w:tc>
          <w:tcPr>
            <w:tcW w:w="2252" w:type="dxa"/>
            <w:shd w:val="clear" w:color="auto" w:fill="D9D9D9"/>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31</w:t>
            </w:r>
          </w:p>
        </w:tc>
        <w:tc>
          <w:tcPr>
            <w:tcW w:w="225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170,74</w:t>
            </w:r>
          </w:p>
        </w:tc>
      </w:tr>
      <w:tr w:rsidR="000C6821" w:rsidRPr="000C6821" w:rsidTr="000C6821">
        <w:trPr>
          <w:trHeight w:val="407"/>
          <w:jc w:val="center"/>
        </w:trPr>
        <w:tc>
          <w:tcPr>
            <w:tcW w:w="2142" w:type="dxa"/>
          </w:tcPr>
          <w:p w:rsidR="00586675" w:rsidRPr="000C6821" w:rsidRDefault="00586675" w:rsidP="000C6821">
            <w:pPr>
              <w:tabs>
                <w:tab w:val="left" w:leader="dot" w:pos="9540"/>
                <w:tab w:val="left" w:pos="13860"/>
              </w:tabs>
              <w:spacing w:before="120" w:line="360" w:lineRule="auto"/>
              <w:rPr>
                <w:rFonts w:ascii="Palatino Linotype" w:hAnsi="Palatino Linotype"/>
                <w:b/>
              </w:rPr>
            </w:pPr>
            <w:r w:rsidRPr="000C6821">
              <w:rPr>
                <w:rFonts w:ascii="Palatino Linotype" w:hAnsi="Palatino Linotype"/>
                <w:b/>
              </w:rPr>
              <w:t>November</w:t>
            </w:r>
          </w:p>
        </w:tc>
        <w:tc>
          <w:tcPr>
            <w:tcW w:w="242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5031</w:t>
            </w:r>
          </w:p>
        </w:tc>
        <w:tc>
          <w:tcPr>
            <w:tcW w:w="2252" w:type="dxa"/>
            <w:shd w:val="clear" w:color="auto" w:fill="D9D9D9"/>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30</w:t>
            </w:r>
          </w:p>
        </w:tc>
        <w:tc>
          <w:tcPr>
            <w:tcW w:w="225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167,70</w:t>
            </w:r>
          </w:p>
        </w:tc>
      </w:tr>
      <w:tr w:rsidR="000C6821" w:rsidRPr="000C6821" w:rsidTr="000C6821">
        <w:trPr>
          <w:trHeight w:val="407"/>
          <w:jc w:val="center"/>
        </w:trPr>
        <w:tc>
          <w:tcPr>
            <w:tcW w:w="2142" w:type="dxa"/>
          </w:tcPr>
          <w:p w:rsidR="00586675" w:rsidRPr="000C6821" w:rsidRDefault="00586675" w:rsidP="000C6821">
            <w:pPr>
              <w:tabs>
                <w:tab w:val="left" w:leader="dot" w:pos="9540"/>
                <w:tab w:val="left" w:pos="13860"/>
              </w:tabs>
              <w:spacing w:before="120" w:line="360" w:lineRule="auto"/>
              <w:rPr>
                <w:rFonts w:ascii="Palatino Linotype" w:hAnsi="Palatino Linotype"/>
                <w:b/>
              </w:rPr>
            </w:pPr>
            <w:r w:rsidRPr="000C6821">
              <w:rPr>
                <w:rFonts w:ascii="Palatino Linotype" w:hAnsi="Palatino Linotype"/>
                <w:b/>
              </w:rPr>
              <w:t>December</w:t>
            </w:r>
          </w:p>
        </w:tc>
        <w:tc>
          <w:tcPr>
            <w:tcW w:w="242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5233</w:t>
            </w:r>
          </w:p>
        </w:tc>
        <w:tc>
          <w:tcPr>
            <w:tcW w:w="2252" w:type="dxa"/>
            <w:shd w:val="clear" w:color="auto" w:fill="D9D9D9"/>
          </w:tcPr>
          <w:p w:rsidR="00586675" w:rsidRPr="000C6821" w:rsidRDefault="00586675" w:rsidP="000C6821">
            <w:pPr>
              <w:tabs>
                <w:tab w:val="left" w:leader="dot" w:pos="8820"/>
              </w:tabs>
              <w:jc w:val="center"/>
              <w:rPr>
                <w:rFonts w:ascii="Palatino Linotype" w:hAnsi="Palatino Linotype"/>
              </w:rPr>
            </w:pPr>
            <w:r w:rsidRPr="000C6821">
              <w:rPr>
                <w:rFonts w:ascii="Palatino Linotype" w:hAnsi="Palatino Linotype"/>
              </w:rPr>
              <w:t>31</w:t>
            </w:r>
          </w:p>
        </w:tc>
        <w:tc>
          <w:tcPr>
            <w:tcW w:w="2254" w:type="dxa"/>
            <w:shd w:val="clear" w:color="auto" w:fill="FFFFFF"/>
          </w:tcPr>
          <w:p w:rsidR="00586675" w:rsidRPr="000C6821" w:rsidRDefault="00586675" w:rsidP="000C6821">
            <w:pPr>
              <w:tabs>
                <w:tab w:val="left" w:leader="dot" w:pos="8820"/>
              </w:tabs>
              <w:jc w:val="right"/>
              <w:rPr>
                <w:rFonts w:ascii="Palatino Linotype" w:hAnsi="Palatino Linotype"/>
                <w:highlight w:val="lightGray"/>
              </w:rPr>
            </w:pPr>
            <w:r w:rsidRPr="000C6821">
              <w:rPr>
                <w:rFonts w:ascii="Palatino Linotype" w:hAnsi="Palatino Linotype"/>
                <w:highlight w:val="lightGray"/>
              </w:rPr>
              <w:t>168,81</w:t>
            </w:r>
          </w:p>
        </w:tc>
      </w:tr>
      <w:tr w:rsidR="000C6821" w:rsidRPr="000C6821" w:rsidTr="000C6821">
        <w:trPr>
          <w:trHeight w:val="416"/>
          <w:jc w:val="center"/>
        </w:trPr>
        <w:tc>
          <w:tcPr>
            <w:tcW w:w="2142" w:type="dxa"/>
          </w:tcPr>
          <w:p w:rsidR="00586675" w:rsidRPr="000C6821" w:rsidRDefault="00586675" w:rsidP="000C6821">
            <w:pPr>
              <w:tabs>
                <w:tab w:val="left" w:leader="dot" w:pos="9540"/>
                <w:tab w:val="left" w:pos="13860"/>
              </w:tabs>
              <w:spacing w:before="120" w:line="360" w:lineRule="auto"/>
              <w:rPr>
                <w:rFonts w:ascii="Palatino Linotype" w:hAnsi="Palatino Linotype"/>
                <w:b/>
              </w:rPr>
            </w:pPr>
            <w:r w:rsidRPr="000C6821">
              <w:rPr>
                <w:rFonts w:ascii="Palatino Linotype" w:hAnsi="Palatino Linotype"/>
                <w:b/>
              </w:rPr>
              <w:t>Összesen:</w:t>
            </w:r>
          </w:p>
        </w:tc>
        <w:tc>
          <w:tcPr>
            <w:tcW w:w="2424" w:type="dxa"/>
            <w:shd w:val="clear" w:color="auto" w:fill="FFFFFF"/>
          </w:tcPr>
          <w:p w:rsidR="00586675" w:rsidRPr="000C6821" w:rsidRDefault="00586675" w:rsidP="000C6821">
            <w:pPr>
              <w:tabs>
                <w:tab w:val="left" w:leader="dot" w:pos="8820"/>
              </w:tabs>
              <w:jc w:val="right"/>
              <w:rPr>
                <w:rFonts w:ascii="Palatino Linotype" w:hAnsi="Palatino Linotype"/>
                <w:b/>
                <w:highlight w:val="lightGray"/>
              </w:rPr>
            </w:pPr>
            <w:r w:rsidRPr="000C6821">
              <w:rPr>
                <w:rFonts w:ascii="Palatino Linotype" w:hAnsi="Palatino Linotype"/>
                <w:b/>
                <w:highlight w:val="lightGray"/>
              </w:rPr>
              <w:t>62040</w:t>
            </w:r>
          </w:p>
        </w:tc>
        <w:tc>
          <w:tcPr>
            <w:tcW w:w="2252" w:type="dxa"/>
            <w:shd w:val="clear" w:color="auto" w:fill="D9D9D9"/>
          </w:tcPr>
          <w:p w:rsidR="00586675" w:rsidRPr="000C6821" w:rsidRDefault="00586675" w:rsidP="000C6821">
            <w:pPr>
              <w:tabs>
                <w:tab w:val="left" w:leader="dot" w:pos="8820"/>
              </w:tabs>
              <w:jc w:val="center"/>
              <w:rPr>
                <w:rFonts w:ascii="Palatino Linotype" w:hAnsi="Palatino Linotype"/>
                <w:b/>
              </w:rPr>
            </w:pPr>
            <w:r w:rsidRPr="000C6821">
              <w:rPr>
                <w:rFonts w:ascii="Palatino Linotype" w:hAnsi="Palatino Linotype"/>
                <w:b/>
              </w:rPr>
              <w:t>365</w:t>
            </w:r>
          </w:p>
        </w:tc>
        <w:tc>
          <w:tcPr>
            <w:tcW w:w="2254" w:type="dxa"/>
            <w:shd w:val="clear" w:color="auto" w:fill="FFFFFF"/>
          </w:tcPr>
          <w:p w:rsidR="00586675" w:rsidRPr="000C6821" w:rsidRDefault="00586675" w:rsidP="000C6821">
            <w:pPr>
              <w:tabs>
                <w:tab w:val="left" w:leader="dot" w:pos="8820"/>
              </w:tabs>
              <w:jc w:val="right"/>
              <w:rPr>
                <w:rFonts w:ascii="Palatino Linotype" w:hAnsi="Palatino Linotype"/>
                <w:b/>
              </w:rPr>
            </w:pPr>
            <w:r w:rsidRPr="000C6821">
              <w:rPr>
                <w:rFonts w:ascii="Palatino Linotype" w:hAnsi="Palatino Linotype"/>
                <w:b/>
              </w:rPr>
              <w:t>169,97</w:t>
            </w:r>
          </w:p>
        </w:tc>
      </w:tr>
    </w:tbl>
    <w:p w:rsidR="00586675" w:rsidRPr="000C6821" w:rsidRDefault="00586675" w:rsidP="00586675">
      <w:pPr>
        <w:jc w:val="both"/>
        <w:rPr>
          <w:sz w:val="24"/>
          <w:szCs w:val="24"/>
        </w:rPr>
      </w:pPr>
      <w:r w:rsidRPr="000C6821">
        <w:rPr>
          <w:b/>
          <w:sz w:val="24"/>
          <w:szCs w:val="24"/>
        </w:rPr>
        <w:t>2017. éves segélyhívási összesítő településenkénti bontásban</w:t>
      </w:r>
      <w:r w:rsidRPr="000C6821">
        <w:rPr>
          <w:sz w:val="24"/>
          <w:szCs w:val="24"/>
        </w:rPr>
        <w:t xml:space="preserve"> </w:t>
      </w:r>
    </w:p>
    <w:p w:rsidR="00586675" w:rsidRPr="000C6821" w:rsidRDefault="00586675" w:rsidP="00586675"/>
    <w:tbl>
      <w:tblPr>
        <w:tblpPr w:leftFromText="141" w:rightFromText="141" w:bottomFromText="200" w:vertAnchor="text" w:horzAnchor="margin" w:tblpX="108" w:tblpY="-18"/>
        <w:tblW w:w="486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6"/>
        <w:gridCol w:w="991"/>
        <w:gridCol w:w="1133"/>
        <w:gridCol w:w="1237"/>
        <w:gridCol w:w="1289"/>
        <w:gridCol w:w="1144"/>
        <w:gridCol w:w="853"/>
        <w:gridCol w:w="1146"/>
      </w:tblGrid>
      <w:tr w:rsidR="000C6821" w:rsidRPr="000C6821" w:rsidTr="000C6821">
        <w:trPr>
          <w:trHeight w:val="363"/>
        </w:trPr>
        <w:tc>
          <w:tcPr>
            <w:tcW w:w="689" w:type="pct"/>
            <w:vMerge w:val="restart"/>
            <w:tcBorders>
              <w:top w:val="double" w:sz="4" w:space="0" w:color="auto"/>
              <w:left w:val="double" w:sz="4" w:space="0" w:color="auto"/>
              <w:bottom w:val="single" w:sz="12" w:space="0" w:color="auto"/>
              <w:right w:val="single" w:sz="4" w:space="0" w:color="auto"/>
            </w:tcBorders>
            <w:shd w:val="clear" w:color="auto" w:fill="EEECE1"/>
            <w:vAlign w:val="center"/>
            <w:hideMark/>
          </w:tcPr>
          <w:p w:rsidR="00586675" w:rsidRPr="000C6821" w:rsidRDefault="00586675" w:rsidP="000C6821">
            <w:pPr>
              <w:tabs>
                <w:tab w:val="left" w:pos="13860"/>
              </w:tabs>
              <w:jc w:val="center"/>
              <w:rPr>
                <w:rFonts w:ascii="Palatino Linotype" w:hAnsi="Palatino Linotype"/>
                <w:bCs/>
                <w:sz w:val="18"/>
                <w:szCs w:val="18"/>
                <w:lang w:eastAsia="en-US"/>
              </w:rPr>
            </w:pPr>
            <w:r w:rsidRPr="000C6821">
              <w:rPr>
                <w:rFonts w:ascii="Palatino Linotype" w:hAnsi="Palatino Linotype"/>
                <w:bCs/>
                <w:sz w:val="18"/>
                <w:szCs w:val="18"/>
                <w:lang w:eastAsia="en-US"/>
              </w:rPr>
              <w:t>Települések neve</w:t>
            </w:r>
          </w:p>
        </w:tc>
        <w:tc>
          <w:tcPr>
            <w:tcW w:w="548" w:type="pct"/>
            <w:vMerge w:val="restart"/>
            <w:tcBorders>
              <w:top w:val="double" w:sz="4" w:space="0" w:color="auto"/>
              <w:left w:val="single" w:sz="4" w:space="0" w:color="auto"/>
              <w:right w:val="single" w:sz="4" w:space="0" w:color="auto"/>
            </w:tcBorders>
            <w:shd w:val="clear" w:color="auto" w:fill="EEECE1"/>
            <w:vAlign w:val="center"/>
          </w:tcPr>
          <w:p w:rsidR="00586675" w:rsidRPr="000C6821" w:rsidRDefault="00586675" w:rsidP="000C6821">
            <w:pPr>
              <w:tabs>
                <w:tab w:val="left" w:pos="13860"/>
              </w:tabs>
              <w:jc w:val="center"/>
              <w:rPr>
                <w:rFonts w:ascii="Palatino Linotype" w:hAnsi="Palatino Linotype"/>
                <w:bCs/>
                <w:sz w:val="18"/>
                <w:szCs w:val="18"/>
                <w:lang w:eastAsia="en-US"/>
              </w:rPr>
            </w:pPr>
            <w:r w:rsidRPr="000C6821">
              <w:rPr>
                <w:rFonts w:ascii="Palatino Linotype" w:hAnsi="Palatino Linotype"/>
                <w:bCs/>
                <w:sz w:val="18"/>
                <w:szCs w:val="18"/>
                <w:lang w:eastAsia="en-US"/>
              </w:rPr>
              <w:t>Megye</w:t>
            </w:r>
          </w:p>
        </w:tc>
        <w:tc>
          <w:tcPr>
            <w:tcW w:w="626" w:type="pct"/>
            <w:vMerge w:val="restart"/>
            <w:tcBorders>
              <w:top w:val="double" w:sz="4" w:space="0" w:color="auto"/>
              <w:left w:val="single" w:sz="4" w:space="0" w:color="auto"/>
              <w:bottom w:val="single" w:sz="12" w:space="0" w:color="auto"/>
              <w:right w:val="double" w:sz="4" w:space="0" w:color="auto"/>
            </w:tcBorders>
            <w:shd w:val="clear" w:color="auto" w:fill="EEECE1"/>
            <w:vAlign w:val="center"/>
            <w:hideMark/>
          </w:tcPr>
          <w:p w:rsidR="00586675" w:rsidRPr="000C6821" w:rsidRDefault="00586675" w:rsidP="000C6821">
            <w:pPr>
              <w:tabs>
                <w:tab w:val="left" w:pos="13860"/>
              </w:tabs>
              <w:jc w:val="center"/>
              <w:rPr>
                <w:rFonts w:ascii="Palatino Linotype" w:hAnsi="Palatino Linotype"/>
                <w:bCs/>
                <w:sz w:val="18"/>
                <w:szCs w:val="18"/>
                <w:lang w:eastAsia="en-US"/>
              </w:rPr>
            </w:pPr>
            <w:r w:rsidRPr="000C6821">
              <w:rPr>
                <w:rFonts w:ascii="Palatino Linotype" w:hAnsi="Palatino Linotype"/>
                <w:bCs/>
                <w:sz w:val="18"/>
                <w:szCs w:val="18"/>
                <w:lang w:eastAsia="en-US"/>
              </w:rPr>
              <w:t>Járás neve</w:t>
            </w:r>
          </w:p>
        </w:tc>
        <w:tc>
          <w:tcPr>
            <w:tcW w:w="684" w:type="pct"/>
            <w:vMerge w:val="restart"/>
            <w:tcBorders>
              <w:top w:val="double" w:sz="4" w:space="0" w:color="auto"/>
              <w:left w:val="double" w:sz="4" w:space="0" w:color="auto"/>
              <w:bottom w:val="single" w:sz="12" w:space="0" w:color="auto"/>
              <w:right w:val="single" w:sz="4" w:space="0" w:color="auto"/>
            </w:tcBorders>
            <w:shd w:val="clear" w:color="auto" w:fill="EEECE1"/>
            <w:vAlign w:val="center"/>
            <w:hideMark/>
          </w:tcPr>
          <w:p w:rsidR="00586675" w:rsidRPr="000C6821" w:rsidRDefault="00586675" w:rsidP="000C6821">
            <w:pPr>
              <w:tabs>
                <w:tab w:val="left" w:pos="13860"/>
              </w:tabs>
              <w:jc w:val="center"/>
              <w:rPr>
                <w:rFonts w:ascii="Palatino Linotype" w:hAnsi="Palatino Linotype"/>
                <w:bCs/>
                <w:sz w:val="18"/>
                <w:szCs w:val="18"/>
                <w:lang w:eastAsia="en-US"/>
              </w:rPr>
            </w:pPr>
            <w:r w:rsidRPr="000C6821">
              <w:rPr>
                <w:rFonts w:ascii="Palatino Linotype" w:hAnsi="Palatino Linotype"/>
                <w:bCs/>
                <w:sz w:val="18"/>
                <w:szCs w:val="18"/>
                <w:lang w:eastAsia="en-US"/>
              </w:rPr>
              <w:t>Ellátásban részesülők száma (fő)</w:t>
            </w:r>
          </w:p>
        </w:tc>
        <w:tc>
          <w:tcPr>
            <w:tcW w:w="713" w:type="pct"/>
            <w:vMerge w:val="restart"/>
            <w:tcBorders>
              <w:top w:val="double" w:sz="4" w:space="0" w:color="auto"/>
              <w:left w:val="single" w:sz="4" w:space="0" w:color="auto"/>
              <w:bottom w:val="single" w:sz="12" w:space="0" w:color="auto"/>
              <w:right w:val="double" w:sz="4" w:space="0" w:color="auto"/>
            </w:tcBorders>
            <w:shd w:val="clear" w:color="auto" w:fill="EEECE1"/>
            <w:vAlign w:val="center"/>
            <w:hideMark/>
          </w:tcPr>
          <w:p w:rsidR="00586675" w:rsidRPr="000C6821" w:rsidRDefault="00586675" w:rsidP="000C6821">
            <w:pPr>
              <w:jc w:val="center"/>
              <w:rPr>
                <w:rFonts w:ascii="Palatino Linotype" w:hAnsi="Palatino Linotype"/>
                <w:bCs/>
                <w:sz w:val="18"/>
                <w:szCs w:val="18"/>
                <w:lang w:eastAsia="en-US"/>
              </w:rPr>
            </w:pPr>
            <w:r w:rsidRPr="000C6821">
              <w:rPr>
                <w:rFonts w:ascii="Palatino Linotype" w:hAnsi="Palatino Linotype"/>
                <w:bCs/>
                <w:sz w:val="18"/>
                <w:szCs w:val="18"/>
                <w:lang w:eastAsia="en-US"/>
              </w:rPr>
              <w:t>Kihelyezett készülékek száma (db)</w:t>
            </w:r>
          </w:p>
        </w:tc>
        <w:tc>
          <w:tcPr>
            <w:tcW w:w="1740" w:type="pct"/>
            <w:gridSpan w:val="3"/>
            <w:tcBorders>
              <w:top w:val="double" w:sz="4" w:space="0" w:color="auto"/>
              <w:left w:val="double" w:sz="4" w:space="0" w:color="auto"/>
              <w:bottom w:val="single" w:sz="4" w:space="0" w:color="auto"/>
              <w:right w:val="double" w:sz="4" w:space="0" w:color="auto"/>
            </w:tcBorders>
            <w:shd w:val="clear" w:color="auto" w:fill="EEECE1"/>
            <w:vAlign w:val="center"/>
            <w:hideMark/>
          </w:tcPr>
          <w:p w:rsidR="00586675" w:rsidRPr="000C6821" w:rsidRDefault="00586675" w:rsidP="000C6821">
            <w:pPr>
              <w:tabs>
                <w:tab w:val="left" w:pos="13860"/>
              </w:tabs>
              <w:jc w:val="center"/>
              <w:rPr>
                <w:rFonts w:ascii="Palatino Linotype" w:hAnsi="Palatino Linotype"/>
                <w:bCs/>
                <w:sz w:val="18"/>
                <w:szCs w:val="18"/>
                <w:lang w:eastAsia="en-US"/>
              </w:rPr>
            </w:pPr>
            <w:r w:rsidRPr="000C6821">
              <w:rPr>
                <w:rFonts w:ascii="Palatino Linotype" w:hAnsi="Palatino Linotype"/>
                <w:bCs/>
                <w:sz w:val="18"/>
                <w:szCs w:val="18"/>
                <w:lang w:eastAsia="en-US"/>
              </w:rPr>
              <w:t>Segélyhívások száma (db)</w:t>
            </w:r>
          </w:p>
        </w:tc>
      </w:tr>
      <w:tr w:rsidR="000C6821" w:rsidRPr="000C6821" w:rsidTr="000C6821">
        <w:trPr>
          <w:trHeight w:val="166"/>
        </w:trPr>
        <w:tc>
          <w:tcPr>
            <w:tcW w:w="689" w:type="pct"/>
            <w:vMerge/>
            <w:tcBorders>
              <w:top w:val="single" w:sz="4" w:space="0" w:color="auto"/>
              <w:left w:val="double" w:sz="4" w:space="0" w:color="auto"/>
              <w:bottom w:val="double" w:sz="4" w:space="0" w:color="auto"/>
              <w:right w:val="single" w:sz="4" w:space="0" w:color="auto"/>
            </w:tcBorders>
            <w:shd w:val="clear" w:color="auto" w:fill="EEECE1"/>
            <w:vAlign w:val="center"/>
            <w:hideMark/>
          </w:tcPr>
          <w:p w:rsidR="00586675" w:rsidRPr="000C6821" w:rsidRDefault="00586675" w:rsidP="000C6821">
            <w:pPr>
              <w:jc w:val="center"/>
              <w:rPr>
                <w:rFonts w:ascii="Palatino Linotype" w:hAnsi="Palatino Linotype"/>
                <w:bCs/>
                <w:sz w:val="18"/>
                <w:szCs w:val="18"/>
                <w:lang w:eastAsia="en-US"/>
              </w:rPr>
            </w:pPr>
          </w:p>
        </w:tc>
        <w:tc>
          <w:tcPr>
            <w:tcW w:w="548" w:type="pct"/>
            <w:vMerge/>
            <w:tcBorders>
              <w:left w:val="single" w:sz="4" w:space="0" w:color="auto"/>
              <w:bottom w:val="double" w:sz="4" w:space="0" w:color="auto"/>
              <w:right w:val="single" w:sz="4" w:space="0" w:color="auto"/>
            </w:tcBorders>
            <w:shd w:val="clear" w:color="auto" w:fill="EEECE1"/>
          </w:tcPr>
          <w:p w:rsidR="00586675" w:rsidRPr="000C6821" w:rsidRDefault="00586675" w:rsidP="000C6821">
            <w:pPr>
              <w:jc w:val="center"/>
              <w:rPr>
                <w:rFonts w:ascii="Palatino Linotype" w:hAnsi="Palatino Linotype"/>
                <w:bCs/>
                <w:sz w:val="18"/>
                <w:szCs w:val="18"/>
                <w:lang w:eastAsia="en-US"/>
              </w:rPr>
            </w:pPr>
          </w:p>
        </w:tc>
        <w:tc>
          <w:tcPr>
            <w:tcW w:w="626" w:type="pct"/>
            <w:vMerge/>
            <w:tcBorders>
              <w:top w:val="single" w:sz="4" w:space="0" w:color="auto"/>
              <w:left w:val="single" w:sz="4" w:space="0" w:color="auto"/>
              <w:bottom w:val="double" w:sz="4" w:space="0" w:color="auto"/>
              <w:right w:val="double" w:sz="4" w:space="0" w:color="auto"/>
            </w:tcBorders>
            <w:shd w:val="clear" w:color="auto" w:fill="EEECE1"/>
            <w:vAlign w:val="center"/>
            <w:hideMark/>
          </w:tcPr>
          <w:p w:rsidR="00586675" w:rsidRPr="000C6821" w:rsidRDefault="00586675" w:rsidP="000C6821">
            <w:pPr>
              <w:jc w:val="center"/>
              <w:rPr>
                <w:rFonts w:ascii="Palatino Linotype" w:hAnsi="Palatino Linotype"/>
                <w:bCs/>
                <w:sz w:val="18"/>
                <w:szCs w:val="18"/>
                <w:lang w:eastAsia="en-US"/>
              </w:rPr>
            </w:pPr>
          </w:p>
        </w:tc>
        <w:tc>
          <w:tcPr>
            <w:tcW w:w="684" w:type="pct"/>
            <w:vMerge/>
            <w:tcBorders>
              <w:top w:val="single" w:sz="4" w:space="0" w:color="auto"/>
              <w:left w:val="double" w:sz="4" w:space="0" w:color="auto"/>
              <w:bottom w:val="double" w:sz="4" w:space="0" w:color="auto"/>
              <w:right w:val="single" w:sz="4" w:space="0" w:color="auto"/>
            </w:tcBorders>
            <w:shd w:val="clear" w:color="auto" w:fill="EEECE1"/>
            <w:vAlign w:val="center"/>
            <w:hideMark/>
          </w:tcPr>
          <w:p w:rsidR="00586675" w:rsidRPr="000C6821" w:rsidRDefault="00586675" w:rsidP="000C6821">
            <w:pPr>
              <w:jc w:val="center"/>
              <w:rPr>
                <w:rFonts w:ascii="Palatino Linotype" w:hAnsi="Palatino Linotype"/>
                <w:bCs/>
                <w:sz w:val="18"/>
                <w:szCs w:val="18"/>
                <w:lang w:eastAsia="en-US"/>
              </w:rPr>
            </w:pPr>
          </w:p>
        </w:tc>
        <w:tc>
          <w:tcPr>
            <w:tcW w:w="713" w:type="pct"/>
            <w:vMerge/>
            <w:tcBorders>
              <w:top w:val="single" w:sz="4" w:space="0" w:color="auto"/>
              <w:left w:val="single" w:sz="4" w:space="0" w:color="auto"/>
              <w:bottom w:val="double" w:sz="4" w:space="0" w:color="auto"/>
              <w:right w:val="double" w:sz="4" w:space="0" w:color="auto"/>
            </w:tcBorders>
            <w:shd w:val="clear" w:color="auto" w:fill="EEECE1"/>
            <w:vAlign w:val="center"/>
            <w:hideMark/>
          </w:tcPr>
          <w:p w:rsidR="00586675" w:rsidRPr="000C6821" w:rsidRDefault="00586675" w:rsidP="000C6821">
            <w:pPr>
              <w:jc w:val="center"/>
              <w:rPr>
                <w:rFonts w:ascii="Palatino Linotype" w:hAnsi="Palatino Linotype"/>
                <w:bCs/>
                <w:sz w:val="18"/>
                <w:szCs w:val="18"/>
                <w:lang w:eastAsia="en-US"/>
              </w:rPr>
            </w:pPr>
          </w:p>
        </w:tc>
        <w:tc>
          <w:tcPr>
            <w:tcW w:w="633" w:type="pct"/>
            <w:tcBorders>
              <w:top w:val="single" w:sz="4" w:space="0" w:color="auto"/>
              <w:left w:val="double" w:sz="4" w:space="0" w:color="auto"/>
              <w:bottom w:val="double" w:sz="4" w:space="0" w:color="auto"/>
              <w:right w:val="single" w:sz="4" w:space="0" w:color="auto"/>
            </w:tcBorders>
            <w:shd w:val="clear" w:color="auto" w:fill="EEECE1"/>
            <w:vAlign w:val="center"/>
            <w:hideMark/>
          </w:tcPr>
          <w:p w:rsidR="00586675" w:rsidRPr="000C6821" w:rsidRDefault="00586675" w:rsidP="000C6821">
            <w:pPr>
              <w:jc w:val="center"/>
              <w:rPr>
                <w:rFonts w:ascii="Palatino Linotype" w:hAnsi="Palatino Linotype"/>
                <w:bCs/>
                <w:sz w:val="18"/>
                <w:szCs w:val="18"/>
                <w:lang w:eastAsia="en-US"/>
              </w:rPr>
            </w:pPr>
            <w:r w:rsidRPr="000C6821">
              <w:rPr>
                <w:rFonts w:ascii="Palatino Linotype" w:hAnsi="Palatino Linotype"/>
                <w:bCs/>
                <w:sz w:val="18"/>
                <w:szCs w:val="18"/>
                <w:lang w:eastAsia="en-US"/>
              </w:rPr>
              <w:t>Segítségnyújtást igénylő riasztás</w:t>
            </w:r>
          </w:p>
        </w:tc>
        <w:tc>
          <w:tcPr>
            <w:tcW w:w="472" w:type="pct"/>
            <w:tcBorders>
              <w:top w:val="single" w:sz="4" w:space="0" w:color="auto"/>
              <w:left w:val="single" w:sz="4" w:space="0" w:color="auto"/>
              <w:bottom w:val="double" w:sz="4" w:space="0" w:color="auto"/>
              <w:right w:val="double" w:sz="4" w:space="0" w:color="auto"/>
            </w:tcBorders>
            <w:shd w:val="clear" w:color="auto" w:fill="EEECE1"/>
            <w:vAlign w:val="center"/>
            <w:hideMark/>
          </w:tcPr>
          <w:p w:rsidR="00586675" w:rsidRPr="000C6821" w:rsidRDefault="00586675" w:rsidP="000C6821">
            <w:pPr>
              <w:tabs>
                <w:tab w:val="left" w:pos="13860"/>
              </w:tabs>
              <w:jc w:val="center"/>
              <w:rPr>
                <w:rFonts w:ascii="Palatino Linotype" w:hAnsi="Palatino Linotype"/>
                <w:bCs/>
                <w:sz w:val="18"/>
                <w:szCs w:val="18"/>
                <w:lang w:eastAsia="en-US"/>
              </w:rPr>
            </w:pPr>
            <w:r w:rsidRPr="000C6821">
              <w:rPr>
                <w:rFonts w:ascii="Palatino Linotype" w:hAnsi="Palatino Linotype"/>
                <w:bCs/>
                <w:sz w:val="18"/>
                <w:szCs w:val="18"/>
                <w:lang w:eastAsia="en-US"/>
              </w:rPr>
              <w:t>Téves riasztás</w:t>
            </w:r>
          </w:p>
        </w:tc>
        <w:tc>
          <w:tcPr>
            <w:tcW w:w="635" w:type="pct"/>
            <w:tcBorders>
              <w:top w:val="single" w:sz="4" w:space="0" w:color="auto"/>
              <w:left w:val="double" w:sz="4" w:space="0" w:color="auto"/>
              <w:bottom w:val="double" w:sz="4" w:space="0" w:color="auto"/>
              <w:right w:val="double" w:sz="4" w:space="0" w:color="auto"/>
            </w:tcBorders>
            <w:shd w:val="clear" w:color="auto" w:fill="EEECE1"/>
            <w:vAlign w:val="center"/>
            <w:hideMark/>
          </w:tcPr>
          <w:p w:rsidR="00586675" w:rsidRPr="000C6821" w:rsidRDefault="00586675" w:rsidP="000C6821">
            <w:pPr>
              <w:tabs>
                <w:tab w:val="left" w:pos="13860"/>
              </w:tabs>
              <w:jc w:val="center"/>
              <w:rPr>
                <w:rFonts w:ascii="Palatino Linotype" w:hAnsi="Palatino Linotype"/>
                <w:bCs/>
                <w:sz w:val="18"/>
                <w:szCs w:val="18"/>
                <w:lang w:eastAsia="en-US"/>
              </w:rPr>
            </w:pPr>
            <w:r w:rsidRPr="000C6821">
              <w:rPr>
                <w:rFonts w:ascii="Palatino Linotype" w:hAnsi="Palatino Linotype"/>
                <w:bCs/>
                <w:sz w:val="18"/>
                <w:szCs w:val="18"/>
                <w:lang w:eastAsia="en-US"/>
              </w:rPr>
              <w:t>Összesen</w:t>
            </w:r>
          </w:p>
        </w:tc>
      </w:tr>
      <w:tr w:rsidR="000C6821" w:rsidRPr="000C6821" w:rsidTr="000C6821">
        <w:trPr>
          <w:trHeight w:val="271"/>
        </w:trPr>
        <w:tc>
          <w:tcPr>
            <w:tcW w:w="689" w:type="pct"/>
            <w:tcBorders>
              <w:top w:val="double" w:sz="4" w:space="0" w:color="auto"/>
              <w:left w:val="double" w:sz="4" w:space="0" w:color="auto"/>
              <w:bottom w:val="single" w:sz="4" w:space="0" w:color="auto"/>
              <w:right w:val="sing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Tiszavasvári</w:t>
            </w:r>
          </w:p>
        </w:tc>
        <w:tc>
          <w:tcPr>
            <w:tcW w:w="548" w:type="pct"/>
            <w:tcBorders>
              <w:top w:val="double" w:sz="4" w:space="0" w:color="auto"/>
              <w:left w:val="sing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16"/>
                <w:szCs w:val="16"/>
                <w:lang w:eastAsia="en-US"/>
              </w:rPr>
            </w:pPr>
            <w:proofErr w:type="spellStart"/>
            <w:r w:rsidRPr="000C6821">
              <w:rPr>
                <w:rFonts w:ascii="Palatino Linotype" w:hAnsi="Palatino Linotype"/>
                <w:sz w:val="16"/>
                <w:szCs w:val="16"/>
                <w:lang w:eastAsia="en-US"/>
              </w:rPr>
              <w:t>Sz-Sz-B</w:t>
            </w:r>
            <w:proofErr w:type="spellEnd"/>
          </w:p>
        </w:tc>
        <w:tc>
          <w:tcPr>
            <w:tcW w:w="626" w:type="pct"/>
            <w:tcBorders>
              <w:top w:val="double" w:sz="4" w:space="0" w:color="auto"/>
              <w:left w:val="single" w:sz="4" w:space="0" w:color="auto"/>
              <w:bottom w:val="single" w:sz="4" w:space="0" w:color="auto"/>
              <w:right w:val="doub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Tiszavasvári</w:t>
            </w:r>
          </w:p>
        </w:tc>
        <w:tc>
          <w:tcPr>
            <w:tcW w:w="684" w:type="pct"/>
            <w:tcBorders>
              <w:top w:val="double" w:sz="4" w:space="0" w:color="auto"/>
              <w:left w:val="doub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61</w:t>
            </w:r>
          </w:p>
        </w:tc>
        <w:tc>
          <w:tcPr>
            <w:tcW w:w="713" w:type="pct"/>
            <w:tcBorders>
              <w:top w:val="doub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57</w:t>
            </w:r>
          </w:p>
        </w:tc>
        <w:tc>
          <w:tcPr>
            <w:tcW w:w="633" w:type="pct"/>
            <w:tcBorders>
              <w:top w:val="double" w:sz="4" w:space="0" w:color="auto"/>
              <w:left w:val="double" w:sz="4" w:space="0" w:color="auto"/>
              <w:bottom w:val="single" w:sz="4" w:space="0" w:color="auto"/>
              <w:right w:val="single" w:sz="4" w:space="0" w:color="auto"/>
            </w:tcBorders>
            <w:hideMark/>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14</w:t>
            </w:r>
          </w:p>
        </w:tc>
        <w:tc>
          <w:tcPr>
            <w:tcW w:w="472" w:type="pct"/>
            <w:tcBorders>
              <w:top w:val="double" w:sz="4" w:space="0" w:color="auto"/>
              <w:left w:val="single" w:sz="4" w:space="0" w:color="auto"/>
              <w:bottom w:val="single" w:sz="4" w:space="0" w:color="auto"/>
              <w:right w:val="double" w:sz="4" w:space="0" w:color="auto"/>
            </w:tcBorders>
            <w:hideMark/>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104</w:t>
            </w:r>
          </w:p>
        </w:tc>
        <w:tc>
          <w:tcPr>
            <w:tcW w:w="635" w:type="pct"/>
            <w:tcBorders>
              <w:top w:val="double" w:sz="4" w:space="0" w:color="auto"/>
              <w:left w:val="double" w:sz="4" w:space="0" w:color="auto"/>
              <w:bottom w:val="single" w:sz="4" w:space="0" w:color="auto"/>
              <w:right w:val="double" w:sz="4" w:space="0" w:color="auto"/>
            </w:tcBorders>
            <w:hideMark/>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118</w:t>
            </w:r>
          </w:p>
        </w:tc>
      </w:tr>
      <w:tr w:rsidR="000C6821" w:rsidRPr="000C6821" w:rsidTr="000C6821">
        <w:trPr>
          <w:trHeight w:val="271"/>
        </w:trPr>
        <w:tc>
          <w:tcPr>
            <w:tcW w:w="689" w:type="pct"/>
            <w:tcBorders>
              <w:top w:val="single" w:sz="4" w:space="0" w:color="auto"/>
              <w:left w:val="double" w:sz="4" w:space="0" w:color="auto"/>
              <w:bottom w:val="single" w:sz="4" w:space="0" w:color="auto"/>
              <w:right w:val="sing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Tiszalök</w:t>
            </w:r>
          </w:p>
        </w:tc>
        <w:tc>
          <w:tcPr>
            <w:tcW w:w="548" w:type="pct"/>
            <w:tcBorders>
              <w:top w:val="single" w:sz="4" w:space="0" w:color="auto"/>
              <w:left w:val="sing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16"/>
                <w:szCs w:val="16"/>
                <w:lang w:eastAsia="en-US"/>
              </w:rPr>
            </w:pPr>
            <w:proofErr w:type="spellStart"/>
            <w:r w:rsidRPr="000C6821">
              <w:rPr>
                <w:rFonts w:ascii="Palatino Linotype" w:hAnsi="Palatino Linotype"/>
                <w:sz w:val="16"/>
                <w:szCs w:val="16"/>
                <w:lang w:eastAsia="en-US"/>
              </w:rPr>
              <w:t>Sz-Sz-B</w:t>
            </w:r>
            <w:proofErr w:type="spellEnd"/>
          </w:p>
        </w:tc>
        <w:tc>
          <w:tcPr>
            <w:tcW w:w="626" w:type="pct"/>
            <w:tcBorders>
              <w:top w:val="single" w:sz="4" w:space="0" w:color="auto"/>
              <w:left w:val="single" w:sz="4" w:space="0" w:color="auto"/>
              <w:bottom w:val="single" w:sz="4" w:space="0" w:color="auto"/>
              <w:right w:val="doub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Tiszavasvári</w:t>
            </w:r>
          </w:p>
        </w:tc>
        <w:tc>
          <w:tcPr>
            <w:tcW w:w="684" w:type="pct"/>
            <w:tcBorders>
              <w:top w:val="single" w:sz="4" w:space="0" w:color="auto"/>
              <w:left w:val="doub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26</w:t>
            </w:r>
          </w:p>
        </w:tc>
        <w:tc>
          <w:tcPr>
            <w:tcW w:w="713"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25</w:t>
            </w:r>
          </w:p>
        </w:tc>
        <w:tc>
          <w:tcPr>
            <w:tcW w:w="633" w:type="pct"/>
            <w:tcBorders>
              <w:top w:val="single" w:sz="4" w:space="0" w:color="auto"/>
              <w:left w:val="doub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2</w:t>
            </w:r>
          </w:p>
        </w:tc>
        <w:tc>
          <w:tcPr>
            <w:tcW w:w="472"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7</w:t>
            </w:r>
          </w:p>
        </w:tc>
        <w:tc>
          <w:tcPr>
            <w:tcW w:w="635" w:type="pct"/>
            <w:tcBorders>
              <w:top w:val="single" w:sz="4" w:space="0" w:color="auto"/>
              <w:left w:val="doub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9</w:t>
            </w:r>
          </w:p>
        </w:tc>
      </w:tr>
      <w:tr w:rsidR="000C6821" w:rsidRPr="000C6821" w:rsidTr="000C6821">
        <w:trPr>
          <w:trHeight w:val="271"/>
        </w:trPr>
        <w:tc>
          <w:tcPr>
            <w:tcW w:w="689" w:type="pct"/>
            <w:tcBorders>
              <w:top w:val="single" w:sz="4" w:space="0" w:color="auto"/>
              <w:left w:val="double" w:sz="4" w:space="0" w:color="auto"/>
              <w:bottom w:val="single" w:sz="4" w:space="0" w:color="auto"/>
              <w:right w:val="sing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Tiszadada</w:t>
            </w:r>
          </w:p>
        </w:tc>
        <w:tc>
          <w:tcPr>
            <w:tcW w:w="548" w:type="pct"/>
            <w:tcBorders>
              <w:top w:val="single" w:sz="4" w:space="0" w:color="auto"/>
              <w:left w:val="sing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16"/>
                <w:szCs w:val="16"/>
                <w:lang w:eastAsia="en-US"/>
              </w:rPr>
            </w:pPr>
            <w:proofErr w:type="spellStart"/>
            <w:r w:rsidRPr="000C6821">
              <w:rPr>
                <w:rFonts w:ascii="Palatino Linotype" w:hAnsi="Palatino Linotype"/>
                <w:sz w:val="16"/>
                <w:szCs w:val="16"/>
                <w:lang w:eastAsia="en-US"/>
              </w:rPr>
              <w:t>Sz-Sz-B</w:t>
            </w:r>
            <w:proofErr w:type="spellEnd"/>
          </w:p>
        </w:tc>
        <w:tc>
          <w:tcPr>
            <w:tcW w:w="626" w:type="pct"/>
            <w:tcBorders>
              <w:top w:val="single" w:sz="4" w:space="0" w:color="auto"/>
              <w:left w:val="single" w:sz="4" w:space="0" w:color="auto"/>
              <w:bottom w:val="single" w:sz="4" w:space="0" w:color="auto"/>
              <w:right w:val="doub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Tiszavasvári</w:t>
            </w:r>
          </w:p>
        </w:tc>
        <w:tc>
          <w:tcPr>
            <w:tcW w:w="684" w:type="pct"/>
            <w:tcBorders>
              <w:top w:val="single" w:sz="4" w:space="0" w:color="auto"/>
              <w:left w:val="doub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10</w:t>
            </w:r>
          </w:p>
        </w:tc>
        <w:tc>
          <w:tcPr>
            <w:tcW w:w="713"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7</w:t>
            </w:r>
          </w:p>
        </w:tc>
        <w:tc>
          <w:tcPr>
            <w:tcW w:w="633" w:type="pct"/>
            <w:tcBorders>
              <w:top w:val="single" w:sz="4" w:space="0" w:color="auto"/>
              <w:left w:val="doub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11</w:t>
            </w:r>
          </w:p>
        </w:tc>
        <w:tc>
          <w:tcPr>
            <w:tcW w:w="472"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3</w:t>
            </w:r>
          </w:p>
        </w:tc>
        <w:tc>
          <w:tcPr>
            <w:tcW w:w="635" w:type="pct"/>
            <w:tcBorders>
              <w:top w:val="single" w:sz="4" w:space="0" w:color="auto"/>
              <w:left w:val="doub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14</w:t>
            </w:r>
          </w:p>
        </w:tc>
      </w:tr>
      <w:tr w:rsidR="000C6821" w:rsidRPr="000C6821" w:rsidTr="000C6821">
        <w:trPr>
          <w:trHeight w:val="271"/>
        </w:trPr>
        <w:tc>
          <w:tcPr>
            <w:tcW w:w="689" w:type="pct"/>
            <w:tcBorders>
              <w:top w:val="single" w:sz="4" w:space="0" w:color="auto"/>
              <w:left w:val="double" w:sz="4" w:space="0" w:color="auto"/>
              <w:bottom w:val="single" w:sz="4" w:space="0" w:color="auto"/>
              <w:right w:val="sing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Tiszadob</w:t>
            </w:r>
          </w:p>
        </w:tc>
        <w:tc>
          <w:tcPr>
            <w:tcW w:w="548" w:type="pct"/>
            <w:tcBorders>
              <w:top w:val="single" w:sz="4" w:space="0" w:color="auto"/>
              <w:left w:val="sing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16"/>
                <w:szCs w:val="16"/>
                <w:lang w:eastAsia="en-US"/>
              </w:rPr>
            </w:pPr>
            <w:proofErr w:type="spellStart"/>
            <w:r w:rsidRPr="000C6821">
              <w:rPr>
                <w:rFonts w:ascii="Palatino Linotype" w:hAnsi="Palatino Linotype"/>
                <w:sz w:val="16"/>
                <w:szCs w:val="16"/>
                <w:lang w:eastAsia="en-US"/>
              </w:rPr>
              <w:t>Sz-Sz-B</w:t>
            </w:r>
            <w:proofErr w:type="spellEnd"/>
          </w:p>
        </w:tc>
        <w:tc>
          <w:tcPr>
            <w:tcW w:w="626" w:type="pct"/>
            <w:tcBorders>
              <w:top w:val="single" w:sz="4" w:space="0" w:color="auto"/>
              <w:left w:val="single" w:sz="4" w:space="0" w:color="auto"/>
              <w:bottom w:val="single" w:sz="4" w:space="0" w:color="auto"/>
              <w:right w:val="doub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Tiszavasvári</w:t>
            </w:r>
          </w:p>
        </w:tc>
        <w:tc>
          <w:tcPr>
            <w:tcW w:w="684" w:type="pct"/>
            <w:tcBorders>
              <w:top w:val="single" w:sz="4" w:space="0" w:color="auto"/>
              <w:left w:val="doub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30</w:t>
            </w:r>
          </w:p>
        </w:tc>
        <w:tc>
          <w:tcPr>
            <w:tcW w:w="713"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25</w:t>
            </w:r>
          </w:p>
        </w:tc>
        <w:tc>
          <w:tcPr>
            <w:tcW w:w="633" w:type="pct"/>
            <w:tcBorders>
              <w:top w:val="single" w:sz="4" w:space="0" w:color="auto"/>
              <w:left w:val="doub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18</w:t>
            </w:r>
          </w:p>
        </w:tc>
        <w:tc>
          <w:tcPr>
            <w:tcW w:w="472"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17</w:t>
            </w:r>
          </w:p>
        </w:tc>
        <w:tc>
          <w:tcPr>
            <w:tcW w:w="635" w:type="pct"/>
            <w:tcBorders>
              <w:top w:val="single" w:sz="4" w:space="0" w:color="auto"/>
              <w:left w:val="doub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35</w:t>
            </w:r>
          </w:p>
        </w:tc>
      </w:tr>
      <w:tr w:rsidR="000C6821" w:rsidRPr="000C6821" w:rsidTr="000C6821">
        <w:trPr>
          <w:trHeight w:val="271"/>
        </w:trPr>
        <w:tc>
          <w:tcPr>
            <w:tcW w:w="689" w:type="pct"/>
            <w:tcBorders>
              <w:top w:val="single" w:sz="4" w:space="0" w:color="auto"/>
              <w:left w:val="double" w:sz="4" w:space="0" w:color="auto"/>
              <w:bottom w:val="single" w:sz="4" w:space="0" w:color="auto"/>
              <w:right w:val="sing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Tiszaeszlár</w:t>
            </w:r>
          </w:p>
        </w:tc>
        <w:tc>
          <w:tcPr>
            <w:tcW w:w="548" w:type="pct"/>
            <w:tcBorders>
              <w:top w:val="single" w:sz="4" w:space="0" w:color="auto"/>
              <w:left w:val="sing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16"/>
                <w:szCs w:val="16"/>
                <w:lang w:eastAsia="en-US"/>
              </w:rPr>
            </w:pPr>
            <w:proofErr w:type="spellStart"/>
            <w:r w:rsidRPr="000C6821">
              <w:rPr>
                <w:rFonts w:ascii="Palatino Linotype" w:hAnsi="Palatino Linotype"/>
                <w:sz w:val="16"/>
                <w:szCs w:val="16"/>
                <w:lang w:eastAsia="en-US"/>
              </w:rPr>
              <w:t>Sz-Sz-B</w:t>
            </w:r>
            <w:proofErr w:type="spellEnd"/>
          </w:p>
        </w:tc>
        <w:tc>
          <w:tcPr>
            <w:tcW w:w="626" w:type="pct"/>
            <w:tcBorders>
              <w:top w:val="single" w:sz="4" w:space="0" w:color="auto"/>
              <w:left w:val="single" w:sz="4" w:space="0" w:color="auto"/>
              <w:bottom w:val="single" w:sz="4" w:space="0" w:color="auto"/>
              <w:right w:val="doub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Tiszavasvári</w:t>
            </w:r>
          </w:p>
        </w:tc>
        <w:tc>
          <w:tcPr>
            <w:tcW w:w="684" w:type="pct"/>
            <w:tcBorders>
              <w:top w:val="single" w:sz="4" w:space="0" w:color="auto"/>
              <w:left w:val="doub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16</w:t>
            </w:r>
          </w:p>
        </w:tc>
        <w:tc>
          <w:tcPr>
            <w:tcW w:w="713"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16</w:t>
            </w:r>
          </w:p>
        </w:tc>
        <w:tc>
          <w:tcPr>
            <w:tcW w:w="633" w:type="pct"/>
            <w:tcBorders>
              <w:left w:val="doub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10</w:t>
            </w:r>
          </w:p>
        </w:tc>
        <w:tc>
          <w:tcPr>
            <w:tcW w:w="472"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9</w:t>
            </w:r>
          </w:p>
        </w:tc>
        <w:tc>
          <w:tcPr>
            <w:tcW w:w="635" w:type="pct"/>
            <w:tcBorders>
              <w:top w:val="single" w:sz="4" w:space="0" w:color="auto"/>
              <w:left w:val="doub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19</w:t>
            </w:r>
          </w:p>
        </w:tc>
      </w:tr>
      <w:tr w:rsidR="000C6821" w:rsidRPr="000C6821" w:rsidTr="000C6821">
        <w:trPr>
          <w:trHeight w:val="271"/>
        </w:trPr>
        <w:tc>
          <w:tcPr>
            <w:tcW w:w="689" w:type="pct"/>
            <w:tcBorders>
              <w:top w:val="single" w:sz="4" w:space="0" w:color="auto"/>
              <w:left w:val="double" w:sz="4" w:space="0" w:color="auto"/>
              <w:bottom w:val="single" w:sz="4" w:space="0" w:color="auto"/>
              <w:right w:val="sing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Tiszanagyfalu</w:t>
            </w:r>
          </w:p>
        </w:tc>
        <w:tc>
          <w:tcPr>
            <w:tcW w:w="548" w:type="pct"/>
            <w:tcBorders>
              <w:top w:val="single" w:sz="4" w:space="0" w:color="auto"/>
              <w:left w:val="sing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16"/>
                <w:szCs w:val="16"/>
                <w:lang w:eastAsia="en-US"/>
              </w:rPr>
            </w:pPr>
            <w:proofErr w:type="spellStart"/>
            <w:r w:rsidRPr="000C6821">
              <w:rPr>
                <w:rFonts w:ascii="Palatino Linotype" w:hAnsi="Palatino Linotype"/>
                <w:sz w:val="16"/>
                <w:szCs w:val="16"/>
                <w:lang w:eastAsia="en-US"/>
              </w:rPr>
              <w:t>Sz-Sz-B</w:t>
            </w:r>
            <w:proofErr w:type="spellEnd"/>
          </w:p>
        </w:tc>
        <w:tc>
          <w:tcPr>
            <w:tcW w:w="626" w:type="pct"/>
            <w:tcBorders>
              <w:top w:val="single" w:sz="4" w:space="0" w:color="auto"/>
              <w:left w:val="single" w:sz="4" w:space="0" w:color="auto"/>
              <w:bottom w:val="single" w:sz="4" w:space="0" w:color="auto"/>
              <w:right w:val="doub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Nyíregyházi</w:t>
            </w:r>
          </w:p>
        </w:tc>
        <w:tc>
          <w:tcPr>
            <w:tcW w:w="684" w:type="pct"/>
            <w:tcBorders>
              <w:top w:val="single" w:sz="4" w:space="0" w:color="auto"/>
              <w:left w:val="doub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6</w:t>
            </w:r>
          </w:p>
        </w:tc>
        <w:tc>
          <w:tcPr>
            <w:tcW w:w="713"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5</w:t>
            </w:r>
          </w:p>
        </w:tc>
        <w:tc>
          <w:tcPr>
            <w:tcW w:w="633" w:type="pct"/>
            <w:tcBorders>
              <w:left w:val="doub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0</w:t>
            </w:r>
          </w:p>
        </w:tc>
        <w:tc>
          <w:tcPr>
            <w:tcW w:w="472"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0</w:t>
            </w:r>
          </w:p>
        </w:tc>
        <w:tc>
          <w:tcPr>
            <w:tcW w:w="635" w:type="pct"/>
            <w:tcBorders>
              <w:top w:val="single" w:sz="4" w:space="0" w:color="auto"/>
              <w:left w:val="doub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0</w:t>
            </w:r>
          </w:p>
        </w:tc>
      </w:tr>
      <w:tr w:rsidR="000C6821" w:rsidRPr="000C6821" w:rsidTr="000C6821">
        <w:trPr>
          <w:trHeight w:val="271"/>
        </w:trPr>
        <w:tc>
          <w:tcPr>
            <w:tcW w:w="689" w:type="pct"/>
            <w:tcBorders>
              <w:top w:val="single" w:sz="4" w:space="0" w:color="auto"/>
              <w:left w:val="double" w:sz="4" w:space="0" w:color="auto"/>
              <w:bottom w:val="single" w:sz="4" w:space="0" w:color="auto"/>
              <w:right w:val="sing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Rakamaz</w:t>
            </w:r>
          </w:p>
        </w:tc>
        <w:tc>
          <w:tcPr>
            <w:tcW w:w="548" w:type="pct"/>
            <w:tcBorders>
              <w:top w:val="single" w:sz="4" w:space="0" w:color="auto"/>
              <w:left w:val="sing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16"/>
                <w:szCs w:val="16"/>
                <w:lang w:eastAsia="en-US"/>
              </w:rPr>
            </w:pPr>
            <w:proofErr w:type="spellStart"/>
            <w:r w:rsidRPr="000C6821">
              <w:rPr>
                <w:rFonts w:ascii="Palatino Linotype" w:hAnsi="Palatino Linotype"/>
                <w:sz w:val="16"/>
                <w:szCs w:val="16"/>
                <w:lang w:eastAsia="en-US"/>
              </w:rPr>
              <w:t>Sz-Sz-B</w:t>
            </w:r>
            <w:proofErr w:type="spellEnd"/>
          </w:p>
        </w:tc>
        <w:tc>
          <w:tcPr>
            <w:tcW w:w="626" w:type="pct"/>
            <w:tcBorders>
              <w:top w:val="single" w:sz="4" w:space="0" w:color="auto"/>
              <w:left w:val="single" w:sz="4" w:space="0" w:color="auto"/>
              <w:bottom w:val="single" w:sz="4" w:space="0" w:color="auto"/>
              <w:right w:val="doub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Nyíregyházi</w:t>
            </w:r>
          </w:p>
        </w:tc>
        <w:tc>
          <w:tcPr>
            <w:tcW w:w="684" w:type="pct"/>
            <w:tcBorders>
              <w:top w:val="single" w:sz="4" w:space="0" w:color="auto"/>
              <w:left w:val="doub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35</w:t>
            </w:r>
          </w:p>
        </w:tc>
        <w:tc>
          <w:tcPr>
            <w:tcW w:w="713"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30</w:t>
            </w:r>
          </w:p>
        </w:tc>
        <w:tc>
          <w:tcPr>
            <w:tcW w:w="633" w:type="pct"/>
            <w:tcBorders>
              <w:left w:val="doub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w:t>
            </w:r>
          </w:p>
        </w:tc>
        <w:tc>
          <w:tcPr>
            <w:tcW w:w="472"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w:t>
            </w:r>
          </w:p>
        </w:tc>
        <w:tc>
          <w:tcPr>
            <w:tcW w:w="635" w:type="pct"/>
            <w:tcBorders>
              <w:top w:val="single" w:sz="4" w:space="0" w:color="auto"/>
              <w:left w:val="doub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2</w:t>
            </w:r>
          </w:p>
        </w:tc>
      </w:tr>
      <w:tr w:rsidR="000C6821" w:rsidRPr="000C6821" w:rsidTr="000C6821">
        <w:trPr>
          <w:trHeight w:val="271"/>
        </w:trPr>
        <w:tc>
          <w:tcPr>
            <w:tcW w:w="689" w:type="pct"/>
            <w:tcBorders>
              <w:top w:val="single" w:sz="4" w:space="0" w:color="auto"/>
              <w:left w:val="double" w:sz="4" w:space="0" w:color="auto"/>
              <w:bottom w:val="single" w:sz="4" w:space="0" w:color="auto"/>
              <w:right w:val="sing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Tímár</w:t>
            </w:r>
          </w:p>
        </w:tc>
        <w:tc>
          <w:tcPr>
            <w:tcW w:w="548" w:type="pct"/>
            <w:tcBorders>
              <w:top w:val="single" w:sz="4" w:space="0" w:color="auto"/>
              <w:left w:val="sing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16"/>
                <w:szCs w:val="16"/>
                <w:lang w:eastAsia="en-US"/>
              </w:rPr>
            </w:pPr>
            <w:proofErr w:type="spellStart"/>
            <w:r w:rsidRPr="000C6821">
              <w:rPr>
                <w:rFonts w:ascii="Palatino Linotype" w:hAnsi="Palatino Linotype"/>
                <w:sz w:val="16"/>
                <w:szCs w:val="16"/>
                <w:lang w:eastAsia="en-US"/>
              </w:rPr>
              <w:t>Sz-Sz-B</w:t>
            </w:r>
            <w:proofErr w:type="spellEnd"/>
          </w:p>
        </w:tc>
        <w:tc>
          <w:tcPr>
            <w:tcW w:w="626" w:type="pct"/>
            <w:tcBorders>
              <w:top w:val="single" w:sz="4" w:space="0" w:color="auto"/>
              <w:left w:val="single" w:sz="4" w:space="0" w:color="auto"/>
              <w:bottom w:val="single" w:sz="4" w:space="0" w:color="auto"/>
              <w:right w:val="doub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Nyíregyházi</w:t>
            </w:r>
          </w:p>
        </w:tc>
        <w:tc>
          <w:tcPr>
            <w:tcW w:w="684" w:type="pct"/>
            <w:tcBorders>
              <w:top w:val="single" w:sz="4" w:space="0" w:color="auto"/>
              <w:left w:val="doub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11</w:t>
            </w:r>
          </w:p>
        </w:tc>
        <w:tc>
          <w:tcPr>
            <w:tcW w:w="713"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8</w:t>
            </w:r>
          </w:p>
        </w:tc>
        <w:tc>
          <w:tcPr>
            <w:tcW w:w="633" w:type="pct"/>
            <w:tcBorders>
              <w:left w:val="doub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0</w:t>
            </w:r>
          </w:p>
        </w:tc>
        <w:tc>
          <w:tcPr>
            <w:tcW w:w="472"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0</w:t>
            </w:r>
          </w:p>
        </w:tc>
        <w:tc>
          <w:tcPr>
            <w:tcW w:w="635" w:type="pct"/>
            <w:tcBorders>
              <w:top w:val="single" w:sz="4" w:space="0" w:color="auto"/>
              <w:left w:val="doub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0</w:t>
            </w:r>
          </w:p>
        </w:tc>
      </w:tr>
      <w:tr w:rsidR="000C6821" w:rsidRPr="000C6821" w:rsidTr="000C6821">
        <w:trPr>
          <w:trHeight w:val="271"/>
        </w:trPr>
        <w:tc>
          <w:tcPr>
            <w:tcW w:w="689" w:type="pct"/>
            <w:tcBorders>
              <w:top w:val="single" w:sz="4" w:space="0" w:color="auto"/>
              <w:left w:val="double" w:sz="4" w:space="0" w:color="auto"/>
              <w:bottom w:val="single" w:sz="4" w:space="0" w:color="auto"/>
              <w:right w:val="sing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Szabolcs</w:t>
            </w:r>
          </w:p>
        </w:tc>
        <w:tc>
          <w:tcPr>
            <w:tcW w:w="548" w:type="pct"/>
            <w:tcBorders>
              <w:top w:val="single" w:sz="4" w:space="0" w:color="auto"/>
              <w:left w:val="sing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16"/>
                <w:szCs w:val="16"/>
                <w:lang w:eastAsia="en-US"/>
              </w:rPr>
            </w:pPr>
            <w:proofErr w:type="spellStart"/>
            <w:r w:rsidRPr="000C6821">
              <w:rPr>
                <w:rFonts w:ascii="Palatino Linotype" w:hAnsi="Palatino Linotype"/>
                <w:sz w:val="16"/>
                <w:szCs w:val="16"/>
                <w:lang w:eastAsia="en-US"/>
              </w:rPr>
              <w:t>Sz-Sz-B</w:t>
            </w:r>
            <w:proofErr w:type="spellEnd"/>
          </w:p>
        </w:tc>
        <w:tc>
          <w:tcPr>
            <w:tcW w:w="626" w:type="pct"/>
            <w:tcBorders>
              <w:top w:val="single" w:sz="4" w:space="0" w:color="auto"/>
              <w:left w:val="single" w:sz="4" w:space="0" w:color="auto"/>
              <w:bottom w:val="single" w:sz="4" w:space="0" w:color="auto"/>
              <w:right w:val="double" w:sz="4" w:space="0" w:color="auto"/>
            </w:tcBorders>
            <w:vAlign w:val="center"/>
          </w:tcPr>
          <w:p w:rsidR="00586675" w:rsidRPr="000C6821" w:rsidRDefault="00586675" w:rsidP="000C6821">
            <w:pPr>
              <w:tabs>
                <w:tab w:val="left" w:pos="13860"/>
              </w:tabs>
              <w:spacing w:after="60"/>
              <w:ind w:right="-1418"/>
              <w:rPr>
                <w:rFonts w:ascii="Palatino Linotype" w:hAnsi="Palatino Linotype"/>
                <w:sz w:val="16"/>
                <w:szCs w:val="16"/>
                <w:lang w:eastAsia="en-US"/>
              </w:rPr>
            </w:pPr>
            <w:r w:rsidRPr="000C6821">
              <w:rPr>
                <w:rFonts w:ascii="Palatino Linotype" w:hAnsi="Palatino Linotype"/>
                <w:sz w:val="16"/>
                <w:szCs w:val="16"/>
                <w:lang w:eastAsia="en-US"/>
              </w:rPr>
              <w:t>Nyíregyházi</w:t>
            </w:r>
          </w:p>
        </w:tc>
        <w:tc>
          <w:tcPr>
            <w:tcW w:w="684" w:type="pct"/>
            <w:tcBorders>
              <w:top w:val="single" w:sz="4" w:space="0" w:color="auto"/>
              <w:left w:val="double" w:sz="4" w:space="0" w:color="auto"/>
              <w:bottom w:val="sing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6</w:t>
            </w:r>
          </w:p>
        </w:tc>
        <w:tc>
          <w:tcPr>
            <w:tcW w:w="713"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5</w:t>
            </w:r>
          </w:p>
        </w:tc>
        <w:tc>
          <w:tcPr>
            <w:tcW w:w="633" w:type="pct"/>
            <w:tcBorders>
              <w:left w:val="doub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30</w:t>
            </w:r>
          </w:p>
        </w:tc>
        <w:tc>
          <w:tcPr>
            <w:tcW w:w="472" w:type="pct"/>
            <w:tcBorders>
              <w:top w:val="single" w:sz="4" w:space="0" w:color="auto"/>
              <w:left w:val="sing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0</w:t>
            </w:r>
          </w:p>
        </w:tc>
        <w:tc>
          <w:tcPr>
            <w:tcW w:w="635" w:type="pct"/>
            <w:tcBorders>
              <w:top w:val="single" w:sz="4" w:space="0" w:color="auto"/>
              <w:left w:val="double" w:sz="4" w:space="0" w:color="auto"/>
              <w:bottom w:val="sing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30</w:t>
            </w:r>
          </w:p>
        </w:tc>
      </w:tr>
      <w:tr w:rsidR="000C6821" w:rsidRPr="000C6821" w:rsidTr="000C6821">
        <w:trPr>
          <w:trHeight w:val="271"/>
        </w:trPr>
        <w:tc>
          <w:tcPr>
            <w:tcW w:w="1864" w:type="pct"/>
            <w:gridSpan w:val="3"/>
            <w:tcBorders>
              <w:top w:val="double" w:sz="4" w:space="0" w:color="auto"/>
              <w:left w:val="double" w:sz="4" w:space="0" w:color="auto"/>
              <w:bottom w:val="double" w:sz="4" w:space="0" w:color="auto"/>
              <w:right w:val="double" w:sz="4" w:space="0" w:color="auto"/>
            </w:tcBorders>
            <w:shd w:val="clear" w:color="auto" w:fill="EEECE1"/>
            <w:vAlign w:val="center"/>
            <w:hideMark/>
          </w:tcPr>
          <w:p w:rsidR="00586675" w:rsidRPr="000C6821" w:rsidRDefault="00586675" w:rsidP="000C6821">
            <w:pPr>
              <w:tabs>
                <w:tab w:val="left" w:pos="13860"/>
              </w:tabs>
              <w:spacing w:after="60"/>
              <w:ind w:right="111"/>
              <w:jc w:val="center"/>
              <w:rPr>
                <w:rFonts w:ascii="Palatino Linotype" w:hAnsi="Palatino Linotype"/>
                <w:b/>
                <w:sz w:val="24"/>
                <w:szCs w:val="24"/>
                <w:lang w:eastAsia="en-US"/>
              </w:rPr>
            </w:pPr>
            <w:r w:rsidRPr="000C6821">
              <w:rPr>
                <w:rFonts w:ascii="Palatino Linotype" w:hAnsi="Palatino Linotype"/>
                <w:b/>
                <w:sz w:val="24"/>
                <w:szCs w:val="24"/>
                <w:lang w:eastAsia="en-US"/>
              </w:rPr>
              <w:t>Összesen:</w:t>
            </w:r>
          </w:p>
        </w:tc>
        <w:tc>
          <w:tcPr>
            <w:tcW w:w="684" w:type="pct"/>
            <w:tcBorders>
              <w:top w:val="double" w:sz="4" w:space="0" w:color="auto"/>
              <w:left w:val="double" w:sz="4" w:space="0" w:color="auto"/>
              <w:bottom w:val="double" w:sz="4" w:space="0" w:color="auto"/>
              <w:right w:val="single" w:sz="8"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201</w:t>
            </w:r>
          </w:p>
        </w:tc>
        <w:tc>
          <w:tcPr>
            <w:tcW w:w="713" w:type="pct"/>
            <w:tcBorders>
              <w:top w:val="double" w:sz="4" w:space="0" w:color="auto"/>
              <w:left w:val="single" w:sz="8" w:space="0" w:color="auto"/>
              <w:bottom w:val="doub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178</w:t>
            </w:r>
          </w:p>
        </w:tc>
        <w:tc>
          <w:tcPr>
            <w:tcW w:w="633" w:type="pct"/>
            <w:tcBorders>
              <w:top w:val="double" w:sz="4" w:space="0" w:color="auto"/>
              <w:left w:val="double" w:sz="4" w:space="0" w:color="auto"/>
              <w:bottom w:val="double" w:sz="4" w:space="0" w:color="auto"/>
              <w:right w:val="sing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86</w:t>
            </w:r>
          </w:p>
        </w:tc>
        <w:tc>
          <w:tcPr>
            <w:tcW w:w="472" w:type="pct"/>
            <w:tcBorders>
              <w:top w:val="double" w:sz="4" w:space="0" w:color="auto"/>
              <w:left w:val="single" w:sz="4" w:space="0" w:color="auto"/>
              <w:bottom w:val="doub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141</w:t>
            </w:r>
          </w:p>
        </w:tc>
        <w:tc>
          <w:tcPr>
            <w:tcW w:w="635" w:type="pct"/>
            <w:tcBorders>
              <w:top w:val="double" w:sz="4" w:space="0" w:color="auto"/>
              <w:left w:val="double" w:sz="4" w:space="0" w:color="auto"/>
              <w:bottom w:val="double" w:sz="4" w:space="0" w:color="auto"/>
              <w:right w:val="double" w:sz="4" w:space="0" w:color="auto"/>
            </w:tcBorders>
          </w:tcPr>
          <w:p w:rsidR="00586675" w:rsidRPr="000C6821" w:rsidRDefault="00586675" w:rsidP="000C6821">
            <w:pPr>
              <w:tabs>
                <w:tab w:val="left" w:pos="13860"/>
              </w:tabs>
              <w:spacing w:after="60"/>
              <w:ind w:right="-1418"/>
              <w:rPr>
                <w:rFonts w:ascii="Palatino Linotype" w:hAnsi="Palatino Linotype"/>
                <w:sz w:val="24"/>
                <w:szCs w:val="24"/>
                <w:lang w:eastAsia="en-US"/>
              </w:rPr>
            </w:pPr>
            <w:r w:rsidRPr="000C6821">
              <w:rPr>
                <w:rFonts w:ascii="Palatino Linotype" w:hAnsi="Palatino Linotype"/>
                <w:sz w:val="24"/>
                <w:szCs w:val="24"/>
                <w:lang w:eastAsia="en-US"/>
              </w:rPr>
              <w:t>227</w:t>
            </w:r>
          </w:p>
        </w:tc>
      </w:tr>
    </w:tbl>
    <w:p w:rsidR="00586675" w:rsidRPr="000C6821" w:rsidRDefault="00586675" w:rsidP="00586675">
      <w:pPr>
        <w:jc w:val="both"/>
        <w:rPr>
          <w:b/>
          <w:sz w:val="24"/>
          <w:szCs w:val="24"/>
        </w:rPr>
      </w:pPr>
      <w:r w:rsidRPr="000C6821">
        <w:rPr>
          <w:b/>
          <w:sz w:val="24"/>
          <w:szCs w:val="24"/>
        </w:rPr>
        <w:t>Az ellátásból történő kikerülés okai</w:t>
      </w:r>
    </w:p>
    <w:p w:rsidR="00586675" w:rsidRPr="000C6821" w:rsidRDefault="00586675" w:rsidP="00586675">
      <w:pPr>
        <w:jc w:val="both"/>
        <w:rPr>
          <w:b/>
        </w:rPr>
      </w:pPr>
    </w:p>
    <w:tbl>
      <w:tblPr>
        <w:tblW w:w="9083" w:type="dxa"/>
        <w:jc w:val="center"/>
        <w:tblInd w:w="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5833"/>
        <w:gridCol w:w="17"/>
        <w:gridCol w:w="3233"/>
      </w:tblGrid>
      <w:tr w:rsidR="000C6821" w:rsidRPr="000C6821" w:rsidTr="000C6821">
        <w:trPr>
          <w:trHeight w:val="331"/>
          <w:jc w:val="center"/>
        </w:trPr>
        <w:tc>
          <w:tcPr>
            <w:tcW w:w="5850" w:type="dxa"/>
            <w:gridSpan w:val="2"/>
            <w:tcBorders>
              <w:top w:val="double" w:sz="4" w:space="0" w:color="auto"/>
              <w:left w:val="double" w:sz="4" w:space="0" w:color="auto"/>
              <w:bottom w:val="double" w:sz="4" w:space="0" w:color="auto"/>
              <w:right w:val="single" w:sz="4" w:space="0" w:color="auto"/>
            </w:tcBorders>
            <w:shd w:val="clear" w:color="auto" w:fill="EEECE1"/>
            <w:hideMark/>
          </w:tcPr>
          <w:p w:rsidR="00586675" w:rsidRPr="000C6821" w:rsidRDefault="00586675" w:rsidP="000C6821">
            <w:pPr>
              <w:widowControl w:val="0"/>
              <w:autoSpaceDE w:val="0"/>
              <w:snapToGrid w:val="0"/>
              <w:jc w:val="center"/>
              <w:rPr>
                <w:rFonts w:ascii="Palatino Linotype" w:hAnsi="Palatino Linotype"/>
                <w:b/>
                <w:lang w:eastAsia="en-US"/>
              </w:rPr>
            </w:pPr>
            <w:r w:rsidRPr="000C6821">
              <w:rPr>
                <w:rFonts w:ascii="Palatino Linotype" w:hAnsi="Palatino Linotype"/>
                <w:b/>
                <w:lang w:eastAsia="en-US"/>
              </w:rPr>
              <w:t xml:space="preserve">Az ellátásból történő kikerülés okai </w:t>
            </w:r>
          </w:p>
          <w:p w:rsidR="00586675" w:rsidRPr="000C6821" w:rsidRDefault="00586675" w:rsidP="000C6821">
            <w:pPr>
              <w:widowControl w:val="0"/>
              <w:autoSpaceDE w:val="0"/>
              <w:snapToGrid w:val="0"/>
              <w:jc w:val="center"/>
              <w:rPr>
                <w:rFonts w:ascii="Palatino Linotype" w:hAnsi="Palatino Linotype"/>
                <w:b/>
                <w:lang w:eastAsia="en-US"/>
              </w:rPr>
            </w:pPr>
            <w:r w:rsidRPr="000C6821">
              <w:rPr>
                <w:rFonts w:ascii="Palatino Linotype" w:hAnsi="Palatino Linotype"/>
                <w:b/>
                <w:lang w:eastAsia="en-US"/>
              </w:rPr>
              <w:t>az elszámolási időszakban</w:t>
            </w:r>
          </w:p>
        </w:tc>
        <w:tc>
          <w:tcPr>
            <w:tcW w:w="3233" w:type="dxa"/>
            <w:tcBorders>
              <w:top w:val="double" w:sz="4" w:space="0" w:color="auto"/>
              <w:left w:val="single" w:sz="4" w:space="0" w:color="auto"/>
              <w:bottom w:val="double" w:sz="4" w:space="0" w:color="auto"/>
              <w:right w:val="single" w:sz="4" w:space="0" w:color="auto"/>
            </w:tcBorders>
            <w:shd w:val="clear" w:color="auto" w:fill="EEECE1"/>
            <w:hideMark/>
          </w:tcPr>
          <w:p w:rsidR="00586675" w:rsidRPr="000C6821" w:rsidRDefault="00586675" w:rsidP="000C6821">
            <w:pPr>
              <w:widowControl w:val="0"/>
              <w:autoSpaceDE w:val="0"/>
              <w:snapToGrid w:val="0"/>
              <w:jc w:val="center"/>
              <w:rPr>
                <w:rFonts w:ascii="Palatino Linotype" w:hAnsi="Palatino Linotype"/>
                <w:b/>
                <w:lang w:eastAsia="en-US"/>
              </w:rPr>
            </w:pPr>
            <w:r w:rsidRPr="000C6821">
              <w:rPr>
                <w:rFonts w:ascii="Palatino Linotype" w:hAnsi="Palatino Linotype"/>
                <w:b/>
                <w:lang w:eastAsia="en-US"/>
              </w:rPr>
              <w:t xml:space="preserve">Ellátásból </w:t>
            </w:r>
            <w:proofErr w:type="gramStart"/>
            <w:r w:rsidRPr="000C6821">
              <w:rPr>
                <w:rFonts w:ascii="Palatino Linotype" w:hAnsi="Palatino Linotype"/>
                <w:b/>
                <w:lang w:eastAsia="en-US"/>
              </w:rPr>
              <w:t>kikerült           személyek</w:t>
            </w:r>
            <w:proofErr w:type="gramEnd"/>
            <w:r w:rsidRPr="000C6821">
              <w:rPr>
                <w:rFonts w:ascii="Palatino Linotype" w:hAnsi="Palatino Linotype"/>
                <w:b/>
                <w:lang w:eastAsia="en-US"/>
              </w:rPr>
              <w:t xml:space="preserve"> száma (fő)</w:t>
            </w:r>
          </w:p>
        </w:tc>
      </w:tr>
      <w:tr w:rsidR="000C6821" w:rsidRPr="000C6821" w:rsidTr="000C6821">
        <w:trPr>
          <w:trHeight w:val="304"/>
          <w:jc w:val="center"/>
        </w:trPr>
        <w:tc>
          <w:tcPr>
            <w:tcW w:w="5850" w:type="dxa"/>
            <w:gridSpan w:val="2"/>
            <w:tcBorders>
              <w:top w:val="single" w:sz="8" w:space="0" w:color="auto"/>
              <w:left w:val="double" w:sz="4" w:space="0" w:color="auto"/>
              <w:bottom w:val="single" w:sz="8" w:space="0" w:color="auto"/>
              <w:right w:val="single" w:sz="8"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lang w:eastAsia="en-US"/>
              </w:rPr>
            </w:pPr>
            <w:r w:rsidRPr="000C6821">
              <w:rPr>
                <w:rFonts w:ascii="Palatino Linotype" w:hAnsi="Palatino Linotype"/>
                <w:lang w:eastAsia="en-US"/>
              </w:rPr>
              <w:t>elhalálozás</w:t>
            </w:r>
          </w:p>
        </w:tc>
        <w:tc>
          <w:tcPr>
            <w:tcW w:w="3233" w:type="dxa"/>
            <w:tcBorders>
              <w:top w:val="single" w:sz="8" w:space="0" w:color="auto"/>
              <w:left w:val="single" w:sz="8" w:space="0" w:color="auto"/>
              <w:bottom w:val="single" w:sz="8"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lang w:eastAsia="en-US"/>
              </w:rPr>
            </w:pPr>
            <w:r w:rsidRPr="000C6821">
              <w:rPr>
                <w:rFonts w:ascii="Palatino Linotype" w:hAnsi="Palatino Linotype"/>
                <w:lang w:eastAsia="en-US"/>
              </w:rPr>
              <w:t>18</w:t>
            </w:r>
          </w:p>
        </w:tc>
      </w:tr>
      <w:tr w:rsidR="000C6821" w:rsidRPr="000C6821" w:rsidTr="000C6821">
        <w:trPr>
          <w:trHeight w:val="304"/>
          <w:jc w:val="center"/>
        </w:trPr>
        <w:tc>
          <w:tcPr>
            <w:tcW w:w="5850" w:type="dxa"/>
            <w:gridSpan w:val="2"/>
            <w:tcBorders>
              <w:top w:val="single" w:sz="8" w:space="0" w:color="auto"/>
              <w:left w:val="double" w:sz="4" w:space="0" w:color="auto"/>
              <w:bottom w:val="single" w:sz="8" w:space="0" w:color="auto"/>
              <w:right w:val="single" w:sz="8"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lang w:eastAsia="en-US"/>
              </w:rPr>
            </w:pPr>
            <w:r w:rsidRPr="000C6821">
              <w:rPr>
                <w:rFonts w:ascii="Palatino Linotype" w:hAnsi="Palatino Linotype"/>
                <w:lang w:eastAsia="en-US"/>
              </w:rPr>
              <w:t>bentlakásos intézménybe kerülés</w:t>
            </w:r>
          </w:p>
        </w:tc>
        <w:tc>
          <w:tcPr>
            <w:tcW w:w="3233" w:type="dxa"/>
            <w:tcBorders>
              <w:top w:val="single" w:sz="8" w:space="0" w:color="auto"/>
              <w:left w:val="single" w:sz="8" w:space="0" w:color="auto"/>
              <w:bottom w:val="single" w:sz="8"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lang w:eastAsia="en-US"/>
              </w:rPr>
            </w:pPr>
            <w:r w:rsidRPr="000C6821">
              <w:rPr>
                <w:rFonts w:ascii="Palatino Linotype" w:hAnsi="Palatino Linotype"/>
                <w:lang w:eastAsia="en-US"/>
              </w:rPr>
              <w:t>8</w:t>
            </w:r>
          </w:p>
        </w:tc>
      </w:tr>
      <w:tr w:rsidR="000C6821" w:rsidRPr="000C6821" w:rsidTr="000C6821">
        <w:trPr>
          <w:trHeight w:val="304"/>
          <w:jc w:val="center"/>
        </w:trPr>
        <w:tc>
          <w:tcPr>
            <w:tcW w:w="5850" w:type="dxa"/>
            <w:gridSpan w:val="2"/>
            <w:tcBorders>
              <w:top w:val="single" w:sz="8" w:space="0" w:color="auto"/>
              <w:left w:val="double" w:sz="4" w:space="0" w:color="auto"/>
              <w:bottom w:val="single" w:sz="8" w:space="0" w:color="auto"/>
              <w:right w:val="single" w:sz="8"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lang w:eastAsia="en-US"/>
              </w:rPr>
            </w:pPr>
            <w:r w:rsidRPr="000C6821">
              <w:rPr>
                <w:rFonts w:ascii="Palatino Linotype" w:hAnsi="Palatino Linotype"/>
                <w:lang w:eastAsia="en-US"/>
              </w:rPr>
              <w:lastRenderedPageBreak/>
              <w:t>kórházba kerülés</w:t>
            </w:r>
          </w:p>
        </w:tc>
        <w:tc>
          <w:tcPr>
            <w:tcW w:w="3233" w:type="dxa"/>
            <w:tcBorders>
              <w:top w:val="single" w:sz="8" w:space="0" w:color="auto"/>
              <w:left w:val="single" w:sz="8" w:space="0" w:color="auto"/>
              <w:bottom w:val="single" w:sz="8"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lang w:eastAsia="en-US"/>
              </w:rPr>
            </w:pPr>
          </w:p>
        </w:tc>
      </w:tr>
      <w:tr w:rsidR="000C6821" w:rsidRPr="000C6821" w:rsidTr="000C6821">
        <w:trPr>
          <w:trHeight w:val="304"/>
          <w:jc w:val="center"/>
        </w:trPr>
        <w:tc>
          <w:tcPr>
            <w:tcW w:w="5850" w:type="dxa"/>
            <w:gridSpan w:val="2"/>
            <w:tcBorders>
              <w:top w:val="single" w:sz="8" w:space="0" w:color="auto"/>
              <w:left w:val="double" w:sz="4" w:space="0" w:color="auto"/>
              <w:bottom w:val="single" w:sz="8" w:space="0" w:color="auto"/>
              <w:right w:val="single" w:sz="8"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lang w:eastAsia="en-US"/>
              </w:rPr>
            </w:pPr>
            <w:r w:rsidRPr="000C6821">
              <w:rPr>
                <w:rFonts w:ascii="Palatino Linotype" w:hAnsi="Palatino Linotype"/>
                <w:lang w:eastAsia="en-US"/>
              </w:rPr>
              <w:t>saját kérésre</w:t>
            </w:r>
          </w:p>
        </w:tc>
        <w:tc>
          <w:tcPr>
            <w:tcW w:w="3233" w:type="dxa"/>
            <w:tcBorders>
              <w:top w:val="single" w:sz="8" w:space="0" w:color="auto"/>
              <w:left w:val="single" w:sz="8" w:space="0" w:color="auto"/>
              <w:bottom w:val="single" w:sz="8"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lang w:eastAsia="en-US"/>
              </w:rPr>
            </w:pPr>
          </w:p>
        </w:tc>
      </w:tr>
      <w:tr w:rsidR="000C6821" w:rsidRPr="000C6821" w:rsidTr="000C6821">
        <w:trPr>
          <w:trHeight w:val="304"/>
          <w:jc w:val="center"/>
        </w:trPr>
        <w:tc>
          <w:tcPr>
            <w:tcW w:w="5850" w:type="dxa"/>
            <w:gridSpan w:val="2"/>
            <w:tcBorders>
              <w:top w:val="single" w:sz="8" w:space="0" w:color="auto"/>
              <w:left w:val="double" w:sz="4" w:space="0" w:color="auto"/>
              <w:bottom w:val="single" w:sz="8" w:space="0" w:color="auto"/>
              <w:right w:val="single" w:sz="8"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lang w:eastAsia="en-US"/>
              </w:rPr>
            </w:pPr>
            <w:r w:rsidRPr="000C6821">
              <w:rPr>
                <w:rFonts w:ascii="Palatino Linotype" w:hAnsi="Palatino Linotype"/>
                <w:lang w:eastAsia="en-US"/>
              </w:rPr>
              <w:t>Törvényes képviselő kérésére</w:t>
            </w:r>
          </w:p>
        </w:tc>
        <w:tc>
          <w:tcPr>
            <w:tcW w:w="3233" w:type="dxa"/>
            <w:tcBorders>
              <w:top w:val="single" w:sz="8" w:space="0" w:color="auto"/>
              <w:left w:val="single" w:sz="8" w:space="0" w:color="auto"/>
              <w:bottom w:val="single" w:sz="8"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lang w:eastAsia="en-US"/>
              </w:rPr>
            </w:pPr>
          </w:p>
        </w:tc>
      </w:tr>
      <w:tr w:rsidR="000C6821" w:rsidRPr="000C6821" w:rsidTr="000C6821">
        <w:trPr>
          <w:trHeight w:val="304"/>
          <w:jc w:val="center"/>
        </w:trPr>
        <w:tc>
          <w:tcPr>
            <w:tcW w:w="5850" w:type="dxa"/>
            <w:gridSpan w:val="2"/>
            <w:tcBorders>
              <w:top w:val="single" w:sz="8" w:space="0" w:color="auto"/>
              <w:left w:val="double" w:sz="4" w:space="0" w:color="auto"/>
              <w:bottom w:val="single" w:sz="8" w:space="0" w:color="auto"/>
              <w:right w:val="single" w:sz="8"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lang w:eastAsia="en-US"/>
              </w:rPr>
            </w:pPr>
            <w:r w:rsidRPr="000C6821">
              <w:rPr>
                <w:rFonts w:ascii="Palatino Linotype" w:hAnsi="Palatino Linotype"/>
                <w:lang w:eastAsia="en-US"/>
              </w:rPr>
              <w:t>alkalmatlanság a rendszer kezelésére</w:t>
            </w:r>
          </w:p>
        </w:tc>
        <w:tc>
          <w:tcPr>
            <w:tcW w:w="3233" w:type="dxa"/>
            <w:tcBorders>
              <w:top w:val="single" w:sz="8" w:space="0" w:color="auto"/>
              <w:left w:val="single" w:sz="8" w:space="0" w:color="auto"/>
              <w:bottom w:val="single" w:sz="8"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lang w:eastAsia="en-US"/>
              </w:rPr>
            </w:pPr>
          </w:p>
        </w:tc>
      </w:tr>
      <w:tr w:rsidR="000C6821" w:rsidRPr="000C6821" w:rsidTr="000C6821">
        <w:trPr>
          <w:trHeight w:val="304"/>
          <w:jc w:val="center"/>
        </w:trPr>
        <w:tc>
          <w:tcPr>
            <w:tcW w:w="5833" w:type="dxa"/>
            <w:tcBorders>
              <w:top w:val="single" w:sz="8" w:space="0" w:color="auto"/>
              <w:left w:val="double" w:sz="4" w:space="0" w:color="auto"/>
              <w:bottom w:val="single" w:sz="8" w:space="0" w:color="auto"/>
              <w:right w:val="single" w:sz="4"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lang w:eastAsia="en-US"/>
              </w:rPr>
            </w:pPr>
            <w:r w:rsidRPr="000C6821">
              <w:rPr>
                <w:rFonts w:ascii="Palatino Linotype" w:hAnsi="Palatino Linotype"/>
                <w:lang w:eastAsia="en-US"/>
              </w:rPr>
              <w:t>egyéb (felsorolás): családtaghoz költözött</w:t>
            </w:r>
          </w:p>
        </w:tc>
        <w:tc>
          <w:tcPr>
            <w:tcW w:w="3250" w:type="dxa"/>
            <w:gridSpan w:val="2"/>
            <w:tcBorders>
              <w:top w:val="single" w:sz="8" w:space="0" w:color="auto"/>
              <w:left w:val="single" w:sz="4" w:space="0" w:color="auto"/>
              <w:bottom w:val="single" w:sz="8"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lang w:eastAsia="en-US"/>
              </w:rPr>
            </w:pPr>
            <w:r w:rsidRPr="000C6821">
              <w:rPr>
                <w:rFonts w:ascii="Palatino Linotype" w:hAnsi="Palatino Linotype"/>
                <w:lang w:eastAsia="en-US"/>
              </w:rPr>
              <w:t>5</w:t>
            </w:r>
          </w:p>
        </w:tc>
      </w:tr>
      <w:tr w:rsidR="000C6821" w:rsidRPr="000C6821" w:rsidTr="000C6821">
        <w:trPr>
          <w:trHeight w:val="304"/>
          <w:jc w:val="center"/>
        </w:trPr>
        <w:tc>
          <w:tcPr>
            <w:tcW w:w="5833" w:type="dxa"/>
            <w:tcBorders>
              <w:top w:val="single" w:sz="8" w:space="0" w:color="auto"/>
              <w:left w:val="double" w:sz="4" w:space="0" w:color="auto"/>
              <w:bottom w:val="double" w:sz="4" w:space="0" w:color="auto"/>
              <w:right w:val="single" w:sz="4"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lang w:eastAsia="en-US"/>
              </w:rPr>
            </w:pPr>
            <w:r w:rsidRPr="000C6821">
              <w:rPr>
                <w:rFonts w:ascii="Palatino Linotype" w:hAnsi="Palatino Linotype"/>
                <w:lang w:eastAsia="en-US"/>
              </w:rPr>
              <w:t>Összesen:</w:t>
            </w:r>
          </w:p>
        </w:tc>
        <w:tc>
          <w:tcPr>
            <w:tcW w:w="3250" w:type="dxa"/>
            <w:gridSpan w:val="2"/>
            <w:tcBorders>
              <w:top w:val="single" w:sz="8" w:space="0" w:color="auto"/>
              <w:left w:val="single" w:sz="4" w:space="0" w:color="auto"/>
              <w:bottom w:val="double" w:sz="4"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b/>
                <w:lang w:eastAsia="en-US"/>
              </w:rPr>
            </w:pPr>
            <w:r w:rsidRPr="000C6821">
              <w:rPr>
                <w:rFonts w:ascii="Palatino Linotype" w:hAnsi="Palatino Linotype"/>
                <w:b/>
                <w:lang w:eastAsia="en-US"/>
              </w:rPr>
              <w:t>31</w:t>
            </w:r>
          </w:p>
        </w:tc>
      </w:tr>
    </w:tbl>
    <w:p w:rsidR="00586675" w:rsidRPr="000C6821" w:rsidRDefault="00586675" w:rsidP="00586675">
      <w:pPr>
        <w:jc w:val="both"/>
        <w:rPr>
          <w:sz w:val="24"/>
          <w:szCs w:val="24"/>
        </w:rPr>
      </w:pPr>
    </w:p>
    <w:p w:rsidR="00586675" w:rsidRPr="000C6821" w:rsidRDefault="00586675" w:rsidP="00586675">
      <w:pPr>
        <w:jc w:val="both"/>
        <w:rPr>
          <w:b/>
          <w:sz w:val="24"/>
          <w:szCs w:val="24"/>
        </w:rPr>
      </w:pPr>
      <w:r w:rsidRPr="000C6821">
        <w:rPr>
          <w:b/>
          <w:sz w:val="24"/>
          <w:szCs w:val="24"/>
        </w:rPr>
        <w:t>Az ellátást igénybevevők szociális rászorultsága</w:t>
      </w:r>
    </w:p>
    <w:p w:rsidR="00586675" w:rsidRPr="000C6821" w:rsidRDefault="00586675" w:rsidP="00586675">
      <w:pPr>
        <w:jc w:val="both"/>
        <w:rPr>
          <w:b/>
          <w:caps/>
          <w:sz w:val="24"/>
          <w:szCs w:val="24"/>
        </w:rPr>
      </w:pPr>
    </w:p>
    <w:tbl>
      <w:tblPr>
        <w:tblW w:w="89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6158"/>
        <w:gridCol w:w="2757"/>
      </w:tblGrid>
      <w:tr w:rsidR="000C6821" w:rsidRPr="000C6821" w:rsidTr="000C6821">
        <w:trPr>
          <w:trHeight w:val="339"/>
          <w:jc w:val="center"/>
        </w:trPr>
        <w:tc>
          <w:tcPr>
            <w:tcW w:w="6158" w:type="dxa"/>
            <w:tcBorders>
              <w:top w:val="double" w:sz="4" w:space="0" w:color="auto"/>
              <w:left w:val="double" w:sz="4" w:space="0" w:color="auto"/>
              <w:bottom w:val="double" w:sz="4" w:space="0" w:color="auto"/>
              <w:right w:val="single" w:sz="4" w:space="0" w:color="auto"/>
            </w:tcBorders>
            <w:shd w:val="clear" w:color="auto" w:fill="EEECE1"/>
            <w:vAlign w:val="center"/>
            <w:hideMark/>
          </w:tcPr>
          <w:p w:rsidR="00586675" w:rsidRPr="000C6821" w:rsidRDefault="00586675" w:rsidP="000C6821">
            <w:pPr>
              <w:widowControl w:val="0"/>
              <w:autoSpaceDE w:val="0"/>
              <w:snapToGrid w:val="0"/>
              <w:jc w:val="center"/>
              <w:rPr>
                <w:rFonts w:ascii="Palatino Linotype" w:hAnsi="Palatino Linotype"/>
                <w:b/>
                <w:sz w:val="24"/>
                <w:szCs w:val="24"/>
                <w:lang w:eastAsia="en-US"/>
              </w:rPr>
            </w:pPr>
            <w:r w:rsidRPr="000C6821">
              <w:rPr>
                <w:rFonts w:ascii="Palatino Linotype" w:hAnsi="Palatino Linotype"/>
                <w:b/>
                <w:sz w:val="24"/>
                <w:szCs w:val="24"/>
                <w:lang w:eastAsia="en-US"/>
              </w:rPr>
              <w:t>Szociális rászorultság oka / ellátás indoka</w:t>
            </w:r>
          </w:p>
        </w:tc>
        <w:tc>
          <w:tcPr>
            <w:tcW w:w="2757" w:type="dxa"/>
            <w:tcBorders>
              <w:top w:val="double" w:sz="4" w:space="0" w:color="auto"/>
              <w:left w:val="single" w:sz="4" w:space="0" w:color="auto"/>
              <w:bottom w:val="double" w:sz="4" w:space="0" w:color="auto"/>
              <w:right w:val="single" w:sz="4" w:space="0" w:color="auto"/>
            </w:tcBorders>
            <w:shd w:val="clear" w:color="auto" w:fill="EEECE1"/>
            <w:vAlign w:val="center"/>
            <w:hideMark/>
          </w:tcPr>
          <w:p w:rsidR="00586675" w:rsidRPr="000C6821" w:rsidRDefault="00586675" w:rsidP="000C6821">
            <w:pPr>
              <w:widowControl w:val="0"/>
              <w:autoSpaceDE w:val="0"/>
              <w:snapToGrid w:val="0"/>
              <w:jc w:val="center"/>
              <w:rPr>
                <w:rFonts w:ascii="Palatino Linotype" w:hAnsi="Palatino Linotype"/>
                <w:b/>
                <w:sz w:val="24"/>
                <w:szCs w:val="24"/>
                <w:lang w:eastAsia="en-US"/>
              </w:rPr>
            </w:pPr>
            <w:r w:rsidRPr="000C6821">
              <w:rPr>
                <w:rFonts w:ascii="Palatino Linotype" w:hAnsi="Palatino Linotype"/>
                <w:b/>
                <w:sz w:val="24"/>
                <w:szCs w:val="24"/>
                <w:lang w:eastAsia="en-US"/>
              </w:rPr>
              <w:t>Szociálisan rászorultak száma az elszámolási időszakban (fő)</w:t>
            </w:r>
          </w:p>
        </w:tc>
      </w:tr>
      <w:tr w:rsidR="000C6821" w:rsidRPr="000C6821" w:rsidTr="000C6821">
        <w:trPr>
          <w:trHeight w:val="351"/>
          <w:jc w:val="center"/>
        </w:trPr>
        <w:tc>
          <w:tcPr>
            <w:tcW w:w="8915" w:type="dxa"/>
            <w:gridSpan w:val="2"/>
            <w:tcBorders>
              <w:top w:val="single" w:sz="8" w:space="0" w:color="auto"/>
              <w:left w:val="double" w:sz="4" w:space="0" w:color="auto"/>
              <w:bottom w:val="single" w:sz="4" w:space="0" w:color="auto"/>
              <w:right w:val="double" w:sz="4" w:space="0" w:color="auto"/>
            </w:tcBorders>
            <w:shd w:val="clear" w:color="auto" w:fill="EEECE1"/>
            <w:hideMark/>
          </w:tcPr>
          <w:p w:rsidR="00586675" w:rsidRPr="000C6821" w:rsidRDefault="00586675" w:rsidP="000C6821">
            <w:pPr>
              <w:widowControl w:val="0"/>
              <w:autoSpaceDE w:val="0"/>
              <w:snapToGrid w:val="0"/>
              <w:jc w:val="center"/>
              <w:rPr>
                <w:rFonts w:ascii="Palatino Linotype" w:hAnsi="Palatino Linotype"/>
                <w:b/>
                <w:sz w:val="24"/>
                <w:szCs w:val="24"/>
                <w:lang w:eastAsia="en-US"/>
              </w:rPr>
            </w:pPr>
            <w:r w:rsidRPr="000C6821">
              <w:rPr>
                <w:rFonts w:ascii="Palatino Linotype" w:hAnsi="Palatino Linotype"/>
                <w:b/>
                <w:sz w:val="24"/>
                <w:szCs w:val="24"/>
                <w:lang w:eastAsia="en-US"/>
              </w:rPr>
              <w:t>Egyedül élő</w:t>
            </w:r>
          </w:p>
        </w:tc>
      </w:tr>
      <w:tr w:rsidR="000C6821" w:rsidRPr="000C6821" w:rsidTr="000C6821">
        <w:trPr>
          <w:trHeight w:val="313"/>
          <w:jc w:val="center"/>
        </w:trPr>
        <w:tc>
          <w:tcPr>
            <w:tcW w:w="6158" w:type="dxa"/>
            <w:tcBorders>
              <w:top w:val="single" w:sz="8" w:space="0" w:color="auto"/>
              <w:left w:val="double" w:sz="4" w:space="0" w:color="auto"/>
              <w:bottom w:val="single" w:sz="4" w:space="0" w:color="auto"/>
              <w:right w:val="single" w:sz="8"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sz w:val="24"/>
                <w:szCs w:val="24"/>
                <w:lang w:eastAsia="en-US"/>
              </w:rPr>
            </w:pPr>
            <w:r w:rsidRPr="000C6821">
              <w:rPr>
                <w:rFonts w:ascii="Palatino Linotype" w:hAnsi="Palatino Linotype"/>
                <w:sz w:val="24"/>
                <w:szCs w:val="24"/>
                <w:lang w:eastAsia="en-US"/>
              </w:rPr>
              <w:t xml:space="preserve">65 év feletti személy </w:t>
            </w:r>
          </w:p>
        </w:tc>
        <w:tc>
          <w:tcPr>
            <w:tcW w:w="2757" w:type="dxa"/>
            <w:tcBorders>
              <w:top w:val="single" w:sz="8" w:space="0" w:color="auto"/>
              <w:left w:val="single" w:sz="8" w:space="0" w:color="auto"/>
              <w:bottom w:val="single" w:sz="4"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sz w:val="24"/>
                <w:szCs w:val="24"/>
                <w:lang w:eastAsia="en-US"/>
              </w:rPr>
            </w:pPr>
            <w:r w:rsidRPr="000C6821">
              <w:rPr>
                <w:rFonts w:ascii="Palatino Linotype" w:hAnsi="Palatino Linotype"/>
                <w:sz w:val="24"/>
                <w:szCs w:val="24"/>
                <w:lang w:eastAsia="en-US"/>
              </w:rPr>
              <w:t>190</w:t>
            </w:r>
          </w:p>
        </w:tc>
      </w:tr>
      <w:tr w:rsidR="000C6821" w:rsidRPr="000C6821" w:rsidTr="000C6821">
        <w:trPr>
          <w:trHeight w:val="313"/>
          <w:jc w:val="center"/>
        </w:trPr>
        <w:tc>
          <w:tcPr>
            <w:tcW w:w="6158" w:type="dxa"/>
            <w:tcBorders>
              <w:top w:val="single" w:sz="4" w:space="0" w:color="auto"/>
              <w:left w:val="double" w:sz="4" w:space="0" w:color="auto"/>
              <w:bottom w:val="single" w:sz="4" w:space="0" w:color="auto"/>
              <w:right w:val="single" w:sz="8"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sz w:val="24"/>
                <w:szCs w:val="24"/>
                <w:lang w:eastAsia="en-US"/>
              </w:rPr>
            </w:pPr>
            <w:r w:rsidRPr="000C6821">
              <w:rPr>
                <w:rFonts w:ascii="Palatino Linotype" w:hAnsi="Palatino Linotype"/>
                <w:sz w:val="24"/>
                <w:szCs w:val="24"/>
                <w:lang w:eastAsia="en-US"/>
              </w:rPr>
              <w:t>súlyosan fogyatékos személy</w:t>
            </w:r>
          </w:p>
        </w:tc>
        <w:tc>
          <w:tcPr>
            <w:tcW w:w="2757" w:type="dxa"/>
            <w:tcBorders>
              <w:top w:val="single" w:sz="4" w:space="0" w:color="auto"/>
              <w:left w:val="single" w:sz="8" w:space="0" w:color="auto"/>
              <w:bottom w:val="single" w:sz="4"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sz w:val="24"/>
                <w:szCs w:val="24"/>
                <w:lang w:eastAsia="en-US"/>
              </w:rPr>
            </w:pPr>
            <w:r w:rsidRPr="000C6821">
              <w:rPr>
                <w:rFonts w:ascii="Palatino Linotype" w:hAnsi="Palatino Linotype"/>
                <w:sz w:val="24"/>
                <w:szCs w:val="24"/>
                <w:lang w:eastAsia="en-US"/>
              </w:rPr>
              <w:t>3</w:t>
            </w:r>
          </w:p>
        </w:tc>
      </w:tr>
      <w:tr w:rsidR="000C6821" w:rsidRPr="000C6821" w:rsidTr="000C6821">
        <w:trPr>
          <w:trHeight w:val="313"/>
          <w:jc w:val="center"/>
        </w:trPr>
        <w:tc>
          <w:tcPr>
            <w:tcW w:w="6158" w:type="dxa"/>
            <w:tcBorders>
              <w:top w:val="single" w:sz="4" w:space="0" w:color="auto"/>
              <w:left w:val="double" w:sz="4" w:space="0" w:color="auto"/>
              <w:bottom w:val="single" w:sz="12" w:space="0" w:color="auto"/>
              <w:right w:val="single" w:sz="8"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sz w:val="24"/>
                <w:szCs w:val="24"/>
                <w:lang w:eastAsia="en-US"/>
              </w:rPr>
            </w:pPr>
            <w:r w:rsidRPr="000C6821">
              <w:rPr>
                <w:rFonts w:ascii="Palatino Linotype" w:hAnsi="Palatino Linotype"/>
                <w:sz w:val="24"/>
                <w:szCs w:val="24"/>
                <w:lang w:eastAsia="en-US"/>
              </w:rPr>
              <w:t>pszichiátriai beteg személy</w:t>
            </w:r>
          </w:p>
        </w:tc>
        <w:tc>
          <w:tcPr>
            <w:tcW w:w="2757" w:type="dxa"/>
            <w:tcBorders>
              <w:top w:val="single" w:sz="4" w:space="0" w:color="auto"/>
              <w:left w:val="single" w:sz="8" w:space="0" w:color="auto"/>
              <w:bottom w:val="single" w:sz="12"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sz w:val="24"/>
                <w:szCs w:val="24"/>
                <w:lang w:eastAsia="en-US"/>
              </w:rPr>
            </w:pPr>
            <w:r w:rsidRPr="000C6821">
              <w:rPr>
                <w:rFonts w:ascii="Palatino Linotype" w:hAnsi="Palatino Linotype"/>
                <w:sz w:val="24"/>
                <w:szCs w:val="24"/>
                <w:lang w:eastAsia="en-US"/>
              </w:rPr>
              <w:t>2</w:t>
            </w:r>
          </w:p>
        </w:tc>
      </w:tr>
      <w:tr w:rsidR="000C6821" w:rsidRPr="000C6821" w:rsidTr="000C6821">
        <w:trPr>
          <w:trHeight w:val="313"/>
          <w:jc w:val="center"/>
        </w:trPr>
        <w:tc>
          <w:tcPr>
            <w:tcW w:w="6158" w:type="dxa"/>
            <w:tcBorders>
              <w:top w:val="single" w:sz="12" w:space="0" w:color="auto"/>
              <w:left w:val="double" w:sz="4" w:space="0" w:color="auto"/>
              <w:bottom w:val="single" w:sz="12" w:space="0" w:color="auto"/>
              <w:right w:val="single" w:sz="8"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sz w:val="24"/>
                <w:szCs w:val="24"/>
                <w:lang w:eastAsia="en-US"/>
              </w:rPr>
            </w:pPr>
            <w:r w:rsidRPr="000C6821">
              <w:rPr>
                <w:rFonts w:ascii="Palatino Linotype" w:hAnsi="Palatino Linotype"/>
                <w:b/>
                <w:sz w:val="24"/>
                <w:szCs w:val="24"/>
                <w:lang w:eastAsia="en-US"/>
              </w:rPr>
              <w:t>Egyedül élő összesen:</w:t>
            </w:r>
          </w:p>
        </w:tc>
        <w:tc>
          <w:tcPr>
            <w:tcW w:w="2757" w:type="dxa"/>
            <w:tcBorders>
              <w:top w:val="single" w:sz="12" w:space="0" w:color="auto"/>
              <w:left w:val="single" w:sz="8" w:space="0" w:color="auto"/>
              <w:bottom w:val="single" w:sz="12"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sz w:val="24"/>
                <w:szCs w:val="24"/>
                <w:lang w:eastAsia="en-US"/>
              </w:rPr>
            </w:pPr>
            <w:r w:rsidRPr="000C6821">
              <w:rPr>
                <w:rFonts w:ascii="Palatino Linotype" w:hAnsi="Palatino Linotype"/>
                <w:sz w:val="24"/>
                <w:szCs w:val="24"/>
                <w:lang w:eastAsia="en-US"/>
              </w:rPr>
              <w:t>195</w:t>
            </w:r>
          </w:p>
        </w:tc>
      </w:tr>
      <w:tr w:rsidR="000C6821" w:rsidRPr="000C6821" w:rsidTr="000C6821">
        <w:trPr>
          <w:trHeight w:val="351"/>
          <w:jc w:val="center"/>
        </w:trPr>
        <w:tc>
          <w:tcPr>
            <w:tcW w:w="8915" w:type="dxa"/>
            <w:gridSpan w:val="2"/>
            <w:tcBorders>
              <w:top w:val="single" w:sz="12" w:space="0" w:color="auto"/>
              <w:left w:val="double" w:sz="4" w:space="0" w:color="auto"/>
              <w:bottom w:val="single" w:sz="4" w:space="0" w:color="auto"/>
              <w:right w:val="double" w:sz="4" w:space="0" w:color="auto"/>
            </w:tcBorders>
            <w:shd w:val="clear" w:color="auto" w:fill="EEECE1"/>
            <w:hideMark/>
          </w:tcPr>
          <w:p w:rsidR="00586675" w:rsidRPr="000C6821" w:rsidRDefault="00586675" w:rsidP="000C6821">
            <w:pPr>
              <w:widowControl w:val="0"/>
              <w:autoSpaceDE w:val="0"/>
              <w:snapToGrid w:val="0"/>
              <w:jc w:val="center"/>
              <w:rPr>
                <w:rFonts w:ascii="Palatino Linotype" w:hAnsi="Palatino Linotype"/>
                <w:b/>
                <w:sz w:val="24"/>
                <w:szCs w:val="24"/>
                <w:lang w:eastAsia="en-US"/>
              </w:rPr>
            </w:pPr>
            <w:r w:rsidRPr="000C6821">
              <w:rPr>
                <w:rFonts w:ascii="Palatino Linotype" w:hAnsi="Palatino Linotype"/>
                <w:b/>
                <w:sz w:val="24"/>
                <w:szCs w:val="24"/>
                <w:lang w:eastAsia="en-US"/>
              </w:rPr>
              <w:t>Kétszemélyes háztartásban élő</w:t>
            </w:r>
          </w:p>
        </w:tc>
      </w:tr>
      <w:tr w:rsidR="000C6821" w:rsidRPr="000C6821" w:rsidTr="000C6821">
        <w:trPr>
          <w:trHeight w:val="300"/>
          <w:jc w:val="center"/>
        </w:trPr>
        <w:tc>
          <w:tcPr>
            <w:tcW w:w="6158" w:type="dxa"/>
            <w:tcBorders>
              <w:top w:val="single" w:sz="4" w:space="0" w:color="auto"/>
              <w:left w:val="double" w:sz="4" w:space="0" w:color="auto"/>
              <w:bottom w:val="single" w:sz="4" w:space="0" w:color="auto"/>
              <w:right w:val="single" w:sz="8" w:space="0" w:color="auto"/>
            </w:tcBorders>
            <w:shd w:val="clear" w:color="auto" w:fill="EEECE1"/>
            <w:vAlign w:val="bottom"/>
            <w:hideMark/>
          </w:tcPr>
          <w:p w:rsidR="00586675" w:rsidRPr="000C6821" w:rsidRDefault="00586675" w:rsidP="000C6821">
            <w:pPr>
              <w:widowControl w:val="0"/>
              <w:autoSpaceDE w:val="0"/>
              <w:snapToGrid w:val="0"/>
              <w:rPr>
                <w:rFonts w:ascii="Palatino Linotype" w:hAnsi="Palatino Linotype"/>
                <w:sz w:val="24"/>
                <w:szCs w:val="24"/>
                <w:lang w:eastAsia="en-US"/>
              </w:rPr>
            </w:pPr>
            <w:r w:rsidRPr="000C6821">
              <w:rPr>
                <w:rFonts w:ascii="Palatino Linotype" w:hAnsi="Palatino Linotype"/>
                <w:sz w:val="24"/>
                <w:szCs w:val="24"/>
                <w:lang w:eastAsia="en-US"/>
              </w:rPr>
              <w:t xml:space="preserve">65 év feletti, </w:t>
            </w:r>
          </w:p>
        </w:tc>
        <w:tc>
          <w:tcPr>
            <w:tcW w:w="2757" w:type="dxa"/>
            <w:tcBorders>
              <w:top w:val="single" w:sz="4" w:space="0" w:color="auto"/>
              <w:left w:val="single" w:sz="8" w:space="0" w:color="auto"/>
              <w:bottom w:val="single" w:sz="4"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sz w:val="24"/>
                <w:szCs w:val="24"/>
                <w:lang w:eastAsia="en-US"/>
              </w:rPr>
            </w:pPr>
            <w:r w:rsidRPr="000C6821">
              <w:rPr>
                <w:rFonts w:ascii="Palatino Linotype" w:hAnsi="Palatino Linotype"/>
                <w:sz w:val="24"/>
                <w:szCs w:val="24"/>
                <w:lang w:eastAsia="en-US"/>
              </w:rPr>
              <w:t>6</w:t>
            </w:r>
          </w:p>
        </w:tc>
      </w:tr>
      <w:tr w:rsidR="000C6821" w:rsidRPr="000C6821" w:rsidTr="000C6821">
        <w:trPr>
          <w:trHeight w:val="351"/>
          <w:jc w:val="center"/>
        </w:trPr>
        <w:tc>
          <w:tcPr>
            <w:tcW w:w="6158" w:type="dxa"/>
            <w:tcBorders>
              <w:top w:val="single" w:sz="4" w:space="0" w:color="auto"/>
              <w:left w:val="double" w:sz="4" w:space="0" w:color="auto"/>
              <w:bottom w:val="single" w:sz="4" w:space="0" w:color="auto"/>
              <w:right w:val="single" w:sz="8"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sz w:val="24"/>
                <w:szCs w:val="24"/>
                <w:lang w:eastAsia="en-US"/>
              </w:rPr>
            </w:pPr>
            <w:r w:rsidRPr="000C6821">
              <w:rPr>
                <w:rFonts w:ascii="Palatino Linotype" w:hAnsi="Palatino Linotype"/>
                <w:sz w:val="24"/>
                <w:szCs w:val="24"/>
                <w:lang w:eastAsia="en-US"/>
              </w:rPr>
              <w:t>súlyosan fogyatékos,</w:t>
            </w:r>
          </w:p>
        </w:tc>
        <w:tc>
          <w:tcPr>
            <w:tcW w:w="2757" w:type="dxa"/>
            <w:tcBorders>
              <w:top w:val="single" w:sz="4" w:space="0" w:color="auto"/>
              <w:left w:val="single" w:sz="8" w:space="0" w:color="auto"/>
              <w:bottom w:val="single" w:sz="4"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sz w:val="24"/>
                <w:szCs w:val="24"/>
                <w:lang w:eastAsia="en-US"/>
              </w:rPr>
            </w:pPr>
          </w:p>
        </w:tc>
      </w:tr>
      <w:tr w:rsidR="000C6821" w:rsidRPr="000C6821" w:rsidTr="000C6821">
        <w:trPr>
          <w:trHeight w:val="351"/>
          <w:jc w:val="center"/>
        </w:trPr>
        <w:tc>
          <w:tcPr>
            <w:tcW w:w="6158" w:type="dxa"/>
            <w:tcBorders>
              <w:top w:val="single" w:sz="4" w:space="0" w:color="auto"/>
              <w:left w:val="double" w:sz="4" w:space="0" w:color="auto"/>
              <w:bottom w:val="single" w:sz="12" w:space="0" w:color="auto"/>
              <w:right w:val="single" w:sz="8"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sz w:val="24"/>
                <w:szCs w:val="24"/>
                <w:lang w:eastAsia="en-US"/>
              </w:rPr>
            </w:pPr>
            <w:r w:rsidRPr="000C6821">
              <w:rPr>
                <w:rFonts w:ascii="Palatino Linotype" w:hAnsi="Palatino Linotype"/>
                <w:sz w:val="24"/>
                <w:szCs w:val="24"/>
                <w:lang w:eastAsia="en-US"/>
              </w:rPr>
              <w:t>pszichiátriai beteg személy</w:t>
            </w:r>
          </w:p>
        </w:tc>
        <w:tc>
          <w:tcPr>
            <w:tcW w:w="2757" w:type="dxa"/>
            <w:tcBorders>
              <w:top w:val="single" w:sz="4" w:space="0" w:color="auto"/>
              <w:left w:val="single" w:sz="8" w:space="0" w:color="auto"/>
              <w:bottom w:val="single" w:sz="12"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sz w:val="24"/>
                <w:szCs w:val="24"/>
                <w:lang w:eastAsia="en-US"/>
              </w:rPr>
            </w:pPr>
          </w:p>
        </w:tc>
      </w:tr>
      <w:tr w:rsidR="000C6821" w:rsidRPr="000C6821" w:rsidTr="000C6821">
        <w:trPr>
          <w:trHeight w:val="351"/>
          <w:jc w:val="center"/>
        </w:trPr>
        <w:tc>
          <w:tcPr>
            <w:tcW w:w="6158" w:type="dxa"/>
            <w:tcBorders>
              <w:top w:val="single" w:sz="12" w:space="0" w:color="auto"/>
              <w:left w:val="double" w:sz="4" w:space="0" w:color="auto"/>
              <w:bottom w:val="single" w:sz="12" w:space="0" w:color="auto"/>
              <w:right w:val="single" w:sz="8"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sz w:val="24"/>
                <w:szCs w:val="24"/>
                <w:lang w:eastAsia="en-US"/>
              </w:rPr>
            </w:pPr>
            <w:r w:rsidRPr="000C6821">
              <w:rPr>
                <w:rFonts w:ascii="Palatino Linotype" w:hAnsi="Palatino Linotype"/>
                <w:b/>
                <w:sz w:val="24"/>
                <w:szCs w:val="24"/>
                <w:lang w:eastAsia="en-US"/>
              </w:rPr>
              <w:t>Kétszemélyes háztartásban élő összesen</w:t>
            </w:r>
          </w:p>
        </w:tc>
        <w:tc>
          <w:tcPr>
            <w:tcW w:w="2757" w:type="dxa"/>
            <w:tcBorders>
              <w:top w:val="single" w:sz="12" w:space="0" w:color="auto"/>
              <w:left w:val="single" w:sz="8" w:space="0" w:color="auto"/>
              <w:bottom w:val="single" w:sz="12"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sz w:val="24"/>
                <w:szCs w:val="24"/>
                <w:lang w:eastAsia="en-US"/>
              </w:rPr>
            </w:pPr>
            <w:r w:rsidRPr="000C6821">
              <w:rPr>
                <w:rFonts w:ascii="Palatino Linotype" w:hAnsi="Palatino Linotype"/>
                <w:sz w:val="24"/>
                <w:szCs w:val="24"/>
                <w:lang w:eastAsia="en-US"/>
              </w:rPr>
              <w:t>6</w:t>
            </w:r>
          </w:p>
        </w:tc>
      </w:tr>
      <w:tr w:rsidR="000C6821" w:rsidRPr="000C6821" w:rsidTr="000C6821">
        <w:trPr>
          <w:trHeight w:val="313"/>
          <w:jc w:val="center"/>
        </w:trPr>
        <w:tc>
          <w:tcPr>
            <w:tcW w:w="8915" w:type="dxa"/>
            <w:gridSpan w:val="2"/>
            <w:tcBorders>
              <w:top w:val="single" w:sz="12" w:space="0" w:color="auto"/>
              <w:left w:val="double" w:sz="4" w:space="0" w:color="auto"/>
              <w:bottom w:val="single" w:sz="12" w:space="0" w:color="auto"/>
              <w:right w:val="double" w:sz="4" w:space="0" w:color="auto"/>
            </w:tcBorders>
            <w:shd w:val="clear" w:color="auto" w:fill="EEECE1"/>
          </w:tcPr>
          <w:p w:rsidR="00586675" w:rsidRPr="000C6821" w:rsidRDefault="00586675" w:rsidP="000C6821">
            <w:pPr>
              <w:widowControl w:val="0"/>
              <w:autoSpaceDE w:val="0"/>
              <w:snapToGrid w:val="0"/>
              <w:jc w:val="center"/>
              <w:rPr>
                <w:rFonts w:ascii="Palatino Linotype" w:hAnsi="Palatino Linotype"/>
                <w:sz w:val="24"/>
                <w:szCs w:val="24"/>
                <w:lang w:eastAsia="en-US"/>
              </w:rPr>
            </w:pPr>
            <w:r w:rsidRPr="000C6821">
              <w:rPr>
                <w:rFonts w:ascii="Palatino Linotype" w:hAnsi="Palatino Linotype"/>
                <w:b/>
                <w:bCs/>
                <w:sz w:val="24"/>
                <w:szCs w:val="24"/>
                <w:lang w:eastAsia="en-US"/>
              </w:rPr>
              <w:t xml:space="preserve">Mindösszesen                                                                         </w:t>
            </w:r>
          </w:p>
        </w:tc>
      </w:tr>
      <w:tr w:rsidR="000C6821" w:rsidRPr="000C6821" w:rsidTr="000C6821">
        <w:trPr>
          <w:trHeight w:val="313"/>
          <w:jc w:val="center"/>
        </w:trPr>
        <w:tc>
          <w:tcPr>
            <w:tcW w:w="6158" w:type="dxa"/>
            <w:tcBorders>
              <w:top w:val="single" w:sz="12" w:space="0" w:color="auto"/>
              <w:left w:val="double" w:sz="4" w:space="0" w:color="auto"/>
              <w:bottom w:val="single" w:sz="12" w:space="0" w:color="auto"/>
              <w:right w:val="single" w:sz="8"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sz w:val="24"/>
                <w:szCs w:val="24"/>
                <w:lang w:eastAsia="en-US"/>
              </w:rPr>
            </w:pPr>
            <w:r w:rsidRPr="000C6821">
              <w:rPr>
                <w:rFonts w:ascii="Palatino Linotype" w:hAnsi="Palatino Linotype"/>
                <w:b/>
                <w:bCs/>
                <w:sz w:val="24"/>
                <w:szCs w:val="24"/>
                <w:lang w:eastAsia="en-US"/>
              </w:rPr>
              <w:t>Szociálisan rászorult személyek száma:</w:t>
            </w:r>
          </w:p>
        </w:tc>
        <w:tc>
          <w:tcPr>
            <w:tcW w:w="2757" w:type="dxa"/>
            <w:tcBorders>
              <w:top w:val="single" w:sz="12" w:space="0" w:color="auto"/>
              <w:left w:val="single" w:sz="8" w:space="0" w:color="auto"/>
              <w:bottom w:val="single" w:sz="12"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sz w:val="24"/>
                <w:szCs w:val="24"/>
                <w:lang w:eastAsia="en-US"/>
              </w:rPr>
            </w:pPr>
            <w:r w:rsidRPr="000C6821">
              <w:rPr>
                <w:rFonts w:ascii="Palatino Linotype" w:hAnsi="Palatino Linotype"/>
                <w:sz w:val="24"/>
                <w:szCs w:val="24"/>
                <w:lang w:eastAsia="en-US"/>
              </w:rPr>
              <w:t>201</w:t>
            </w:r>
          </w:p>
        </w:tc>
      </w:tr>
      <w:tr w:rsidR="000C6821" w:rsidRPr="000C6821" w:rsidTr="000C6821">
        <w:trPr>
          <w:trHeight w:val="387"/>
          <w:jc w:val="center"/>
        </w:trPr>
        <w:tc>
          <w:tcPr>
            <w:tcW w:w="6158" w:type="dxa"/>
            <w:tcBorders>
              <w:top w:val="single" w:sz="12" w:space="0" w:color="auto"/>
              <w:left w:val="double" w:sz="4" w:space="0" w:color="auto"/>
              <w:bottom w:val="single" w:sz="12" w:space="0" w:color="auto"/>
              <w:right w:val="single" w:sz="4"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b/>
                <w:sz w:val="24"/>
                <w:szCs w:val="24"/>
                <w:lang w:eastAsia="en-US"/>
              </w:rPr>
            </w:pPr>
            <w:r w:rsidRPr="000C6821">
              <w:rPr>
                <w:rFonts w:ascii="Palatino Linotype" w:hAnsi="Palatino Linotype"/>
                <w:b/>
                <w:sz w:val="24"/>
                <w:szCs w:val="24"/>
                <w:lang w:eastAsia="en-US"/>
              </w:rPr>
              <w:t>Szociálisan nem rászorultak száma:</w:t>
            </w:r>
          </w:p>
        </w:tc>
        <w:tc>
          <w:tcPr>
            <w:tcW w:w="2757" w:type="dxa"/>
            <w:tcBorders>
              <w:top w:val="single" w:sz="12" w:space="0" w:color="auto"/>
              <w:left w:val="single" w:sz="4" w:space="0" w:color="auto"/>
              <w:bottom w:val="single" w:sz="12" w:space="0" w:color="auto"/>
              <w:right w:val="double" w:sz="4" w:space="0" w:color="auto"/>
            </w:tcBorders>
            <w:shd w:val="clear" w:color="auto" w:fill="FFFFFF"/>
          </w:tcPr>
          <w:p w:rsidR="00586675" w:rsidRPr="000C6821" w:rsidRDefault="00586675" w:rsidP="000C6821">
            <w:pPr>
              <w:widowControl w:val="0"/>
              <w:autoSpaceDE w:val="0"/>
              <w:snapToGrid w:val="0"/>
              <w:jc w:val="center"/>
              <w:rPr>
                <w:rFonts w:ascii="Palatino Linotype" w:hAnsi="Palatino Linotype"/>
                <w:b/>
                <w:sz w:val="24"/>
                <w:szCs w:val="24"/>
                <w:lang w:eastAsia="en-US"/>
              </w:rPr>
            </w:pPr>
          </w:p>
        </w:tc>
      </w:tr>
      <w:tr w:rsidR="000C6821" w:rsidRPr="000C6821" w:rsidTr="000C6821">
        <w:trPr>
          <w:trHeight w:val="284"/>
          <w:jc w:val="center"/>
        </w:trPr>
        <w:tc>
          <w:tcPr>
            <w:tcW w:w="6158" w:type="dxa"/>
            <w:tcBorders>
              <w:top w:val="single" w:sz="8" w:space="0" w:color="auto"/>
              <w:left w:val="double" w:sz="4" w:space="0" w:color="auto"/>
              <w:bottom w:val="double" w:sz="4" w:space="0" w:color="auto"/>
              <w:right w:val="single" w:sz="8" w:space="0" w:color="auto"/>
            </w:tcBorders>
            <w:shd w:val="clear" w:color="auto" w:fill="EEECE1"/>
            <w:hideMark/>
          </w:tcPr>
          <w:p w:rsidR="00586675" w:rsidRPr="000C6821" w:rsidRDefault="00586675" w:rsidP="000C6821">
            <w:pPr>
              <w:widowControl w:val="0"/>
              <w:autoSpaceDE w:val="0"/>
              <w:snapToGrid w:val="0"/>
              <w:rPr>
                <w:rFonts w:ascii="Palatino Linotype" w:hAnsi="Palatino Linotype"/>
                <w:b/>
                <w:bCs/>
                <w:sz w:val="24"/>
                <w:szCs w:val="24"/>
                <w:lang w:eastAsia="en-US"/>
              </w:rPr>
            </w:pPr>
            <w:r w:rsidRPr="000C6821">
              <w:rPr>
                <w:rFonts w:ascii="Palatino Linotype" w:hAnsi="Palatino Linotype"/>
                <w:b/>
                <w:sz w:val="24"/>
                <w:szCs w:val="24"/>
              </w:rPr>
              <w:t>Az ellátást igénybevevők mindö</w:t>
            </w:r>
            <w:r w:rsidRPr="000C6821">
              <w:rPr>
                <w:rFonts w:ascii="Palatino Linotype" w:hAnsi="Palatino Linotype"/>
                <w:b/>
                <w:bCs/>
                <w:sz w:val="24"/>
                <w:szCs w:val="24"/>
                <w:lang w:eastAsia="en-US"/>
              </w:rPr>
              <w:t xml:space="preserve">sszesen: </w:t>
            </w:r>
          </w:p>
        </w:tc>
        <w:tc>
          <w:tcPr>
            <w:tcW w:w="2757" w:type="dxa"/>
            <w:tcBorders>
              <w:top w:val="single" w:sz="8" w:space="0" w:color="auto"/>
              <w:left w:val="single" w:sz="8" w:space="0" w:color="auto"/>
              <w:bottom w:val="double" w:sz="4" w:space="0" w:color="auto"/>
              <w:right w:val="double" w:sz="4" w:space="0" w:color="auto"/>
            </w:tcBorders>
          </w:tcPr>
          <w:p w:rsidR="00586675" w:rsidRPr="000C6821" w:rsidRDefault="00586675" w:rsidP="000C6821">
            <w:pPr>
              <w:widowControl w:val="0"/>
              <w:autoSpaceDE w:val="0"/>
              <w:snapToGrid w:val="0"/>
              <w:jc w:val="center"/>
              <w:rPr>
                <w:rFonts w:ascii="Palatino Linotype" w:hAnsi="Palatino Linotype"/>
                <w:b/>
                <w:sz w:val="24"/>
                <w:szCs w:val="24"/>
                <w:lang w:eastAsia="en-US"/>
              </w:rPr>
            </w:pPr>
            <w:r w:rsidRPr="000C6821">
              <w:rPr>
                <w:rFonts w:ascii="Palatino Linotype" w:hAnsi="Palatino Linotype"/>
                <w:b/>
                <w:sz w:val="24"/>
                <w:szCs w:val="24"/>
                <w:lang w:eastAsia="en-US"/>
              </w:rPr>
              <w:t>201</w:t>
            </w:r>
          </w:p>
        </w:tc>
      </w:tr>
    </w:tbl>
    <w:p w:rsidR="00586675" w:rsidRPr="000C6821" w:rsidRDefault="00586675" w:rsidP="00586675">
      <w:pPr>
        <w:ind w:right="140"/>
        <w:jc w:val="both"/>
        <w:rPr>
          <w:b/>
        </w:rPr>
      </w:pPr>
    </w:p>
    <w:p w:rsidR="00586675" w:rsidRPr="000C6821" w:rsidRDefault="00586675" w:rsidP="00586675">
      <w:pPr>
        <w:ind w:right="140"/>
        <w:jc w:val="both"/>
        <w:rPr>
          <w:b/>
        </w:rPr>
      </w:pPr>
    </w:p>
    <w:p w:rsidR="00586675" w:rsidRPr="000C6821" w:rsidRDefault="00586675" w:rsidP="00586675">
      <w:pPr>
        <w:ind w:right="140"/>
        <w:jc w:val="both"/>
        <w:rPr>
          <w:b/>
          <w:sz w:val="24"/>
          <w:szCs w:val="24"/>
        </w:rPr>
      </w:pPr>
      <w:r w:rsidRPr="000C6821">
        <w:rPr>
          <w:b/>
          <w:sz w:val="24"/>
          <w:szCs w:val="24"/>
        </w:rPr>
        <w:t>Az ellátást igénybe vevők életkori megoszlása</w:t>
      </w:r>
    </w:p>
    <w:p w:rsidR="00586675" w:rsidRPr="000C6821" w:rsidRDefault="00586675" w:rsidP="00586675">
      <w:pPr>
        <w:ind w:right="140"/>
        <w:jc w:val="both"/>
        <w:rPr>
          <w:b/>
        </w:rPr>
      </w:pPr>
    </w:p>
    <w:tbl>
      <w:tblPr>
        <w:tblW w:w="4942" w:type="pct"/>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842"/>
        <w:gridCol w:w="1190"/>
        <w:gridCol w:w="1192"/>
        <w:gridCol w:w="1192"/>
        <w:gridCol w:w="962"/>
        <w:gridCol w:w="1135"/>
        <w:gridCol w:w="1667"/>
      </w:tblGrid>
      <w:tr w:rsidR="000C6821" w:rsidRPr="000C6821" w:rsidTr="000C6821">
        <w:tc>
          <w:tcPr>
            <w:tcW w:w="1004" w:type="pct"/>
            <w:tcBorders>
              <w:bottom w:val="double" w:sz="4" w:space="0" w:color="auto"/>
              <w:right w:val="single" w:sz="4" w:space="0" w:color="auto"/>
            </w:tcBorders>
            <w:shd w:val="clear" w:color="auto" w:fill="EEECE1"/>
          </w:tcPr>
          <w:p w:rsidR="00586675" w:rsidRPr="000C6821" w:rsidRDefault="00586675" w:rsidP="000C6821">
            <w:pPr>
              <w:tabs>
                <w:tab w:val="left" w:pos="0"/>
              </w:tabs>
              <w:spacing w:before="100" w:beforeAutospacing="1" w:after="100" w:afterAutospacing="1"/>
              <w:ind w:right="150"/>
              <w:jc w:val="both"/>
              <w:rPr>
                <w:rFonts w:ascii="Palatino Linotype" w:hAnsi="Palatino Linotype"/>
                <w:b/>
              </w:rPr>
            </w:pPr>
          </w:p>
        </w:tc>
        <w:tc>
          <w:tcPr>
            <w:tcW w:w="648" w:type="pct"/>
            <w:tcBorders>
              <w:left w:val="single" w:sz="4" w:space="0" w:color="auto"/>
              <w:bottom w:val="double" w:sz="4" w:space="0" w:color="auto"/>
              <w:right w:val="single" w:sz="4" w:space="0" w:color="auto"/>
            </w:tcBorders>
            <w:shd w:val="clear" w:color="auto" w:fill="EEECE1"/>
          </w:tcPr>
          <w:p w:rsidR="00586675" w:rsidRPr="000C6821" w:rsidRDefault="00586675" w:rsidP="000C6821">
            <w:pPr>
              <w:tabs>
                <w:tab w:val="left" w:pos="0"/>
              </w:tabs>
              <w:spacing w:before="100" w:beforeAutospacing="1" w:after="100" w:afterAutospacing="1"/>
              <w:ind w:right="150"/>
              <w:jc w:val="center"/>
              <w:rPr>
                <w:rFonts w:ascii="Palatino Linotype" w:hAnsi="Palatino Linotype"/>
                <w:b/>
              </w:rPr>
            </w:pPr>
            <w:r w:rsidRPr="000C6821">
              <w:rPr>
                <w:rFonts w:ascii="Palatino Linotype" w:hAnsi="Palatino Linotype"/>
                <w:b/>
              </w:rPr>
              <w:t>65 év alatt</w:t>
            </w:r>
          </w:p>
        </w:tc>
        <w:tc>
          <w:tcPr>
            <w:tcW w:w="649" w:type="pct"/>
            <w:tcBorders>
              <w:left w:val="single" w:sz="4" w:space="0" w:color="auto"/>
              <w:bottom w:val="double" w:sz="4" w:space="0" w:color="auto"/>
              <w:right w:val="single" w:sz="4" w:space="0" w:color="auto"/>
            </w:tcBorders>
            <w:shd w:val="clear" w:color="auto" w:fill="EEECE1"/>
          </w:tcPr>
          <w:p w:rsidR="00586675" w:rsidRPr="000C6821" w:rsidRDefault="00586675" w:rsidP="000C6821">
            <w:pPr>
              <w:tabs>
                <w:tab w:val="left" w:pos="0"/>
              </w:tabs>
              <w:spacing w:before="100" w:beforeAutospacing="1" w:after="100" w:afterAutospacing="1"/>
              <w:ind w:right="150"/>
              <w:jc w:val="center"/>
              <w:rPr>
                <w:rFonts w:ascii="Palatino Linotype" w:hAnsi="Palatino Linotype"/>
                <w:b/>
              </w:rPr>
            </w:pPr>
            <w:r w:rsidRPr="000C6821">
              <w:rPr>
                <w:rFonts w:ascii="Palatino Linotype" w:hAnsi="Palatino Linotype"/>
                <w:b/>
              </w:rPr>
              <w:t>65-69 év</w:t>
            </w:r>
          </w:p>
        </w:tc>
        <w:tc>
          <w:tcPr>
            <w:tcW w:w="649" w:type="pct"/>
            <w:tcBorders>
              <w:left w:val="single" w:sz="4" w:space="0" w:color="auto"/>
              <w:bottom w:val="double" w:sz="4" w:space="0" w:color="auto"/>
              <w:right w:val="single" w:sz="4" w:space="0" w:color="auto"/>
            </w:tcBorders>
            <w:shd w:val="clear" w:color="auto" w:fill="EEECE1"/>
          </w:tcPr>
          <w:p w:rsidR="00586675" w:rsidRPr="000C6821" w:rsidRDefault="00586675" w:rsidP="000C6821">
            <w:pPr>
              <w:tabs>
                <w:tab w:val="left" w:pos="0"/>
              </w:tabs>
              <w:spacing w:before="100" w:beforeAutospacing="1" w:after="100" w:afterAutospacing="1"/>
              <w:ind w:right="150"/>
              <w:jc w:val="center"/>
              <w:rPr>
                <w:rFonts w:ascii="Palatino Linotype" w:hAnsi="Palatino Linotype"/>
                <w:b/>
              </w:rPr>
            </w:pPr>
            <w:r w:rsidRPr="000C6821">
              <w:rPr>
                <w:rFonts w:ascii="Palatino Linotype" w:hAnsi="Palatino Linotype"/>
                <w:b/>
              </w:rPr>
              <w:t>70-74 év</w:t>
            </w:r>
          </w:p>
        </w:tc>
        <w:tc>
          <w:tcPr>
            <w:tcW w:w="524" w:type="pct"/>
            <w:tcBorders>
              <w:left w:val="single" w:sz="4" w:space="0" w:color="auto"/>
              <w:bottom w:val="double" w:sz="4" w:space="0" w:color="auto"/>
              <w:right w:val="single" w:sz="4" w:space="0" w:color="auto"/>
            </w:tcBorders>
            <w:shd w:val="clear" w:color="auto" w:fill="EEECE1"/>
          </w:tcPr>
          <w:p w:rsidR="00586675" w:rsidRPr="000C6821" w:rsidRDefault="00586675" w:rsidP="000C6821">
            <w:pPr>
              <w:tabs>
                <w:tab w:val="left" w:pos="0"/>
              </w:tabs>
              <w:spacing w:before="100" w:beforeAutospacing="1" w:after="100" w:afterAutospacing="1"/>
              <w:ind w:right="150"/>
              <w:jc w:val="center"/>
              <w:rPr>
                <w:rFonts w:ascii="Palatino Linotype" w:hAnsi="Palatino Linotype"/>
                <w:b/>
              </w:rPr>
            </w:pPr>
            <w:r w:rsidRPr="000C6821">
              <w:rPr>
                <w:rFonts w:ascii="Palatino Linotype" w:hAnsi="Palatino Linotype"/>
                <w:b/>
              </w:rPr>
              <w:t>75-79 év</w:t>
            </w:r>
          </w:p>
        </w:tc>
        <w:tc>
          <w:tcPr>
            <w:tcW w:w="618" w:type="pct"/>
            <w:tcBorders>
              <w:left w:val="single" w:sz="4" w:space="0" w:color="auto"/>
              <w:bottom w:val="double" w:sz="4" w:space="0" w:color="auto"/>
              <w:right w:val="single" w:sz="4" w:space="0" w:color="auto"/>
            </w:tcBorders>
            <w:shd w:val="clear" w:color="auto" w:fill="EEECE1"/>
          </w:tcPr>
          <w:p w:rsidR="00586675" w:rsidRPr="000C6821" w:rsidRDefault="00586675" w:rsidP="000C6821">
            <w:pPr>
              <w:tabs>
                <w:tab w:val="left" w:pos="0"/>
              </w:tabs>
              <w:spacing w:before="100" w:beforeAutospacing="1" w:after="100" w:afterAutospacing="1"/>
              <w:ind w:right="150"/>
              <w:jc w:val="center"/>
              <w:rPr>
                <w:rFonts w:ascii="Palatino Linotype" w:hAnsi="Palatino Linotype"/>
                <w:b/>
              </w:rPr>
            </w:pPr>
            <w:r w:rsidRPr="000C6821">
              <w:rPr>
                <w:rFonts w:ascii="Palatino Linotype" w:hAnsi="Palatino Linotype"/>
                <w:b/>
              </w:rPr>
              <w:t>80 év feletti</w:t>
            </w:r>
          </w:p>
        </w:tc>
        <w:tc>
          <w:tcPr>
            <w:tcW w:w="908" w:type="pct"/>
            <w:tcBorders>
              <w:left w:val="single" w:sz="4" w:space="0" w:color="auto"/>
              <w:bottom w:val="double" w:sz="4" w:space="0" w:color="auto"/>
            </w:tcBorders>
            <w:shd w:val="clear" w:color="auto" w:fill="EEECE1"/>
          </w:tcPr>
          <w:p w:rsidR="00586675" w:rsidRPr="000C6821" w:rsidRDefault="00586675" w:rsidP="000C6821">
            <w:pPr>
              <w:tabs>
                <w:tab w:val="left" w:pos="0"/>
              </w:tabs>
              <w:spacing w:before="100" w:beforeAutospacing="1" w:after="100" w:afterAutospacing="1"/>
              <w:ind w:right="150"/>
              <w:jc w:val="center"/>
              <w:rPr>
                <w:rFonts w:ascii="Palatino Linotype" w:hAnsi="Palatino Linotype"/>
                <w:b/>
              </w:rPr>
            </w:pPr>
            <w:r w:rsidRPr="000C6821">
              <w:rPr>
                <w:rFonts w:ascii="Palatino Linotype" w:hAnsi="Palatino Linotype"/>
                <w:b/>
              </w:rPr>
              <w:t>Összesen</w:t>
            </w:r>
          </w:p>
        </w:tc>
      </w:tr>
      <w:tr w:rsidR="000C6821" w:rsidRPr="000C6821" w:rsidTr="000C6821">
        <w:trPr>
          <w:trHeight w:val="890"/>
        </w:trPr>
        <w:tc>
          <w:tcPr>
            <w:tcW w:w="1004" w:type="pct"/>
            <w:tcBorders>
              <w:top w:val="double" w:sz="4" w:space="0" w:color="auto"/>
              <w:bottom w:val="single" w:sz="4" w:space="0" w:color="auto"/>
              <w:right w:val="single" w:sz="4" w:space="0" w:color="auto"/>
            </w:tcBorders>
            <w:shd w:val="clear" w:color="auto" w:fill="EEECE1"/>
            <w:vAlign w:val="center"/>
          </w:tcPr>
          <w:p w:rsidR="00586675" w:rsidRPr="000C6821" w:rsidRDefault="00586675" w:rsidP="000C6821">
            <w:pPr>
              <w:tabs>
                <w:tab w:val="left" w:pos="0"/>
              </w:tabs>
              <w:spacing w:before="100" w:beforeAutospacing="1" w:after="100" w:afterAutospacing="1"/>
              <w:ind w:right="150"/>
              <w:jc w:val="center"/>
              <w:rPr>
                <w:rFonts w:ascii="Palatino Linotype" w:hAnsi="Palatino Linotype"/>
                <w:b/>
              </w:rPr>
            </w:pPr>
            <w:r w:rsidRPr="000C6821">
              <w:rPr>
                <w:rFonts w:ascii="Palatino Linotype" w:hAnsi="Palatino Linotype"/>
                <w:b/>
              </w:rPr>
              <w:t>Egyedül élő személy</w:t>
            </w:r>
          </w:p>
        </w:tc>
        <w:tc>
          <w:tcPr>
            <w:tcW w:w="648" w:type="pct"/>
            <w:tcBorders>
              <w:top w:val="double" w:sz="4" w:space="0" w:color="auto"/>
              <w:left w:val="single" w:sz="4" w:space="0" w:color="auto"/>
              <w:bottom w:val="single" w:sz="4" w:space="0" w:color="auto"/>
              <w:right w:val="single" w:sz="4" w:space="0" w:color="auto"/>
            </w:tcBorders>
            <w:shd w:val="clear" w:color="auto" w:fill="auto"/>
          </w:tcPr>
          <w:p w:rsidR="00586675" w:rsidRPr="000C6821" w:rsidRDefault="00586675" w:rsidP="000C6821">
            <w:pPr>
              <w:tabs>
                <w:tab w:val="left" w:pos="0"/>
              </w:tabs>
              <w:spacing w:before="100" w:beforeAutospacing="1" w:after="100" w:afterAutospacing="1"/>
              <w:ind w:right="150"/>
              <w:jc w:val="center"/>
              <w:rPr>
                <w:rFonts w:ascii="Palatino Linotype" w:hAnsi="Palatino Linotype"/>
              </w:rPr>
            </w:pPr>
            <w:r w:rsidRPr="000C6821">
              <w:rPr>
                <w:rFonts w:ascii="Palatino Linotype" w:hAnsi="Palatino Linotype"/>
              </w:rPr>
              <w:t>5</w:t>
            </w:r>
          </w:p>
        </w:tc>
        <w:tc>
          <w:tcPr>
            <w:tcW w:w="649" w:type="pct"/>
            <w:tcBorders>
              <w:top w:val="double" w:sz="4" w:space="0" w:color="auto"/>
              <w:left w:val="single" w:sz="4" w:space="0" w:color="auto"/>
              <w:bottom w:val="single" w:sz="4" w:space="0" w:color="auto"/>
              <w:right w:val="single" w:sz="4" w:space="0" w:color="auto"/>
            </w:tcBorders>
            <w:shd w:val="clear" w:color="auto" w:fill="auto"/>
          </w:tcPr>
          <w:p w:rsidR="00586675" w:rsidRPr="000C6821" w:rsidRDefault="00586675" w:rsidP="000C6821">
            <w:pPr>
              <w:tabs>
                <w:tab w:val="left" w:pos="0"/>
              </w:tabs>
              <w:spacing w:before="100" w:beforeAutospacing="1" w:after="100" w:afterAutospacing="1"/>
              <w:ind w:right="150"/>
              <w:jc w:val="center"/>
              <w:rPr>
                <w:rFonts w:ascii="Palatino Linotype" w:hAnsi="Palatino Linotype"/>
              </w:rPr>
            </w:pPr>
            <w:r w:rsidRPr="000C6821">
              <w:rPr>
                <w:rFonts w:ascii="Palatino Linotype" w:hAnsi="Palatino Linotype"/>
              </w:rPr>
              <w:t>9</w:t>
            </w:r>
          </w:p>
        </w:tc>
        <w:tc>
          <w:tcPr>
            <w:tcW w:w="649" w:type="pct"/>
            <w:tcBorders>
              <w:top w:val="double" w:sz="4" w:space="0" w:color="auto"/>
              <w:left w:val="single" w:sz="4" w:space="0" w:color="auto"/>
              <w:bottom w:val="single" w:sz="4" w:space="0" w:color="auto"/>
              <w:right w:val="single" w:sz="4" w:space="0" w:color="auto"/>
            </w:tcBorders>
            <w:shd w:val="clear" w:color="auto" w:fill="auto"/>
          </w:tcPr>
          <w:p w:rsidR="00586675" w:rsidRPr="000C6821" w:rsidRDefault="00586675" w:rsidP="000C6821">
            <w:pPr>
              <w:tabs>
                <w:tab w:val="left" w:pos="0"/>
              </w:tabs>
              <w:spacing w:before="100" w:beforeAutospacing="1" w:after="100" w:afterAutospacing="1"/>
              <w:ind w:right="150"/>
              <w:jc w:val="center"/>
              <w:rPr>
                <w:rFonts w:ascii="Palatino Linotype" w:hAnsi="Palatino Linotype"/>
              </w:rPr>
            </w:pPr>
            <w:r w:rsidRPr="000C6821">
              <w:rPr>
                <w:rFonts w:ascii="Palatino Linotype" w:hAnsi="Palatino Linotype"/>
              </w:rPr>
              <w:t>16</w:t>
            </w:r>
          </w:p>
        </w:tc>
        <w:tc>
          <w:tcPr>
            <w:tcW w:w="524" w:type="pct"/>
            <w:tcBorders>
              <w:top w:val="double" w:sz="4" w:space="0" w:color="auto"/>
              <w:left w:val="single" w:sz="4" w:space="0" w:color="auto"/>
              <w:bottom w:val="single" w:sz="4" w:space="0" w:color="auto"/>
              <w:right w:val="single" w:sz="4" w:space="0" w:color="auto"/>
            </w:tcBorders>
            <w:shd w:val="clear" w:color="auto" w:fill="auto"/>
          </w:tcPr>
          <w:p w:rsidR="00586675" w:rsidRPr="000C6821" w:rsidRDefault="00586675" w:rsidP="000C6821">
            <w:pPr>
              <w:tabs>
                <w:tab w:val="left" w:pos="0"/>
              </w:tabs>
              <w:spacing w:before="100" w:beforeAutospacing="1" w:after="100" w:afterAutospacing="1"/>
              <w:ind w:right="150"/>
              <w:jc w:val="center"/>
              <w:rPr>
                <w:rFonts w:ascii="Palatino Linotype" w:hAnsi="Palatino Linotype"/>
              </w:rPr>
            </w:pPr>
            <w:r w:rsidRPr="000C6821">
              <w:rPr>
                <w:rFonts w:ascii="Palatino Linotype" w:hAnsi="Palatino Linotype"/>
              </w:rPr>
              <w:t>36</w:t>
            </w:r>
          </w:p>
        </w:tc>
        <w:tc>
          <w:tcPr>
            <w:tcW w:w="618" w:type="pct"/>
            <w:tcBorders>
              <w:top w:val="double" w:sz="4" w:space="0" w:color="auto"/>
              <w:left w:val="single" w:sz="4" w:space="0" w:color="auto"/>
              <w:bottom w:val="single" w:sz="4" w:space="0" w:color="auto"/>
              <w:right w:val="single" w:sz="4" w:space="0" w:color="auto"/>
            </w:tcBorders>
            <w:shd w:val="clear" w:color="auto" w:fill="auto"/>
          </w:tcPr>
          <w:p w:rsidR="00586675" w:rsidRPr="000C6821" w:rsidRDefault="00586675" w:rsidP="000C6821">
            <w:pPr>
              <w:tabs>
                <w:tab w:val="left" w:pos="0"/>
              </w:tabs>
              <w:spacing w:before="100" w:beforeAutospacing="1" w:after="100" w:afterAutospacing="1"/>
              <w:ind w:right="150"/>
              <w:jc w:val="center"/>
              <w:rPr>
                <w:rFonts w:ascii="Palatino Linotype" w:hAnsi="Palatino Linotype"/>
              </w:rPr>
            </w:pPr>
            <w:r w:rsidRPr="000C6821">
              <w:rPr>
                <w:rFonts w:ascii="Palatino Linotype" w:hAnsi="Palatino Linotype"/>
              </w:rPr>
              <w:t>129</w:t>
            </w:r>
          </w:p>
        </w:tc>
        <w:tc>
          <w:tcPr>
            <w:tcW w:w="908" w:type="pct"/>
            <w:tcBorders>
              <w:top w:val="double" w:sz="4" w:space="0" w:color="auto"/>
              <w:left w:val="single" w:sz="4" w:space="0" w:color="auto"/>
              <w:bottom w:val="single" w:sz="4" w:space="0" w:color="auto"/>
            </w:tcBorders>
            <w:shd w:val="clear" w:color="auto" w:fill="auto"/>
          </w:tcPr>
          <w:p w:rsidR="00586675" w:rsidRPr="000C6821" w:rsidRDefault="00586675" w:rsidP="000C6821">
            <w:pPr>
              <w:tabs>
                <w:tab w:val="left" w:pos="0"/>
              </w:tabs>
              <w:spacing w:before="100" w:beforeAutospacing="1" w:after="100" w:afterAutospacing="1"/>
              <w:ind w:right="150"/>
              <w:jc w:val="center"/>
              <w:rPr>
                <w:rFonts w:ascii="Palatino Linotype" w:hAnsi="Palatino Linotype"/>
              </w:rPr>
            </w:pPr>
            <w:r w:rsidRPr="000C6821">
              <w:rPr>
                <w:rFonts w:ascii="Palatino Linotype" w:hAnsi="Palatino Linotype"/>
              </w:rPr>
              <w:t>195</w:t>
            </w:r>
          </w:p>
        </w:tc>
      </w:tr>
      <w:tr w:rsidR="000C6821" w:rsidRPr="000C6821" w:rsidTr="000C6821">
        <w:trPr>
          <w:trHeight w:val="890"/>
        </w:trPr>
        <w:tc>
          <w:tcPr>
            <w:tcW w:w="1004" w:type="pct"/>
            <w:tcBorders>
              <w:top w:val="single" w:sz="4" w:space="0" w:color="auto"/>
              <w:right w:val="single" w:sz="4" w:space="0" w:color="auto"/>
            </w:tcBorders>
            <w:shd w:val="clear" w:color="auto" w:fill="EEECE1"/>
            <w:vAlign w:val="center"/>
          </w:tcPr>
          <w:p w:rsidR="00586675" w:rsidRPr="000C6821" w:rsidRDefault="00586675" w:rsidP="000C6821">
            <w:pPr>
              <w:tabs>
                <w:tab w:val="left" w:pos="0"/>
              </w:tabs>
              <w:spacing w:before="100" w:beforeAutospacing="1" w:after="100" w:afterAutospacing="1"/>
              <w:ind w:right="150"/>
              <w:jc w:val="center"/>
              <w:rPr>
                <w:rFonts w:ascii="Palatino Linotype" w:hAnsi="Palatino Linotype"/>
                <w:b/>
              </w:rPr>
            </w:pPr>
            <w:r w:rsidRPr="000C6821">
              <w:rPr>
                <w:rFonts w:ascii="Palatino Linotype" w:hAnsi="Palatino Linotype"/>
                <w:b/>
                <w:lang w:eastAsia="en-US"/>
              </w:rPr>
              <w:t xml:space="preserve">Kétszemélyes háztartásban </w:t>
            </w:r>
            <w:r w:rsidRPr="000C6821">
              <w:rPr>
                <w:rFonts w:ascii="Palatino Linotype" w:hAnsi="Palatino Linotype"/>
                <w:b/>
              </w:rPr>
              <w:t>élő személy</w:t>
            </w:r>
          </w:p>
        </w:tc>
        <w:tc>
          <w:tcPr>
            <w:tcW w:w="648" w:type="pct"/>
            <w:tcBorders>
              <w:top w:val="single" w:sz="4" w:space="0" w:color="auto"/>
              <w:left w:val="single" w:sz="4" w:space="0" w:color="auto"/>
              <w:right w:val="single" w:sz="4" w:space="0" w:color="auto"/>
            </w:tcBorders>
            <w:shd w:val="clear" w:color="auto" w:fill="auto"/>
          </w:tcPr>
          <w:p w:rsidR="00586675" w:rsidRPr="000C6821" w:rsidRDefault="00586675" w:rsidP="000C6821">
            <w:pPr>
              <w:tabs>
                <w:tab w:val="left" w:pos="0"/>
              </w:tabs>
              <w:spacing w:before="100" w:beforeAutospacing="1" w:after="100" w:afterAutospacing="1"/>
              <w:ind w:right="150"/>
              <w:jc w:val="center"/>
              <w:rPr>
                <w:rFonts w:ascii="Palatino Linotype" w:hAnsi="Palatino Linotype"/>
              </w:rPr>
            </w:pPr>
            <w:r w:rsidRPr="000C6821">
              <w:rPr>
                <w:rFonts w:ascii="Palatino Linotype" w:hAnsi="Palatino Linotype"/>
              </w:rPr>
              <w:t>0</w:t>
            </w:r>
          </w:p>
        </w:tc>
        <w:tc>
          <w:tcPr>
            <w:tcW w:w="649" w:type="pct"/>
            <w:tcBorders>
              <w:top w:val="single" w:sz="4" w:space="0" w:color="auto"/>
              <w:left w:val="single" w:sz="4" w:space="0" w:color="auto"/>
              <w:right w:val="single" w:sz="4" w:space="0" w:color="auto"/>
            </w:tcBorders>
            <w:shd w:val="clear" w:color="auto" w:fill="auto"/>
          </w:tcPr>
          <w:p w:rsidR="00586675" w:rsidRPr="000C6821" w:rsidRDefault="00586675" w:rsidP="000C6821">
            <w:pPr>
              <w:tabs>
                <w:tab w:val="left" w:pos="0"/>
              </w:tabs>
              <w:spacing w:before="100" w:beforeAutospacing="1" w:after="100" w:afterAutospacing="1"/>
              <w:ind w:right="150"/>
              <w:jc w:val="center"/>
              <w:rPr>
                <w:rFonts w:ascii="Palatino Linotype" w:hAnsi="Palatino Linotype"/>
              </w:rPr>
            </w:pPr>
            <w:r w:rsidRPr="000C6821">
              <w:rPr>
                <w:rFonts w:ascii="Palatino Linotype" w:hAnsi="Palatino Linotype"/>
              </w:rPr>
              <w:t>0</w:t>
            </w:r>
          </w:p>
        </w:tc>
        <w:tc>
          <w:tcPr>
            <w:tcW w:w="649" w:type="pct"/>
            <w:tcBorders>
              <w:top w:val="single" w:sz="4" w:space="0" w:color="auto"/>
              <w:left w:val="single" w:sz="4" w:space="0" w:color="auto"/>
              <w:right w:val="single" w:sz="4" w:space="0" w:color="auto"/>
            </w:tcBorders>
            <w:shd w:val="clear" w:color="auto" w:fill="auto"/>
          </w:tcPr>
          <w:p w:rsidR="00586675" w:rsidRPr="000C6821" w:rsidRDefault="00586675" w:rsidP="000C6821">
            <w:pPr>
              <w:tabs>
                <w:tab w:val="left" w:pos="0"/>
              </w:tabs>
              <w:spacing w:before="100" w:beforeAutospacing="1" w:after="100" w:afterAutospacing="1"/>
              <w:ind w:right="150"/>
              <w:jc w:val="center"/>
              <w:rPr>
                <w:rFonts w:ascii="Palatino Linotype" w:hAnsi="Palatino Linotype"/>
              </w:rPr>
            </w:pPr>
            <w:r w:rsidRPr="000C6821">
              <w:rPr>
                <w:rFonts w:ascii="Palatino Linotype" w:hAnsi="Palatino Linotype"/>
              </w:rPr>
              <w:t>1</w:t>
            </w:r>
          </w:p>
        </w:tc>
        <w:tc>
          <w:tcPr>
            <w:tcW w:w="524" w:type="pct"/>
            <w:tcBorders>
              <w:top w:val="single" w:sz="4" w:space="0" w:color="auto"/>
              <w:left w:val="single" w:sz="4" w:space="0" w:color="auto"/>
              <w:right w:val="single" w:sz="4" w:space="0" w:color="auto"/>
            </w:tcBorders>
            <w:shd w:val="clear" w:color="auto" w:fill="auto"/>
          </w:tcPr>
          <w:p w:rsidR="00586675" w:rsidRPr="000C6821" w:rsidRDefault="00586675" w:rsidP="000C6821">
            <w:pPr>
              <w:tabs>
                <w:tab w:val="left" w:pos="0"/>
              </w:tabs>
              <w:spacing w:before="100" w:beforeAutospacing="1" w:after="100" w:afterAutospacing="1"/>
              <w:ind w:right="150"/>
              <w:jc w:val="center"/>
              <w:rPr>
                <w:rFonts w:ascii="Palatino Linotype" w:hAnsi="Palatino Linotype"/>
              </w:rPr>
            </w:pPr>
            <w:r w:rsidRPr="000C6821">
              <w:rPr>
                <w:rFonts w:ascii="Palatino Linotype" w:hAnsi="Palatino Linotype"/>
              </w:rPr>
              <w:t>0</w:t>
            </w:r>
          </w:p>
        </w:tc>
        <w:tc>
          <w:tcPr>
            <w:tcW w:w="618" w:type="pct"/>
            <w:tcBorders>
              <w:top w:val="single" w:sz="4" w:space="0" w:color="auto"/>
              <w:left w:val="single" w:sz="4" w:space="0" w:color="auto"/>
              <w:right w:val="single" w:sz="4" w:space="0" w:color="auto"/>
            </w:tcBorders>
            <w:shd w:val="clear" w:color="auto" w:fill="auto"/>
          </w:tcPr>
          <w:p w:rsidR="00586675" w:rsidRPr="000C6821" w:rsidRDefault="00586675" w:rsidP="000C6821">
            <w:pPr>
              <w:tabs>
                <w:tab w:val="left" w:pos="0"/>
              </w:tabs>
              <w:spacing w:before="100" w:beforeAutospacing="1" w:after="100" w:afterAutospacing="1"/>
              <w:ind w:right="150"/>
              <w:jc w:val="center"/>
              <w:rPr>
                <w:rFonts w:ascii="Palatino Linotype" w:hAnsi="Palatino Linotype"/>
              </w:rPr>
            </w:pPr>
            <w:r w:rsidRPr="000C6821">
              <w:rPr>
                <w:rFonts w:ascii="Palatino Linotype" w:hAnsi="Palatino Linotype"/>
              </w:rPr>
              <w:t>5</w:t>
            </w:r>
          </w:p>
        </w:tc>
        <w:tc>
          <w:tcPr>
            <w:tcW w:w="908" w:type="pct"/>
            <w:tcBorders>
              <w:top w:val="single" w:sz="4" w:space="0" w:color="auto"/>
              <w:left w:val="single" w:sz="4" w:space="0" w:color="auto"/>
            </w:tcBorders>
            <w:shd w:val="clear" w:color="auto" w:fill="auto"/>
          </w:tcPr>
          <w:p w:rsidR="00586675" w:rsidRPr="000C6821" w:rsidRDefault="00586675" w:rsidP="000C6821">
            <w:pPr>
              <w:tabs>
                <w:tab w:val="left" w:pos="0"/>
              </w:tabs>
              <w:spacing w:before="100" w:beforeAutospacing="1" w:after="100" w:afterAutospacing="1"/>
              <w:ind w:right="150"/>
              <w:jc w:val="center"/>
              <w:rPr>
                <w:rFonts w:ascii="Palatino Linotype" w:hAnsi="Palatino Linotype"/>
              </w:rPr>
            </w:pPr>
            <w:r w:rsidRPr="000C6821">
              <w:rPr>
                <w:rFonts w:ascii="Palatino Linotype" w:hAnsi="Palatino Linotype"/>
              </w:rPr>
              <w:t>6</w:t>
            </w:r>
          </w:p>
        </w:tc>
      </w:tr>
    </w:tbl>
    <w:p w:rsidR="00586675" w:rsidRPr="000C6821" w:rsidRDefault="00586675" w:rsidP="00586675">
      <w:pPr>
        <w:jc w:val="both"/>
        <w:rPr>
          <w:sz w:val="24"/>
          <w:szCs w:val="24"/>
        </w:rPr>
      </w:pPr>
    </w:p>
    <w:p w:rsidR="00586675" w:rsidRPr="000C6821" w:rsidRDefault="00586675" w:rsidP="00586675">
      <w:pPr>
        <w:jc w:val="both"/>
        <w:rPr>
          <w:sz w:val="24"/>
          <w:szCs w:val="24"/>
        </w:rPr>
      </w:pPr>
      <w:r w:rsidRPr="000C6821">
        <w:rPr>
          <w:sz w:val="24"/>
          <w:szCs w:val="24"/>
        </w:rPr>
        <w:t xml:space="preserve">A segítségkérések elsődlegesen egészségügyi problémák miatt történtek. Több esetben előfordult életmentés, amiből következik, hogy </w:t>
      </w:r>
      <w:proofErr w:type="gramStart"/>
      <w:r w:rsidRPr="000C6821">
        <w:rPr>
          <w:sz w:val="24"/>
          <w:szCs w:val="24"/>
        </w:rPr>
        <w:t>ezen</w:t>
      </w:r>
      <w:proofErr w:type="gramEnd"/>
      <w:r w:rsidRPr="000C6821">
        <w:rPr>
          <w:sz w:val="24"/>
          <w:szCs w:val="24"/>
        </w:rPr>
        <w:t xml:space="preserve"> szolgáltatás elérte célját. A magatehetetlen, egyedül élő idős ember számára lehetőség teremtődik az azonnali riasztásra, ezáltal orvosi ellátásban részesülhet.</w:t>
      </w:r>
    </w:p>
    <w:p w:rsidR="00586675" w:rsidRPr="00575406" w:rsidRDefault="00586675" w:rsidP="00586675">
      <w:pPr>
        <w:jc w:val="both"/>
        <w:rPr>
          <w:color w:val="FF0000"/>
          <w:sz w:val="24"/>
          <w:szCs w:val="24"/>
        </w:rPr>
      </w:pPr>
      <w:r w:rsidRPr="00575406">
        <w:rPr>
          <w:color w:val="FF0000"/>
          <w:sz w:val="24"/>
          <w:szCs w:val="24"/>
        </w:rPr>
        <w:t xml:space="preserve"> </w:t>
      </w:r>
    </w:p>
    <w:p w:rsidR="00586675" w:rsidRPr="00ED5DE7" w:rsidRDefault="00586675" w:rsidP="00586675">
      <w:pPr>
        <w:jc w:val="both"/>
        <w:rPr>
          <w:sz w:val="24"/>
          <w:szCs w:val="24"/>
        </w:rPr>
      </w:pPr>
      <w:r w:rsidRPr="00ED5DE7">
        <w:rPr>
          <w:sz w:val="24"/>
          <w:szCs w:val="24"/>
        </w:rPr>
        <w:lastRenderedPageBreak/>
        <w:t xml:space="preserve">Az egészségügyi ellátórendszer szereplői és a gondozónők között szoros szakmai együttműködés alakult ki. A gondozónők hívására a háziorvosok, ügyeletet teljesítő orvosok és a mentőszolgálat dolgozói rövid időn belül a segítséget kérő lakására érkeznek, ezáltal az ellátott életben maradási esélyei megnőnek. Az azonnali egészségügyi ellátás biztosításával számtalan esetben életek megmentésére került sor. </w:t>
      </w:r>
    </w:p>
    <w:p w:rsidR="00586675" w:rsidRPr="00ED5DE7" w:rsidRDefault="00586675" w:rsidP="00586675">
      <w:pPr>
        <w:jc w:val="both"/>
        <w:rPr>
          <w:sz w:val="24"/>
          <w:szCs w:val="24"/>
        </w:rPr>
      </w:pPr>
    </w:p>
    <w:p w:rsidR="00586675" w:rsidRDefault="00586675" w:rsidP="00586675">
      <w:pPr>
        <w:jc w:val="both"/>
        <w:rPr>
          <w:sz w:val="24"/>
          <w:szCs w:val="24"/>
        </w:rPr>
      </w:pPr>
      <w:r w:rsidRPr="00ED5DE7">
        <w:rPr>
          <w:sz w:val="24"/>
          <w:szCs w:val="24"/>
        </w:rPr>
        <w:t xml:space="preserve">A </w:t>
      </w:r>
      <w:r w:rsidRPr="00ED5DE7">
        <w:rPr>
          <w:b/>
          <w:sz w:val="24"/>
          <w:szCs w:val="24"/>
        </w:rPr>
        <w:t xml:space="preserve">jelzőrendszeres házi </w:t>
      </w:r>
      <w:r>
        <w:rPr>
          <w:b/>
          <w:sz w:val="24"/>
          <w:szCs w:val="24"/>
        </w:rPr>
        <w:t>segítségnyújtás</w:t>
      </w:r>
      <w:r w:rsidRPr="00ED5DE7">
        <w:rPr>
          <w:b/>
          <w:sz w:val="24"/>
          <w:szCs w:val="24"/>
        </w:rPr>
        <w:t xml:space="preserve"> szakmai központja</w:t>
      </w:r>
      <w:r w:rsidRPr="00ED5DE7">
        <w:rPr>
          <w:sz w:val="24"/>
          <w:szCs w:val="24"/>
        </w:rPr>
        <w:t xml:space="preserve"> a </w:t>
      </w:r>
      <w:proofErr w:type="spellStart"/>
      <w:r w:rsidRPr="00ED5DE7">
        <w:rPr>
          <w:b/>
          <w:sz w:val="24"/>
          <w:szCs w:val="24"/>
        </w:rPr>
        <w:t>Kornisné</w:t>
      </w:r>
      <w:proofErr w:type="spellEnd"/>
      <w:r w:rsidRPr="00ED5DE7">
        <w:rPr>
          <w:b/>
          <w:sz w:val="24"/>
          <w:szCs w:val="24"/>
        </w:rPr>
        <w:t xml:space="preserve"> </w:t>
      </w:r>
      <w:proofErr w:type="spellStart"/>
      <w:r w:rsidRPr="00ED5DE7">
        <w:rPr>
          <w:b/>
          <w:sz w:val="24"/>
          <w:szCs w:val="24"/>
        </w:rPr>
        <w:t>Liptay</w:t>
      </w:r>
      <w:proofErr w:type="spellEnd"/>
      <w:r w:rsidRPr="00ED5DE7">
        <w:rPr>
          <w:b/>
          <w:sz w:val="24"/>
          <w:szCs w:val="24"/>
        </w:rPr>
        <w:t xml:space="preserve"> Elza Szociális és Gyermekjóléti Központ, 4440 Tiszavasvári, Hősök u. 38. szám alatti telephelye</w:t>
      </w:r>
      <w:r w:rsidRPr="00ED5DE7">
        <w:rPr>
          <w:sz w:val="24"/>
          <w:szCs w:val="24"/>
        </w:rPr>
        <w:t>, a diszpécserközpont az integrált intézmény keretében működő Időskorúak Gondozóházában, majd 2012. február 14-től a Családok Átmeneti Otthonában került kialakításra.</w:t>
      </w:r>
      <w:r>
        <w:rPr>
          <w:sz w:val="24"/>
          <w:szCs w:val="24"/>
        </w:rPr>
        <w:t xml:space="preserve"> </w:t>
      </w:r>
    </w:p>
    <w:p w:rsidR="00586675" w:rsidRPr="00ED5DE7" w:rsidRDefault="00586675" w:rsidP="00586675">
      <w:pPr>
        <w:jc w:val="both"/>
        <w:rPr>
          <w:sz w:val="24"/>
          <w:szCs w:val="24"/>
        </w:rPr>
      </w:pPr>
      <w:r w:rsidRPr="000C6821">
        <w:rPr>
          <w:sz w:val="24"/>
          <w:szCs w:val="24"/>
        </w:rPr>
        <w:t xml:space="preserve">A Családok Átmeneti Otthonának megszüntetését követően a diszpécserközpont a </w:t>
      </w:r>
      <w:proofErr w:type="spellStart"/>
      <w:r w:rsidRPr="000C6821">
        <w:rPr>
          <w:sz w:val="24"/>
          <w:szCs w:val="24"/>
        </w:rPr>
        <w:t>Kornisné</w:t>
      </w:r>
      <w:proofErr w:type="spellEnd"/>
      <w:r w:rsidRPr="000C6821">
        <w:rPr>
          <w:sz w:val="24"/>
          <w:szCs w:val="24"/>
        </w:rPr>
        <w:t xml:space="preserve"> </w:t>
      </w:r>
      <w:proofErr w:type="spellStart"/>
      <w:r w:rsidRPr="000C6821">
        <w:rPr>
          <w:sz w:val="24"/>
          <w:szCs w:val="24"/>
        </w:rPr>
        <w:t>Liptay</w:t>
      </w:r>
      <w:proofErr w:type="spellEnd"/>
      <w:r w:rsidRPr="000C6821">
        <w:rPr>
          <w:sz w:val="24"/>
          <w:szCs w:val="24"/>
        </w:rPr>
        <w:t xml:space="preserve"> Elza Szociális és Gyermekjóléti Központ portájára került kihelyezésre. Itt a folyamatos munkarend biztosítja a segélyhívások azonnali fogadását a nap 24 órájában. A jelzőrendszeres házi segítségnyújtás feladatait 19 fő megbízásos jogviszonyban foglalkoztatott gondozó látja </w:t>
      </w:r>
      <w:r w:rsidRPr="00ED5DE7">
        <w:rPr>
          <w:sz w:val="24"/>
          <w:szCs w:val="24"/>
        </w:rPr>
        <w:t xml:space="preserve">el. </w:t>
      </w:r>
    </w:p>
    <w:p w:rsidR="00586675" w:rsidRPr="00ED5DE7" w:rsidRDefault="00586675" w:rsidP="00586675">
      <w:pPr>
        <w:jc w:val="both"/>
        <w:rPr>
          <w:sz w:val="24"/>
          <w:szCs w:val="24"/>
        </w:rPr>
      </w:pPr>
      <w:r w:rsidRPr="00ED5DE7">
        <w:rPr>
          <w:sz w:val="24"/>
          <w:szCs w:val="24"/>
        </w:rPr>
        <w:t>A szolgáltatás lehetővé teszi, hogy átlépve a hagyományos házi segítségnyújtás kereteit, a gondozott krízis esetén bármikor kapcsolatba léphessen gondozójával.</w:t>
      </w:r>
    </w:p>
    <w:p w:rsidR="00586675" w:rsidRPr="00ED5DE7" w:rsidRDefault="00586675" w:rsidP="00586675">
      <w:pPr>
        <w:jc w:val="both"/>
        <w:rPr>
          <w:sz w:val="24"/>
          <w:szCs w:val="24"/>
        </w:rPr>
      </w:pPr>
      <w:r w:rsidRPr="00ED5DE7">
        <w:rPr>
          <w:sz w:val="24"/>
          <w:szCs w:val="24"/>
        </w:rPr>
        <w:t>A rendszer révén időskorú és fogyatékos személyek egyaránt nagyfokú biztonsággal otthonukban ápolhatókká válnak. Ebből következően időben kitolódhat a drágább bentlakásos vagy egészségügyi ellátásokba való bekerülésük.</w:t>
      </w:r>
    </w:p>
    <w:p w:rsidR="00586675" w:rsidRPr="000C6821" w:rsidRDefault="00586675" w:rsidP="00586675">
      <w:pPr>
        <w:jc w:val="both"/>
        <w:rPr>
          <w:sz w:val="24"/>
          <w:szCs w:val="24"/>
        </w:rPr>
      </w:pPr>
      <w:r w:rsidRPr="000C6821">
        <w:rPr>
          <w:sz w:val="24"/>
          <w:szCs w:val="24"/>
        </w:rPr>
        <w:t>Azon túlmenően, hogy az ellátási forma egy jóval költségtakarékosabb szolgáltatást biztosít, nem hagyható figyelmen kívül az sem, hogy az ellátottak megszokott lakókörnyezetben történő gondozása mentálisan is sokkal előnyösebb. Nem szólva arról, hogy az ellátásban résztvevők számára egyfajta biztonságérzetet nyújt a szolgáltatás, hiszen bármilyen probléma esetén az ügyeletet teljesítő gondozó megjelenik a gondozott lakásán.</w:t>
      </w:r>
    </w:p>
    <w:p w:rsidR="00586675" w:rsidRPr="000C6821" w:rsidRDefault="00586675" w:rsidP="00586675">
      <w:pPr>
        <w:jc w:val="both"/>
        <w:rPr>
          <w:sz w:val="24"/>
          <w:szCs w:val="24"/>
        </w:rPr>
      </w:pPr>
      <w:r w:rsidRPr="000C6821">
        <w:rPr>
          <w:sz w:val="24"/>
          <w:szCs w:val="24"/>
        </w:rPr>
        <w:t>A jelzőrendszeres házi segítségnyújtás térítésmentes szolgáltatás.</w:t>
      </w:r>
    </w:p>
    <w:p w:rsidR="00586675" w:rsidRPr="00ED5DE7" w:rsidRDefault="00586675" w:rsidP="00586675">
      <w:pPr>
        <w:suppressAutoHyphens/>
        <w:jc w:val="both"/>
        <w:rPr>
          <w:b/>
          <w:sz w:val="28"/>
          <w:szCs w:val="28"/>
        </w:rPr>
      </w:pPr>
    </w:p>
    <w:p w:rsidR="00586675" w:rsidRPr="00ED5DE7" w:rsidRDefault="00586675" w:rsidP="00586675">
      <w:pPr>
        <w:suppressAutoHyphens/>
        <w:jc w:val="both"/>
        <w:rPr>
          <w:b/>
          <w:sz w:val="28"/>
          <w:szCs w:val="28"/>
        </w:rPr>
      </w:pPr>
      <w:r w:rsidRPr="00ED5DE7">
        <w:rPr>
          <w:b/>
          <w:sz w:val="28"/>
          <w:szCs w:val="28"/>
        </w:rPr>
        <w:t>IV.2.4. Támogató Szolgálat</w:t>
      </w:r>
    </w:p>
    <w:p w:rsidR="00586675" w:rsidRPr="00ED5DE7" w:rsidRDefault="00586675" w:rsidP="00586675">
      <w:pPr>
        <w:jc w:val="both"/>
        <w:rPr>
          <w:sz w:val="24"/>
          <w:szCs w:val="24"/>
        </w:rPr>
      </w:pPr>
    </w:p>
    <w:p w:rsidR="00586675" w:rsidRDefault="00586675" w:rsidP="00586675">
      <w:pPr>
        <w:pStyle w:val="Alaprtelmezett"/>
        <w:jc w:val="both"/>
      </w:pPr>
      <w:r>
        <w:rPr>
          <w:b/>
          <w:sz w:val="24"/>
          <w:szCs w:val="24"/>
        </w:rPr>
        <w:t>IV.2.4.1.</w:t>
      </w:r>
      <w:r>
        <w:rPr>
          <w:sz w:val="24"/>
          <w:szCs w:val="24"/>
        </w:rPr>
        <w:t xml:space="preserve"> 2006. február 1-én kezdte meg működését Tiszavasváriban a Támogató Szolgálat. </w:t>
      </w:r>
    </w:p>
    <w:p w:rsidR="00586675" w:rsidRDefault="00586675" w:rsidP="00586675">
      <w:pPr>
        <w:pStyle w:val="Alaprtelmezett"/>
        <w:jc w:val="both"/>
      </w:pPr>
      <w:r>
        <w:rPr>
          <w:bCs/>
          <w:sz w:val="24"/>
          <w:szCs w:val="24"/>
        </w:rPr>
        <w:t>A szolgálat célja a</w:t>
      </w:r>
      <w:r>
        <w:rPr>
          <w:sz w:val="24"/>
          <w:szCs w:val="24"/>
        </w:rPr>
        <w:t xml:space="preserve"> fogyatékos személy önrendelkezésén alapuló önálló életvitelének megkönnyítése, elsődlegesen a lakáson kívüli közszolgáltatások elérésének segítésével, valamint önállóságának megőrzése mellett a lakáson belüli speciális segítségnyújtás biztosítása. A szolgáltatás a szükségletek speciális kielégítését végzi, az ellátott életkorának, élethelyzetének és egészségi állapotának megfelelően, a meglévő képességeinek fenntartásával, felhasználásával, fejlesztésével. </w:t>
      </w:r>
      <w:r>
        <w:rPr>
          <w:b/>
          <w:sz w:val="24"/>
          <w:szCs w:val="24"/>
        </w:rPr>
        <w:t>A támogató szolgáltatás a mindenkori jogszabályoknak megfelelő szakképzettséggel és tárgyi feltételrendszerrel végzett, fogyatékos személyre irányuló tevékenységek körére épülő személyes gondoskodást nyújtó professzionális szolgáltatás.</w:t>
      </w:r>
      <w:r>
        <w:rPr>
          <w:sz w:val="24"/>
          <w:szCs w:val="24"/>
        </w:rPr>
        <w:t xml:space="preserve"> </w:t>
      </w:r>
    </w:p>
    <w:p w:rsidR="00586675" w:rsidRDefault="00586675" w:rsidP="00586675">
      <w:pPr>
        <w:pStyle w:val="Alaprtelmezett"/>
        <w:jc w:val="both"/>
      </w:pPr>
      <w:r>
        <w:rPr>
          <w:b/>
          <w:sz w:val="24"/>
          <w:szCs w:val="24"/>
        </w:rPr>
        <w:t>Célja</w:t>
      </w:r>
      <w:r>
        <w:rPr>
          <w:sz w:val="24"/>
          <w:szCs w:val="24"/>
        </w:rPr>
        <w:t xml:space="preserve"> az elérhető legmagasabb fokú önálló életvitel támogatása a saját lakókörnyezeten belül és kívül nyújtott tevékenységekkel, a lakókörnyezeten kívüli szolgáltatásokkal való kapcsolat megteremtése által.</w:t>
      </w:r>
    </w:p>
    <w:p w:rsidR="00586675" w:rsidRDefault="00586675" w:rsidP="00586675">
      <w:pPr>
        <w:pStyle w:val="Alaprtelmezett"/>
        <w:jc w:val="both"/>
      </w:pPr>
    </w:p>
    <w:p w:rsidR="00586675" w:rsidRDefault="00586675" w:rsidP="00586675">
      <w:pPr>
        <w:pStyle w:val="Alaprtelmezett"/>
        <w:jc w:val="both"/>
      </w:pPr>
      <w:r>
        <w:rPr>
          <w:b/>
          <w:sz w:val="24"/>
          <w:szCs w:val="24"/>
        </w:rPr>
        <w:t>IV.2.4.2.</w:t>
      </w:r>
      <w:r>
        <w:rPr>
          <w:sz w:val="24"/>
          <w:szCs w:val="24"/>
        </w:rPr>
        <w:t xml:space="preserve"> A szolgálat segítséget nyújt a fogyatékos emberek életviteli és életfenntartási szükségleteinek kielégítéséhez, szociális és egészségügyi szolgáltatások igénybe vételéhez, a kulturális, művészeti, sport és szabadidős tevékenységekhez, illetve információnyújtás és tanácsadás révén segíti, hogy ügyeik intézésében döntési helyzetbe kerülhessenek.</w:t>
      </w:r>
    </w:p>
    <w:p w:rsidR="00586675" w:rsidRDefault="00586675" w:rsidP="00586675">
      <w:pPr>
        <w:pStyle w:val="Alaprtelmezett"/>
        <w:jc w:val="both"/>
      </w:pPr>
      <w:r>
        <w:rPr>
          <w:sz w:val="24"/>
          <w:szCs w:val="24"/>
        </w:rPr>
        <w:t xml:space="preserve">A támogató szolgálat tevékenysége a szociális törvényben kötelezően előírt </w:t>
      </w:r>
      <w:r>
        <w:rPr>
          <w:b/>
          <w:sz w:val="24"/>
          <w:szCs w:val="24"/>
        </w:rPr>
        <w:t>három alapfeladatra terjed ki, a</w:t>
      </w:r>
      <w:r>
        <w:rPr>
          <w:sz w:val="24"/>
          <w:szCs w:val="24"/>
        </w:rPr>
        <w:t xml:space="preserve"> </w:t>
      </w:r>
      <w:r>
        <w:rPr>
          <w:b/>
          <w:sz w:val="24"/>
          <w:szCs w:val="24"/>
        </w:rPr>
        <w:t>személyi segítő szolgálat, a szállító szolgálat, valamint az információnyújtás, tanácsadás biztosítására</w:t>
      </w:r>
      <w:r>
        <w:rPr>
          <w:sz w:val="24"/>
          <w:szCs w:val="24"/>
        </w:rPr>
        <w:t>.</w:t>
      </w:r>
    </w:p>
    <w:p w:rsidR="00586675" w:rsidRDefault="00586675" w:rsidP="00586675">
      <w:pPr>
        <w:pStyle w:val="Alaprtelmezett"/>
        <w:jc w:val="both"/>
      </w:pPr>
      <w:r>
        <w:rPr>
          <w:sz w:val="24"/>
          <w:szCs w:val="24"/>
        </w:rPr>
        <w:lastRenderedPageBreak/>
        <w:t xml:space="preserve">A szolgáltatás célcsoportját a Tiszavasvári és Szorgalmatos területén élő valamennyi fogyatékossági csoportba tartozó személyek alkotják, akiknek száma, mint azt már említettem, 700-800 főre tehető, s többségük saját lakókörnyezetében él. Ez különösen indokolttá tette a támogató szolgálat létrehozását, hiszen ezekben az esetekben nagyon nehéz biztosítani a fogyatékos személyek egyenlő esélyekkel történő hozzájutását a társadalmi erőforrásokhoz, még akkor </w:t>
      </w:r>
      <w:proofErr w:type="gramStart"/>
      <w:r>
        <w:rPr>
          <w:sz w:val="24"/>
          <w:szCs w:val="24"/>
        </w:rPr>
        <w:t>is</w:t>
      </w:r>
      <w:proofErr w:type="gramEnd"/>
      <w:r>
        <w:rPr>
          <w:sz w:val="24"/>
          <w:szCs w:val="24"/>
        </w:rPr>
        <w:t xml:space="preserve"> ha egyébként egy támogató családi környezet veszi körül, ahol az anyagi feltételek is adottak ehhez. Ahol hiányzik a családi környezet támogatása, vagy nincs megfelelő anyagi háttér, ott szinte lehetetlen megvalósítani a fogyatékos személyek számára a munkalehetőségek, egészségügyi és szociális ellátások, különféle szabadidős programok igénybe vételét.</w:t>
      </w:r>
    </w:p>
    <w:p w:rsidR="00586675" w:rsidRDefault="00586675" w:rsidP="00586675">
      <w:pPr>
        <w:pStyle w:val="Alaprtelmezett"/>
        <w:jc w:val="both"/>
      </w:pPr>
      <w:r>
        <w:rPr>
          <w:sz w:val="24"/>
          <w:szCs w:val="24"/>
        </w:rPr>
        <w:t xml:space="preserve">A Támogató Szolgálat létrehozásával mód nyílt arra, hogy ezek az eddig szinte teljes elszigeteltségben, az egészséges társadalom számára láthatatlanul élő emberek lehetőséget kapjanak arra, hogy éljenek mindazokkal a jogokkal, amelyek a társadalom valamennyi tagját megilletik. A kezdeti nehézkes megindulás a szolgáltatás újdonságából adódott, de az igénybevevők tapasztalatai kedvezően hatottak, ezáltal jelenleg úgy tűnik, nem lesz gond az éves óraszám biztosítása ahhoz, hogy az éves normatíva teljes összegben megillethesse az önkormányzatot. </w:t>
      </w:r>
    </w:p>
    <w:p w:rsidR="00586675" w:rsidRDefault="00586675" w:rsidP="00586675">
      <w:pPr>
        <w:pStyle w:val="Alaprtelmezett"/>
        <w:jc w:val="both"/>
      </w:pPr>
    </w:p>
    <w:p w:rsidR="00586675" w:rsidRDefault="00586675" w:rsidP="00586675">
      <w:pPr>
        <w:pStyle w:val="Alaprtelmezett"/>
        <w:jc w:val="both"/>
      </w:pPr>
      <w:r>
        <w:rPr>
          <w:b/>
          <w:sz w:val="24"/>
          <w:szCs w:val="24"/>
        </w:rPr>
        <w:t>Személyi segítő szolgálat:</w:t>
      </w:r>
    </w:p>
    <w:p w:rsidR="00586675" w:rsidRDefault="00586675" w:rsidP="00586675">
      <w:pPr>
        <w:pStyle w:val="Alaprtelmezett"/>
        <w:jc w:val="both"/>
      </w:pPr>
      <w:r>
        <w:rPr>
          <w:sz w:val="24"/>
          <w:szCs w:val="24"/>
        </w:rPr>
        <w:t>A fogyatékos személy aktív közreműködésével segítséget nyújt a fogyatékos ember személyi szükségleteinek kielégítéséhez, mely magába foglalja a higiénés, az életviteli, és az életfenntartási szükségleteket, támogatást nyújt a társadalmi életben való teljes jogú részvételhez, az önálló munkavégzéshez, tanulmányok folytatásához, szociális és egészségügyi szolgáltatások igénybevételéhez, kulturális, művészeti, sport, szabadidős tevékenységek végzéséhez.</w:t>
      </w:r>
    </w:p>
    <w:p w:rsidR="00586675" w:rsidRDefault="00586675" w:rsidP="00586675">
      <w:pPr>
        <w:pStyle w:val="Alaprtelmezett"/>
        <w:jc w:val="both"/>
      </w:pPr>
      <w:r>
        <w:rPr>
          <w:sz w:val="24"/>
          <w:szCs w:val="24"/>
        </w:rPr>
        <w:t>Fontos cél, hogy minél magasabb szinten megőrizzék az ellátott személy önálló életvitelét, autonómiáját. A személyi segítés körébe sorolható minden olyan tevékenység, mely a fogyatékosság okán bekövetkező funkcióképesség által érintett szükséglet – kielégítő tevékenység támogatását végzi.</w:t>
      </w:r>
    </w:p>
    <w:p w:rsidR="00586675" w:rsidRDefault="00586675" w:rsidP="00586675">
      <w:pPr>
        <w:pStyle w:val="Alaprtelmezett"/>
        <w:jc w:val="both"/>
      </w:pPr>
      <w:r>
        <w:rPr>
          <w:sz w:val="24"/>
          <w:szCs w:val="24"/>
        </w:rPr>
        <w:t>A támogató szolgáltatás tevékenységi listája szinte végtelen, hiszen magában foglal minden olyan tevékenységet, amelyet egy fogyatékos személy végezne, de funkciókárosodása miatt arra nem, vagy csak részlegesen képes:</w:t>
      </w:r>
    </w:p>
    <w:p w:rsidR="00586675" w:rsidRDefault="00586675" w:rsidP="003C7B6F">
      <w:pPr>
        <w:pStyle w:val="Alaprtelmezett"/>
        <w:numPr>
          <w:ilvl w:val="0"/>
          <w:numId w:val="66"/>
        </w:numPr>
        <w:jc w:val="both"/>
      </w:pPr>
      <w:r>
        <w:rPr>
          <w:sz w:val="24"/>
          <w:szCs w:val="24"/>
        </w:rPr>
        <w:t>ápolás, gondozás</w:t>
      </w:r>
    </w:p>
    <w:p w:rsidR="00586675" w:rsidRDefault="00586675" w:rsidP="003C7B6F">
      <w:pPr>
        <w:pStyle w:val="Alaprtelmezett"/>
        <w:numPr>
          <w:ilvl w:val="0"/>
          <w:numId w:val="66"/>
        </w:numPr>
        <w:jc w:val="both"/>
      </w:pPr>
      <w:r>
        <w:rPr>
          <w:sz w:val="24"/>
          <w:szCs w:val="24"/>
        </w:rPr>
        <w:t>felügyelet biztosítása</w:t>
      </w:r>
    </w:p>
    <w:p w:rsidR="00586675" w:rsidRDefault="00586675" w:rsidP="003C7B6F">
      <w:pPr>
        <w:pStyle w:val="Alaprtelmezett"/>
        <w:numPr>
          <w:ilvl w:val="0"/>
          <w:numId w:val="66"/>
        </w:numPr>
        <w:jc w:val="both"/>
      </w:pPr>
      <w:r>
        <w:rPr>
          <w:sz w:val="24"/>
          <w:szCs w:val="24"/>
        </w:rPr>
        <w:t>készségfejlesztés</w:t>
      </w:r>
    </w:p>
    <w:p w:rsidR="00586675" w:rsidRDefault="00586675" w:rsidP="003C7B6F">
      <w:pPr>
        <w:pStyle w:val="Alaprtelmezett"/>
        <w:numPr>
          <w:ilvl w:val="0"/>
          <w:numId w:val="66"/>
        </w:numPr>
        <w:jc w:val="both"/>
      </w:pPr>
      <w:r>
        <w:rPr>
          <w:sz w:val="24"/>
          <w:szCs w:val="24"/>
        </w:rPr>
        <w:t>segítségnyújtás szolgáltatások igénybevételében</w:t>
      </w:r>
    </w:p>
    <w:p w:rsidR="00586675" w:rsidRDefault="00586675" w:rsidP="003C7B6F">
      <w:pPr>
        <w:pStyle w:val="Alaprtelmezett"/>
        <w:numPr>
          <w:ilvl w:val="0"/>
          <w:numId w:val="66"/>
        </w:numPr>
        <w:jc w:val="both"/>
      </w:pPr>
      <w:r>
        <w:rPr>
          <w:sz w:val="24"/>
          <w:szCs w:val="24"/>
        </w:rPr>
        <w:t>mobilizáció lakókörnyezeten belül és azon kívül</w:t>
      </w:r>
    </w:p>
    <w:p w:rsidR="00586675" w:rsidRDefault="00586675" w:rsidP="003C7B6F">
      <w:pPr>
        <w:pStyle w:val="Alaprtelmezett"/>
        <w:numPr>
          <w:ilvl w:val="0"/>
          <w:numId w:val="66"/>
        </w:numPr>
        <w:jc w:val="both"/>
      </w:pPr>
      <w:r>
        <w:rPr>
          <w:sz w:val="24"/>
          <w:szCs w:val="24"/>
        </w:rPr>
        <w:t>szabadidős tevékenységek támogatása</w:t>
      </w:r>
    </w:p>
    <w:p w:rsidR="00586675" w:rsidRDefault="00586675" w:rsidP="003C7B6F">
      <w:pPr>
        <w:pStyle w:val="Alaprtelmezett"/>
        <w:numPr>
          <w:ilvl w:val="0"/>
          <w:numId w:val="66"/>
        </w:numPr>
        <w:jc w:val="both"/>
      </w:pPr>
      <w:r>
        <w:rPr>
          <w:sz w:val="24"/>
          <w:szCs w:val="24"/>
        </w:rPr>
        <w:t>valamint mentális segítségnyújtás</w:t>
      </w:r>
    </w:p>
    <w:p w:rsidR="00586675" w:rsidRDefault="00586675" w:rsidP="00586675">
      <w:pPr>
        <w:pStyle w:val="Alaprtelmezett"/>
        <w:jc w:val="both"/>
      </w:pPr>
      <w:r>
        <w:rPr>
          <w:sz w:val="24"/>
          <w:szCs w:val="24"/>
        </w:rPr>
        <w:t>A támogató szolgálat feladatmutatóinak arányát tekintve elmondható, hogy a személyi szállításra jóval nagyobb mértékben mutatkozik igény. Ebből eredően a személyi segítés egy részét a szállítás során történő segítségnyújtás teszi ki.</w:t>
      </w:r>
    </w:p>
    <w:p w:rsidR="00586675" w:rsidRDefault="00586675" w:rsidP="00586675">
      <w:pPr>
        <w:pStyle w:val="Alaprtelmezett"/>
        <w:jc w:val="both"/>
      </w:pPr>
      <w:r>
        <w:rPr>
          <w:b/>
          <w:sz w:val="24"/>
          <w:szCs w:val="24"/>
        </w:rPr>
        <w:t>Személyszállító szolgáltatás:</w:t>
      </w:r>
    </w:p>
    <w:p w:rsidR="00586675" w:rsidRDefault="00586675" w:rsidP="00586675">
      <w:pPr>
        <w:pStyle w:val="Alaprtelmezett"/>
        <w:jc w:val="both"/>
      </w:pPr>
      <w:r>
        <w:rPr>
          <w:sz w:val="24"/>
          <w:szCs w:val="24"/>
        </w:rPr>
        <w:t>A szállító szolgáltatás a fogyatékos személyek részére, speciálisan kialakított gépjárművel, szükség esetén megfelelő segítő jelenlététben, a szükségletek kielégítését segítő szolgáltatáshoz való hozzájutást biztosító szolgáltatás.</w:t>
      </w:r>
    </w:p>
    <w:p w:rsidR="00586675" w:rsidRDefault="00586675" w:rsidP="00586675">
      <w:pPr>
        <w:pStyle w:val="Alaprtelmezett"/>
        <w:jc w:val="both"/>
      </w:pPr>
    </w:p>
    <w:p w:rsidR="00586675" w:rsidRDefault="00586675" w:rsidP="00586675">
      <w:pPr>
        <w:pStyle w:val="Alaprtelmezett"/>
        <w:jc w:val="both"/>
      </w:pPr>
      <w:r>
        <w:rPr>
          <w:sz w:val="24"/>
          <w:szCs w:val="24"/>
        </w:rPr>
        <w:t>A szállító szolgáltatás biztosításához rendelkezésre álló gépjárművek típusa:</w:t>
      </w:r>
    </w:p>
    <w:p w:rsidR="00586675" w:rsidRDefault="00586675" w:rsidP="003C7B6F">
      <w:pPr>
        <w:pStyle w:val="Listaszerbekezds1"/>
        <w:numPr>
          <w:ilvl w:val="0"/>
          <w:numId w:val="67"/>
        </w:numPr>
        <w:tabs>
          <w:tab w:val="left" w:pos="709"/>
        </w:tabs>
        <w:suppressAutoHyphens/>
        <w:spacing w:line="100" w:lineRule="atLeast"/>
        <w:jc w:val="both"/>
      </w:pPr>
      <w:r>
        <w:rPr>
          <w:sz w:val="24"/>
          <w:szCs w:val="24"/>
        </w:rPr>
        <w:t xml:space="preserve">Toyota </w:t>
      </w:r>
      <w:proofErr w:type="spellStart"/>
      <w:r>
        <w:rPr>
          <w:sz w:val="24"/>
          <w:szCs w:val="24"/>
        </w:rPr>
        <w:t>Hiace</w:t>
      </w:r>
      <w:proofErr w:type="spellEnd"/>
      <w:r>
        <w:rPr>
          <w:sz w:val="24"/>
          <w:szCs w:val="24"/>
        </w:rPr>
        <w:t xml:space="preserve"> Combi busz, amely a jogszabályi előírásnak megfelelően teleszkópos rámpával (svéd teleszkópos-összehajtható mobil alumínium rámpa pár, 3 elemes, fogantyúval, csúszásgátló felülettel) 2 db kerekesszék 4+3 pontos biztonsági </w:t>
      </w:r>
      <w:r>
        <w:rPr>
          <w:sz w:val="24"/>
          <w:szCs w:val="24"/>
        </w:rPr>
        <w:lastRenderedPageBreak/>
        <w:t>rögzítéssel (önfeszítéses, speciális rögzíthető lapokkal 360 fokos elfordulási lehetőséggel, biztonsági övvel) padlóburkolat csúszásmentes beépítéssel rendelkezik, így a gépjármű alkalmas a fogyatékkal élő személyek biztonságos szállítására, valamint,</w:t>
      </w:r>
    </w:p>
    <w:p w:rsidR="00586675" w:rsidRDefault="00586675" w:rsidP="003C7B6F">
      <w:pPr>
        <w:numPr>
          <w:ilvl w:val="0"/>
          <w:numId w:val="67"/>
        </w:numPr>
        <w:jc w:val="both"/>
        <w:rPr>
          <w:sz w:val="24"/>
          <w:szCs w:val="24"/>
        </w:rPr>
      </w:pPr>
      <w:r w:rsidRPr="000C6821">
        <w:rPr>
          <w:b/>
          <w:sz w:val="24"/>
          <w:szCs w:val="24"/>
        </w:rPr>
        <w:t xml:space="preserve">Ford </w:t>
      </w:r>
      <w:proofErr w:type="spellStart"/>
      <w:r w:rsidRPr="000C6821">
        <w:rPr>
          <w:b/>
          <w:sz w:val="24"/>
          <w:szCs w:val="24"/>
        </w:rPr>
        <w:t>Transit</w:t>
      </w:r>
      <w:proofErr w:type="spellEnd"/>
      <w:r w:rsidRPr="000C6821">
        <w:rPr>
          <w:b/>
          <w:sz w:val="24"/>
          <w:szCs w:val="24"/>
        </w:rPr>
        <w:t xml:space="preserve"> 2.2 TDCI</w:t>
      </w:r>
      <w:r w:rsidRPr="000C6821">
        <w:rPr>
          <w:sz w:val="24"/>
          <w:szCs w:val="24"/>
        </w:rPr>
        <w:t>. típusú személygépkocsi</w:t>
      </w:r>
      <w:r w:rsidRPr="000C6821">
        <w:rPr>
          <w:b/>
          <w:sz w:val="24"/>
          <w:szCs w:val="24"/>
        </w:rPr>
        <w:t xml:space="preserve">, </w:t>
      </w:r>
      <w:r w:rsidRPr="000C6821">
        <w:rPr>
          <w:sz w:val="24"/>
          <w:szCs w:val="24"/>
        </w:rPr>
        <w:t xml:space="preserve">amely rámpával és </w:t>
      </w:r>
      <w:r w:rsidRPr="000C6821">
        <w:rPr>
          <w:strike/>
          <w:sz w:val="24"/>
          <w:szCs w:val="24"/>
        </w:rPr>
        <w:t xml:space="preserve">4+3-as </w:t>
      </w:r>
      <w:r w:rsidRPr="00FE38DB">
        <w:rPr>
          <w:sz w:val="24"/>
          <w:szCs w:val="24"/>
        </w:rPr>
        <w:t>biztonsági rögzítéssel rendelkezik</w:t>
      </w:r>
      <w:r>
        <w:rPr>
          <w:sz w:val="24"/>
          <w:szCs w:val="24"/>
        </w:rPr>
        <w:t>, kapaszkodókkal ellátott</w:t>
      </w:r>
      <w:r w:rsidRPr="00FE38DB">
        <w:rPr>
          <w:sz w:val="24"/>
          <w:szCs w:val="24"/>
        </w:rPr>
        <w:t>.</w:t>
      </w:r>
    </w:p>
    <w:p w:rsidR="00586675" w:rsidRPr="00FE38DB" w:rsidRDefault="00586675" w:rsidP="00586675">
      <w:pPr>
        <w:ind w:left="720"/>
        <w:jc w:val="both"/>
        <w:rPr>
          <w:sz w:val="24"/>
          <w:szCs w:val="24"/>
        </w:rPr>
      </w:pPr>
      <w:r>
        <w:rPr>
          <w:sz w:val="24"/>
          <w:szCs w:val="24"/>
        </w:rPr>
        <w:t xml:space="preserve">A </w:t>
      </w:r>
      <w:r w:rsidRPr="00FE38DB">
        <w:rPr>
          <w:sz w:val="24"/>
          <w:szCs w:val="24"/>
        </w:rPr>
        <w:t>padlóburkolat</w:t>
      </w:r>
      <w:r>
        <w:rPr>
          <w:sz w:val="24"/>
          <w:szCs w:val="24"/>
        </w:rPr>
        <w:t>uk</w:t>
      </w:r>
      <w:r w:rsidRPr="00FE38DB">
        <w:rPr>
          <w:sz w:val="24"/>
          <w:szCs w:val="24"/>
        </w:rPr>
        <w:t xml:space="preserve"> csúszásmentes beépítéssel rendelkezik, így a gépjármű teljes körben alkalmas a fogyatékkal élő személyek szállítására</w:t>
      </w:r>
      <w:r>
        <w:rPr>
          <w:sz w:val="24"/>
          <w:szCs w:val="24"/>
        </w:rPr>
        <w:t xml:space="preserve"> is.</w:t>
      </w:r>
    </w:p>
    <w:p w:rsidR="00586675" w:rsidRDefault="00586675" w:rsidP="00586675">
      <w:pPr>
        <w:pStyle w:val="Listaszerbekezds1"/>
        <w:jc w:val="both"/>
      </w:pPr>
    </w:p>
    <w:p w:rsidR="00586675" w:rsidRDefault="00586675" w:rsidP="00586675">
      <w:pPr>
        <w:pStyle w:val="Alaprtelmezett"/>
        <w:jc w:val="both"/>
      </w:pPr>
      <w:r>
        <w:rPr>
          <w:sz w:val="24"/>
          <w:szCs w:val="24"/>
        </w:rPr>
        <w:t>A speciális személyi szállításon kívül a mozgássérült ellátottaink hasonlóan nagy arányban igénylik a személyi segítés biztosítását. A megvalósuló segítő tevékenység a szolgáltatást igénybe vevő személy fogyatékosságának mértékéből, ebből következően egészségi állapotából, általános jellemzőiből fakadó szükségletek és igények, a szolgáltatás tárgyi és személyi feltételrendszeréből fakadó lehetőségek, kapacitások, a szolgáltatási környezet támogató és akadályozó elemeinek keretei között létrejövő kölcsönhatás eredményeként születik meg.</w:t>
      </w:r>
    </w:p>
    <w:p w:rsidR="00586675" w:rsidRDefault="00586675" w:rsidP="00586675">
      <w:pPr>
        <w:pStyle w:val="Alaprtelmezett"/>
        <w:jc w:val="both"/>
      </w:pPr>
      <w:r>
        <w:rPr>
          <w:b/>
          <w:sz w:val="24"/>
          <w:szCs w:val="24"/>
        </w:rPr>
        <w:t>Információs szolgáltatások:</w:t>
      </w:r>
    </w:p>
    <w:p w:rsidR="00586675" w:rsidRDefault="00586675" w:rsidP="00586675">
      <w:pPr>
        <w:pStyle w:val="Alaprtelmezett"/>
        <w:jc w:val="both"/>
      </w:pPr>
      <w:r>
        <w:rPr>
          <w:sz w:val="24"/>
          <w:szCs w:val="24"/>
        </w:rPr>
        <w:t xml:space="preserve">Az információs szolgáltatás </w:t>
      </w:r>
      <w:r>
        <w:rPr>
          <w:b/>
          <w:sz w:val="24"/>
          <w:szCs w:val="24"/>
        </w:rPr>
        <w:t>célja</w:t>
      </w:r>
      <w:r>
        <w:rPr>
          <w:sz w:val="24"/>
          <w:szCs w:val="24"/>
        </w:rPr>
        <w:t xml:space="preserve"> a szolgáltatással kapcsolatba kerülő egyének, csoportok illetve szervezetek tájékoztatása a problémájuk megoldásához igénybe vehető, őt megillető támogatások, szolgáltatások létéről, tartalmáról, hozzájutásuk módjáról, feltételeiről. </w:t>
      </w:r>
    </w:p>
    <w:p w:rsidR="00586675" w:rsidRDefault="00586675" w:rsidP="00586675">
      <w:pPr>
        <w:pStyle w:val="Alaprtelmezett"/>
        <w:jc w:val="both"/>
      </w:pPr>
    </w:p>
    <w:p w:rsidR="00586675" w:rsidRDefault="00586675" w:rsidP="00586675">
      <w:pPr>
        <w:pStyle w:val="Alaprtelmezett"/>
        <w:jc w:val="both"/>
      </w:pPr>
      <w:r>
        <w:rPr>
          <w:sz w:val="24"/>
          <w:szCs w:val="24"/>
        </w:rPr>
        <w:t>Típusai:</w:t>
      </w:r>
    </w:p>
    <w:p w:rsidR="00586675" w:rsidRDefault="00586675" w:rsidP="003C7B6F">
      <w:pPr>
        <w:pStyle w:val="Listaszerbekezds1"/>
        <w:numPr>
          <w:ilvl w:val="0"/>
          <w:numId w:val="68"/>
        </w:numPr>
        <w:tabs>
          <w:tab w:val="left" w:pos="709"/>
        </w:tabs>
        <w:suppressAutoHyphens/>
        <w:spacing w:line="100" w:lineRule="atLeast"/>
        <w:jc w:val="both"/>
      </w:pPr>
      <w:r>
        <w:rPr>
          <w:sz w:val="24"/>
          <w:szCs w:val="24"/>
        </w:rPr>
        <w:t>Információnyújtás és tájékoztatás</w:t>
      </w:r>
    </w:p>
    <w:p w:rsidR="00586675" w:rsidRDefault="00586675" w:rsidP="003C7B6F">
      <w:pPr>
        <w:pStyle w:val="Listaszerbekezds1"/>
        <w:numPr>
          <w:ilvl w:val="0"/>
          <w:numId w:val="68"/>
        </w:numPr>
        <w:tabs>
          <w:tab w:val="left" w:pos="709"/>
        </w:tabs>
        <w:suppressAutoHyphens/>
        <w:spacing w:line="100" w:lineRule="atLeast"/>
        <w:jc w:val="both"/>
      </w:pPr>
      <w:r>
        <w:rPr>
          <w:sz w:val="24"/>
          <w:szCs w:val="24"/>
        </w:rPr>
        <w:t>Tanácsadás</w:t>
      </w:r>
    </w:p>
    <w:p w:rsidR="00586675" w:rsidRPr="002625F7" w:rsidRDefault="00586675" w:rsidP="003C7B6F">
      <w:pPr>
        <w:pStyle w:val="Listaszerbekezds1"/>
        <w:numPr>
          <w:ilvl w:val="0"/>
          <w:numId w:val="68"/>
        </w:numPr>
        <w:tabs>
          <w:tab w:val="left" w:pos="709"/>
        </w:tabs>
        <w:suppressAutoHyphens/>
        <w:spacing w:line="100" w:lineRule="atLeast"/>
        <w:jc w:val="both"/>
      </w:pPr>
      <w:r>
        <w:rPr>
          <w:sz w:val="24"/>
          <w:szCs w:val="24"/>
        </w:rPr>
        <w:t xml:space="preserve">Ügyintézés – Feltétele a kliens kérelme az aktív közreműködésre. </w:t>
      </w:r>
    </w:p>
    <w:p w:rsidR="00586675" w:rsidRDefault="00586675" w:rsidP="00586675">
      <w:pPr>
        <w:pStyle w:val="Listaszerbekezds1"/>
        <w:ind w:left="780"/>
        <w:jc w:val="both"/>
      </w:pPr>
    </w:p>
    <w:p w:rsidR="00586675" w:rsidRDefault="00586675" w:rsidP="00586675">
      <w:pPr>
        <w:pStyle w:val="Alaprtelmezett"/>
        <w:jc w:val="both"/>
      </w:pPr>
      <w:r>
        <w:rPr>
          <w:b/>
          <w:sz w:val="24"/>
          <w:szCs w:val="24"/>
        </w:rPr>
        <w:t>Gondozási szükséglet:</w:t>
      </w:r>
    </w:p>
    <w:p w:rsidR="00586675" w:rsidRDefault="00586675" w:rsidP="00586675">
      <w:pPr>
        <w:pStyle w:val="Alaprtelmezett"/>
        <w:jc w:val="both"/>
      </w:pPr>
      <w:r>
        <w:rPr>
          <w:sz w:val="24"/>
          <w:szCs w:val="24"/>
        </w:rPr>
        <w:t>Az ellátotti kör gondozási szükségletei egyrészt a lakókörnyezetben történő ápolás-gondozás, illetve nagyobb részben szállítás során történő segítségnyújtásban jelenik meg.</w:t>
      </w:r>
    </w:p>
    <w:p w:rsidR="00586675" w:rsidRDefault="00586675" w:rsidP="00586675">
      <w:pPr>
        <w:pStyle w:val="Alaprtelmezett"/>
        <w:jc w:val="both"/>
      </w:pPr>
      <w:r>
        <w:rPr>
          <w:sz w:val="24"/>
          <w:szCs w:val="24"/>
        </w:rPr>
        <w:t>A lakókörnyezetben történő személyi segítés biztosítása, az ellátottak nagy részénél nem napi szinten történik, hanem igény szerint heti rendszerességgel, illetve eseti jelleggel. A személyi segítés lakókörnyezeten kívül történő biztosítása igényként jelenik meg az ellátottak jelentős részénél.</w:t>
      </w:r>
    </w:p>
    <w:p w:rsidR="00586675" w:rsidRDefault="00586675" w:rsidP="00586675">
      <w:pPr>
        <w:pStyle w:val="Alaprtelmezett"/>
        <w:jc w:val="both"/>
      </w:pPr>
      <w:r>
        <w:rPr>
          <w:sz w:val="24"/>
          <w:szCs w:val="24"/>
        </w:rPr>
        <w:t>Ezt egyrészt egészségi állapotuk, másrészt életkoruk is indokolttá teszi.</w:t>
      </w:r>
    </w:p>
    <w:p w:rsidR="00586675" w:rsidRDefault="00586675" w:rsidP="00586675">
      <w:pPr>
        <w:pStyle w:val="Alaprtelmezett"/>
        <w:jc w:val="both"/>
      </w:pPr>
      <w:r>
        <w:rPr>
          <w:sz w:val="24"/>
          <w:szCs w:val="24"/>
        </w:rPr>
        <w:t>Az ellátotti kör egy jelentős részét képezik a kiskorúak, akiknél az esetek döntő többségében szülői felügyelet nélkül történik a személyi szállítás.</w:t>
      </w:r>
    </w:p>
    <w:p w:rsidR="00586675" w:rsidRDefault="00586675" w:rsidP="00586675">
      <w:pPr>
        <w:pStyle w:val="Alaprtelmezett"/>
        <w:jc w:val="both"/>
      </w:pPr>
      <w:r>
        <w:rPr>
          <w:sz w:val="24"/>
          <w:szCs w:val="24"/>
        </w:rPr>
        <w:t xml:space="preserve">A támogató szolgáltatás jogszabályban rögzített </w:t>
      </w:r>
      <w:r>
        <w:rPr>
          <w:b/>
          <w:sz w:val="24"/>
          <w:szCs w:val="24"/>
        </w:rPr>
        <w:t>célcsoportja</w:t>
      </w:r>
      <w:r>
        <w:rPr>
          <w:sz w:val="24"/>
          <w:szCs w:val="24"/>
        </w:rPr>
        <w:t xml:space="preserve"> a szociálisan rászorultnak minősülő súlyos fogyatékos személyek köre.</w:t>
      </w:r>
    </w:p>
    <w:p w:rsidR="00586675" w:rsidRDefault="00586675" w:rsidP="00586675">
      <w:pPr>
        <w:pStyle w:val="Alaprtelmezett"/>
        <w:jc w:val="both"/>
      </w:pPr>
    </w:p>
    <w:p w:rsidR="00586675" w:rsidRDefault="00586675" w:rsidP="00586675">
      <w:pPr>
        <w:pStyle w:val="Alaprtelmezett"/>
        <w:jc w:val="both"/>
      </w:pPr>
      <w:r>
        <w:rPr>
          <w:b/>
          <w:sz w:val="24"/>
          <w:szCs w:val="24"/>
        </w:rPr>
        <w:t>IV.2.4.3.</w:t>
      </w:r>
      <w:r>
        <w:rPr>
          <w:sz w:val="24"/>
          <w:szCs w:val="24"/>
        </w:rPr>
        <w:t xml:space="preserve"> A szolgáltatás igénybevétele szempontjából szociális rászorultságot kell megállapítani.</w:t>
      </w:r>
      <w:r>
        <w:rPr>
          <w:b/>
          <w:bCs/>
          <w:sz w:val="24"/>
          <w:szCs w:val="24"/>
        </w:rPr>
        <w:t xml:space="preserve"> Szociálisan rászorultnak minősül</w:t>
      </w:r>
      <w:r>
        <w:rPr>
          <w:sz w:val="24"/>
          <w:szCs w:val="24"/>
        </w:rPr>
        <w:t xml:space="preserve"> a súlyosan fogyatékos személy </w:t>
      </w:r>
      <w:r>
        <w:rPr>
          <w:b/>
          <w:bCs/>
          <w:sz w:val="24"/>
          <w:szCs w:val="24"/>
        </w:rPr>
        <w:t>aki:</w:t>
      </w:r>
    </w:p>
    <w:p w:rsidR="00586675" w:rsidRDefault="00586675" w:rsidP="003C7B6F">
      <w:pPr>
        <w:pStyle w:val="Alaprtelmezett"/>
        <w:numPr>
          <w:ilvl w:val="0"/>
          <w:numId w:val="69"/>
        </w:numPr>
        <w:tabs>
          <w:tab w:val="left" w:pos="360"/>
        </w:tabs>
        <w:jc w:val="both"/>
      </w:pPr>
      <w:r>
        <w:rPr>
          <w:sz w:val="24"/>
          <w:szCs w:val="24"/>
        </w:rPr>
        <w:t>fogyatékossági támogatásban,</w:t>
      </w:r>
    </w:p>
    <w:p w:rsidR="00586675" w:rsidRDefault="00586675" w:rsidP="003C7B6F">
      <w:pPr>
        <w:pStyle w:val="Alaprtelmezett"/>
        <w:numPr>
          <w:ilvl w:val="0"/>
          <w:numId w:val="69"/>
        </w:numPr>
        <w:tabs>
          <w:tab w:val="left" w:pos="360"/>
        </w:tabs>
        <w:jc w:val="both"/>
      </w:pPr>
      <w:r>
        <w:rPr>
          <w:sz w:val="24"/>
          <w:szCs w:val="24"/>
        </w:rPr>
        <w:t>vakok személyi járadékában,</w:t>
      </w:r>
    </w:p>
    <w:p w:rsidR="00586675" w:rsidRDefault="00586675" w:rsidP="003C7B6F">
      <w:pPr>
        <w:pStyle w:val="Alaprtelmezett"/>
        <w:numPr>
          <w:ilvl w:val="0"/>
          <w:numId w:val="69"/>
        </w:numPr>
        <w:tabs>
          <w:tab w:val="left" w:pos="360"/>
        </w:tabs>
        <w:jc w:val="both"/>
      </w:pPr>
      <w:r>
        <w:rPr>
          <w:sz w:val="24"/>
          <w:szCs w:val="24"/>
        </w:rPr>
        <w:t>magasabb összegű családi pótlékban részesül</w:t>
      </w:r>
    </w:p>
    <w:p w:rsidR="00586675" w:rsidRDefault="00586675" w:rsidP="00586675">
      <w:pPr>
        <w:pStyle w:val="Alaprtelmezett"/>
        <w:jc w:val="both"/>
      </w:pPr>
      <w:r>
        <w:rPr>
          <w:b/>
          <w:bCs/>
          <w:sz w:val="24"/>
          <w:szCs w:val="24"/>
        </w:rPr>
        <w:t>A támogató szolgáltatás kötelező feladatellátásai a következők:</w:t>
      </w:r>
    </w:p>
    <w:p w:rsidR="00586675" w:rsidRDefault="00586675" w:rsidP="003C7B6F">
      <w:pPr>
        <w:pStyle w:val="Alaprtelmezett"/>
        <w:numPr>
          <w:ilvl w:val="0"/>
          <w:numId w:val="70"/>
        </w:numPr>
        <w:tabs>
          <w:tab w:val="left" w:pos="360"/>
        </w:tabs>
        <w:jc w:val="both"/>
      </w:pPr>
      <w:r>
        <w:rPr>
          <w:sz w:val="24"/>
          <w:szCs w:val="24"/>
        </w:rPr>
        <w:t>szállító szolgálat</w:t>
      </w:r>
    </w:p>
    <w:p w:rsidR="00586675" w:rsidRDefault="00586675" w:rsidP="003C7B6F">
      <w:pPr>
        <w:pStyle w:val="Alaprtelmezett"/>
        <w:numPr>
          <w:ilvl w:val="0"/>
          <w:numId w:val="70"/>
        </w:numPr>
        <w:tabs>
          <w:tab w:val="left" w:pos="360"/>
        </w:tabs>
        <w:jc w:val="both"/>
      </w:pPr>
      <w:r>
        <w:rPr>
          <w:sz w:val="24"/>
          <w:szCs w:val="24"/>
        </w:rPr>
        <w:t>személyi segítés</w:t>
      </w:r>
    </w:p>
    <w:p w:rsidR="00586675" w:rsidRDefault="00586675" w:rsidP="003C7B6F">
      <w:pPr>
        <w:pStyle w:val="Alaprtelmezett"/>
        <w:numPr>
          <w:ilvl w:val="0"/>
          <w:numId w:val="70"/>
        </w:numPr>
        <w:tabs>
          <w:tab w:val="left" w:pos="360"/>
        </w:tabs>
        <w:jc w:val="both"/>
      </w:pPr>
      <w:r>
        <w:rPr>
          <w:sz w:val="24"/>
          <w:szCs w:val="24"/>
        </w:rPr>
        <w:t xml:space="preserve">közösségi, </w:t>
      </w:r>
      <w:proofErr w:type="spellStart"/>
      <w:r>
        <w:rPr>
          <w:sz w:val="24"/>
          <w:szCs w:val="24"/>
        </w:rPr>
        <w:t>kultúrális</w:t>
      </w:r>
      <w:proofErr w:type="spellEnd"/>
      <w:r>
        <w:rPr>
          <w:sz w:val="24"/>
          <w:szCs w:val="24"/>
        </w:rPr>
        <w:t>, családi, szabadidős tevékenységek segítése</w:t>
      </w:r>
    </w:p>
    <w:p w:rsidR="00586675" w:rsidRDefault="00586675" w:rsidP="003C7B6F">
      <w:pPr>
        <w:pStyle w:val="Alaprtelmezett"/>
        <w:numPr>
          <w:ilvl w:val="0"/>
          <w:numId w:val="70"/>
        </w:numPr>
        <w:tabs>
          <w:tab w:val="left" w:pos="360"/>
        </w:tabs>
        <w:jc w:val="both"/>
      </w:pPr>
      <w:r>
        <w:rPr>
          <w:sz w:val="24"/>
          <w:szCs w:val="24"/>
        </w:rPr>
        <w:t>információnyújtás, tanácsadás</w:t>
      </w:r>
    </w:p>
    <w:p w:rsidR="00586675" w:rsidRDefault="00586675" w:rsidP="00586675">
      <w:pPr>
        <w:pStyle w:val="Alaprtelmezett"/>
        <w:tabs>
          <w:tab w:val="left" w:pos="360"/>
        </w:tabs>
        <w:jc w:val="both"/>
      </w:pPr>
    </w:p>
    <w:p w:rsidR="00586675" w:rsidRDefault="00586675" w:rsidP="00586675">
      <w:pPr>
        <w:pStyle w:val="Alaprtelmezett"/>
        <w:jc w:val="both"/>
      </w:pPr>
      <w:r>
        <w:rPr>
          <w:b/>
          <w:sz w:val="24"/>
          <w:szCs w:val="24"/>
        </w:rPr>
        <w:lastRenderedPageBreak/>
        <w:t xml:space="preserve">IV.2.4.4. 2009.01.01. napjától alapvetően megváltozott a közösségi ellátások és támogató szolgáltatások állami finanszírozási rendje, </w:t>
      </w:r>
      <w:r>
        <w:rPr>
          <w:sz w:val="24"/>
          <w:szCs w:val="24"/>
        </w:rPr>
        <w:t xml:space="preserve">mivel az előző évek gyakorlatától eltérően a normatív állami támogatás helyébe egy sikeres pályázati eljárást, elbírálást követő működési támogatás lép. Ennek a változásnak a következménye, hogy az engedélyező közigazgatási hivatal 2009.01.01. napjával engedélyezte a fenntartó kistérségi társulás döntése alapján, hogy a kistérség területén jelenleg külön szolgáltatásként működtetett támogató szolgáltatásokat, illetve közösségi pszichiátriai ellátásokat 2009.01.01. napjától a TITKIT SZESZK szervezeti keretében megszervezve fenntartóként működteti tovább. Az integrációra a normatíva igénylés új szabályai miatt kellett sort keríteni. </w:t>
      </w:r>
    </w:p>
    <w:p w:rsidR="00586675" w:rsidRDefault="00586675" w:rsidP="00586675">
      <w:pPr>
        <w:pStyle w:val="Alaprtelmezett"/>
        <w:tabs>
          <w:tab w:val="left" w:pos="6200"/>
          <w:tab w:val="left" w:pos="14040"/>
        </w:tabs>
        <w:spacing w:after="60"/>
        <w:jc w:val="both"/>
      </w:pPr>
      <w:r>
        <w:rPr>
          <w:b/>
          <w:iCs/>
          <w:sz w:val="24"/>
          <w:szCs w:val="24"/>
          <w:lang w:eastAsia="ar-SA"/>
        </w:rPr>
        <w:t>A közösségi ellátás 2009. január 01. napjától a Foglalkoztatási és Szociális Hivatallal kötött 3 éves finanszírozási szerződés alapján működik. 2009.01.01-től nem kötelező önkormányzati feladatellátás.</w:t>
      </w:r>
    </w:p>
    <w:p w:rsidR="00586675" w:rsidRPr="000C6821" w:rsidRDefault="00586675" w:rsidP="00586675">
      <w:pPr>
        <w:pStyle w:val="Alaprtelmezett"/>
        <w:jc w:val="both"/>
        <w:rPr>
          <w:color w:val="auto"/>
        </w:rPr>
      </w:pPr>
    </w:p>
    <w:p w:rsidR="00586675" w:rsidRPr="000C6821" w:rsidRDefault="00586675" w:rsidP="00586675">
      <w:pPr>
        <w:pStyle w:val="Alaprtelmezett"/>
        <w:jc w:val="both"/>
        <w:rPr>
          <w:color w:val="auto"/>
        </w:rPr>
      </w:pPr>
      <w:r w:rsidRPr="000C6821">
        <w:rPr>
          <w:b/>
          <w:color w:val="auto"/>
          <w:sz w:val="24"/>
          <w:szCs w:val="24"/>
        </w:rPr>
        <w:t xml:space="preserve"> IV.2.4.5.</w:t>
      </w:r>
      <w:r w:rsidRPr="000C6821">
        <w:rPr>
          <w:color w:val="auto"/>
          <w:sz w:val="24"/>
          <w:szCs w:val="24"/>
        </w:rPr>
        <w:t xml:space="preserve"> 2017. december 31.-ig a szolgáltatást igénybe vevő kliensek megoszlása fogyatékossági típusonként a következő:   </w:t>
      </w:r>
    </w:p>
    <w:p w:rsidR="00586675" w:rsidRPr="000C6821" w:rsidRDefault="00586675" w:rsidP="00586675">
      <w:pPr>
        <w:pStyle w:val="Alaprtelmezett"/>
        <w:ind w:left="2123" w:firstLine="1"/>
        <w:rPr>
          <w:color w:val="auto"/>
        </w:rPr>
      </w:pPr>
      <w:r w:rsidRPr="000C6821">
        <w:rPr>
          <w:b/>
          <w:bCs/>
          <w:color w:val="auto"/>
          <w:sz w:val="24"/>
          <w:szCs w:val="24"/>
        </w:rPr>
        <w:t>Tiszavasvári</w:t>
      </w:r>
      <w:proofErr w:type="gramStart"/>
      <w:r w:rsidRPr="000C6821">
        <w:rPr>
          <w:b/>
          <w:bCs/>
          <w:color w:val="auto"/>
          <w:sz w:val="24"/>
          <w:szCs w:val="24"/>
        </w:rPr>
        <w:t xml:space="preserve">:  </w:t>
      </w:r>
      <w:r w:rsidRPr="000C6821">
        <w:rPr>
          <w:b/>
          <w:bCs/>
          <w:color w:val="auto"/>
          <w:sz w:val="24"/>
          <w:szCs w:val="24"/>
        </w:rPr>
        <w:tab/>
      </w:r>
      <w:r w:rsidRPr="000C6821">
        <w:rPr>
          <w:b/>
          <w:bCs/>
          <w:color w:val="auto"/>
          <w:sz w:val="24"/>
          <w:szCs w:val="24"/>
        </w:rPr>
        <w:tab/>
      </w:r>
      <w:r w:rsidRPr="000C6821">
        <w:rPr>
          <w:b/>
          <w:bCs/>
          <w:color w:val="auto"/>
          <w:sz w:val="24"/>
          <w:szCs w:val="24"/>
        </w:rPr>
        <w:tab/>
      </w:r>
      <w:r w:rsidRPr="000C6821">
        <w:rPr>
          <w:b/>
          <w:bCs/>
          <w:color w:val="auto"/>
          <w:sz w:val="24"/>
          <w:szCs w:val="24"/>
        </w:rPr>
        <w:tab/>
        <w:t>Tiszadada</w:t>
      </w:r>
      <w:proofErr w:type="gramEnd"/>
      <w:r w:rsidRPr="000C6821">
        <w:rPr>
          <w:b/>
          <w:bCs/>
          <w:color w:val="auto"/>
          <w:sz w:val="24"/>
          <w:szCs w:val="24"/>
        </w:rPr>
        <w:t>:</w:t>
      </w:r>
    </w:p>
    <w:p w:rsidR="00586675" w:rsidRPr="000C6821" w:rsidRDefault="00586675" w:rsidP="00586675">
      <w:pPr>
        <w:pStyle w:val="Alaprtelmezett"/>
        <w:rPr>
          <w:color w:val="auto"/>
        </w:rPr>
      </w:pPr>
      <w:proofErr w:type="gramStart"/>
      <w:r w:rsidRPr="000C6821">
        <w:rPr>
          <w:color w:val="auto"/>
          <w:sz w:val="24"/>
          <w:szCs w:val="24"/>
        </w:rPr>
        <w:t>látássérült</w:t>
      </w:r>
      <w:proofErr w:type="gramEnd"/>
      <w:r w:rsidRPr="000C6821">
        <w:rPr>
          <w:color w:val="auto"/>
          <w:sz w:val="24"/>
          <w:szCs w:val="24"/>
        </w:rPr>
        <w:t xml:space="preserve">:                 </w:t>
      </w:r>
      <w:r w:rsidRPr="000C6821">
        <w:rPr>
          <w:color w:val="auto"/>
          <w:sz w:val="24"/>
          <w:szCs w:val="24"/>
        </w:rPr>
        <w:tab/>
        <w:t xml:space="preserve">          13 fő                                       </w:t>
      </w:r>
      <w:r w:rsidRPr="000C6821">
        <w:rPr>
          <w:color w:val="auto"/>
          <w:sz w:val="24"/>
          <w:szCs w:val="24"/>
        </w:rPr>
        <w:tab/>
        <w:t xml:space="preserve">                  10 fő</w:t>
      </w:r>
    </w:p>
    <w:p w:rsidR="00586675" w:rsidRPr="000C6821" w:rsidRDefault="00586675" w:rsidP="00586675">
      <w:pPr>
        <w:pStyle w:val="Alaprtelmezett"/>
        <w:rPr>
          <w:color w:val="auto"/>
        </w:rPr>
      </w:pPr>
      <w:proofErr w:type="gramStart"/>
      <w:r w:rsidRPr="000C6821">
        <w:rPr>
          <w:color w:val="auto"/>
          <w:sz w:val="24"/>
          <w:szCs w:val="24"/>
        </w:rPr>
        <w:t>hallássérült</w:t>
      </w:r>
      <w:proofErr w:type="gramEnd"/>
      <w:r w:rsidRPr="000C6821">
        <w:rPr>
          <w:color w:val="auto"/>
          <w:sz w:val="24"/>
          <w:szCs w:val="24"/>
        </w:rPr>
        <w:t xml:space="preserve">:               </w:t>
      </w:r>
      <w:r w:rsidRPr="000C6821">
        <w:rPr>
          <w:color w:val="auto"/>
          <w:sz w:val="24"/>
          <w:szCs w:val="24"/>
        </w:rPr>
        <w:tab/>
        <w:t xml:space="preserve">            3 fő                             </w:t>
      </w:r>
      <w:r w:rsidRPr="000C6821">
        <w:rPr>
          <w:color w:val="auto"/>
          <w:sz w:val="24"/>
          <w:szCs w:val="24"/>
        </w:rPr>
        <w:tab/>
        <w:t xml:space="preserve">                    2 fő</w:t>
      </w:r>
    </w:p>
    <w:p w:rsidR="00586675" w:rsidRPr="000C6821" w:rsidRDefault="00586675" w:rsidP="00586675">
      <w:pPr>
        <w:pStyle w:val="Alaprtelmezett"/>
        <w:rPr>
          <w:color w:val="auto"/>
        </w:rPr>
      </w:pPr>
      <w:proofErr w:type="gramStart"/>
      <w:r w:rsidRPr="000C6821">
        <w:rPr>
          <w:color w:val="auto"/>
          <w:sz w:val="24"/>
          <w:szCs w:val="24"/>
        </w:rPr>
        <w:t>értelmi</w:t>
      </w:r>
      <w:proofErr w:type="gramEnd"/>
      <w:r w:rsidRPr="000C6821">
        <w:rPr>
          <w:color w:val="auto"/>
          <w:sz w:val="24"/>
          <w:szCs w:val="24"/>
        </w:rPr>
        <w:t xml:space="preserve"> sérült:           </w:t>
      </w:r>
      <w:r w:rsidRPr="000C6821">
        <w:rPr>
          <w:color w:val="auto"/>
          <w:sz w:val="24"/>
          <w:szCs w:val="24"/>
        </w:rPr>
        <w:tab/>
        <w:t xml:space="preserve">            9 fő                                  </w:t>
      </w:r>
      <w:r w:rsidRPr="000C6821">
        <w:rPr>
          <w:color w:val="auto"/>
          <w:sz w:val="24"/>
          <w:szCs w:val="24"/>
        </w:rPr>
        <w:tab/>
        <w:t xml:space="preserve">                  10 fő</w:t>
      </w:r>
    </w:p>
    <w:p w:rsidR="00586675" w:rsidRPr="000C6821" w:rsidRDefault="00586675" w:rsidP="00586675">
      <w:pPr>
        <w:pStyle w:val="Alaprtelmezett"/>
        <w:rPr>
          <w:color w:val="auto"/>
        </w:rPr>
      </w:pPr>
      <w:proofErr w:type="gramStart"/>
      <w:r w:rsidRPr="000C6821">
        <w:rPr>
          <w:color w:val="auto"/>
          <w:sz w:val="24"/>
          <w:szCs w:val="24"/>
        </w:rPr>
        <w:t>mozgássérült</w:t>
      </w:r>
      <w:proofErr w:type="gramEnd"/>
      <w:r w:rsidRPr="000C6821">
        <w:rPr>
          <w:color w:val="auto"/>
          <w:sz w:val="24"/>
          <w:szCs w:val="24"/>
        </w:rPr>
        <w:t xml:space="preserve">:            </w:t>
      </w:r>
      <w:r w:rsidRPr="000C6821">
        <w:rPr>
          <w:color w:val="auto"/>
          <w:sz w:val="24"/>
          <w:szCs w:val="24"/>
        </w:rPr>
        <w:tab/>
        <w:t xml:space="preserve">          31 fő                                     </w:t>
      </w:r>
      <w:r w:rsidRPr="000C6821">
        <w:rPr>
          <w:color w:val="auto"/>
          <w:sz w:val="24"/>
          <w:szCs w:val="24"/>
        </w:rPr>
        <w:tab/>
        <w:t xml:space="preserve">                  17 fő</w:t>
      </w:r>
    </w:p>
    <w:p w:rsidR="00586675" w:rsidRPr="000C6821" w:rsidRDefault="00586675" w:rsidP="00586675">
      <w:pPr>
        <w:pStyle w:val="Alaprtelmezett"/>
        <w:rPr>
          <w:color w:val="auto"/>
        </w:rPr>
      </w:pPr>
      <w:proofErr w:type="gramStart"/>
      <w:r w:rsidRPr="000C6821">
        <w:rPr>
          <w:color w:val="auto"/>
          <w:sz w:val="24"/>
          <w:szCs w:val="24"/>
        </w:rPr>
        <w:t>autista</w:t>
      </w:r>
      <w:proofErr w:type="gramEnd"/>
      <w:r w:rsidRPr="000C6821">
        <w:rPr>
          <w:color w:val="auto"/>
          <w:sz w:val="24"/>
          <w:szCs w:val="24"/>
        </w:rPr>
        <w:t xml:space="preserve">:                      </w:t>
      </w:r>
      <w:r w:rsidRPr="000C6821">
        <w:rPr>
          <w:color w:val="auto"/>
          <w:sz w:val="24"/>
          <w:szCs w:val="24"/>
        </w:rPr>
        <w:tab/>
        <w:t xml:space="preserve">            2 fő                                 </w:t>
      </w:r>
      <w:r w:rsidRPr="000C6821">
        <w:rPr>
          <w:color w:val="auto"/>
          <w:sz w:val="24"/>
          <w:szCs w:val="24"/>
        </w:rPr>
        <w:tab/>
      </w:r>
      <w:r w:rsidRPr="000C6821">
        <w:rPr>
          <w:color w:val="auto"/>
          <w:sz w:val="24"/>
          <w:szCs w:val="24"/>
        </w:rPr>
        <w:tab/>
        <w:t xml:space="preserve">        1 fő</w:t>
      </w:r>
    </w:p>
    <w:p w:rsidR="00586675" w:rsidRPr="000C6821" w:rsidRDefault="00586675" w:rsidP="00586675">
      <w:pPr>
        <w:pStyle w:val="Alaprtelmezett"/>
        <w:rPr>
          <w:color w:val="auto"/>
        </w:rPr>
      </w:pPr>
      <w:proofErr w:type="gramStart"/>
      <w:r w:rsidRPr="000C6821">
        <w:rPr>
          <w:color w:val="auto"/>
          <w:sz w:val="24"/>
          <w:szCs w:val="24"/>
        </w:rPr>
        <w:t>halmozottan</w:t>
      </w:r>
      <w:proofErr w:type="gramEnd"/>
      <w:r w:rsidRPr="000C6821">
        <w:rPr>
          <w:color w:val="auto"/>
          <w:sz w:val="24"/>
          <w:szCs w:val="24"/>
        </w:rPr>
        <w:t xml:space="preserve"> fogyatékos:        1fő                                      </w:t>
      </w:r>
      <w:r w:rsidRPr="000C6821">
        <w:rPr>
          <w:color w:val="auto"/>
          <w:sz w:val="24"/>
          <w:szCs w:val="24"/>
        </w:rPr>
        <w:tab/>
        <w:t xml:space="preserve">                    2 fő</w:t>
      </w:r>
    </w:p>
    <w:p w:rsidR="00586675" w:rsidRPr="000C6821" w:rsidRDefault="00586675" w:rsidP="00586675">
      <w:pPr>
        <w:pStyle w:val="Alaprtelmezett"/>
        <w:rPr>
          <w:color w:val="auto"/>
        </w:rPr>
      </w:pPr>
      <w:proofErr w:type="gramStart"/>
      <w:r w:rsidRPr="000C6821">
        <w:rPr>
          <w:color w:val="auto"/>
          <w:sz w:val="24"/>
          <w:szCs w:val="24"/>
        </w:rPr>
        <w:t>egyéb</w:t>
      </w:r>
      <w:proofErr w:type="gramEnd"/>
      <w:r w:rsidRPr="000C6821">
        <w:rPr>
          <w:color w:val="auto"/>
          <w:sz w:val="24"/>
          <w:szCs w:val="24"/>
        </w:rPr>
        <w:t xml:space="preserve">:                        </w:t>
      </w:r>
      <w:r w:rsidRPr="000C6821">
        <w:rPr>
          <w:color w:val="auto"/>
          <w:sz w:val="24"/>
          <w:szCs w:val="24"/>
        </w:rPr>
        <w:tab/>
        <w:t xml:space="preserve">         50 fő                                 </w:t>
      </w:r>
      <w:r w:rsidRPr="000C6821">
        <w:rPr>
          <w:color w:val="auto"/>
          <w:sz w:val="24"/>
          <w:szCs w:val="24"/>
        </w:rPr>
        <w:tab/>
        <w:t xml:space="preserve">                  10 fő</w:t>
      </w:r>
    </w:p>
    <w:p w:rsidR="00586675" w:rsidRPr="000C6821" w:rsidRDefault="00586675" w:rsidP="00586675">
      <w:pPr>
        <w:pStyle w:val="Alaprtelmezett"/>
        <w:rPr>
          <w:color w:val="auto"/>
        </w:rPr>
      </w:pPr>
      <w:r w:rsidRPr="000C6821">
        <w:rPr>
          <w:b/>
          <w:bCs/>
          <w:color w:val="auto"/>
          <w:sz w:val="24"/>
          <w:szCs w:val="24"/>
        </w:rPr>
        <w:t>Összesen</w:t>
      </w:r>
      <w:proofErr w:type="gramStart"/>
      <w:r w:rsidRPr="000C6821">
        <w:rPr>
          <w:b/>
          <w:bCs/>
          <w:color w:val="auto"/>
          <w:sz w:val="24"/>
          <w:szCs w:val="24"/>
        </w:rPr>
        <w:t>:                          109</w:t>
      </w:r>
      <w:proofErr w:type="gramEnd"/>
      <w:r w:rsidRPr="000C6821">
        <w:rPr>
          <w:b/>
          <w:bCs/>
          <w:color w:val="auto"/>
          <w:sz w:val="24"/>
          <w:szCs w:val="24"/>
        </w:rPr>
        <w:t xml:space="preserve"> fő                                    </w:t>
      </w:r>
      <w:r w:rsidRPr="000C6821">
        <w:rPr>
          <w:b/>
          <w:bCs/>
          <w:color w:val="auto"/>
          <w:sz w:val="24"/>
          <w:szCs w:val="24"/>
        </w:rPr>
        <w:tab/>
        <w:t xml:space="preserve">                 52 fő</w:t>
      </w:r>
    </w:p>
    <w:p w:rsidR="00586675" w:rsidRPr="000C6821" w:rsidRDefault="00586675" w:rsidP="00586675">
      <w:pPr>
        <w:pStyle w:val="Alaprtelmezett"/>
        <w:jc w:val="both"/>
        <w:rPr>
          <w:color w:val="auto"/>
          <w:sz w:val="24"/>
          <w:szCs w:val="24"/>
        </w:rPr>
      </w:pPr>
    </w:p>
    <w:p w:rsidR="00586675" w:rsidRPr="000C6821" w:rsidRDefault="00586675" w:rsidP="00586675">
      <w:pPr>
        <w:pStyle w:val="Alaprtelmezett"/>
        <w:jc w:val="both"/>
        <w:rPr>
          <w:color w:val="auto"/>
        </w:rPr>
      </w:pPr>
      <w:r w:rsidRPr="000C6821">
        <w:rPr>
          <w:color w:val="auto"/>
          <w:sz w:val="24"/>
          <w:szCs w:val="24"/>
        </w:rPr>
        <w:t xml:space="preserve">A támogató szolgálat összesen 101 fő fogyatékkal élőnek biztosított ellátást 2017- </w:t>
      </w:r>
      <w:proofErr w:type="spellStart"/>
      <w:r w:rsidRPr="000C6821">
        <w:rPr>
          <w:color w:val="auto"/>
          <w:sz w:val="24"/>
          <w:szCs w:val="24"/>
        </w:rPr>
        <w:t>ben</w:t>
      </w:r>
      <w:proofErr w:type="spellEnd"/>
      <w:r w:rsidRPr="000C6821">
        <w:rPr>
          <w:color w:val="auto"/>
          <w:sz w:val="24"/>
          <w:szCs w:val="24"/>
        </w:rPr>
        <w:t xml:space="preserve"> rendszeresen.</w:t>
      </w:r>
    </w:p>
    <w:p w:rsidR="00586675" w:rsidRPr="000C6821" w:rsidRDefault="00586675" w:rsidP="00586675">
      <w:pPr>
        <w:pStyle w:val="Alaprtelmezett"/>
        <w:jc w:val="both"/>
        <w:rPr>
          <w:color w:val="auto"/>
        </w:rPr>
      </w:pPr>
      <w:r w:rsidRPr="000C6821">
        <w:rPr>
          <w:color w:val="auto"/>
          <w:sz w:val="24"/>
          <w:szCs w:val="24"/>
        </w:rPr>
        <w:t xml:space="preserve">Az arányszámokból is kitűnik, hogy 2017- </w:t>
      </w:r>
      <w:proofErr w:type="spellStart"/>
      <w:r w:rsidRPr="000C6821">
        <w:rPr>
          <w:color w:val="auto"/>
          <w:sz w:val="24"/>
          <w:szCs w:val="24"/>
        </w:rPr>
        <w:t>ben</w:t>
      </w:r>
      <w:proofErr w:type="spellEnd"/>
      <w:r w:rsidRPr="000C6821">
        <w:rPr>
          <w:color w:val="auto"/>
          <w:sz w:val="24"/>
          <w:szCs w:val="24"/>
        </w:rPr>
        <w:t xml:space="preserve"> is a mozgásfogyatékkal élők száma volt a legmagasabb.</w:t>
      </w:r>
    </w:p>
    <w:p w:rsidR="00586675" w:rsidRPr="000C6821" w:rsidRDefault="00586675" w:rsidP="00586675">
      <w:pPr>
        <w:pStyle w:val="Alaprtelmezett"/>
        <w:rPr>
          <w:color w:val="auto"/>
        </w:rPr>
      </w:pPr>
    </w:p>
    <w:p w:rsidR="00586675" w:rsidRPr="000C6821" w:rsidRDefault="00586675" w:rsidP="00586675">
      <w:pPr>
        <w:pStyle w:val="Alaprtelmezett"/>
        <w:rPr>
          <w:color w:val="auto"/>
        </w:rPr>
      </w:pPr>
      <w:r w:rsidRPr="000C6821">
        <w:rPr>
          <w:b/>
          <w:bCs/>
          <w:color w:val="auto"/>
          <w:sz w:val="24"/>
          <w:szCs w:val="24"/>
        </w:rPr>
        <w:t>Az ellátottak megoszlása ellátási területenként:</w:t>
      </w:r>
    </w:p>
    <w:p w:rsidR="00586675" w:rsidRPr="000C6821" w:rsidRDefault="00586675" w:rsidP="00586675">
      <w:pPr>
        <w:pStyle w:val="Alaprtelmezett"/>
        <w:ind w:left="709" w:firstLine="709"/>
        <w:rPr>
          <w:color w:val="auto"/>
        </w:rPr>
      </w:pPr>
      <w:proofErr w:type="gramStart"/>
      <w:r w:rsidRPr="000C6821">
        <w:rPr>
          <w:color w:val="auto"/>
          <w:sz w:val="24"/>
          <w:szCs w:val="24"/>
        </w:rPr>
        <w:t>Tiszavasvári    51</w:t>
      </w:r>
      <w:proofErr w:type="gramEnd"/>
      <w:r w:rsidRPr="000C6821">
        <w:rPr>
          <w:color w:val="auto"/>
          <w:sz w:val="24"/>
          <w:szCs w:val="24"/>
        </w:rPr>
        <w:t xml:space="preserve">  fő</w:t>
      </w:r>
    </w:p>
    <w:p w:rsidR="00586675" w:rsidRPr="000C6821" w:rsidRDefault="00586675" w:rsidP="00586675">
      <w:pPr>
        <w:pStyle w:val="Alaprtelmezett"/>
        <w:rPr>
          <w:color w:val="auto"/>
        </w:rPr>
      </w:pPr>
      <w:r w:rsidRPr="000C6821">
        <w:rPr>
          <w:color w:val="auto"/>
          <w:sz w:val="24"/>
          <w:szCs w:val="24"/>
        </w:rPr>
        <w:tab/>
      </w:r>
      <w:r w:rsidRPr="000C6821">
        <w:rPr>
          <w:color w:val="auto"/>
          <w:sz w:val="24"/>
          <w:szCs w:val="24"/>
        </w:rPr>
        <w:tab/>
      </w:r>
      <w:proofErr w:type="gramStart"/>
      <w:r w:rsidRPr="000C6821">
        <w:rPr>
          <w:color w:val="auto"/>
          <w:sz w:val="24"/>
          <w:szCs w:val="24"/>
        </w:rPr>
        <w:t>Szorgalmatos    5</w:t>
      </w:r>
      <w:proofErr w:type="gramEnd"/>
      <w:r w:rsidRPr="000C6821">
        <w:rPr>
          <w:color w:val="auto"/>
          <w:sz w:val="24"/>
          <w:szCs w:val="24"/>
        </w:rPr>
        <w:t xml:space="preserve">  fő</w:t>
      </w:r>
    </w:p>
    <w:p w:rsidR="00586675" w:rsidRPr="000C6821" w:rsidRDefault="00586675" w:rsidP="003C7B6F">
      <w:pPr>
        <w:pStyle w:val="Cmsor7"/>
        <w:numPr>
          <w:ilvl w:val="6"/>
          <w:numId w:val="85"/>
        </w:numPr>
        <w:tabs>
          <w:tab w:val="left" w:pos="709"/>
        </w:tabs>
        <w:suppressAutoHyphens/>
        <w:spacing w:before="0" w:after="0" w:line="100" w:lineRule="atLeast"/>
      </w:pPr>
      <w:r w:rsidRPr="000C6821">
        <w:rPr>
          <w:rFonts w:ascii="Times New Roman" w:eastAsia="Times New Roman" w:hAnsi="Times New Roman"/>
        </w:rPr>
        <w:tab/>
      </w:r>
      <w:r w:rsidRPr="000C6821">
        <w:rPr>
          <w:rFonts w:ascii="Times New Roman" w:eastAsia="Times New Roman" w:hAnsi="Times New Roman"/>
        </w:rPr>
        <w:tab/>
        <w:t xml:space="preserve">  </w:t>
      </w:r>
      <w:proofErr w:type="gramStart"/>
      <w:r w:rsidRPr="000C6821">
        <w:rPr>
          <w:rFonts w:ascii="Times New Roman" w:eastAsia="Times New Roman" w:hAnsi="Times New Roman"/>
        </w:rPr>
        <w:t>Tiszalök            7</w:t>
      </w:r>
      <w:proofErr w:type="gramEnd"/>
      <w:r w:rsidRPr="000C6821">
        <w:rPr>
          <w:rFonts w:ascii="Times New Roman" w:eastAsia="Times New Roman" w:hAnsi="Times New Roman"/>
        </w:rPr>
        <w:t xml:space="preserve">  fő</w:t>
      </w:r>
    </w:p>
    <w:p w:rsidR="00586675" w:rsidRPr="000C6821" w:rsidRDefault="00586675" w:rsidP="00586675">
      <w:pPr>
        <w:pStyle w:val="Alaprtelmezett"/>
        <w:ind w:left="709" w:firstLine="709"/>
        <w:rPr>
          <w:color w:val="auto"/>
        </w:rPr>
      </w:pPr>
      <w:proofErr w:type="gramStart"/>
      <w:r w:rsidRPr="000C6821">
        <w:rPr>
          <w:color w:val="auto"/>
          <w:sz w:val="24"/>
          <w:szCs w:val="24"/>
        </w:rPr>
        <w:t>Tiszadada         30</w:t>
      </w:r>
      <w:proofErr w:type="gramEnd"/>
      <w:r w:rsidRPr="000C6821">
        <w:rPr>
          <w:color w:val="auto"/>
          <w:sz w:val="24"/>
          <w:szCs w:val="24"/>
        </w:rPr>
        <w:t xml:space="preserve"> fő</w:t>
      </w:r>
    </w:p>
    <w:p w:rsidR="00586675" w:rsidRPr="000C6821" w:rsidRDefault="00586675" w:rsidP="00586675">
      <w:pPr>
        <w:pStyle w:val="Alaprtelmezett"/>
        <w:ind w:left="709" w:firstLine="709"/>
        <w:rPr>
          <w:color w:val="auto"/>
        </w:rPr>
      </w:pPr>
      <w:proofErr w:type="gramStart"/>
      <w:r w:rsidRPr="000C6821">
        <w:rPr>
          <w:color w:val="auto"/>
          <w:sz w:val="24"/>
          <w:szCs w:val="24"/>
        </w:rPr>
        <w:t>Tiszadob            8</w:t>
      </w:r>
      <w:proofErr w:type="gramEnd"/>
      <w:r w:rsidRPr="000C6821">
        <w:rPr>
          <w:color w:val="auto"/>
          <w:sz w:val="24"/>
          <w:szCs w:val="24"/>
        </w:rPr>
        <w:t xml:space="preserve"> fő       </w:t>
      </w:r>
    </w:p>
    <w:p w:rsidR="00586675" w:rsidRPr="000C6821" w:rsidRDefault="00586675" w:rsidP="00586675">
      <w:pPr>
        <w:pStyle w:val="Alaprtelmezett"/>
        <w:rPr>
          <w:color w:val="auto"/>
        </w:rPr>
      </w:pPr>
      <w:r w:rsidRPr="000C6821">
        <w:rPr>
          <w:color w:val="auto"/>
          <w:sz w:val="24"/>
          <w:szCs w:val="24"/>
        </w:rPr>
        <w:t xml:space="preserve">                       Összesen</w:t>
      </w:r>
      <w:proofErr w:type="gramStart"/>
      <w:r w:rsidRPr="000C6821">
        <w:rPr>
          <w:color w:val="auto"/>
          <w:sz w:val="24"/>
          <w:szCs w:val="24"/>
        </w:rPr>
        <w:t xml:space="preserve">:       </w:t>
      </w:r>
      <w:r w:rsidRPr="000C6821">
        <w:rPr>
          <w:b/>
          <w:color w:val="auto"/>
          <w:sz w:val="24"/>
          <w:szCs w:val="24"/>
        </w:rPr>
        <w:t>101</w:t>
      </w:r>
      <w:proofErr w:type="gramEnd"/>
      <w:r w:rsidRPr="000C6821">
        <w:rPr>
          <w:b/>
          <w:color w:val="auto"/>
          <w:sz w:val="24"/>
          <w:szCs w:val="24"/>
        </w:rPr>
        <w:t xml:space="preserve"> fő</w:t>
      </w:r>
    </w:p>
    <w:p w:rsidR="00586675" w:rsidRPr="000C6821" w:rsidRDefault="00586675" w:rsidP="00586675">
      <w:pPr>
        <w:pStyle w:val="Alaprtelmezett"/>
        <w:rPr>
          <w:color w:val="auto"/>
        </w:rPr>
      </w:pPr>
    </w:p>
    <w:p w:rsidR="00586675" w:rsidRPr="000C6821" w:rsidRDefault="00586675" w:rsidP="00586675">
      <w:pPr>
        <w:pStyle w:val="Alaprtelmezett"/>
        <w:rPr>
          <w:color w:val="auto"/>
        </w:rPr>
      </w:pPr>
      <w:r w:rsidRPr="000C6821">
        <w:rPr>
          <w:b/>
          <w:bCs/>
          <w:color w:val="auto"/>
          <w:sz w:val="24"/>
          <w:szCs w:val="24"/>
        </w:rPr>
        <w:t>A támogató szolgálat 2017-ben teljesített feladatmutatói:</w:t>
      </w:r>
    </w:p>
    <w:p w:rsidR="00586675" w:rsidRPr="000C6821" w:rsidRDefault="00586675" w:rsidP="00586675">
      <w:pPr>
        <w:pStyle w:val="Alaprtelmezett"/>
        <w:jc w:val="both"/>
        <w:rPr>
          <w:color w:val="auto"/>
        </w:rPr>
      </w:pPr>
      <w:r w:rsidRPr="000C6821">
        <w:rPr>
          <w:color w:val="auto"/>
          <w:sz w:val="24"/>
          <w:szCs w:val="24"/>
        </w:rPr>
        <w:t>Az éves szinten teljesítendő feladatmutató 6979. Személyi segítés: minimum 1200 feladategység, szállítás 5779 feladategység. A személyi szállítás feladategységét úgy kapjuk meg, hogy a szociálisan rászorulók esetében teljesített km-t osztjuk 5-tel, így kapjuk az utas km-t ez a szállítás feladategységben kifejezve.</w:t>
      </w:r>
    </w:p>
    <w:p w:rsidR="00586675" w:rsidRPr="000C6821" w:rsidRDefault="00586675" w:rsidP="00586675">
      <w:pPr>
        <w:pStyle w:val="Alaprtelmezett"/>
        <w:jc w:val="both"/>
        <w:rPr>
          <w:color w:val="auto"/>
        </w:rPr>
      </w:pPr>
      <w:r w:rsidRPr="000C6821">
        <w:rPr>
          <w:color w:val="auto"/>
          <w:sz w:val="24"/>
          <w:szCs w:val="24"/>
        </w:rPr>
        <w:t>A személyi segítés esetében a feladategység számítás a fogyatékosság típusától függően kerül kiszámításra. 1 óra személyi segítés = 1 feladategység, halmozott fogyatékosság, ill. autisták esetében 40 perc= 1 feladategység</w:t>
      </w:r>
    </w:p>
    <w:p w:rsidR="00586675" w:rsidRPr="000C6821" w:rsidRDefault="00586675" w:rsidP="00586675">
      <w:pPr>
        <w:pStyle w:val="Alaprtelmezett"/>
        <w:rPr>
          <w:color w:val="auto"/>
        </w:rPr>
      </w:pPr>
    </w:p>
    <w:p w:rsidR="00586675" w:rsidRPr="000C6821" w:rsidRDefault="00586675" w:rsidP="00586675">
      <w:pPr>
        <w:pStyle w:val="Alaprtelmezett"/>
        <w:rPr>
          <w:color w:val="auto"/>
        </w:rPr>
      </w:pPr>
      <w:r w:rsidRPr="000C6821">
        <w:rPr>
          <w:b/>
          <w:bCs/>
          <w:color w:val="auto"/>
          <w:sz w:val="24"/>
          <w:szCs w:val="24"/>
        </w:rPr>
        <w:t>Ennek alapján a 2017. december 31.-ig teljesített feladatmutatók:</w:t>
      </w:r>
    </w:p>
    <w:p w:rsidR="00586675" w:rsidRPr="000C6821" w:rsidRDefault="00586675" w:rsidP="00586675">
      <w:pPr>
        <w:pStyle w:val="Alaprtelmezett"/>
        <w:rPr>
          <w:color w:val="auto"/>
        </w:rPr>
      </w:pPr>
      <w:r w:rsidRPr="000C6821">
        <w:rPr>
          <w:b/>
          <w:bCs/>
          <w:color w:val="auto"/>
          <w:sz w:val="24"/>
          <w:szCs w:val="24"/>
        </w:rPr>
        <w:t>Tiszavasvári:</w:t>
      </w:r>
    </w:p>
    <w:p w:rsidR="00586675" w:rsidRPr="000C6821" w:rsidRDefault="00586675" w:rsidP="00586675">
      <w:pPr>
        <w:pStyle w:val="Alaprtelmezett"/>
        <w:rPr>
          <w:color w:val="auto"/>
        </w:rPr>
      </w:pPr>
      <w:r w:rsidRPr="000C6821">
        <w:rPr>
          <w:color w:val="auto"/>
          <w:sz w:val="24"/>
          <w:szCs w:val="24"/>
        </w:rPr>
        <w:t>Gondozási órák száma:</w:t>
      </w:r>
      <w:r w:rsidRPr="000C6821">
        <w:rPr>
          <w:b/>
          <w:bCs/>
          <w:color w:val="auto"/>
          <w:sz w:val="24"/>
          <w:szCs w:val="24"/>
        </w:rPr>
        <w:t xml:space="preserve"> 3662 óra</w:t>
      </w:r>
    </w:p>
    <w:p w:rsidR="00586675" w:rsidRPr="000C6821" w:rsidRDefault="00586675" w:rsidP="00586675">
      <w:pPr>
        <w:pStyle w:val="Alaprtelmezett"/>
        <w:rPr>
          <w:color w:val="auto"/>
        </w:rPr>
      </w:pPr>
      <w:r w:rsidRPr="000C6821">
        <w:rPr>
          <w:color w:val="auto"/>
          <w:sz w:val="24"/>
          <w:szCs w:val="24"/>
        </w:rPr>
        <w:t>Feladategységben</w:t>
      </w:r>
      <w:proofErr w:type="gramStart"/>
      <w:r w:rsidRPr="000C6821">
        <w:rPr>
          <w:color w:val="auto"/>
          <w:sz w:val="24"/>
          <w:szCs w:val="24"/>
        </w:rPr>
        <w:t xml:space="preserve">:       </w:t>
      </w:r>
      <w:r w:rsidRPr="000C6821">
        <w:rPr>
          <w:b/>
          <w:bCs/>
          <w:color w:val="auto"/>
          <w:sz w:val="24"/>
          <w:szCs w:val="24"/>
        </w:rPr>
        <w:t xml:space="preserve"> 3751</w:t>
      </w:r>
      <w:proofErr w:type="gramEnd"/>
      <w:r w:rsidRPr="000C6821">
        <w:rPr>
          <w:b/>
          <w:bCs/>
          <w:color w:val="auto"/>
          <w:sz w:val="24"/>
          <w:szCs w:val="24"/>
        </w:rPr>
        <w:t xml:space="preserve"> feladategység</w:t>
      </w:r>
    </w:p>
    <w:p w:rsidR="00586675" w:rsidRPr="000C6821" w:rsidRDefault="00586675" w:rsidP="00586675">
      <w:pPr>
        <w:pStyle w:val="Alaprtelmezett"/>
        <w:rPr>
          <w:color w:val="auto"/>
        </w:rPr>
      </w:pPr>
    </w:p>
    <w:p w:rsidR="00586675" w:rsidRPr="000C6821" w:rsidRDefault="00586675" w:rsidP="00586675">
      <w:pPr>
        <w:pStyle w:val="Alaprtelmezett"/>
        <w:jc w:val="both"/>
        <w:rPr>
          <w:color w:val="auto"/>
        </w:rPr>
      </w:pPr>
      <w:r w:rsidRPr="000C6821">
        <w:rPr>
          <w:b/>
          <w:color w:val="auto"/>
          <w:sz w:val="24"/>
          <w:szCs w:val="24"/>
        </w:rPr>
        <w:lastRenderedPageBreak/>
        <w:t>A feladategység megoszlása a következőképpen alakult:</w:t>
      </w:r>
    </w:p>
    <w:p w:rsidR="00586675" w:rsidRPr="000C6821" w:rsidRDefault="00586675" w:rsidP="003C7B6F">
      <w:pPr>
        <w:pStyle w:val="Alaprtelmezett"/>
        <w:numPr>
          <w:ilvl w:val="0"/>
          <w:numId w:val="86"/>
        </w:numPr>
        <w:jc w:val="both"/>
        <w:rPr>
          <w:color w:val="auto"/>
        </w:rPr>
      </w:pPr>
      <w:r w:rsidRPr="000C6821">
        <w:rPr>
          <w:color w:val="auto"/>
          <w:sz w:val="24"/>
          <w:szCs w:val="24"/>
        </w:rPr>
        <w:t>Halmozott fogyatékossága, vagy autizmusa miatt szociálisan rászorult személyek személyi segítésére fordított idő alapján számított feladatmutató:</w:t>
      </w:r>
      <w:r w:rsidRPr="000C6821">
        <w:rPr>
          <w:b/>
          <w:bCs/>
          <w:color w:val="auto"/>
          <w:sz w:val="24"/>
          <w:szCs w:val="24"/>
        </w:rPr>
        <w:t xml:space="preserve"> 266 feladategység</w:t>
      </w:r>
    </w:p>
    <w:p w:rsidR="00586675" w:rsidRPr="000C6821" w:rsidRDefault="00586675" w:rsidP="003C7B6F">
      <w:pPr>
        <w:pStyle w:val="Alaprtelmezett"/>
        <w:numPr>
          <w:ilvl w:val="0"/>
          <w:numId w:val="86"/>
        </w:numPr>
        <w:jc w:val="both"/>
        <w:rPr>
          <w:color w:val="auto"/>
        </w:rPr>
      </w:pPr>
      <w:r w:rsidRPr="000C6821">
        <w:rPr>
          <w:color w:val="auto"/>
          <w:sz w:val="24"/>
          <w:szCs w:val="24"/>
        </w:rPr>
        <w:t xml:space="preserve">Más szociálisan rászorult személyek személyi segítésére fordított idő alapján számított feladatmutató: </w:t>
      </w:r>
      <w:r w:rsidRPr="000C6821">
        <w:rPr>
          <w:b/>
          <w:bCs/>
          <w:color w:val="auto"/>
          <w:sz w:val="24"/>
          <w:szCs w:val="24"/>
        </w:rPr>
        <w:t xml:space="preserve">3485 feladategység  </w:t>
      </w:r>
    </w:p>
    <w:p w:rsidR="00586675" w:rsidRPr="000C6821" w:rsidRDefault="00586675" w:rsidP="00586675">
      <w:pPr>
        <w:pStyle w:val="Alaprtelmezett"/>
        <w:rPr>
          <w:color w:val="auto"/>
        </w:rPr>
      </w:pPr>
      <w:r w:rsidRPr="000C6821">
        <w:rPr>
          <w:b/>
          <w:color w:val="auto"/>
          <w:sz w:val="24"/>
          <w:szCs w:val="24"/>
        </w:rPr>
        <w:t>Szállított személyek száma:</w:t>
      </w:r>
    </w:p>
    <w:p w:rsidR="00586675" w:rsidRPr="000C6821" w:rsidRDefault="00586675" w:rsidP="00586675">
      <w:pPr>
        <w:pStyle w:val="Alaprtelmezett"/>
        <w:rPr>
          <w:color w:val="auto"/>
        </w:rPr>
      </w:pPr>
      <w:r w:rsidRPr="000C6821">
        <w:rPr>
          <w:color w:val="auto"/>
          <w:sz w:val="24"/>
          <w:szCs w:val="24"/>
        </w:rPr>
        <w:t>Rászoruló</w:t>
      </w:r>
      <w:proofErr w:type="gramStart"/>
      <w:r w:rsidRPr="000C6821">
        <w:rPr>
          <w:color w:val="auto"/>
          <w:sz w:val="24"/>
          <w:szCs w:val="24"/>
        </w:rPr>
        <w:t xml:space="preserve">:                         </w:t>
      </w:r>
      <w:r w:rsidRPr="000C6821">
        <w:rPr>
          <w:color w:val="auto"/>
          <w:sz w:val="24"/>
          <w:szCs w:val="24"/>
        </w:rPr>
        <w:tab/>
      </w:r>
      <w:r w:rsidRPr="000C6821">
        <w:rPr>
          <w:color w:val="auto"/>
          <w:sz w:val="24"/>
          <w:szCs w:val="24"/>
        </w:rPr>
        <w:tab/>
      </w:r>
      <w:r w:rsidRPr="000C6821">
        <w:rPr>
          <w:color w:val="auto"/>
          <w:sz w:val="24"/>
          <w:szCs w:val="24"/>
        </w:rPr>
        <w:tab/>
        <w:t xml:space="preserve"> 995</w:t>
      </w:r>
      <w:proofErr w:type="gramEnd"/>
      <w:r w:rsidRPr="000C6821">
        <w:rPr>
          <w:color w:val="auto"/>
          <w:sz w:val="24"/>
          <w:szCs w:val="24"/>
        </w:rPr>
        <w:t xml:space="preserve"> fő</w:t>
      </w:r>
    </w:p>
    <w:p w:rsidR="00586675" w:rsidRPr="000C6821" w:rsidRDefault="00586675" w:rsidP="00586675">
      <w:pPr>
        <w:pStyle w:val="Alaprtelmezett"/>
        <w:rPr>
          <w:color w:val="auto"/>
        </w:rPr>
      </w:pPr>
      <w:r w:rsidRPr="000C6821">
        <w:rPr>
          <w:color w:val="auto"/>
          <w:sz w:val="24"/>
          <w:szCs w:val="24"/>
        </w:rPr>
        <w:t>Nem rászoruló</w:t>
      </w:r>
      <w:proofErr w:type="gramStart"/>
      <w:r w:rsidRPr="000C6821">
        <w:rPr>
          <w:color w:val="auto"/>
          <w:sz w:val="24"/>
          <w:szCs w:val="24"/>
        </w:rPr>
        <w:t xml:space="preserve">:               </w:t>
      </w:r>
      <w:r w:rsidRPr="000C6821">
        <w:rPr>
          <w:color w:val="auto"/>
          <w:sz w:val="24"/>
          <w:szCs w:val="24"/>
        </w:rPr>
        <w:tab/>
      </w:r>
      <w:r w:rsidRPr="000C6821">
        <w:rPr>
          <w:color w:val="auto"/>
          <w:sz w:val="24"/>
          <w:szCs w:val="24"/>
        </w:rPr>
        <w:tab/>
        <w:t xml:space="preserve">               62</w:t>
      </w:r>
      <w:proofErr w:type="gramEnd"/>
      <w:r w:rsidRPr="000C6821">
        <w:rPr>
          <w:color w:val="auto"/>
          <w:sz w:val="24"/>
          <w:szCs w:val="24"/>
        </w:rPr>
        <w:t xml:space="preserve"> fő</w:t>
      </w:r>
    </w:p>
    <w:p w:rsidR="00586675" w:rsidRPr="000C6821" w:rsidRDefault="00586675" w:rsidP="00586675">
      <w:pPr>
        <w:pStyle w:val="Alaprtelmezett"/>
        <w:rPr>
          <w:color w:val="auto"/>
        </w:rPr>
      </w:pPr>
      <w:r w:rsidRPr="000C6821">
        <w:rPr>
          <w:b/>
          <w:color w:val="auto"/>
          <w:sz w:val="24"/>
          <w:szCs w:val="24"/>
        </w:rPr>
        <w:t>Futott km:</w:t>
      </w:r>
    </w:p>
    <w:p w:rsidR="00586675" w:rsidRPr="000C6821" w:rsidRDefault="00586675" w:rsidP="00586675">
      <w:pPr>
        <w:pStyle w:val="Alaprtelmezett"/>
        <w:rPr>
          <w:color w:val="auto"/>
        </w:rPr>
      </w:pPr>
      <w:r w:rsidRPr="000C6821">
        <w:rPr>
          <w:color w:val="auto"/>
          <w:sz w:val="24"/>
          <w:szCs w:val="24"/>
        </w:rPr>
        <w:t>Hasznos km</w:t>
      </w:r>
      <w:proofErr w:type="gramStart"/>
      <w:r w:rsidRPr="000C6821">
        <w:rPr>
          <w:color w:val="auto"/>
          <w:sz w:val="24"/>
          <w:szCs w:val="24"/>
        </w:rPr>
        <w:t xml:space="preserve">:                                 </w:t>
      </w:r>
      <w:r w:rsidRPr="000C6821">
        <w:rPr>
          <w:color w:val="auto"/>
          <w:sz w:val="24"/>
          <w:szCs w:val="24"/>
        </w:rPr>
        <w:tab/>
        <w:t xml:space="preserve">        20985</w:t>
      </w:r>
      <w:proofErr w:type="gramEnd"/>
      <w:r w:rsidRPr="000C6821">
        <w:rPr>
          <w:color w:val="auto"/>
          <w:sz w:val="24"/>
          <w:szCs w:val="24"/>
        </w:rPr>
        <w:t xml:space="preserve"> km</w:t>
      </w:r>
    </w:p>
    <w:p w:rsidR="00586675" w:rsidRPr="000C6821" w:rsidRDefault="00586675" w:rsidP="00586675">
      <w:pPr>
        <w:pStyle w:val="Alaprtelmezett"/>
        <w:rPr>
          <w:color w:val="auto"/>
        </w:rPr>
      </w:pPr>
      <w:r w:rsidRPr="000C6821">
        <w:rPr>
          <w:color w:val="auto"/>
          <w:sz w:val="24"/>
          <w:szCs w:val="24"/>
        </w:rPr>
        <w:t>Hasznos km egységben</w:t>
      </w:r>
      <w:proofErr w:type="gramStart"/>
      <w:r w:rsidRPr="000C6821">
        <w:rPr>
          <w:color w:val="auto"/>
          <w:sz w:val="24"/>
          <w:szCs w:val="24"/>
        </w:rPr>
        <w:t xml:space="preserve">:                        </w:t>
      </w:r>
      <w:r w:rsidRPr="000C6821">
        <w:rPr>
          <w:b/>
          <w:bCs/>
          <w:color w:val="auto"/>
          <w:sz w:val="24"/>
          <w:szCs w:val="24"/>
        </w:rPr>
        <w:t xml:space="preserve">    4197</w:t>
      </w:r>
      <w:proofErr w:type="gramEnd"/>
      <w:r w:rsidRPr="000C6821">
        <w:rPr>
          <w:b/>
          <w:bCs/>
          <w:color w:val="auto"/>
          <w:sz w:val="24"/>
          <w:szCs w:val="24"/>
        </w:rPr>
        <w:t xml:space="preserve"> u/km</w:t>
      </w:r>
    </w:p>
    <w:p w:rsidR="00586675" w:rsidRPr="000C6821" w:rsidRDefault="00586675" w:rsidP="00586675">
      <w:pPr>
        <w:pStyle w:val="Alaprtelmezett"/>
        <w:rPr>
          <w:color w:val="auto"/>
        </w:rPr>
      </w:pPr>
      <w:r w:rsidRPr="000C6821">
        <w:rPr>
          <w:b/>
          <w:bCs/>
          <w:color w:val="auto"/>
          <w:sz w:val="24"/>
          <w:szCs w:val="24"/>
        </w:rPr>
        <w:t>Összesen teljesített feladategység</w:t>
      </w:r>
      <w:proofErr w:type="gramStart"/>
      <w:r w:rsidRPr="000C6821">
        <w:rPr>
          <w:b/>
          <w:bCs/>
          <w:color w:val="auto"/>
          <w:sz w:val="24"/>
          <w:szCs w:val="24"/>
        </w:rPr>
        <w:t>:            7948</w:t>
      </w:r>
      <w:proofErr w:type="gramEnd"/>
      <w:r w:rsidRPr="000C6821">
        <w:rPr>
          <w:b/>
          <w:bCs/>
          <w:color w:val="auto"/>
          <w:sz w:val="24"/>
          <w:szCs w:val="24"/>
        </w:rPr>
        <w:t xml:space="preserve"> </w:t>
      </w:r>
      <w:proofErr w:type="spellStart"/>
      <w:r w:rsidRPr="000C6821">
        <w:rPr>
          <w:b/>
          <w:bCs/>
          <w:color w:val="auto"/>
          <w:sz w:val="24"/>
          <w:szCs w:val="24"/>
        </w:rPr>
        <w:t>fe</w:t>
      </w:r>
      <w:proofErr w:type="spellEnd"/>
    </w:p>
    <w:p w:rsidR="00586675" w:rsidRPr="000C6821" w:rsidRDefault="00586675" w:rsidP="00586675">
      <w:pPr>
        <w:pStyle w:val="Alaprtelmezett"/>
        <w:rPr>
          <w:color w:val="auto"/>
        </w:rPr>
      </w:pPr>
    </w:p>
    <w:p w:rsidR="00586675" w:rsidRPr="000C6821" w:rsidRDefault="00586675" w:rsidP="00586675">
      <w:pPr>
        <w:pStyle w:val="Alaprtelmezett"/>
        <w:rPr>
          <w:color w:val="auto"/>
        </w:rPr>
      </w:pPr>
      <w:r w:rsidRPr="000C6821">
        <w:rPr>
          <w:b/>
          <w:bCs/>
          <w:color w:val="auto"/>
          <w:sz w:val="24"/>
          <w:szCs w:val="24"/>
        </w:rPr>
        <w:t>Tiszadada ügyfélfogadásra nyitva álló hely:</w:t>
      </w:r>
    </w:p>
    <w:p w:rsidR="00586675" w:rsidRPr="000C6821" w:rsidRDefault="00586675" w:rsidP="00586675">
      <w:pPr>
        <w:pStyle w:val="Alaprtelmezett"/>
        <w:rPr>
          <w:color w:val="auto"/>
        </w:rPr>
      </w:pPr>
      <w:r w:rsidRPr="000C6821">
        <w:rPr>
          <w:color w:val="auto"/>
          <w:sz w:val="24"/>
          <w:szCs w:val="24"/>
        </w:rPr>
        <w:t xml:space="preserve">Gondozási órák száma: </w:t>
      </w:r>
      <w:r w:rsidRPr="000C6821">
        <w:rPr>
          <w:color w:val="auto"/>
          <w:sz w:val="24"/>
          <w:szCs w:val="24"/>
        </w:rPr>
        <w:tab/>
      </w:r>
      <w:r w:rsidRPr="000C6821">
        <w:rPr>
          <w:color w:val="auto"/>
          <w:sz w:val="24"/>
          <w:szCs w:val="24"/>
        </w:rPr>
        <w:tab/>
      </w:r>
      <w:r w:rsidRPr="000C6821">
        <w:rPr>
          <w:color w:val="auto"/>
          <w:sz w:val="24"/>
          <w:szCs w:val="24"/>
        </w:rPr>
        <w:tab/>
      </w:r>
      <w:r w:rsidRPr="000C6821">
        <w:rPr>
          <w:b/>
          <w:bCs/>
          <w:color w:val="auto"/>
          <w:sz w:val="24"/>
          <w:szCs w:val="24"/>
        </w:rPr>
        <w:t>1160 óra</w:t>
      </w:r>
    </w:p>
    <w:p w:rsidR="00586675" w:rsidRPr="000C6821" w:rsidRDefault="00586675" w:rsidP="00586675">
      <w:pPr>
        <w:pStyle w:val="Alaprtelmezett"/>
        <w:rPr>
          <w:color w:val="auto"/>
        </w:rPr>
      </w:pPr>
      <w:r w:rsidRPr="000C6821">
        <w:rPr>
          <w:color w:val="auto"/>
          <w:sz w:val="24"/>
          <w:szCs w:val="24"/>
        </w:rPr>
        <w:t>Feladategységben</w:t>
      </w:r>
      <w:proofErr w:type="gramStart"/>
      <w:r w:rsidRPr="000C6821">
        <w:rPr>
          <w:color w:val="auto"/>
          <w:sz w:val="24"/>
          <w:szCs w:val="24"/>
        </w:rPr>
        <w:t xml:space="preserve">:         </w:t>
      </w:r>
      <w:r w:rsidRPr="000C6821">
        <w:rPr>
          <w:b/>
          <w:bCs/>
          <w:color w:val="auto"/>
          <w:sz w:val="24"/>
          <w:szCs w:val="24"/>
        </w:rPr>
        <w:t xml:space="preserve">  </w:t>
      </w:r>
      <w:r w:rsidRPr="000C6821">
        <w:rPr>
          <w:b/>
          <w:bCs/>
          <w:color w:val="auto"/>
          <w:sz w:val="24"/>
          <w:szCs w:val="24"/>
        </w:rPr>
        <w:tab/>
      </w:r>
      <w:r w:rsidRPr="000C6821">
        <w:rPr>
          <w:b/>
          <w:bCs/>
          <w:color w:val="auto"/>
          <w:sz w:val="24"/>
          <w:szCs w:val="24"/>
        </w:rPr>
        <w:tab/>
      </w:r>
      <w:r w:rsidRPr="000C6821">
        <w:rPr>
          <w:b/>
          <w:bCs/>
          <w:color w:val="auto"/>
          <w:sz w:val="24"/>
          <w:szCs w:val="24"/>
        </w:rPr>
        <w:tab/>
        <w:t>1163</w:t>
      </w:r>
      <w:proofErr w:type="gramEnd"/>
      <w:r w:rsidRPr="000C6821">
        <w:rPr>
          <w:b/>
          <w:bCs/>
          <w:color w:val="auto"/>
          <w:sz w:val="24"/>
          <w:szCs w:val="24"/>
        </w:rPr>
        <w:t xml:space="preserve"> </w:t>
      </w:r>
      <w:proofErr w:type="spellStart"/>
      <w:r w:rsidRPr="000C6821">
        <w:rPr>
          <w:b/>
          <w:bCs/>
          <w:color w:val="auto"/>
          <w:sz w:val="24"/>
          <w:szCs w:val="24"/>
        </w:rPr>
        <w:t>fe</w:t>
      </w:r>
      <w:proofErr w:type="spellEnd"/>
    </w:p>
    <w:p w:rsidR="00586675" w:rsidRPr="000C6821" w:rsidRDefault="00586675" w:rsidP="00586675">
      <w:pPr>
        <w:pStyle w:val="Alaprtelmezett"/>
        <w:rPr>
          <w:color w:val="auto"/>
        </w:rPr>
      </w:pPr>
      <w:r w:rsidRPr="000C6821">
        <w:rPr>
          <w:color w:val="auto"/>
          <w:sz w:val="24"/>
          <w:szCs w:val="24"/>
        </w:rPr>
        <w:t>A feladategység megoszlása a következőképpen alakult:</w:t>
      </w:r>
    </w:p>
    <w:p w:rsidR="00586675" w:rsidRPr="000C6821" w:rsidRDefault="00586675" w:rsidP="00586675">
      <w:pPr>
        <w:pStyle w:val="Alaprtelmezett"/>
        <w:rPr>
          <w:color w:val="auto"/>
        </w:rPr>
      </w:pPr>
      <w:r w:rsidRPr="000C6821">
        <w:rPr>
          <w:color w:val="auto"/>
          <w:sz w:val="24"/>
          <w:szCs w:val="24"/>
        </w:rPr>
        <w:t xml:space="preserve">Halmozott fogyatékossága vagy autizmus miatt szociálisan rászorult személyek személyi segítésére fordított idő alapján számított feladatmutató: </w:t>
      </w:r>
      <w:r w:rsidRPr="000C6821">
        <w:rPr>
          <w:color w:val="auto"/>
          <w:sz w:val="24"/>
          <w:szCs w:val="24"/>
        </w:rPr>
        <w:tab/>
      </w:r>
      <w:r w:rsidRPr="000C6821">
        <w:rPr>
          <w:b/>
          <w:bCs/>
          <w:color w:val="auto"/>
          <w:sz w:val="24"/>
          <w:szCs w:val="24"/>
        </w:rPr>
        <w:t>6fe</w:t>
      </w:r>
    </w:p>
    <w:p w:rsidR="00586675" w:rsidRPr="000C6821" w:rsidRDefault="00586675" w:rsidP="00586675">
      <w:pPr>
        <w:pStyle w:val="Alaprtelmezett"/>
        <w:rPr>
          <w:color w:val="auto"/>
        </w:rPr>
      </w:pPr>
      <w:r w:rsidRPr="000C6821">
        <w:rPr>
          <w:color w:val="auto"/>
          <w:sz w:val="24"/>
          <w:szCs w:val="24"/>
        </w:rPr>
        <w:t xml:space="preserve">Más szociálisan rászorult személyek személyi segítésre fordított idő alapján számított feladatmutató: </w:t>
      </w:r>
      <w:r w:rsidRPr="000C6821">
        <w:rPr>
          <w:color w:val="auto"/>
          <w:sz w:val="24"/>
          <w:szCs w:val="24"/>
        </w:rPr>
        <w:tab/>
      </w:r>
      <w:r w:rsidRPr="000C6821">
        <w:rPr>
          <w:color w:val="auto"/>
          <w:sz w:val="24"/>
          <w:szCs w:val="24"/>
        </w:rPr>
        <w:tab/>
      </w:r>
      <w:r w:rsidRPr="000C6821">
        <w:rPr>
          <w:color w:val="auto"/>
          <w:sz w:val="24"/>
          <w:szCs w:val="24"/>
        </w:rPr>
        <w:tab/>
      </w:r>
      <w:r w:rsidRPr="000C6821">
        <w:rPr>
          <w:color w:val="auto"/>
          <w:sz w:val="24"/>
          <w:szCs w:val="24"/>
        </w:rPr>
        <w:tab/>
      </w:r>
      <w:r w:rsidRPr="000C6821">
        <w:rPr>
          <w:b/>
          <w:bCs/>
          <w:color w:val="auto"/>
          <w:sz w:val="24"/>
          <w:szCs w:val="24"/>
        </w:rPr>
        <w:t xml:space="preserve">1157 </w:t>
      </w:r>
      <w:proofErr w:type="spellStart"/>
      <w:r w:rsidRPr="000C6821">
        <w:rPr>
          <w:b/>
          <w:bCs/>
          <w:color w:val="auto"/>
          <w:sz w:val="24"/>
          <w:szCs w:val="24"/>
        </w:rPr>
        <w:t>fe</w:t>
      </w:r>
      <w:proofErr w:type="spellEnd"/>
    </w:p>
    <w:p w:rsidR="00586675" w:rsidRPr="000C6821" w:rsidRDefault="00586675" w:rsidP="00586675">
      <w:pPr>
        <w:pStyle w:val="Alaprtelmezett"/>
        <w:rPr>
          <w:color w:val="auto"/>
        </w:rPr>
      </w:pPr>
    </w:p>
    <w:p w:rsidR="00586675" w:rsidRPr="000C6821" w:rsidRDefault="00586675" w:rsidP="00586675">
      <w:pPr>
        <w:pStyle w:val="Alaprtelmezett"/>
        <w:rPr>
          <w:color w:val="auto"/>
        </w:rPr>
      </w:pPr>
      <w:r w:rsidRPr="000C6821">
        <w:rPr>
          <w:b/>
          <w:color w:val="auto"/>
          <w:sz w:val="24"/>
          <w:szCs w:val="24"/>
        </w:rPr>
        <w:t xml:space="preserve"> </w:t>
      </w:r>
    </w:p>
    <w:p w:rsidR="00586675" w:rsidRPr="000C6821" w:rsidRDefault="00586675" w:rsidP="00586675">
      <w:pPr>
        <w:pStyle w:val="Alaprtelmezett"/>
        <w:rPr>
          <w:color w:val="auto"/>
        </w:rPr>
      </w:pPr>
      <w:r w:rsidRPr="000C6821">
        <w:rPr>
          <w:b/>
          <w:color w:val="auto"/>
          <w:sz w:val="24"/>
          <w:szCs w:val="24"/>
        </w:rPr>
        <w:t>Szállított személyek száma:</w:t>
      </w:r>
    </w:p>
    <w:p w:rsidR="00586675" w:rsidRPr="000C6821" w:rsidRDefault="00586675" w:rsidP="00586675">
      <w:pPr>
        <w:pStyle w:val="Alaprtelmezett"/>
        <w:rPr>
          <w:color w:val="auto"/>
        </w:rPr>
      </w:pPr>
      <w:r w:rsidRPr="000C6821">
        <w:rPr>
          <w:color w:val="auto"/>
          <w:sz w:val="24"/>
          <w:szCs w:val="24"/>
        </w:rPr>
        <w:t>Rászoruló:</w:t>
      </w:r>
      <w:r w:rsidRPr="000C6821">
        <w:rPr>
          <w:color w:val="auto"/>
          <w:sz w:val="24"/>
          <w:szCs w:val="24"/>
        </w:rPr>
        <w:tab/>
      </w:r>
      <w:r w:rsidRPr="000C6821">
        <w:rPr>
          <w:color w:val="auto"/>
          <w:sz w:val="24"/>
          <w:szCs w:val="24"/>
        </w:rPr>
        <w:tab/>
      </w:r>
      <w:r w:rsidRPr="000C6821">
        <w:rPr>
          <w:color w:val="auto"/>
          <w:sz w:val="24"/>
          <w:szCs w:val="24"/>
        </w:rPr>
        <w:tab/>
      </w:r>
      <w:r w:rsidRPr="000C6821">
        <w:rPr>
          <w:color w:val="auto"/>
          <w:sz w:val="24"/>
          <w:szCs w:val="24"/>
        </w:rPr>
        <w:tab/>
      </w:r>
      <w:r w:rsidRPr="000C6821">
        <w:rPr>
          <w:color w:val="auto"/>
          <w:sz w:val="24"/>
          <w:szCs w:val="24"/>
        </w:rPr>
        <w:tab/>
        <w:t>177 fő</w:t>
      </w:r>
    </w:p>
    <w:p w:rsidR="00586675" w:rsidRPr="000C6821" w:rsidRDefault="00586675" w:rsidP="00586675">
      <w:pPr>
        <w:pStyle w:val="Alaprtelmezett"/>
        <w:rPr>
          <w:color w:val="auto"/>
        </w:rPr>
      </w:pPr>
      <w:r w:rsidRPr="000C6821">
        <w:rPr>
          <w:color w:val="auto"/>
          <w:sz w:val="24"/>
          <w:szCs w:val="24"/>
        </w:rPr>
        <w:t>Nem rászoruló</w:t>
      </w:r>
      <w:proofErr w:type="gramStart"/>
      <w:r w:rsidRPr="000C6821">
        <w:rPr>
          <w:color w:val="auto"/>
          <w:sz w:val="24"/>
          <w:szCs w:val="24"/>
        </w:rPr>
        <w:t xml:space="preserve">:               </w:t>
      </w:r>
      <w:r w:rsidRPr="000C6821">
        <w:rPr>
          <w:color w:val="auto"/>
          <w:sz w:val="24"/>
          <w:szCs w:val="24"/>
        </w:rPr>
        <w:tab/>
      </w:r>
      <w:r w:rsidRPr="000C6821">
        <w:rPr>
          <w:color w:val="auto"/>
          <w:sz w:val="24"/>
          <w:szCs w:val="24"/>
        </w:rPr>
        <w:tab/>
        <w:t xml:space="preserve"> </w:t>
      </w:r>
      <w:r w:rsidRPr="000C6821">
        <w:rPr>
          <w:color w:val="auto"/>
          <w:sz w:val="24"/>
          <w:szCs w:val="24"/>
        </w:rPr>
        <w:tab/>
        <w:t xml:space="preserve"> 69</w:t>
      </w:r>
      <w:proofErr w:type="gramEnd"/>
      <w:r w:rsidRPr="000C6821">
        <w:rPr>
          <w:color w:val="auto"/>
          <w:sz w:val="24"/>
          <w:szCs w:val="24"/>
        </w:rPr>
        <w:t xml:space="preserve"> fő</w:t>
      </w:r>
    </w:p>
    <w:p w:rsidR="00586675" w:rsidRPr="000C6821" w:rsidRDefault="00586675" w:rsidP="00586675">
      <w:pPr>
        <w:pStyle w:val="Alaprtelmezett"/>
        <w:rPr>
          <w:color w:val="auto"/>
        </w:rPr>
      </w:pPr>
      <w:r w:rsidRPr="000C6821">
        <w:rPr>
          <w:b/>
          <w:color w:val="auto"/>
          <w:sz w:val="24"/>
          <w:szCs w:val="24"/>
        </w:rPr>
        <w:t>Futott km:</w:t>
      </w:r>
    </w:p>
    <w:p w:rsidR="00586675" w:rsidRPr="000C6821" w:rsidRDefault="00586675" w:rsidP="00586675">
      <w:pPr>
        <w:pStyle w:val="Alaprtelmezett"/>
        <w:rPr>
          <w:color w:val="auto"/>
        </w:rPr>
      </w:pPr>
      <w:r w:rsidRPr="000C6821">
        <w:rPr>
          <w:color w:val="auto"/>
          <w:sz w:val="24"/>
          <w:szCs w:val="24"/>
        </w:rPr>
        <w:t>Hasznos km</w:t>
      </w:r>
      <w:proofErr w:type="gramStart"/>
      <w:r w:rsidRPr="000C6821">
        <w:rPr>
          <w:color w:val="auto"/>
          <w:sz w:val="24"/>
          <w:szCs w:val="24"/>
        </w:rPr>
        <w:t xml:space="preserve">:                            </w:t>
      </w:r>
      <w:r w:rsidRPr="000C6821">
        <w:rPr>
          <w:color w:val="auto"/>
          <w:sz w:val="24"/>
          <w:szCs w:val="24"/>
        </w:rPr>
        <w:tab/>
        <w:t xml:space="preserve">  </w:t>
      </w:r>
      <w:r w:rsidRPr="000C6821">
        <w:rPr>
          <w:color w:val="auto"/>
          <w:sz w:val="24"/>
          <w:szCs w:val="24"/>
        </w:rPr>
        <w:tab/>
        <w:t>11666</w:t>
      </w:r>
      <w:proofErr w:type="gramEnd"/>
      <w:r w:rsidRPr="000C6821">
        <w:rPr>
          <w:color w:val="auto"/>
          <w:sz w:val="24"/>
          <w:szCs w:val="24"/>
        </w:rPr>
        <w:t xml:space="preserve"> km</w:t>
      </w:r>
    </w:p>
    <w:p w:rsidR="00586675" w:rsidRPr="000C6821" w:rsidRDefault="00586675" w:rsidP="00586675">
      <w:pPr>
        <w:pStyle w:val="Alaprtelmezett"/>
        <w:rPr>
          <w:color w:val="auto"/>
        </w:rPr>
      </w:pPr>
      <w:r w:rsidRPr="000C6821">
        <w:rPr>
          <w:color w:val="auto"/>
          <w:sz w:val="24"/>
          <w:szCs w:val="24"/>
        </w:rPr>
        <w:t xml:space="preserve">Hasznos </w:t>
      </w:r>
      <w:proofErr w:type="gramStart"/>
      <w:r w:rsidRPr="000C6821">
        <w:rPr>
          <w:color w:val="auto"/>
          <w:sz w:val="24"/>
          <w:szCs w:val="24"/>
        </w:rPr>
        <w:t>km  egységben</w:t>
      </w:r>
      <w:proofErr w:type="gramEnd"/>
      <w:r w:rsidRPr="000C6821">
        <w:rPr>
          <w:color w:val="auto"/>
          <w:sz w:val="24"/>
          <w:szCs w:val="24"/>
        </w:rPr>
        <w:tab/>
      </w:r>
      <w:r w:rsidRPr="000C6821">
        <w:rPr>
          <w:color w:val="auto"/>
          <w:sz w:val="24"/>
          <w:szCs w:val="24"/>
        </w:rPr>
        <w:tab/>
        <w:t xml:space="preserve">   </w:t>
      </w:r>
      <w:r w:rsidRPr="000C6821">
        <w:rPr>
          <w:color w:val="auto"/>
          <w:sz w:val="24"/>
          <w:szCs w:val="24"/>
        </w:rPr>
        <w:tab/>
      </w:r>
      <w:r w:rsidRPr="000C6821">
        <w:rPr>
          <w:b/>
          <w:bCs/>
          <w:color w:val="auto"/>
          <w:sz w:val="24"/>
          <w:szCs w:val="24"/>
        </w:rPr>
        <w:t>2333 u/km</w:t>
      </w:r>
    </w:p>
    <w:p w:rsidR="00586675" w:rsidRPr="000C6821" w:rsidRDefault="00586675" w:rsidP="00586675">
      <w:pPr>
        <w:pStyle w:val="Alaprtelmezett"/>
        <w:rPr>
          <w:color w:val="auto"/>
        </w:rPr>
      </w:pPr>
      <w:r w:rsidRPr="000C6821">
        <w:rPr>
          <w:b/>
          <w:bCs/>
          <w:color w:val="auto"/>
          <w:sz w:val="24"/>
          <w:szCs w:val="24"/>
        </w:rPr>
        <w:t>Összesen teljesített feladategység</w:t>
      </w:r>
      <w:proofErr w:type="gramStart"/>
      <w:r w:rsidRPr="000C6821">
        <w:rPr>
          <w:b/>
          <w:bCs/>
          <w:color w:val="auto"/>
          <w:sz w:val="24"/>
          <w:szCs w:val="24"/>
        </w:rPr>
        <w:t xml:space="preserve">: </w:t>
      </w:r>
      <w:r w:rsidRPr="000C6821">
        <w:rPr>
          <w:b/>
          <w:bCs/>
          <w:color w:val="auto"/>
          <w:sz w:val="24"/>
          <w:szCs w:val="24"/>
        </w:rPr>
        <w:tab/>
        <w:t xml:space="preserve">              3490</w:t>
      </w:r>
      <w:proofErr w:type="gramEnd"/>
      <w:r w:rsidRPr="000C6821">
        <w:rPr>
          <w:b/>
          <w:bCs/>
          <w:color w:val="auto"/>
          <w:sz w:val="24"/>
          <w:szCs w:val="24"/>
        </w:rPr>
        <w:t xml:space="preserve"> </w:t>
      </w:r>
      <w:proofErr w:type="spellStart"/>
      <w:r w:rsidRPr="000C6821">
        <w:rPr>
          <w:b/>
          <w:bCs/>
          <w:color w:val="auto"/>
          <w:sz w:val="24"/>
          <w:szCs w:val="24"/>
        </w:rPr>
        <w:t>fe</w:t>
      </w:r>
      <w:proofErr w:type="spellEnd"/>
      <w:r w:rsidRPr="000C6821">
        <w:rPr>
          <w:b/>
          <w:bCs/>
          <w:color w:val="auto"/>
          <w:sz w:val="24"/>
          <w:szCs w:val="24"/>
        </w:rPr>
        <w:t xml:space="preserve"> </w:t>
      </w:r>
    </w:p>
    <w:p w:rsidR="00586675" w:rsidRPr="000C6821" w:rsidRDefault="00586675" w:rsidP="00586675">
      <w:pPr>
        <w:pStyle w:val="Alaprtelmezett"/>
        <w:rPr>
          <w:color w:val="auto"/>
        </w:rPr>
      </w:pPr>
    </w:p>
    <w:p w:rsidR="00586675" w:rsidRPr="000C6821" w:rsidRDefault="00586675" w:rsidP="00586675">
      <w:pPr>
        <w:pStyle w:val="Szvegtrzs2"/>
      </w:pPr>
      <w:r w:rsidRPr="000C6821">
        <w:rPr>
          <w:rFonts w:eastAsia="Times New Roman"/>
        </w:rPr>
        <w:t>A Támogató Szolgálat szállítási szolgáltatása térítés köteles, a szociálisan nem rászorult kliensek számára a magasabb összegű km díjak voltak megállapítva.</w:t>
      </w:r>
    </w:p>
    <w:p w:rsidR="00586675" w:rsidRPr="000C6821" w:rsidRDefault="00586675" w:rsidP="00586675">
      <w:pPr>
        <w:pStyle w:val="Alaprtelmezett"/>
        <w:rPr>
          <w:color w:val="auto"/>
        </w:rPr>
      </w:pPr>
    </w:p>
    <w:p w:rsidR="00586675" w:rsidRPr="000C6821" w:rsidRDefault="00586675" w:rsidP="00586675">
      <w:pPr>
        <w:pStyle w:val="Alaprtelmezett"/>
        <w:rPr>
          <w:color w:val="auto"/>
        </w:rPr>
      </w:pPr>
      <w:r w:rsidRPr="000C6821">
        <w:rPr>
          <w:b/>
          <w:bCs/>
          <w:color w:val="auto"/>
          <w:sz w:val="24"/>
          <w:szCs w:val="24"/>
        </w:rPr>
        <w:t>Támogató Szolgálat térítési díjai:</w:t>
      </w:r>
    </w:p>
    <w:p w:rsidR="00586675" w:rsidRPr="000C6821" w:rsidRDefault="00586675" w:rsidP="00586675">
      <w:pPr>
        <w:pStyle w:val="Alaprtelmezett"/>
        <w:rPr>
          <w:color w:val="auto"/>
        </w:rPr>
      </w:pPr>
      <w:r w:rsidRPr="000C6821">
        <w:rPr>
          <w:bCs/>
          <w:color w:val="auto"/>
          <w:sz w:val="24"/>
          <w:szCs w:val="24"/>
        </w:rPr>
        <w:t xml:space="preserve">                                                                                                          </w:t>
      </w:r>
      <w:r w:rsidRPr="000C6821">
        <w:rPr>
          <w:color w:val="auto"/>
          <w:sz w:val="24"/>
          <w:szCs w:val="24"/>
        </w:rPr>
        <w:tab/>
      </w:r>
      <w:r w:rsidRPr="000C6821">
        <w:rPr>
          <w:color w:val="auto"/>
          <w:sz w:val="24"/>
          <w:szCs w:val="24"/>
        </w:rPr>
        <w:tab/>
      </w:r>
      <w:r w:rsidRPr="000C6821">
        <w:rPr>
          <w:color w:val="auto"/>
          <w:sz w:val="24"/>
          <w:szCs w:val="24"/>
        </w:rPr>
        <w:tab/>
      </w:r>
      <w:r w:rsidRPr="000C6821">
        <w:rPr>
          <w:color w:val="auto"/>
          <w:sz w:val="24"/>
          <w:szCs w:val="24"/>
        </w:rPr>
        <w:tab/>
      </w:r>
    </w:p>
    <w:p w:rsidR="00586675" w:rsidRPr="000C6821" w:rsidRDefault="00586675" w:rsidP="00586675">
      <w:pPr>
        <w:pStyle w:val="Alaprtelmezett"/>
        <w:rPr>
          <w:color w:val="auto"/>
        </w:rPr>
      </w:pPr>
      <w:r w:rsidRPr="000C6821">
        <w:rPr>
          <w:color w:val="auto"/>
          <w:sz w:val="24"/>
          <w:szCs w:val="24"/>
        </w:rPr>
        <w:t>Szociálisan rászorulók esetében:</w:t>
      </w:r>
      <w:r w:rsidRPr="000C6821">
        <w:rPr>
          <w:color w:val="auto"/>
          <w:sz w:val="24"/>
          <w:szCs w:val="24"/>
        </w:rPr>
        <w:tab/>
      </w:r>
      <w:r w:rsidRPr="000C6821">
        <w:rPr>
          <w:color w:val="auto"/>
          <w:sz w:val="24"/>
          <w:szCs w:val="24"/>
        </w:rPr>
        <w:tab/>
      </w:r>
      <w:r w:rsidRPr="000C6821">
        <w:rPr>
          <w:color w:val="auto"/>
          <w:sz w:val="24"/>
          <w:szCs w:val="24"/>
        </w:rPr>
        <w:tab/>
      </w:r>
      <w:r w:rsidRPr="000C6821">
        <w:rPr>
          <w:color w:val="auto"/>
          <w:sz w:val="24"/>
          <w:szCs w:val="24"/>
        </w:rPr>
        <w:tab/>
        <w:t>45.- Ft/km</w:t>
      </w:r>
      <w:r w:rsidRPr="000C6821">
        <w:rPr>
          <w:color w:val="auto"/>
          <w:sz w:val="24"/>
          <w:szCs w:val="24"/>
        </w:rPr>
        <w:tab/>
      </w:r>
      <w:r w:rsidRPr="000C6821">
        <w:rPr>
          <w:color w:val="auto"/>
          <w:sz w:val="24"/>
          <w:szCs w:val="24"/>
        </w:rPr>
        <w:tab/>
      </w:r>
    </w:p>
    <w:p w:rsidR="00586675" w:rsidRPr="000C6821" w:rsidRDefault="00586675" w:rsidP="00586675">
      <w:pPr>
        <w:pStyle w:val="Alaprtelmezett"/>
        <w:rPr>
          <w:color w:val="auto"/>
        </w:rPr>
      </w:pPr>
      <w:r w:rsidRPr="000C6821">
        <w:rPr>
          <w:color w:val="auto"/>
          <w:sz w:val="24"/>
          <w:szCs w:val="24"/>
        </w:rPr>
        <w:t>Nem rászorulók esetén</w:t>
      </w:r>
      <w:proofErr w:type="gramStart"/>
      <w:r w:rsidRPr="000C6821">
        <w:rPr>
          <w:color w:val="auto"/>
          <w:sz w:val="24"/>
          <w:szCs w:val="24"/>
        </w:rPr>
        <w:t>:</w:t>
      </w:r>
      <w:r w:rsidRPr="000C6821">
        <w:rPr>
          <w:color w:val="auto"/>
          <w:sz w:val="24"/>
          <w:szCs w:val="24"/>
        </w:rPr>
        <w:tab/>
      </w:r>
      <w:r w:rsidRPr="000C6821">
        <w:rPr>
          <w:color w:val="auto"/>
          <w:sz w:val="24"/>
          <w:szCs w:val="24"/>
        </w:rPr>
        <w:tab/>
      </w:r>
      <w:r w:rsidRPr="000C6821">
        <w:rPr>
          <w:color w:val="auto"/>
          <w:sz w:val="24"/>
          <w:szCs w:val="24"/>
        </w:rPr>
        <w:tab/>
        <w:t xml:space="preserve">                        60.</w:t>
      </w:r>
      <w:proofErr w:type="gramEnd"/>
      <w:r w:rsidRPr="000C6821">
        <w:rPr>
          <w:color w:val="auto"/>
          <w:sz w:val="24"/>
          <w:szCs w:val="24"/>
        </w:rPr>
        <w:t>- Ft/km</w:t>
      </w:r>
      <w:r w:rsidRPr="000C6821">
        <w:rPr>
          <w:color w:val="auto"/>
          <w:sz w:val="24"/>
          <w:szCs w:val="24"/>
        </w:rPr>
        <w:tab/>
      </w:r>
      <w:r w:rsidRPr="000C6821">
        <w:rPr>
          <w:color w:val="auto"/>
          <w:sz w:val="24"/>
          <w:szCs w:val="24"/>
        </w:rPr>
        <w:tab/>
        <w:t xml:space="preserve">                                                                                                          Személyi segítés térítési díja</w:t>
      </w:r>
      <w:r w:rsidRPr="000C6821">
        <w:rPr>
          <w:color w:val="auto"/>
          <w:sz w:val="24"/>
          <w:szCs w:val="24"/>
        </w:rPr>
        <w:tab/>
      </w:r>
      <w:r w:rsidRPr="000C6821">
        <w:rPr>
          <w:color w:val="auto"/>
          <w:sz w:val="24"/>
          <w:szCs w:val="24"/>
        </w:rPr>
        <w:tab/>
      </w:r>
      <w:r w:rsidRPr="000C6821">
        <w:rPr>
          <w:color w:val="auto"/>
          <w:sz w:val="24"/>
          <w:szCs w:val="24"/>
        </w:rPr>
        <w:tab/>
      </w:r>
      <w:r w:rsidRPr="000C6821">
        <w:rPr>
          <w:color w:val="auto"/>
          <w:sz w:val="24"/>
          <w:szCs w:val="24"/>
        </w:rPr>
        <w:tab/>
      </w:r>
      <w:r w:rsidRPr="000C6821">
        <w:rPr>
          <w:color w:val="auto"/>
          <w:sz w:val="24"/>
          <w:szCs w:val="24"/>
        </w:rPr>
        <w:tab/>
        <w:t>térítésmentes</w:t>
      </w:r>
    </w:p>
    <w:p w:rsidR="00586675" w:rsidRPr="000C6821" w:rsidRDefault="00586675" w:rsidP="00586675">
      <w:pPr>
        <w:pStyle w:val="Alaprtelmezett"/>
        <w:rPr>
          <w:color w:val="auto"/>
        </w:rPr>
      </w:pPr>
    </w:p>
    <w:p w:rsidR="00586675" w:rsidRPr="000C6821" w:rsidRDefault="00586675" w:rsidP="00586675">
      <w:pPr>
        <w:pStyle w:val="Alaprtelmezett"/>
        <w:jc w:val="both"/>
        <w:rPr>
          <w:color w:val="auto"/>
        </w:rPr>
      </w:pPr>
      <w:r w:rsidRPr="000C6821">
        <w:rPr>
          <w:color w:val="auto"/>
          <w:sz w:val="24"/>
          <w:szCs w:val="24"/>
        </w:rPr>
        <w:t xml:space="preserve">A fogyatékos emberek az alaptörvény és a törvények rendelkezései alapján a társadalom egyenlő méltóságú, egyenrangú tagjai, akik a mindenkit </w:t>
      </w:r>
      <w:proofErr w:type="gramStart"/>
      <w:r w:rsidRPr="000C6821">
        <w:rPr>
          <w:color w:val="auto"/>
          <w:sz w:val="24"/>
          <w:szCs w:val="24"/>
        </w:rPr>
        <w:t>megillető</w:t>
      </w:r>
      <w:proofErr w:type="gramEnd"/>
      <w:r w:rsidRPr="000C6821">
        <w:rPr>
          <w:color w:val="auto"/>
          <w:sz w:val="24"/>
          <w:szCs w:val="24"/>
        </w:rPr>
        <w:t xml:space="preserve"> jogokkal és lehetőségekkel csak jelentős nehézségek árán vagy egyáltalán nem képesek élni.</w:t>
      </w:r>
    </w:p>
    <w:p w:rsidR="00586675" w:rsidRPr="000C6821" w:rsidRDefault="00586675" w:rsidP="00586675">
      <w:pPr>
        <w:pStyle w:val="Alaprtelmezett"/>
        <w:jc w:val="both"/>
        <w:rPr>
          <w:color w:val="auto"/>
        </w:rPr>
      </w:pPr>
      <w:r w:rsidRPr="000C6821">
        <w:rPr>
          <w:color w:val="auto"/>
          <w:sz w:val="24"/>
          <w:szCs w:val="24"/>
        </w:rPr>
        <w:t xml:space="preserve">A települések közelségéből eredően az integrált szolgáltatással a szállítási szolgálat optimalizálódott, az ellátásra jogosultak ellátási biztonsága </w:t>
      </w:r>
      <w:proofErr w:type="gramStart"/>
      <w:r w:rsidRPr="000C6821">
        <w:rPr>
          <w:color w:val="auto"/>
          <w:sz w:val="24"/>
          <w:szCs w:val="24"/>
        </w:rPr>
        <w:t>ezáltal</w:t>
      </w:r>
      <w:proofErr w:type="gramEnd"/>
      <w:r w:rsidRPr="000C6821">
        <w:rPr>
          <w:color w:val="auto"/>
          <w:sz w:val="24"/>
          <w:szCs w:val="24"/>
        </w:rPr>
        <w:t xml:space="preserve"> megvalósult.</w:t>
      </w:r>
    </w:p>
    <w:p w:rsidR="00586675" w:rsidRPr="000C6821" w:rsidRDefault="00586675" w:rsidP="00586675">
      <w:pPr>
        <w:pStyle w:val="Alaprtelmezett"/>
        <w:jc w:val="both"/>
        <w:rPr>
          <w:color w:val="auto"/>
        </w:rPr>
      </w:pPr>
    </w:p>
    <w:p w:rsidR="00586675" w:rsidRPr="00ED5DE7" w:rsidRDefault="00586675" w:rsidP="00586675">
      <w:pPr>
        <w:pStyle w:val="Cmsor2"/>
        <w:tabs>
          <w:tab w:val="left" w:pos="0"/>
        </w:tabs>
        <w:suppressAutoHyphens/>
        <w:spacing w:line="240" w:lineRule="auto"/>
        <w:rPr>
          <w:sz w:val="28"/>
          <w:szCs w:val="28"/>
        </w:rPr>
      </w:pPr>
      <w:r w:rsidRPr="00ED5DE7">
        <w:rPr>
          <w:sz w:val="28"/>
          <w:szCs w:val="28"/>
        </w:rPr>
        <w:t>IV.2.5. Nappali ellátás – Idősek Klubja</w:t>
      </w:r>
    </w:p>
    <w:p w:rsidR="00586675" w:rsidRPr="00ED5DE7" w:rsidRDefault="00586675" w:rsidP="00586675">
      <w:pPr>
        <w:jc w:val="both"/>
        <w:rPr>
          <w:sz w:val="24"/>
          <w:szCs w:val="24"/>
        </w:rPr>
      </w:pPr>
    </w:p>
    <w:p w:rsidR="00586675" w:rsidRPr="00ED5DE7" w:rsidRDefault="00586675" w:rsidP="00586675">
      <w:pPr>
        <w:jc w:val="both"/>
        <w:rPr>
          <w:sz w:val="24"/>
          <w:szCs w:val="24"/>
        </w:rPr>
      </w:pPr>
      <w:r w:rsidRPr="00ED5DE7">
        <w:rPr>
          <w:sz w:val="24"/>
          <w:szCs w:val="24"/>
        </w:rPr>
        <w:t xml:space="preserve">A nappali ellátás hajléktalan személyek és elsősorban a saját otthonukban élő, a tizennyolcadik életévüket betöltött egészségi állapotuk vagy idős koruk miatt szociális és mentális támogatásra szoruló, önmaguk ellátására részben képes személyek részére biztosít </w:t>
      </w:r>
      <w:r w:rsidRPr="00ED5DE7">
        <w:rPr>
          <w:sz w:val="24"/>
          <w:szCs w:val="24"/>
        </w:rPr>
        <w:lastRenderedPageBreak/>
        <w:t>lehetőséget a napközbeni tartózkodásra, társas kapcsolatokra, valamint az alapvető higiéniai szükségleteik kielégítésére, továbbá igény szerint megszervezi az ellátottak napközbeni étkeztetését.</w:t>
      </w:r>
    </w:p>
    <w:p w:rsidR="00586675" w:rsidRPr="00ED5DE7" w:rsidRDefault="00586675" w:rsidP="00586675">
      <w:pPr>
        <w:jc w:val="both"/>
        <w:rPr>
          <w:b/>
          <w:sz w:val="24"/>
          <w:szCs w:val="24"/>
        </w:rPr>
      </w:pPr>
      <w:r w:rsidRPr="00ED5DE7">
        <w:rPr>
          <w:sz w:val="24"/>
          <w:szCs w:val="24"/>
        </w:rPr>
        <w:t xml:space="preserve">A </w:t>
      </w:r>
      <w:proofErr w:type="spellStart"/>
      <w:r w:rsidRPr="00ED5DE7">
        <w:rPr>
          <w:sz w:val="24"/>
          <w:szCs w:val="24"/>
        </w:rPr>
        <w:t>Kornisné</w:t>
      </w:r>
      <w:proofErr w:type="spellEnd"/>
      <w:r w:rsidRPr="00ED5DE7">
        <w:rPr>
          <w:sz w:val="24"/>
          <w:szCs w:val="24"/>
        </w:rPr>
        <w:t xml:space="preserve"> </w:t>
      </w:r>
      <w:proofErr w:type="spellStart"/>
      <w:r w:rsidRPr="00ED5DE7">
        <w:rPr>
          <w:sz w:val="24"/>
          <w:szCs w:val="24"/>
        </w:rPr>
        <w:t>Liptay</w:t>
      </w:r>
      <w:proofErr w:type="spellEnd"/>
      <w:r w:rsidRPr="00ED5DE7">
        <w:rPr>
          <w:sz w:val="24"/>
          <w:szCs w:val="24"/>
        </w:rPr>
        <w:t xml:space="preserve"> Elza Szociális és Gyermekjóléti Központban működő Idősek Klubja </w:t>
      </w:r>
      <w:r w:rsidRPr="00ED5DE7">
        <w:rPr>
          <w:b/>
          <w:sz w:val="24"/>
          <w:szCs w:val="24"/>
        </w:rPr>
        <w:t>a szociális és mentális támogatásra szoruló, önmaguk ellátására még részben képes időskorúak nappali ellátását biztosítja.</w:t>
      </w:r>
    </w:p>
    <w:p w:rsidR="00586675" w:rsidRPr="00ED5DE7" w:rsidRDefault="00586675" w:rsidP="00586675">
      <w:pPr>
        <w:jc w:val="both"/>
        <w:rPr>
          <w:sz w:val="24"/>
          <w:szCs w:val="24"/>
        </w:rPr>
      </w:pPr>
      <w:r w:rsidRPr="00ED5DE7">
        <w:rPr>
          <w:sz w:val="24"/>
          <w:szCs w:val="24"/>
        </w:rPr>
        <w:t>Tiszavasváriban működő Idősek Klubja Tiszavasvári, Hősök út 38. szám alatt működik. (A telephely 2008. december 01. napjától működik az integrált intézmény keretei között)</w:t>
      </w:r>
    </w:p>
    <w:p w:rsidR="00586675" w:rsidRPr="00ED5DE7" w:rsidRDefault="00586675" w:rsidP="00586675">
      <w:pPr>
        <w:jc w:val="both"/>
        <w:rPr>
          <w:sz w:val="24"/>
          <w:szCs w:val="24"/>
        </w:rPr>
      </w:pPr>
      <w:r w:rsidRPr="00ED5DE7">
        <w:rPr>
          <w:sz w:val="24"/>
          <w:szCs w:val="24"/>
        </w:rPr>
        <w:t xml:space="preserve">A szolgálat nyitva tartási ideje: hétfőtől péntekig 8,00 -16.00 óráig. </w:t>
      </w:r>
    </w:p>
    <w:p w:rsidR="00586675" w:rsidRPr="00ED5DE7" w:rsidRDefault="00586675" w:rsidP="00586675">
      <w:pPr>
        <w:jc w:val="both"/>
        <w:rPr>
          <w:sz w:val="24"/>
          <w:szCs w:val="24"/>
        </w:rPr>
      </w:pPr>
      <w:r w:rsidRPr="00ED5DE7">
        <w:rPr>
          <w:sz w:val="24"/>
          <w:szCs w:val="24"/>
        </w:rPr>
        <w:t>A Tiszavasváriban működő Idősek Klubja 30 fő fogadására (Az idősek klubjában az engedélyezett férőhelyek száma 30 fő.) alkalmas.</w:t>
      </w:r>
    </w:p>
    <w:p w:rsidR="00586675" w:rsidRPr="00ED5DE7" w:rsidRDefault="00586675" w:rsidP="00586675">
      <w:pPr>
        <w:jc w:val="both"/>
        <w:rPr>
          <w:sz w:val="24"/>
          <w:szCs w:val="24"/>
        </w:rPr>
      </w:pPr>
      <w:r w:rsidRPr="00ED5DE7">
        <w:rPr>
          <w:sz w:val="24"/>
          <w:szCs w:val="24"/>
        </w:rPr>
        <w:t xml:space="preserve">Az idősek klubja belső életét házirend szabályozza. </w:t>
      </w:r>
    </w:p>
    <w:p w:rsidR="00586675" w:rsidRPr="00ED5DE7" w:rsidRDefault="00586675" w:rsidP="00586675">
      <w:pPr>
        <w:jc w:val="both"/>
        <w:rPr>
          <w:sz w:val="24"/>
          <w:szCs w:val="24"/>
        </w:rPr>
      </w:pPr>
    </w:p>
    <w:p w:rsidR="00586675" w:rsidRPr="00ED5DE7" w:rsidRDefault="00586675" w:rsidP="00586675">
      <w:pPr>
        <w:jc w:val="both"/>
        <w:rPr>
          <w:sz w:val="24"/>
          <w:szCs w:val="24"/>
        </w:rPr>
      </w:pPr>
      <w:r w:rsidRPr="00ED5DE7">
        <w:rPr>
          <w:sz w:val="24"/>
          <w:szCs w:val="24"/>
        </w:rPr>
        <w:t>A klub keretein belül az ellátottak igénybe vehetik az étkeztetést, biztosított továbbá számukra a szabadidő kulturált, tartalmas eltöltésére szolgáló programok, a fizikai, mentálhigiénés és egészségügyi ellátások igénybevétele.</w:t>
      </w:r>
    </w:p>
    <w:p w:rsidR="00586675" w:rsidRPr="00ED5DE7" w:rsidRDefault="00586675" w:rsidP="00586675">
      <w:pPr>
        <w:jc w:val="both"/>
        <w:rPr>
          <w:sz w:val="24"/>
          <w:szCs w:val="24"/>
        </w:rPr>
      </w:pPr>
      <w:r w:rsidRPr="00ED5DE7">
        <w:rPr>
          <w:sz w:val="24"/>
          <w:szCs w:val="24"/>
        </w:rPr>
        <w:t>Térségi szociális fejlesztési program keretében 2005 folyamán lehetőség nyílt az Idősek Klubja helyiségeinek felújítására, valamint a berendezés korszerűsítésére is.</w:t>
      </w:r>
    </w:p>
    <w:p w:rsidR="00586675" w:rsidRPr="00ED5DE7" w:rsidRDefault="00586675" w:rsidP="00586675">
      <w:pPr>
        <w:jc w:val="both"/>
        <w:rPr>
          <w:sz w:val="24"/>
          <w:szCs w:val="24"/>
        </w:rPr>
      </w:pPr>
      <w:r w:rsidRPr="00ED5DE7">
        <w:rPr>
          <w:sz w:val="24"/>
          <w:szCs w:val="24"/>
        </w:rPr>
        <w:t>Ennek eredményeként immár jóval komfortosabb körülmények között és családiasabb, meghittebb környezetben tudnak szolgáltatást nyújtani az idős emberek számára.</w:t>
      </w:r>
    </w:p>
    <w:p w:rsidR="00586675" w:rsidRPr="00ED5DE7" w:rsidRDefault="00586675" w:rsidP="00586675">
      <w:pPr>
        <w:jc w:val="both"/>
        <w:rPr>
          <w:sz w:val="24"/>
          <w:szCs w:val="24"/>
        </w:rPr>
      </w:pPr>
      <w:r w:rsidRPr="00ED5DE7">
        <w:rPr>
          <w:sz w:val="24"/>
          <w:szCs w:val="24"/>
        </w:rPr>
        <w:t xml:space="preserve">A pályázati program megvalósítása révén a tárgyi feltételek biztosítottak, 1 fő klubvezetővel és 1 fő szociális gondozóval. A megfelelő számú foglalkoztatottal olyan szolgáltatást tud nyújtani az intézmény az idős emberek számára, amely révén a hét minden munkanapján tartalmas és változatos programokkal várják az idős embereket a klubfoglalkozásokra. </w:t>
      </w:r>
    </w:p>
    <w:p w:rsidR="00586675" w:rsidRPr="00ED5DE7" w:rsidRDefault="00586675" w:rsidP="00586675">
      <w:pPr>
        <w:jc w:val="both"/>
        <w:rPr>
          <w:sz w:val="24"/>
          <w:szCs w:val="24"/>
        </w:rPr>
      </w:pPr>
      <w:r w:rsidRPr="00ED5DE7">
        <w:rPr>
          <w:sz w:val="24"/>
          <w:szCs w:val="24"/>
        </w:rPr>
        <w:t xml:space="preserve">2007-ben beszerzésre került 1 gépjármű, amely többfunkciós feladatot lát el. Az étkeztetés (ebéd) házhozszállítását, a jelzőrendszeres házi segítségnyújtás esetében a napközbeni riasztás esetén a gyors helyszínre érkezést, a nappali ellátás vonatkozásában az idős emberek </w:t>
      </w:r>
      <w:r w:rsidRPr="000C6821">
        <w:rPr>
          <w:sz w:val="24"/>
          <w:szCs w:val="24"/>
        </w:rPr>
        <w:t xml:space="preserve">beszállítását, valamint a család- és gyermekjóléti szolgáltatás esetén a családsegítők szállítását </w:t>
      </w:r>
      <w:r w:rsidRPr="00ED5DE7">
        <w:rPr>
          <w:sz w:val="24"/>
          <w:szCs w:val="24"/>
        </w:rPr>
        <w:t xml:space="preserve">is biztosítja. A város településszerkezetéből adódó nagy távolságok ugyanis sokak számára eleve lehetetlenné teszik az idős emberek számára a klub látogatását, de az állandó tagok számára is problémát jelent a késő őszi és a téli hónapokban az intézménybe történő eljutás. </w:t>
      </w:r>
    </w:p>
    <w:p w:rsidR="00586675" w:rsidRDefault="00586675" w:rsidP="00586675">
      <w:pPr>
        <w:jc w:val="both"/>
        <w:rPr>
          <w:sz w:val="24"/>
          <w:szCs w:val="24"/>
        </w:rPr>
      </w:pPr>
      <w:r w:rsidRPr="00ED5DE7">
        <w:rPr>
          <w:sz w:val="24"/>
          <w:szCs w:val="24"/>
        </w:rPr>
        <w:t xml:space="preserve">A nappali ellátást nyújtó idősek klubja elsősorban a saját otthonukban élők részére biztosít lehetőséget a napközbeni tartózkodásra, étkezésre, társas kapcsolatokra, valamint az alapvető higiéniai szolgáltatásokra. </w:t>
      </w:r>
    </w:p>
    <w:p w:rsidR="00586675" w:rsidRPr="00ED5DE7" w:rsidRDefault="00586675" w:rsidP="00586675">
      <w:pPr>
        <w:jc w:val="both"/>
        <w:rPr>
          <w:sz w:val="24"/>
          <w:szCs w:val="24"/>
        </w:rPr>
      </w:pPr>
      <w:r w:rsidRPr="00ED5DE7">
        <w:rPr>
          <w:bCs/>
          <w:sz w:val="24"/>
          <w:szCs w:val="24"/>
        </w:rPr>
        <w:t>Cél: az idős kor okozta hátrányok enyhítése.</w:t>
      </w:r>
      <w:r w:rsidRPr="00ED5DE7">
        <w:rPr>
          <w:sz w:val="24"/>
          <w:szCs w:val="24"/>
        </w:rPr>
        <w:t xml:space="preserve"> Az idősek klubjában feladat az idős emberek egészségügyi és pszichés ellátása, tartalmas klubélet biztosítása azok részére, akik még koruknál fogva képesek bejárni. Az ellátottak köre: </w:t>
      </w:r>
      <w:r w:rsidRPr="00ED5DE7">
        <w:rPr>
          <w:bCs/>
          <w:sz w:val="24"/>
          <w:szCs w:val="24"/>
        </w:rPr>
        <w:t>A Tiszavasvári Város közigazgatás területén élő önmaguk ellátására részben képes időskorúak, vagy az 18. életévét betöltött személy, aki szociális és mentális támogatásra szorul.</w:t>
      </w:r>
    </w:p>
    <w:p w:rsidR="00586675" w:rsidRPr="00ED5DE7" w:rsidRDefault="00586675" w:rsidP="00586675">
      <w:pPr>
        <w:jc w:val="both"/>
        <w:rPr>
          <w:b/>
          <w:sz w:val="24"/>
          <w:szCs w:val="24"/>
        </w:rPr>
      </w:pPr>
      <w:r w:rsidRPr="00ED5DE7">
        <w:rPr>
          <w:b/>
          <w:sz w:val="24"/>
          <w:szCs w:val="24"/>
        </w:rPr>
        <w:t>Élelmezés:</w:t>
      </w:r>
    </w:p>
    <w:p w:rsidR="00586675" w:rsidRPr="00ED5DE7" w:rsidRDefault="00586675" w:rsidP="00586675">
      <w:pPr>
        <w:jc w:val="both"/>
        <w:rPr>
          <w:sz w:val="24"/>
          <w:szCs w:val="24"/>
        </w:rPr>
      </w:pPr>
      <w:r w:rsidRPr="00ED5DE7">
        <w:rPr>
          <w:sz w:val="24"/>
          <w:szCs w:val="24"/>
        </w:rPr>
        <w:t>Az idősek klubjában az élelmezés célja, hogy javítsa a klubtagok szociális helyzetét, biztosítsa a rendszeres és az öregkornak, valamint az egészségi állapotnak megfelelő táplálkozást, csökkentse a beszerzés és a főzés gondjait.</w:t>
      </w:r>
    </w:p>
    <w:p w:rsidR="00586675" w:rsidRPr="00ED5DE7" w:rsidRDefault="00586675" w:rsidP="00586675">
      <w:pPr>
        <w:jc w:val="both"/>
        <w:rPr>
          <w:b/>
          <w:sz w:val="24"/>
          <w:szCs w:val="24"/>
        </w:rPr>
      </w:pPr>
      <w:r w:rsidRPr="00ED5DE7">
        <w:rPr>
          <w:b/>
          <w:sz w:val="24"/>
          <w:szCs w:val="24"/>
        </w:rPr>
        <w:t>Az idősek klubjában folyó gondozás célja:</w:t>
      </w:r>
    </w:p>
    <w:p w:rsidR="00586675" w:rsidRPr="00ED5DE7" w:rsidRDefault="00586675" w:rsidP="00586675">
      <w:pPr>
        <w:suppressAutoHyphens/>
        <w:jc w:val="both"/>
        <w:rPr>
          <w:sz w:val="24"/>
          <w:szCs w:val="24"/>
        </w:rPr>
      </w:pPr>
      <w:r w:rsidRPr="00ED5DE7">
        <w:rPr>
          <w:sz w:val="24"/>
          <w:szCs w:val="24"/>
        </w:rPr>
        <w:t>- a hiányzó családi gondoskodás pótlása</w:t>
      </w:r>
    </w:p>
    <w:p w:rsidR="00586675" w:rsidRPr="00ED5DE7" w:rsidRDefault="00586675" w:rsidP="00586675">
      <w:pPr>
        <w:suppressAutoHyphens/>
        <w:jc w:val="both"/>
        <w:rPr>
          <w:sz w:val="24"/>
          <w:szCs w:val="24"/>
        </w:rPr>
      </w:pPr>
      <w:r w:rsidRPr="00ED5DE7">
        <w:rPr>
          <w:sz w:val="24"/>
          <w:szCs w:val="24"/>
        </w:rPr>
        <w:t>- az idős ember szociális helyzetének javítása, izolációjának megelőzése</w:t>
      </w:r>
    </w:p>
    <w:p w:rsidR="00586675" w:rsidRPr="00ED5DE7" w:rsidRDefault="00586675" w:rsidP="00586675">
      <w:pPr>
        <w:suppressAutoHyphens/>
        <w:jc w:val="both"/>
        <w:rPr>
          <w:sz w:val="24"/>
          <w:szCs w:val="24"/>
        </w:rPr>
      </w:pPr>
      <w:r w:rsidRPr="00ED5DE7">
        <w:rPr>
          <w:sz w:val="24"/>
          <w:szCs w:val="24"/>
        </w:rPr>
        <w:t>- a tétlenséggel járó káros hatások kivédése</w:t>
      </w:r>
    </w:p>
    <w:p w:rsidR="00586675" w:rsidRPr="00ED5DE7" w:rsidRDefault="00586675" w:rsidP="00586675">
      <w:pPr>
        <w:suppressAutoHyphens/>
        <w:jc w:val="both"/>
        <w:rPr>
          <w:sz w:val="24"/>
          <w:szCs w:val="24"/>
        </w:rPr>
      </w:pPr>
      <w:r w:rsidRPr="00ED5DE7">
        <w:rPr>
          <w:sz w:val="24"/>
          <w:szCs w:val="24"/>
        </w:rPr>
        <w:t>- egészségügyi állapotának figyelemmel kísérése</w:t>
      </w:r>
    </w:p>
    <w:p w:rsidR="00586675" w:rsidRPr="00ED5DE7" w:rsidRDefault="00586675" w:rsidP="00586675">
      <w:pPr>
        <w:suppressAutoHyphens/>
        <w:jc w:val="both"/>
        <w:rPr>
          <w:sz w:val="24"/>
          <w:szCs w:val="24"/>
        </w:rPr>
      </w:pPr>
      <w:r w:rsidRPr="00ED5DE7">
        <w:rPr>
          <w:sz w:val="24"/>
          <w:szCs w:val="24"/>
        </w:rPr>
        <w:t>- higiénés szükségleteinek biztosítása</w:t>
      </w:r>
    </w:p>
    <w:p w:rsidR="00586675" w:rsidRPr="00ED5DE7" w:rsidRDefault="00586675" w:rsidP="00586675">
      <w:pPr>
        <w:pStyle w:val="WW-Szvegtrzs3"/>
        <w:rPr>
          <w:bCs w:val="0"/>
          <w:sz w:val="24"/>
        </w:rPr>
      </w:pPr>
      <w:r w:rsidRPr="00ED5DE7">
        <w:rPr>
          <w:bCs w:val="0"/>
          <w:sz w:val="24"/>
        </w:rPr>
        <w:t>A nappali ellátást nyújtó intézmények szolgáltatásai közé tartoznak:</w:t>
      </w:r>
    </w:p>
    <w:p w:rsidR="00586675" w:rsidRPr="00ED5DE7" w:rsidRDefault="00586675" w:rsidP="00586675">
      <w:pPr>
        <w:pStyle w:val="WW-Szvegtrzs3"/>
        <w:rPr>
          <w:b w:val="0"/>
          <w:bCs w:val="0"/>
          <w:sz w:val="24"/>
        </w:rPr>
      </w:pPr>
      <w:r w:rsidRPr="00ED5DE7">
        <w:rPr>
          <w:b w:val="0"/>
          <w:bCs w:val="0"/>
          <w:sz w:val="24"/>
        </w:rPr>
        <w:t>- hivatalos ügyek intézésének megszervezése</w:t>
      </w:r>
    </w:p>
    <w:p w:rsidR="00586675" w:rsidRPr="00ED5DE7" w:rsidRDefault="00586675" w:rsidP="00586675">
      <w:pPr>
        <w:pStyle w:val="WW-Szvegtrzs3"/>
        <w:rPr>
          <w:b w:val="0"/>
          <w:bCs w:val="0"/>
          <w:sz w:val="24"/>
        </w:rPr>
      </w:pPr>
      <w:r w:rsidRPr="00ED5DE7">
        <w:rPr>
          <w:b w:val="0"/>
          <w:bCs w:val="0"/>
          <w:sz w:val="24"/>
        </w:rPr>
        <w:lastRenderedPageBreak/>
        <w:t>- életvitelre vonatkozó tanácsadás, életvezetés segítése</w:t>
      </w:r>
    </w:p>
    <w:p w:rsidR="00586675" w:rsidRPr="00ED5DE7" w:rsidRDefault="00586675" w:rsidP="00586675">
      <w:pPr>
        <w:pStyle w:val="WW-Szvegtrzs3"/>
        <w:rPr>
          <w:b w:val="0"/>
          <w:bCs w:val="0"/>
          <w:sz w:val="24"/>
        </w:rPr>
      </w:pPr>
      <w:r w:rsidRPr="00ED5DE7">
        <w:rPr>
          <w:b w:val="0"/>
          <w:bCs w:val="0"/>
          <w:sz w:val="24"/>
        </w:rPr>
        <w:t>- szükség szerint az egészségügyi alapellátás megszervezése</w:t>
      </w:r>
    </w:p>
    <w:p w:rsidR="00586675" w:rsidRPr="00ED5DE7" w:rsidRDefault="00586675" w:rsidP="00586675">
      <w:pPr>
        <w:pStyle w:val="WW-Szvegtrzs3"/>
        <w:rPr>
          <w:b w:val="0"/>
          <w:bCs w:val="0"/>
          <w:sz w:val="24"/>
        </w:rPr>
      </w:pPr>
      <w:r w:rsidRPr="00ED5DE7">
        <w:rPr>
          <w:b w:val="0"/>
          <w:bCs w:val="0"/>
          <w:sz w:val="24"/>
        </w:rPr>
        <w:t>- szakellátáshoz való hozzájutás segítése</w:t>
      </w:r>
    </w:p>
    <w:p w:rsidR="00586675" w:rsidRPr="00ED5DE7" w:rsidRDefault="00586675" w:rsidP="00586675">
      <w:pPr>
        <w:pStyle w:val="WW-Szvegtrzs3"/>
        <w:rPr>
          <w:b w:val="0"/>
          <w:bCs w:val="0"/>
          <w:sz w:val="24"/>
        </w:rPr>
      </w:pPr>
      <w:r w:rsidRPr="00ED5DE7">
        <w:rPr>
          <w:b w:val="0"/>
          <w:bCs w:val="0"/>
          <w:sz w:val="24"/>
        </w:rPr>
        <w:t>- szabadidős programokban való részvétel.</w:t>
      </w:r>
    </w:p>
    <w:p w:rsidR="00586675" w:rsidRPr="00ED5DE7" w:rsidRDefault="00586675" w:rsidP="00586675">
      <w:pPr>
        <w:jc w:val="both"/>
        <w:rPr>
          <w:sz w:val="24"/>
          <w:szCs w:val="24"/>
        </w:rPr>
      </w:pPr>
    </w:p>
    <w:p w:rsidR="00586675" w:rsidRPr="000C6821" w:rsidRDefault="00586675" w:rsidP="00586675">
      <w:pPr>
        <w:jc w:val="both"/>
        <w:rPr>
          <w:sz w:val="24"/>
          <w:szCs w:val="24"/>
        </w:rPr>
      </w:pPr>
      <w:r w:rsidRPr="000C6821">
        <w:rPr>
          <w:sz w:val="24"/>
          <w:szCs w:val="24"/>
        </w:rPr>
        <w:t>Ellátotti létszám alakulása 2017. évben:</w:t>
      </w:r>
    </w:p>
    <w:p w:rsidR="00586675" w:rsidRPr="000C6821" w:rsidRDefault="00586675" w:rsidP="00586675">
      <w:pPr>
        <w:jc w:val="both"/>
        <w:rPr>
          <w:sz w:val="24"/>
          <w:szCs w:val="24"/>
        </w:rPr>
      </w:pPr>
      <w:r w:rsidRPr="000C6821">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2994"/>
        <w:gridCol w:w="1842"/>
        <w:gridCol w:w="1843"/>
        <w:gridCol w:w="1843"/>
      </w:tblGrid>
      <w:tr w:rsidR="000C6821" w:rsidRPr="000C6821" w:rsidTr="000C6821">
        <w:tc>
          <w:tcPr>
            <w:tcW w:w="690" w:type="dxa"/>
          </w:tcPr>
          <w:p w:rsidR="00586675" w:rsidRPr="000C6821" w:rsidRDefault="00586675" w:rsidP="000C6821">
            <w:pPr>
              <w:jc w:val="center"/>
              <w:rPr>
                <w:sz w:val="24"/>
                <w:szCs w:val="24"/>
              </w:rPr>
            </w:pPr>
            <w:proofErr w:type="spellStart"/>
            <w:r w:rsidRPr="000C6821">
              <w:rPr>
                <w:sz w:val="24"/>
                <w:szCs w:val="24"/>
              </w:rPr>
              <w:t>Srsz</w:t>
            </w:r>
            <w:proofErr w:type="spellEnd"/>
            <w:r w:rsidRPr="000C6821">
              <w:rPr>
                <w:sz w:val="24"/>
                <w:szCs w:val="24"/>
              </w:rPr>
              <w:t>.</w:t>
            </w:r>
          </w:p>
        </w:tc>
        <w:tc>
          <w:tcPr>
            <w:tcW w:w="2994" w:type="dxa"/>
          </w:tcPr>
          <w:p w:rsidR="00586675" w:rsidRPr="000C6821" w:rsidRDefault="00586675" w:rsidP="000C6821">
            <w:pPr>
              <w:jc w:val="center"/>
              <w:rPr>
                <w:sz w:val="24"/>
                <w:szCs w:val="24"/>
              </w:rPr>
            </w:pPr>
            <w:r w:rsidRPr="000C6821">
              <w:rPr>
                <w:sz w:val="24"/>
                <w:szCs w:val="24"/>
              </w:rPr>
              <w:t>Ellátásban részesülők száma 2016. december 31. napján</w:t>
            </w:r>
          </w:p>
        </w:tc>
        <w:tc>
          <w:tcPr>
            <w:tcW w:w="1842" w:type="dxa"/>
          </w:tcPr>
          <w:p w:rsidR="00586675" w:rsidRPr="000C6821" w:rsidRDefault="00586675" w:rsidP="000C6821">
            <w:pPr>
              <w:jc w:val="center"/>
              <w:rPr>
                <w:sz w:val="24"/>
                <w:szCs w:val="24"/>
              </w:rPr>
            </w:pPr>
            <w:r w:rsidRPr="000C6821">
              <w:rPr>
                <w:sz w:val="24"/>
                <w:szCs w:val="24"/>
              </w:rPr>
              <w:t>Ellátásba bekerültek száma (fő)</w:t>
            </w:r>
          </w:p>
        </w:tc>
        <w:tc>
          <w:tcPr>
            <w:tcW w:w="1843" w:type="dxa"/>
          </w:tcPr>
          <w:p w:rsidR="00586675" w:rsidRPr="000C6821" w:rsidRDefault="00586675" w:rsidP="000C6821">
            <w:pPr>
              <w:jc w:val="center"/>
              <w:rPr>
                <w:sz w:val="24"/>
                <w:szCs w:val="24"/>
              </w:rPr>
            </w:pPr>
            <w:r w:rsidRPr="000C6821">
              <w:rPr>
                <w:sz w:val="24"/>
                <w:szCs w:val="24"/>
              </w:rPr>
              <w:t>Ellátásból kikerültek száma (fő)</w:t>
            </w:r>
          </w:p>
        </w:tc>
        <w:tc>
          <w:tcPr>
            <w:tcW w:w="1843" w:type="dxa"/>
          </w:tcPr>
          <w:p w:rsidR="00586675" w:rsidRPr="000C6821" w:rsidRDefault="00586675" w:rsidP="000C6821">
            <w:pPr>
              <w:jc w:val="center"/>
              <w:rPr>
                <w:sz w:val="24"/>
                <w:szCs w:val="24"/>
              </w:rPr>
            </w:pPr>
            <w:r w:rsidRPr="000C6821">
              <w:rPr>
                <w:sz w:val="24"/>
                <w:szCs w:val="24"/>
              </w:rPr>
              <w:t>Ellátottak száma (fő) 2017. október 31. napján</w:t>
            </w:r>
          </w:p>
        </w:tc>
      </w:tr>
      <w:tr w:rsidR="00586675" w:rsidRPr="000C6821" w:rsidTr="000C6821">
        <w:tc>
          <w:tcPr>
            <w:tcW w:w="690" w:type="dxa"/>
          </w:tcPr>
          <w:p w:rsidR="00586675" w:rsidRPr="000C6821" w:rsidRDefault="00586675" w:rsidP="000C6821">
            <w:pPr>
              <w:jc w:val="both"/>
              <w:rPr>
                <w:sz w:val="24"/>
                <w:szCs w:val="24"/>
              </w:rPr>
            </w:pPr>
            <w:r w:rsidRPr="000C6821">
              <w:rPr>
                <w:sz w:val="24"/>
                <w:szCs w:val="24"/>
              </w:rPr>
              <w:t>1.</w:t>
            </w:r>
          </w:p>
        </w:tc>
        <w:tc>
          <w:tcPr>
            <w:tcW w:w="2994" w:type="dxa"/>
          </w:tcPr>
          <w:p w:rsidR="00586675" w:rsidRPr="000C6821" w:rsidRDefault="00586675" w:rsidP="000C6821">
            <w:pPr>
              <w:jc w:val="center"/>
              <w:rPr>
                <w:b/>
                <w:sz w:val="24"/>
                <w:szCs w:val="24"/>
              </w:rPr>
            </w:pPr>
            <w:r w:rsidRPr="000C6821">
              <w:rPr>
                <w:b/>
                <w:sz w:val="24"/>
                <w:szCs w:val="24"/>
              </w:rPr>
              <w:t>24</w:t>
            </w:r>
          </w:p>
        </w:tc>
        <w:tc>
          <w:tcPr>
            <w:tcW w:w="1842" w:type="dxa"/>
          </w:tcPr>
          <w:p w:rsidR="00586675" w:rsidRPr="000C6821" w:rsidRDefault="00586675" w:rsidP="000C6821">
            <w:pPr>
              <w:jc w:val="center"/>
              <w:rPr>
                <w:b/>
                <w:sz w:val="24"/>
                <w:szCs w:val="24"/>
              </w:rPr>
            </w:pPr>
            <w:r w:rsidRPr="000C6821">
              <w:rPr>
                <w:b/>
                <w:sz w:val="24"/>
                <w:szCs w:val="24"/>
              </w:rPr>
              <w:t>2</w:t>
            </w:r>
          </w:p>
        </w:tc>
        <w:tc>
          <w:tcPr>
            <w:tcW w:w="1843" w:type="dxa"/>
          </w:tcPr>
          <w:p w:rsidR="00586675" w:rsidRPr="000C6821" w:rsidRDefault="00586675" w:rsidP="000C6821">
            <w:pPr>
              <w:jc w:val="center"/>
              <w:rPr>
                <w:b/>
                <w:sz w:val="24"/>
                <w:szCs w:val="24"/>
              </w:rPr>
            </w:pPr>
            <w:r w:rsidRPr="000C6821">
              <w:rPr>
                <w:b/>
                <w:sz w:val="24"/>
                <w:szCs w:val="24"/>
              </w:rPr>
              <w:t>4</w:t>
            </w:r>
          </w:p>
        </w:tc>
        <w:tc>
          <w:tcPr>
            <w:tcW w:w="1843" w:type="dxa"/>
          </w:tcPr>
          <w:p w:rsidR="00586675" w:rsidRPr="000C6821" w:rsidRDefault="00586675" w:rsidP="000C6821">
            <w:pPr>
              <w:jc w:val="center"/>
              <w:rPr>
                <w:b/>
                <w:sz w:val="24"/>
                <w:szCs w:val="24"/>
              </w:rPr>
            </w:pPr>
            <w:r w:rsidRPr="000C6821">
              <w:rPr>
                <w:b/>
                <w:sz w:val="24"/>
                <w:szCs w:val="24"/>
              </w:rPr>
              <w:t>22</w:t>
            </w:r>
          </w:p>
        </w:tc>
      </w:tr>
    </w:tbl>
    <w:p w:rsidR="00586675" w:rsidRPr="000C6821" w:rsidRDefault="00586675" w:rsidP="00586675">
      <w:pPr>
        <w:tabs>
          <w:tab w:val="left" w:pos="4140"/>
        </w:tabs>
        <w:jc w:val="both"/>
        <w:rPr>
          <w:b/>
          <w:sz w:val="24"/>
          <w:szCs w:val="24"/>
          <w:u w:val="single"/>
        </w:rPr>
      </w:pPr>
    </w:p>
    <w:p w:rsidR="00586675" w:rsidRPr="00A814C8" w:rsidRDefault="00586675" w:rsidP="00586675">
      <w:pPr>
        <w:tabs>
          <w:tab w:val="left" w:pos="4140"/>
        </w:tabs>
        <w:jc w:val="center"/>
        <w:rPr>
          <w:b/>
          <w:color w:val="FF0000"/>
          <w:sz w:val="24"/>
          <w:szCs w:val="24"/>
        </w:rPr>
      </w:pPr>
      <w:r>
        <w:rPr>
          <w:b/>
          <w:noProof/>
          <w:color w:val="FF0000"/>
          <w:sz w:val="24"/>
          <w:szCs w:val="24"/>
        </w:rPr>
        <w:drawing>
          <wp:inline distT="0" distB="0" distL="0" distR="0" wp14:anchorId="092F347B" wp14:editId="72FD16DE">
            <wp:extent cx="4572635" cy="2746375"/>
            <wp:effectExtent l="0" t="0" r="18415" b="15875"/>
            <wp:docPr id="17" name="Diagram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86675" w:rsidRPr="00A814C8" w:rsidRDefault="00586675" w:rsidP="00586675">
      <w:pPr>
        <w:tabs>
          <w:tab w:val="left" w:pos="4140"/>
        </w:tabs>
        <w:jc w:val="both"/>
        <w:rPr>
          <w:color w:val="FF0000"/>
          <w:sz w:val="24"/>
          <w:szCs w:val="24"/>
          <w:u w:val="single"/>
        </w:rPr>
      </w:pPr>
    </w:p>
    <w:p w:rsidR="00586675" w:rsidRPr="000C6821" w:rsidRDefault="00586675" w:rsidP="00586675">
      <w:pPr>
        <w:tabs>
          <w:tab w:val="left" w:pos="4140"/>
        </w:tabs>
        <w:jc w:val="both"/>
        <w:rPr>
          <w:sz w:val="24"/>
          <w:szCs w:val="24"/>
        </w:rPr>
      </w:pPr>
      <w:r w:rsidRPr="000C6821">
        <w:rPr>
          <w:sz w:val="24"/>
          <w:szCs w:val="24"/>
        </w:rPr>
        <w:t>Az ellátásban részesülők nemenkénti megoszlása: 17 fő nő, míg 5 fő férfi. Az ellátottak 77,272 %-a nő, míg 22,727 %-a férfi.</w:t>
      </w:r>
    </w:p>
    <w:p w:rsidR="00586675" w:rsidRPr="000C6821" w:rsidRDefault="00586675" w:rsidP="00586675">
      <w:pPr>
        <w:tabs>
          <w:tab w:val="left" w:pos="4140"/>
        </w:tabs>
        <w:jc w:val="both"/>
        <w:rPr>
          <w:sz w:val="24"/>
          <w:szCs w:val="24"/>
          <w:u w:val="single"/>
        </w:rPr>
      </w:pPr>
    </w:p>
    <w:p w:rsidR="00586675" w:rsidRPr="000C6821" w:rsidRDefault="00586675" w:rsidP="00586675">
      <w:pPr>
        <w:tabs>
          <w:tab w:val="left" w:pos="4140"/>
        </w:tabs>
        <w:jc w:val="both"/>
        <w:rPr>
          <w:sz w:val="24"/>
          <w:szCs w:val="24"/>
        </w:rPr>
      </w:pPr>
      <w:r w:rsidRPr="000C6821">
        <w:rPr>
          <w:sz w:val="24"/>
          <w:szCs w:val="24"/>
        </w:rPr>
        <w:t xml:space="preserve">Ellátási napok alakulása 2017-ban: </w:t>
      </w:r>
    </w:p>
    <w:p w:rsidR="00586675" w:rsidRPr="000C6821" w:rsidRDefault="00586675" w:rsidP="00586675">
      <w:pPr>
        <w:tabs>
          <w:tab w:val="left" w:pos="4140"/>
        </w:tabs>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751"/>
        <w:gridCol w:w="2751"/>
      </w:tblGrid>
      <w:tr w:rsidR="000C6821" w:rsidRPr="000C6821" w:rsidTr="000C6821">
        <w:tc>
          <w:tcPr>
            <w:tcW w:w="959" w:type="dxa"/>
          </w:tcPr>
          <w:p w:rsidR="00586675" w:rsidRPr="000C6821" w:rsidRDefault="00586675" w:rsidP="000C6821">
            <w:pPr>
              <w:jc w:val="center"/>
              <w:rPr>
                <w:sz w:val="22"/>
                <w:szCs w:val="22"/>
              </w:rPr>
            </w:pPr>
            <w:proofErr w:type="spellStart"/>
            <w:r w:rsidRPr="000C6821">
              <w:rPr>
                <w:sz w:val="22"/>
                <w:szCs w:val="22"/>
              </w:rPr>
              <w:t>Srsz</w:t>
            </w:r>
            <w:proofErr w:type="spellEnd"/>
            <w:r w:rsidRPr="000C6821">
              <w:rPr>
                <w:sz w:val="22"/>
                <w:szCs w:val="22"/>
              </w:rPr>
              <w:t>.</w:t>
            </w:r>
          </w:p>
        </w:tc>
        <w:tc>
          <w:tcPr>
            <w:tcW w:w="2751" w:type="dxa"/>
          </w:tcPr>
          <w:p w:rsidR="00586675" w:rsidRPr="000C6821" w:rsidRDefault="00586675" w:rsidP="000C6821">
            <w:pPr>
              <w:jc w:val="center"/>
              <w:rPr>
                <w:sz w:val="22"/>
                <w:szCs w:val="22"/>
              </w:rPr>
            </w:pPr>
            <w:r w:rsidRPr="000C6821">
              <w:rPr>
                <w:sz w:val="22"/>
                <w:szCs w:val="22"/>
              </w:rPr>
              <w:t>Hónap</w:t>
            </w:r>
          </w:p>
        </w:tc>
        <w:tc>
          <w:tcPr>
            <w:tcW w:w="2751" w:type="dxa"/>
          </w:tcPr>
          <w:p w:rsidR="00586675" w:rsidRPr="000C6821" w:rsidRDefault="00586675" w:rsidP="000C6821">
            <w:pPr>
              <w:jc w:val="center"/>
              <w:rPr>
                <w:sz w:val="22"/>
                <w:szCs w:val="22"/>
              </w:rPr>
            </w:pPr>
            <w:r w:rsidRPr="000C6821">
              <w:rPr>
                <w:sz w:val="22"/>
                <w:szCs w:val="22"/>
              </w:rPr>
              <w:t>Ellátási napok száma</w:t>
            </w:r>
          </w:p>
        </w:tc>
      </w:tr>
      <w:tr w:rsidR="000C6821" w:rsidRPr="000C6821" w:rsidTr="000C6821">
        <w:tc>
          <w:tcPr>
            <w:tcW w:w="959" w:type="dxa"/>
          </w:tcPr>
          <w:p w:rsidR="00586675" w:rsidRPr="000C6821" w:rsidRDefault="00586675" w:rsidP="000C6821">
            <w:pPr>
              <w:jc w:val="both"/>
              <w:rPr>
                <w:sz w:val="22"/>
                <w:szCs w:val="22"/>
              </w:rPr>
            </w:pPr>
            <w:r w:rsidRPr="000C6821">
              <w:rPr>
                <w:sz w:val="22"/>
                <w:szCs w:val="22"/>
              </w:rPr>
              <w:t>1.</w:t>
            </w:r>
          </w:p>
        </w:tc>
        <w:tc>
          <w:tcPr>
            <w:tcW w:w="2751" w:type="dxa"/>
          </w:tcPr>
          <w:p w:rsidR="00586675" w:rsidRPr="000C6821" w:rsidRDefault="00586675" w:rsidP="000C6821">
            <w:pPr>
              <w:jc w:val="both"/>
              <w:rPr>
                <w:sz w:val="22"/>
                <w:szCs w:val="22"/>
              </w:rPr>
            </w:pPr>
            <w:r w:rsidRPr="000C6821">
              <w:rPr>
                <w:sz w:val="22"/>
                <w:szCs w:val="22"/>
              </w:rPr>
              <w:t>JANUÁR</w:t>
            </w:r>
          </w:p>
        </w:tc>
        <w:tc>
          <w:tcPr>
            <w:tcW w:w="2751" w:type="dxa"/>
          </w:tcPr>
          <w:p w:rsidR="00586675" w:rsidRPr="000C6821" w:rsidRDefault="00586675" w:rsidP="000C6821">
            <w:pPr>
              <w:jc w:val="center"/>
              <w:rPr>
                <w:sz w:val="22"/>
                <w:szCs w:val="22"/>
              </w:rPr>
            </w:pPr>
            <w:r w:rsidRPr="000C6821">
              <w:rPr>
                <w:sz w:val="22"/>
                <w:szCs w:val="22"/>
              </w:rPr>
              <w:t>384</w:t>
            </w:r>
          </w:p>
        </w:tc>
      </w:tr>
      <w:tr w:rsidR="000C6821" w:rsidRPr="000C6821" w:rsidTr="000C6821">
        <w:tc>
          <w:tcPr>
            <w:tcW w:w="959" w:type="dxa"/>
          </w:tcPr>
          <w:p w:rsidR="00586675" w:rsidRPr="000C6821" w:rsidRDefault="00586675" w:rsidP="000C6821">
            <w:pPr>
              <w:jc w:val="both"/>
              <w:rPr>
                <w:sz w:val="22"/>
                <w:szCs w:val="22"/>
              </w:rPr>
            </w:pPr>
            <w:r w:rsidRPr="000C6821">
              <w:rPr>
                <w:sz w:val="22"/>
                <w:szCs w:val="22"/>
              </w:rPr>
              <w:t>2.</w:t>
            </w:r>
          </w:p>
        </w:tc>
        <w:tc>
          <w:tcPr>
            <w:tcW w:w="2751" w:type="dxa"/>
          </w:tcPr>
          <w:p w:rsidR="00586675" w:rsidRPr="000C6821" w:rsidRDefault="00586675" w:rsidP="000C6821">
            <w:pPr>
              <w:jc w:val="both"/>
              <w:rPr>
                <w:sz w:val="22"/>
                <w:szCs w:val="22"/>
              </w:rPr>
            </w:pPr>
            <w:r w:rsidRPr="000C6821">
              <w:rPr>
                <w:sz w:val="22"/>
                <w:szCs w:val="22"/>
              </w:rPr>
              <w:t>FEBRUÁR</w:t>
            </w:r>
          </w:p>
        </w:tc>
        <w:tc>
          <w:tcPr>
            <w:tcW w:w="2751" w:type="dxa"/>
          </w:tcPr>
          <w:p w:rsidR="00586675" w:rsidRPr="000C6821" w:rsidRDefault="00586675" w:rsidP="000C6821">
            <w:pPr>
              <w:jc w:val="center"/>
              <w:rPr>
                <w:sz w:val="22"/>
                <w:szCs w:val="22"/>
              </w:rPr>
            </w:pPr>
            <w:r w:rsidRPr="000C6821">
              <w:rPr>
                <w:sz w:val="22"/>
                <w:szCs w:val="22"/>
              </w:rPr>
              <w:t>348</w:t>
            </w:r>
          </w:p>
        </w:tc>
      </w:tr>
      <w:tr w:rsidR="000C6821" w:rsidRPr="000C6821" w:rsidTr="000C6821">
        <w:tc>
          <w:tcPr>
            <w:tcW w:w="959" w:type="dxa"/>
          </w:tcPr>
          <w:p w:rsidR="00586675" w:rsidRPr="000C6821" w:rsidRDefault="00586675" w:rsidP="000C6821">
            <w:pPr>
              <w:jc w:val="both"/>
              <w:rPr>
                <w:sz w:val="22"/>
                <w:szCs w:val="22"/>
              </w:rPr>
            </w:pPr>
            <w:r w:rsidRPr="000C6821">
              <w:rPr>
                <w:sz w:val="22"/>
                <w:szCs w:val="22"/>
              </w:rPr>
              <w:t>3.</w:t>
            </w:r>
          </w:p>
        </w:tc>
        <w:tc>
          <w:tcPr>
            <w:tcW w:w="2751" w:type="dxa"/>
          </w:tcPr>
          <w:p w:rsidR="00586675" w:rsidRPr="000C6821" w:rsidRDefault="00586675" w:rsidP="000C6821">
            <w:pPr>
              <w:jc w:val="both"/>
              <w:rPr>
                <w:sz w:val="22"/>
                <w:szCs w:val="22"/>
              </w:rPr>
            </w:pPr>
            <w:r w:rsidRPr="000C6821">
              <w:rPr>
                <w:sz w:val="22"/>
                <w:szCs w:val="22"/>
              </w:rPr>
              <w:t>MÁRCIUS</w:t>
            </w:r>
          </w:p>
        </w:tc>
        <w:tc>
          <w:tcPr>
            <w:tcW w:w="2751" w:type="dxa"/>
          </w:tcPr>
          <w:p w:rsidR="00586675" w:rsidRPr="000C6821" w:rsidRDefault="00586675" w:rsidP="000C6821">
            <w:pPr>
              <w:jc w:val="center"/>
              <w:rPr>
                <w:sz w:val="22"/>
                <w:szCs w:val="22"/>
              </w:rPr>
            </w:pPr>
            <w:r w:rsidRPr="000C6821">
              <w:rPr>
                <w:sz w:val="22"/>
                <w:szCs w:val="22"/>
              </w:rPr>
              <w:t>382</w:t>
            </w:r>
          </w:p>
        </w:tc>
      </w:tr>
      <w:tr w:rsidR="000C6821" w:rsidRPr="000C6821" w:rsidTr="000C6821">
        <w:tc>
          <w:tcPr>
            <w:tcW w:w="959" w:type="dxa"/>
          </w:tcPr>
          <w:p w:rsidR="00586675" w:rsidRPr="000C6821" w:rsidRDefault="00586675" w:rsidP="000C6821">
            <w:pPr>
              <w:jc w:val="both"/>
              <w:rPr>
                <w:sz w:val="22"/>
                <w:szCs w:val="22"/>
              </w:rPr>
            </w:pPr>
            <w:r w:rsidRPr="000C6821">
              <w:rPr>
                <w:sz w:val="22"/>
                <w:szCs w:val="22"/>
              </w:rPr>
              <w:t>4.</w:t>
            </w:r>
          </w:p>
        </w:tc>
        <w:tc>
          <w:tcPr>
            <w:tcW w:w="2751" w:type="dxa"/>
          </w:tcPr>
          <w:p w:rsidR="00586675" w:rsidRPr="000C6821" w:rsidRDefault="00586675" w:rsidP="000C6821">
            <w:pPr>
              <w:jc w:val="both"/>
              <w:rPr>
                <w:sz w:val="22"/>
                <w:szCs w:val="22"/>
              </w:rPr>
            </w:pPr>
            <w:r w:rsidRPr="000C6821">
              <w:rPr>
                <w:sz w:val="22"/>
                <w:szCs w:val="22"/>
              </w:rPr>
              <w:t>ÁPRILIS</w:t>
            </w:r>
          </w:p>
        </w:tc>
        <w:tc>
          <w:tcPr>
            <w:tcW w:w="2751" w:type="dxa"/>
          </w:tcPr>
          <w:p w:rsidR="00586675" w:rsidRPr="000C6821" w:rsidRDefault="00586675" w:rsidP="000C6821">
            <w:pPr>
              <w:jc w:val="center"/>
              <w:rPr>
                <w:sz w:val="22"/>
                <w:szCs w:val="22"/>
              </w:rPr>
            </w:pPr>
            <w:r w:rsidRPr="000C6821">
              <w:rPr>
                <w:sz w:val="22"/>
                <w:szCs w:val="22"/>
              </w:rPr>
              <w:t>304</w:t>
            </w:r>
          </w:p>
        </w:tc>
      </w:tr>
      <w:tr w:rsidR="000C6821" w:rsidRPr="000C6821" w:rsidTr="000C6821">
        <w:tc>
          <w:tcPr>
            <w:tcW w:w="959" w:type="dxa"/>
          </w:tcPr>
          <w:p w:rsidR="00586675" w:rsidRPr="000C6821" w:rsidRDefault="00586675" w:rsidP="000C6821">
            <w:pPr>
              <w:jc w:val="both"/>
              <w:rPr>
                <w:sz w:val="22"/>
                <w:szCs w:val="22"/>
              </w:rPr>
            </w:pPr>
            <w:r w:rsidRPr="000C6821">
              <w:rPr>
                <w:sz w:val="22"/>
                <w:szCs w:val="22"/>
              </w:rPr>
              <w:t>5.</w:t>
            </w:r>
          </w:p>
        </w:tc>
        <w:tc>
          <w:tcPr>
            <w:tcW w:w="2751" w:type="dxa"/>
          </w:tcPr>
          <w:p w:rsidR="00586675" w:rsidRPr="000C6821" w:rsidRDefault="00586675" w:rsidP="000C6821">
            <w:pPr>
              <w:jc w:val="both"/>
              <w:rPr>
                <w:sz w:val="22"/>
                <w:szCs w:val="22"/>
              </w:rPr>
            </w:pPr>
            <w:r w:rsidRPr="000C6821">
              <w:rPr>
                <w:sz w:val="22"/>
                <w:szCs w:val="22"/>
              </w:rPr>
              <w:t>MÁJUS</w:t>
            </w:r>
          </w:p>
        </w:tc>
        <w:tc>
          <w:tcPr>
            <w:tcW w:w="2751" w:type="dxa"/>
          </w:tcPr>
          <w:p w:rsidR="00586675" w:rsidRPr="000C6821" w:rsidRDefault="00586675" w:rsidP="000C6821">
            <w:pPr>
              <w:jc w:val="center"/>
              <w:rPr>
                <w:sz w:val="22"/>
                <w:szCs w:val="22"/>
              </w:rPr>
            </w:pPr>
            <w:r w:rsidRPr="000C6821">
              <w:rPr>
                <w:sz w:val="22"/>
                <w:szCs w:val="22"/>
              </w:rPr>
              <w:t>390</w:t>
            </w:r>
          </w:p>
        </w:tc>
      </w:tr>
      <w:tr w:rsidR="000C6821" w:rsidRPr="000C6821" w:rsidTr="000C6821">
        <w:tc>
          <w:tcPr>
            <w:tcW w:w="959" w:type="dxa"/>
          </w:tcPr>
          <w:p w:rsidR="00586675" w:rsidRPr="000C6821" w:rsidRDefault="00586675" w:rsidP="000C6821">
            <w:pPr>
              <w:jc w:val="both"/>
              <w:rPr>
                <w:sz w:val="22"/>
                <w:szCs w:val="22"/>
              </w:rPr>
            </w:pPr>
            <w:r w:rsidRPr="000C6821">
              <w:rPr>
                <w:sz w:val="22"/>
                <w:szCs w:val="22"/>
              </w:rPr>
              <w:t>6.</w:t>
            </w:r>
          </w:p>
        </w:tc>
        <w:tc>
          <w:tcPr>
            <w:tcW w:w="2751" w:type="dxa"/>
          </w:tcPr>
          <w:p w:rsidR="00586675" w:rsidRPr="000C6821" w:rsidRDefault="00586675" w:rsidP="000C6821">
            <w:pPr>
              <w:jc w:val="both"/>
              <w:rPr>
                <w:sz w:val="22"/>
                <w:szCs w:val="22"/>
              </w:rPr>
            </w:pPr>
            <w:r w:rsidRPr="000C6821">
              <w:rPr>
                <w:sz w:val="22"/>
                <w:szCs w:val="22"/>
              </w:rPr>
              <w:t>JÚNIUS</w:t>
            </w:r>
          </w:p>
        </w:tc>
        <w:tc>
          <w:tcPr>
            <w:tcW w:w="2751" w:type="dxa"/>
          </w:tcPr>
          <w:p w:rsidR="00586675" w:rsidRPr="000C6821" w:rsidRDefault="00586675" w:rsidP="000C6821">
            <w:pPr>
              <w:jc w:val="center"/>
              <w:rPr>
                <w:sz w:val="22"/>
                <w:szCs w:val="22"/>
              </w:rPr>
            </w:pPr>
            <w:r w:rsidRPr="000C6821">
              <w:rPr>
                <w:sz w:val="22"/>
                <w:szCs w:val="22"/>
              </w:rPr>
              <w:t>375</w:t>
            </w:r>
          </w:p>
        </w:tc>
      </w:tr>
      <w:tr w:rsidR="000C6821" w:rsidRPr="000C6821" w:rsidTr="000C6821">
        <w:tc>
          <w:tcPr>
            <w:tcW w:w="959" w:type="dxa"/>
          </w:tcPr>
          <w:p w:rsidR="00586675" w:rsidRPr="000C6821" w:rsidRDefault="00586675" w:rsidP="000C6821">
            <w:pPr>
              <w:jc w:val="both"/>
              <w:rPr>
                <w:sz w:val="22"/>
                <w:szCs w:val="22"/>
              </w:rPr>
            </w:pPr>
            <w:r w:rsidRPr="000C6821">
              <w:rPr>
                <w:sz w:val="22"/>
                <w:szCs w:val="22"/>
              </w:rPr>
              <w:t>7.</w:t>
            </w:r>
          </w:p>
        </w:tc>
        <w:tc>
          <w:tcPr>
            <w:tcW w:w="2751" w:type="dxa"/>
          </w:tcPr>
          <w:p w:rsidR="00586675" w:rsidRPr="000C6821" w:rsidRDefault="00586675" w:rsidP="000C6821">
            <w:pPr>
              <w:jc w:val="both"/>
              <w:rPr>
                <w:sz w:val="22"/>
                <w:szCs w:val="22"/>
              </w:rPr>
            </w:pPr>
            <w:r w:rsidRPr="000C6821">
              <w:rPr>
                <w:sz w:val="22"/>
                <w:szCs w:val="22"/>
              </w:rPr>
              <w:t>JÚLIUS</w:t>
            </w:r>
          </w:p>
        </w:tc>
        <w:tc>
          <w:tcPr>
            <w:tcW w:w="2751" w:type="dxa"/>
          </w:tcPr>
          <w:p w:rsidR="00586675" w:rsidRPr="000C6821" w:rsidRDefault="00586675" w:rsidP="000C6821">
            <w:pPr>
              <w:jc w:val="center"/>
              <w:rPr>
                <w:sz w:val="22"/>
                <w:szCs w:val="22"/>
              </w:rPr>
            </w:pPr>
            <w:r w:rsidRPr="000C6821">
              <w:rPr>
                <w:sz w:val="22"/>
                <w:szCs w:val="22"/>
              </w:rPr>
              <w:t>355</w:t>
            </w:r>
          </w:p>
        </w:tc>
      </w:tr>
      <w:tr w:rsidR="000C6821" w:rsidRPr="000C6821" w:rsidTr="000C6821">
        <w:tc>
          <w:tcPr>
            <w:tcW w:w="959" w:type="dxa"/>
          </w:tcPr>
          <w:p w:rsidR="00586675" w:rsidRPr="000C6821" w:rsidRDefault="00586675" w:rsidP="000C6821">
            <w:pPr>
              <w:jc w:val="both"/>
              <w:rPr>
                <w:sz w:val="22"/>
                <w:szCs w:val="22"/>
              </w:rPr>
            </w:pPr>
            <w:r w:rsidRPr="000C6821">
              <w:rPr>
                <w:sz w:val="22"/>
                <w:szCs w:val="22"/>
              </w:rPr>
              <w:t>8.</w:t>
            </w:r>
          </w:p>
        </w:tc>
        <w:tc>
          <w:tcPr>
            <w:tcW w:w="2751" w:type="dxa"/>
          </w:tcPr>
          <w:p w:rsidR="00586675" w:rsidRPr="000C6821" w:rsidRDefault="00586675" w:rsidP="000C6821">
            <w:pPr>
              <w:jc w:val="both"/>
              <w:rPr>
                <w:sz w:val="22"/>
                <w:szCs w:val="22"/>
              </w:rPr>
            </w:pPr>
            <w:r w:rsidRPr="000C6821">
              <w:rPr>
                <w:sz w:val="22"/>
                <w:szCs w:val="22"/>
              </w:rPr>
              <w:t>AUGUSZTUS</w:t>
            </w:r>
          </w:p>
        </w:tc>
        <w:tc>
          <w:tcPr>
            <w:tcW w:w="2751" w:type="dxa"/>
          </w:tcPr>
          <w:p w:rsidR="00586675" w:rsidRPr="000C6821" w:rsidRDefault="00586675" w:rsidP="000C6821">
            <w:pPr>
              <w:jc w:val="center"/>
              <w:rPr>
                <w:sz w:val="22"/>
                <w:szCs w:val="22"/>
              </w:rPr>
            </w:pPr>
            <w:r w:rsidRPr="000C6821">
              <w:rPr>
                <w:sz w:val="22"/>
                <w:szCs w:val="22"/>
              </w:rPr>
              <w:t>399</w:t>
            </w:r>
          </w:p>
        </w:tc>
      </w:tr>
      <w:tr w:rsidR="000C6821" w:rsidRPr="000C6821" w:rsidTr="000C6821">
        <w:tc>
          <w:tcPr>
            <w:tcW w:w="959" w:type="dxa"/>
          </w:tcPr>
          <w:p w:rsidR="00586675" w:rsidRPr="000C6821" w:rsidRDefault="00586675" w:rsidP="000C6821">
            <w:pPr>
              <w:jc w:val="both"/>
              <w:rPr>
                <w:sz w:val="22"/>
                <w:szCs w:val="22"/>
              </w:rPr>
            </w:pPr>
            <w:r w:rsidRPr="000C6821">
              <w:rPr>
                <w:sz w:val="22"/>
                <w:szCs w:val="22"/>
              </w:rPr>
              <w:t>9.</w:t>
            </w:r>
          </w:p>
        </w:tc>
        <w:tc>
          <w:tcPr>
            <w:tcW w:w="2751" w:type="dxa"/>
          </w:tcPr>
          <w:p w:rsidR="00586675" w:rsidRPr="000C6821" w:rsidRDefault="00586675" w:rsidP="000C6821">
            <w:pPr>
              <w:jc w:val="both"/>
              <w:rPr>
                <w:sz w:val="22"/>
                <w:szCs w:val="22"/>
              </w:rPr>
            </w:pPr>
            <w:r w:rsidRPr="000C6821">
              <w:rPr>
                <w:sz w:val="22"/>
                <w:szCs w:val="22"/>
              </w:rPr>
              <w:t>SZEPTEMBER</w:t>
            </w:r>
          </w:p>
        </w:tc>
        <w:tc>
          <w:tcPr>
            <w:tcW w:w="2751" w:type="dxa"/>
          </w:tcPr>
          <w:p w:rsidR="00586675" w:rsidRPr="000C6821" w:rsidRDefault="00586675" w:rsidP="000C6821">
            <w:pPr>
              <w:jc w:val="center"/>
              <w:rPr>
                <w:sz w:val="22"/>
                <w:szCs w:val="22"/>
              </w:rPr>
            </w:pPr>
            <w:r w:rsidRPr="000C6821">
              <w:rPr>
                <w:sz w:val="22"/>
                <w:szCs w:val="22"/>
              </w:rPr>
              <w:t>351</w:t>
            </w:r>
          </w:p>
        </w:tc>
      </w:tr>
      <w:tr w:rsidR="000C6821" w:rsidRPr="000C6821" w:rsidTr="000C6821">
        <w:tc>
          <w:tcPr>
            <w:tcW w:w="959" w:type="dxa"/>
          </w:tcPr>
          <w:p w:rsidR="00586675" w:rsidRPr="000C6821" w:rsidRDefault="00586675" w:rsidP="000C6821">
            <w:pPr>
              <w:jc w:val="both"/>
              <w:rPr>
                <w:sz w:val="22"/>
                <w:szCs w:val="22"/>
              </w:rPr>
            </w:pPr>
            <w:r w:rsidRPr="000C6821">
              <w:rPr>
                <w:sz w:val="22"/>
                <w:szCs w:val="22"/>
              </w:rPr>
              <w:t>10.</w:t>
            </w:r>
          </w:p>
        </w:tc>
        <w:tc>
          <w:tcPr>
            <w:tcW w:w="2751" w:type="dxa"/>
          </w:tcPr>
          <w:p w:rsidR="00586675" w:rsidRPr="000C6821" w:rsidRDefault="00586675" w:rsidP="000C6821">
            <w:pPr>
              <w:jc w:val="both"/>
              <w:rPr>
                <w:sz w:val="22"/>
                <w:szCs w:val="22"/>
              </w:rPr>
            </w:pPr>
            <w:r w:rsidRPr="000C6821">
              <w:rPr>
                <w:sz w:val="22"/>
                <w:szCs w:val="22"/>
              </w:rPr>
              <w:t>OKTÓBER</w:t>
            </w:r>
          </w:p>
        </w:tc>
        <w:tc>
          <w:tcPr>
            <w:tcW w:w="2751" w:type="dxa"/>
          </w:tcPr>
          <w:p w:rsidR="00586675" w:rsidRPr="000C6821" w:rsidRDefault="00586675" w:rsidP="000C6821">
            <w:pPr>
              <w:jc w:val="center"/>
              <w:rPr>
                <w:sz w:val="22"/>
                <w:szCs w:val="22"/>
              </w:rPr>
            </w:pPr>
            <w:r w:rsidRPr="000C6821">
              <w:rPr>
                <w:sz w:val="22"/>
                <w:szCs w:val="22"/>
              </w:rPr>
              <w:t>343</w:t>
            </w:r>
          </w:p>
        </w:tc>
      </w:tr>
      <w:tr w:rsidR="000C6821" w:rsidRPr="000C6821" w:rsidTr="000C6821">
        <w:tc>
          <w:tcPr>
            <w:tcW w:w="959" w:type="dxa"/>
          </w:tcPr>
          <w:p w:rsidR="00586675" w:rsidRPr="000C6821" w:rsidRDefault="00586675" w:rsidP="000C6821">
            <w:pPr>
              <w:jc w:val="both"/>
              <w:rPr>
                <w:sz w:val="22"/>
                <w:szCs w:val="22"/>
              </w:rPr>
            </w:pPr>
            <w:r w:rsidRPr="000C6821">
              <w:rPr>
                <w:sz w:val="22"/>
                <w:szCs w:val="22"/>
              </w:rPr>
              <w:t>11.</w:t>
            </w:r>
          </w:p>
        </w:tc>
        <w:tc>
          <w:tcPr>
            <w:tcW w:w="2751" w:type="dxa"/>
          </w:tcPr>
          <w:p w:rsidR="00586675" w:rsidRPr="000C6821" w:rsidRDefault="00586675" w:rsidP="000C6821">
            <w:pPr>
              <w:jc w:val="both"/>
              <w:rPr>
                <w:sz w:val="22"/>
                <w:szCs w:val="22"/>
              </w:rPr>
            </w:pPr>
            <w:r w:rsidRPr="000C6821">
              <w:rPr>
                <w:sz w:val="22"/>
                <w:szCs w:val="22"/>
              </w:rPr>
              <w:t>NOVEMBER</w:t>
            </w:r>
          </w:p>
        </w:tc>
        <w:tc>
          <w:tcPr>
            <w:tcW w:w="2751" w:type="dxa"/>
          </w:tcPr>
          <w:p w:rsidR="00586675" w:rsidRPr="000C6821" w:rsidRDefault="00586675" w:rsidP="000C6821">
            <w:pPr>
              <w:jc w:val="center"/>
              <w:rPr>
                <w:sz w:val="22"/>
                <w:szCs w:val="22"/>
              </w:rPr>
            </w:pPr>
            <w:r w:rsidRPr="000C6821">
              <w:rPr>
                <w:sz w:val="22"/>
                <w:szCs w:val="22"/>
              </w:rPr>
              <w:t>312</w:t>
            </w:r>
          </w:p>
        </w:tc>
      </w:tr>
      <w:tr w:rsidR="000C6821" w:rsidRPr="000C6821" w:rsidTr="000C6821">
        <w:tc>
          <w:tcPr>
            <w:tcW w:w="959" w:type="dxa"/>
          </w:tcPr>
          <w:p w:rsidR="00586675" w:rsidRPr="000C6821" w:rsidRDefault="00586675" w:rsidP="000C6821">
            <w:pPr>
              <w:jc w:val="both"/>
              <w:rPr>
                <w:sz w:val="22"/>
                <w:szCs w:val="22"/>
              </w:rPr>
            </w:pPr>
            <w:r w:rsidRPr="000C6821">
              <w:rPr>
                <w:sz w:val="22"/>
                <w:szCs w:val="22"/>
              </w:rPr>
              <w:t>12.</w:t>
            </w:r>
          </w:p>
        </w:tc>
        <w:tc>
          <w:tcPr>
            <w:tcW w:w="2751" w:type="dxa"/>
          </w:tcPr>
          <w:p w:rsidR="00586675" w:rsidRPr="000C6821" w:rsidRDefault="00586675" w:rsidP="000C6821">
            <w:pPr>
              <w:jc w:val="both"/>
              <w:rPr>
                <w:sz w:val="22"/>
                <w:szCs w:val="22"/>
              </w:rPr>
            </w:pPr>
            <w:r w:rsidRPr="000C6821">
              <w:rPr>
                <w:sz w:val="22"/>
                <w:szCs w:val="22"/>
              </w:rPr>
              <w:t>DECEMBER</w:t>
            </w:r>
          </w:p>
        </w:tc>
        <w:tc>
          <w:tcPr>
            <w:tcW w:w="2751" w:type="dxa"/>
          </w:tcPr>
          <w:p w:rsidR="00586675" w:rsidRPr="000C6821" w:rsidRDefault="00586675" w:rsidP="000C6821">
            <w:pPr>
              <w:jc w:val="center"/>
              <w:rPr>
                <w:sz w:val="22"/>
                <w:szCs w:val="22"/>
              </w:rPr>
            </w:pPr>
            <w:r w:rsidRPr="000C6821">
              <w:rPr>
                <w:sz w:val="22"/>
                <w:szCs w:val="22"/>
              </w:rPr>
              <w:t>270</w:t>
            </w:r>
          </w:p>
        </w:tc>
      </w:tr>
      <w:tr w:rsidR="00586675" w:rsidRPr="000C6821" w:rsidTr="000C6821">
        <w:tc>
          <w:tcPr>
            <w:tcW w:w="959" w:type="dxa"/>
          </w:tcPr>
          <w:p w:rsidR="00586675" w:rsidRPr="000C6821" w:rsidRDefault="00586675" w:rsidP="000C6821">
            <w:pPr>
              <w:jc w:val="both"/>
              <w:rPr>
                <w:b/>
                <w:sz w:val="22"/>
                <w:szCs w:val="22"/>
              </w:rPr>
            </w:pPr>
          </w:p>
        </w:tc>
        <w:tc>
          <w:tcPr>
            <w:tcW w:w="2751" w:type="dxa"/>
          </w:tcPr>
          <w:p w:rsidR="00586675" w:rsidRPr="000C6821" w:rsidRDefault="00586675" w:rsidP="000C6821">
            <w:pPr>
              <w:jc w:val="both"/>
              <w:rPr>
                <w:b/>
                <w:sz w:val="22"/>
                <w:szCs w:val="22"/>
              </w:rPr>
            </w:pPr>
            <w:r w:rsidRPr="000C6821">
              <w:rPr>
                <w:b/>
                <w:sz w:val="22"/>
                <w:szCs w:val="22"/>
              </w:rPr>
              <w:t>Összesen:</w:t>
            </w:r>
          </w:p>
        </w:tc>
        <w:tc>
          <w:tcPr>
            <w:tcW w:w="2751" w:type="dxa"/>
          </w:tcPr>
          <w:p w:rsidR="00586675" w:rsidRPr="000C6821" w:rsidRDefault="00586675" w:rsidP="000C6821">
            <w:pPr>
              <w:jc w:val="center"/>
              <w:rPr>
                <w:b/>
                <w:sz w:val="22"/>
                <w:szCs w:val="22"/>
              </w:rPr>
            </w:pPr>
            <w:r w:rsidRPr="000C6821">
              <w:rPr>
                <w:b/>
                <w:sz w:val="22"/>
                <w:szCs w:val="22"/>
              </w:rPr>
              <w:t>4213</w:t>
            </w:r>
          </w:p>
        </w:tc>
      </w:tr>
    </w:tbl>
    <w:p w:rsidR="00586675" w:rsidRPr="000C6821" w:rsidRDefault="00586675" w:rsidP="00586675">
      <w:pPr>
        <w:tabs>
          <w:tab w:val="left" w:pos="4140"/>
        </w:tabs>
        <w:jc w:val="both"/>
        <w:rPr>
          <w:b/>
          <w:sz w:val="24"/>
          <w:szCs w:val="24"/>
          <w:u w:val="single"/>
        </w:rPr>
      </w:pPr>
    </w:p>
    <w:p w:rsidR="00586675" w:rsidRDefault="00586675" w:rsidP="00586675">
      <w:pPr>
        <w:tabs>
          <w:tab w:val="left" w:pos="4140"/>
        </w:tabs>
        <w:jc w:val="both"/>
        <w:rPr>
          <w:b/>
          <w:sz w:val="24"/>
          <w:szCs w:val="24"/>
          <w:u w:val="single"/>
        </w:rPr>
      </w:pPr>
    </w:p>
    <w:p w:rsidR="000C6821" w:rsidRPr="000C6821" w:rsidRDefault="000C6821" w:rsidP="00586675">
      <w:pPr>
        <w:tabs>
          <w:tab w:val="left" w:pos="4140"/>
        </w:tabs>
        <w:jc w:val="both"/>
        <w:rPr>
          <w:b/>
          <w:sz w:val="24"/>
          <w:szCs w:val="24"/>
          <w:u w:val="single"/>
        </w:rPr>
      </w:pPr>
    </w:p>
    <w:p w:rsidR="00586675" w:rsidRPr="000C6821" w:rsidRDefault="00586675" w:rsidP="00586675">
      <w:pPr>
        <w:tabs>
          <w:tab w:val="left" w:pos="4140"/>
        </w:tabs>
        <w:jc w:val="both"/>
        <w:rPr>
          <w:b/>
          <w:sz w:val="24"/>
          <w:szCs w:val="24"/>
          <w:u w:val="single"/>
        </w:rPr>
      </w:pPr>
      <w:r w:rsidRPr="000C6821">
        <w:rPr>
          <w:b/>
          <w:sz w:val="24"/>
          <w:szCs w:val="24"/>
          <w:u w:val="single"/>
        </w:rPr>
        <w:lastRenderedPageBreak/>
        <w:t xml:space="preserve">Programok </w:t>
      </w:r>
    </w:p>
    <w:p w:rsidR="00586675" w:rsidRPr="000C6821" w:rsidRDefault="00586675" w:rsidP="00586675">
      <w:pPr>
        <w:tabs>
          <w:tab w:val="left" w:pos="4140"/>
        </w:tabs>
        <w:jc w:val="both"/>
        <w:rPr>
          <w:b/>
          <w:sz w:val="24"/>
          <w:szCs w:val="24"/>
          <w:u w:val="single"/>
        </w:rPr>
      </w:pPr>
    </w:p>
    <w:p w:rsidR="00586675" w:rsidRPr="000C6821" w:rsidRDefault="00586675" w:rsidP="00586675">
      <w:pPr>
        <w:tabs>
          <w:tab w:val="left" w:pos="4140"/>
        </w:tabs>
        <w:jc w:val="both"/>
        <w:rPr>
          <w:b/>
          <w:sz w:val="24"/>
          <w:szCs w:val="24"/>
          <w:u w:val="single"/>
        </w:rPr>
      </w:pPr>
      <w:r w:rsidRPr="000C6821">
        <w:rPr>
          <w:b/>
          <w:sz w:val="24"/>
          <w:szCs w:val="24"/>
          <w:u w:val="single"/>
        </w:rPr>
        <w:t>Egészségmegőrzés, egészséges életmód, tanácsadás:</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vitaminok fogyasztása</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bőrápolás</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folyadékfogyasztás</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gyógytorna</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természetgyógyászat</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életmódtanácsok cukorbetegeknek, magas vérnyomásban szenvedőknek</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vérnyomás és cukorszint ellenőrzés</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gyógyszerszedési tanácsok</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beszélgetés az allergiáról és a kullancsveszélyről</w:t>
      </w:r>
    </w:p>
    <w:p w:rsidR="00586675" w:rsidRPr="000C6821" w:rsidRDefault="00586675" w:rsidP="00586675">
      <w:pPr>
        <w:tabs>
          <w:tab w:val="left" w:pos="4140"/>
          <w:tab w:val="left" w:pos="4320"/>
        </w:tabs>
        <w:jc w:val="both"/>
        <w:rPr>
          <w:sz w:val="24"/>
          <w:szCs w:val="24"/>
        </w:rPr>
      </w:pPr>
      <w:r w:rsidRPr="000C6821">
        <w:rPr>
          <w:sz w:val="24"/>
          <w:szCs w:val="24"/>
        </w:rPr>
        <w:t xml:space="preserve">Az egészséges életmóddal kapcsolatos előadások megtartásához háziorvosok és természetes gyógymóddal foglalkozó szakemberek segítségét kérte az idősek klubja, tekintettel arra, hogy az idősek számára fontos, hogy hiteles személyektől kapják a tanácsokat, hiszen bennük jobban megbíznak, tőlük jobban elfogadják az új információkat, segítségüket. A tanácsadások során igyekeztünk figyelni arra, hogy minden idős ember számára nyújtsanak új információkat. Az integrált intézmény keretein belül működő gyógytornász folyamatosan jelen van a klub életében. A szakember </w:t>
      </w:r>
      <w:r w:rsidRPr="000C6821">
        <w:rPr>
          <w:sz w:val="24"/>
          <w:szCs w:val="24"/>
          <w:shd w:val="clear" w:color="auto" w:fill="FFFFFF"/>
        </w:rPr>
        <w:t>minden héten</w:t>
      </w:r>
      <w:r w:rsidRPr="000C6821">
        <w:rPr>
          <w:sz w:val="24"/>
          <w:szCs w:val="24"/>
        </w:rPr>
        <w:t xml:space="preserve"> meglátogatja a klub tagjait. Gyakorlatok összeállításánál figyelembe veszi az idősek igényeit, olyan gyakorlatokat állít össze, ami az idősek számára nem megterhelő, de mégis fontos a mozgásuk kondicionálásában, a meglévő mozgásszervi panaszok, fájdalmak enyhítésére.</w:t>
      </w:r>
    </w:p>
    <w:p w:rsidR="00586675" w:rsidRPr="000C6821" w:rsidRDefault="00586675" w:rsidP="00586675">
      <w:pPr>
        <w:tabs>
          <w:tab w:val="left" w:pos="4140"/>
          <w:tab w:val="left" w:pos="4320"/>
        </w:tabs>
        <w:jc w:val="both"/>
        <w:rPr>
          <w:sz w:val="24"/>
          <w:szCs w:val="24"/>
        </w:rPr>
      </w:pPr>
    </w:p>
    <w:p w:rsidR="00586675" w:rsidRPr="000C6821" w:rsidRDefault="00586675" w:rsidP="00586675">
      <w:pPr>
        <w:tabs>
          <w:tab w:val="left" w:pos="4140"/>
          <w:tab w:val="left" w:pos="4320"/>
        </w:tabs>
        <w:jc w:val="both"/>
        <w:rPr>
          <w:b/>
          <w:sz w:val="24"/>
          <w:szCs w:val="24"/>
        </w:rPr>
      </w:pPr>
      <w:r w:rsidRPr="000C6821">
        <w:rPr>
          <w:b/>
          <w:sz w:val="24"/>
          <w:szCs w:val="24"/>
          <w:u w:val="single"/>
        </w:rPr>
        <w:t>Szabadidős tevékenységek</w:t>
      </w:r>
      <w:r w:rsidRPr="000C6821">
        <w:rPr>
          <w:b/>
          <w:sz w:val="24"/>
          <w:szCs w:val="24"/>
        </w:rPr>
        <w:t>:</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népi hagyományok felidézés</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vetélkedő</w:t>
      </w:r>
    </w:p>
    <w:p w:rsidR="00586675" w:rsidRPr="000C6821" w:rsidRDefault="00586675" w:rsidP="00586675">
      <w:pPr>
        <w:numPr>
          <w:ilvl w:val="0"/>
          <w:numId w:val="7"/>
        </w:numPr>
        <w:tabs>
          <w:tab w:val="clear" w:pos="720"/>
          <w:tab w:val="num" w:pos="502"/>
          <w:tab w:val="left" w:pos="4140"/>
          <w:tab w:val="left" w:pos="4320"/>
        </w:tabs>
        <w:ind w:left="502"/>
        <w:jc w:val="both"/>
        <w:rPr>
          <w:strike/>
          <w:sz w:val="24"/>
          <w:szCs w:val="24"/>
        </w:rPr>
      </w:pPr>
      <w:r w:rsidRPr="000C6821">
        <w:rPr>
          <w:sz w:val="24"/>
          <w:szCs w:val="24"/>
        </w:rPr>
        <w:t>manuális tevékenységek, kézügyesség fejlesztése (dominó, kártyavár építése, papírhajtogatás, ablakdíszek, fenyőfadíszek készítése, tojásfestés, stb.)</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régi magyar népdalok, nóták gyűjtése, éneklése</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közmondások, szólások gyűjtése</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memóriatorna (szólánc, találós kérdések, stb.)</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Heti rendszerességgel közös főzés</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Verses délelőttök</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 xml:space="preserve">Idősek Világnapja </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Jeles napokról, nemzeti ünnepekről való megemlékezés</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Adventi előkészületek</w:t>
      </w:r>
    </w:p>
    <w:p w:rsidR="00586675" w:rsidRPr="000C6821" w:rsidRDefault="00586675" w:rsidP="00586675">
      <w:pPr>
        <w:numPr>
          <w:ilvl w:val="0"/>
          <w:numId w:val="7"/>
        </w:numPr>
        <w:tabs>
          <w:tab w:val="clear" w:pos="720"/>
          <w:tab w:val="num" w:pos="502"/>
          <w:tab w:val="left" w:pos="4140"/>
          <w:tab w:val="left" w:pos="4320"/>
        </w:tabs>
        <w:ind w:left="502"/>
        <w:jc w:val="both"/>
        <w:rPr>
          <w:sz w:val="24"/>
          <w:szCs w:val="24"/>
        </w:rPr>
      </w:pPr>
      <w:r w:rsidRPr="000C6821">
        <w:rPr>
          <w:sz w:val="24"/>
          <w:szCs w:val="24"/>
        </w:rPr>
        <w:t>kulturális rendezvények</w:t>
      </w:r>
    </w:p>
    <w:p w:rsidR="00586675" w:rsidRPr="000C6821" w:rsidRDefault="00586675" w:rsidP="00586675">
      <w:pPr>
        <w:tabs>
          <w:tab w:val="left" w:pos="4140"/>
          <w:tab w:val="left" w:pos="4320"/>
        </w:tabs>
        <w:jc w:val="both"/>
        <w:rPr>
          <w:sz w:val="24"/>
          <w:szCs w:val="24"/>
        </w:rPr>
      </w:pPr>
      <w:r w:rsidRPr="000C6821">
        <w:rPr>
          <w:sz w:val="24"/>
          <w:szCs w:val="24"/>
        </w:rPr>
        <w:t>A szabadidős tevékenységek során figyelembe kell venni az ellátottak igényeit, képességeit, s szem előtt kell tartani azt is, hogy a klub valamennyi tagja szívesen vegyen részt a programokon.</w:t>
      </w:r>
    </w:p>
    <w:p w:rsidR="00586675" w:rsidRPr="000C6821" w:rsidRDefault="00586675" w:rsidP="00586675">
      <w:pPr>
        <w:tabs>
          <w:tab w:val="left" w:pos="4140"/>
          <w:tab w:val="left" w:pos="4320"/>
        </w:tabs>
        <w:jc w:val="both"/>
        <w:rPr>
          <w:sz w:val="24"/>
          <w:szCs w:val="24"/>
        </w:rPr>
      </w:pPr>
      <w:r w:rsidRPr="000C6821">
        <w:rPr>
          <w:sz w:val="24"/>
          <w:szCs w:val="24"/>
        </w:rPr>
        <w:t xml:space="preserve">Az ellátásban foglalkoztatott szakemberek fontosnak tartják a manuális tevékenységet, hiszen fontos, hogy az ellátottak a kézügyességük visszafejlődését valamennyire szinten tudják tartani, jobb esetben fejleszteni. </w:t>
      </w:r>
    </w:p>
    <w:p w:rsidR="00586675" w:rsidRPr="000C6821" w:rsidRDefault="00586675" w:rsidP="00586675">
      <w:pPr>
        <w:tabs>
          <w:tab w:val="left" w:pos="4140"/>
          <w:tab w:val="left" w:pos="4320"/>
        </w:tabs>
        <w:jc w:val="both"/>
        <w:rPr>
          <w:sz w:val="24"/>
          <w:szCs w:val="24"/>
        </w:rPr>
      </w:pPr>
      <w:r w:rsidRPr="000C6821">
        <w:rPr>
          <w:sz w:val="24"/>
          <w:szCs w:val="24"/>
        </w:rPr>
        <w:t>A klub tagjai szívesen osztják meg egymás között régi és új receptjeiket, a sütés-főzés közkedvelt tevékenység a klub életében. A nyersanyagot az intézmény, valamint a klub tagjai biztosítják.  Az aktívabb klubtagok örömmel működnek közre a konyhai tevékenységek során.</w:t>
      </w:r>
    </w:p>
    <w:p w:rsidR="00586675" w:rsidRPr="000C6821" w:rsidRDefault="00586675" w:rsidP="00586675">
      <w:pPr>
        <w:tabs>
          <w:tab w:val="left" w:pos="4140"/>
          <w:tab w:val="left" w:pos="4320"/>
        </w:tabs>
        <w:jc w:val="both"/>
        <w:rPr>
          <w:sz w:val="24"/>
          <w:szCs w:val="24"/>
        </w:rPr>
      </w:pPr>
      <w:r w:rsidRPr="000C6821">
        <w:rPr>
          <w:sz w:val="24"/>
          <w:szCs w:val="24"/>
        </w:rPr>
        <w:t>Fontos esemény a közös névnapok, születésnapok megünneplése. Ugyanakkor egyre több előadót lát vendégül a szolgáltatás, mint pl. könyvbemutató, zenés előadások</w:t>
      </w:r>
      <w:proofErr w:type="gramStart"/>
      <w:r w:rsidRPr="000C6821">
        <w:rPr>
          <w:sz w:val="24"/>
          <w:szCs w:val="24"/>
        </w:rPr>
        <w:t>,  stb.</w:t>
      </w:r>
      <w:proofErr w:type="gramEnd"/>
      <w:r w:rsidRPr="000C6821">
        <w:rPr>
          <w:sz w:val="24"/>
          <w:szCs w:val="24"/>
        </w:rPr>
        <w:t xml:space="preserve">, melyek színesebbé teszik az idős emberek mindennapjait. Fontos momentum az idősek életében, mivel mozgásukban jelentősen akadályozottak, s a városi rendezvényekre nem vagy csak </w:t>
      </w:r>
      <w:r w:rsidRPr="000C6821">
        <w:rPr>
          <w:sz w:val="24"/>
          <w:szCs w:val="24"/>
        </w:rPr>
        <w:lastRenderedPageBreak/>
        <w:t>segítséggel képesek eljutni, másrészt anyagi helyzetük nem teszi lehetővé, hogy különféle kulturális programokon részt vegyenek.</w:t>
      </w:r>
    </w:p>
    <w:p w:rsidR="00586675" w:rsidRPr="000C6821" w:rsidRDefault="00586675" w:rsidP="00586675">
      <w:pPr>
        <w:tabs>
          <w:tab w:val="left" w:pos="4140"/>
          <w:tab w:val="left" w:pos="4320"/>
        </w:tabs>
        <w:jc w:val="both"/>
        <w:rPr>
          <w:sz w:val="24"/>
          <w:szCs w:val="24"/>
        </w:rPr>
      </w:pPr>
      <w:r w:rsidRPr="000C6821">
        <w:rPr>
          <w:sz w:val="24"/>
          <w:szCs w:val="24"/>
        </w:rPr>
        <w:t>Nagy figyelmet fordítanak a szolgáltatásban dolgozók az ellátottak mentális gondozására, hiszen a klubtagok nagy része egyedülálló, vagy a hozzátartozóik ritkán látogatják őket. Sok esetben kell mentális állapotukat erősíteni.</w:t>
      </w:r>
    </w:p>
    <w:p w:rsidR="00586675" w:rsidRPr="000C6821" w:rsidRDefault="00586675" w:rsidP="00586675">
      <w:pPr>
        <w:tabs>
          <w:tab w:val="left" w:pos="4140"/>
          <w:tab w:val="left" w:pos="4320"/>
        </w:tabs>
        <w:jc w:val="both"/>
        <w:rPr>
          <w:sz w:val="24"/>
          <w:szCs w:val="24"/>
        </w:rPr>
      </w:pPr>
      <w:r w:rsidRPr="000C6821">
        <w:rPr>
          <w:sz w:val="24"/>
          <w:szCs w:val="24"/>
        </w:rPr>
        <w:t xml:space="preserve">Az ellátottak szívesen veszik igénybe </w:t>
      </w:r>
      <w:proofErr w:type="gramStart"/>
      <w:r w:rsidRPr="000C6821">
        <w:rPr>
          <w:sz w:val="24"/>
          <w:szCs w:val="24"/>
        </w:rPr>
        <w:t>ezen</w:t>
      </w:r>
      <w:proofErr w:type="gramEnd"/>
      <w:r w:rsidRPr="000C6821">
        <w:rPr>
          <w:sz w:val="24"/>
          <w:szCs w:val="24"/>
        </w:rPr>
        <w:t xml:space="preserve"> szolgáltatatást, hiszen a nappali ellátásban résztvevők egy „családot” alkotnak. Egymás között meg tudják beszélni a napi gondokat, segítséget nyújtanak egymásnak. A legfontosabb számukra az együtt eltöltött idő, az egy közösséghez való tartozás. Legjobban a beszélgetéseket szeretik, hiszen sokan egyedül élnek a négy fal között. Szívesen mesélnek a régi időkről, nagyon szeretnek anekdotázgatni.</w:t>
      </w:r>
    </w:p>
    <w:p w:rsidR="00586675" w:rsidRPr="000C6821" w:rsidRDefault="00586675" w:rsidP="00586675">
      <w:pPr>
        <w:tabs>
          <w:tab w:val="left" w:pos="4140"/>
          <w:tab w:val="left" w:pos="4320"/>
        </w:tabs>
        <w:jc w:val="both"/>
        <w:rPr>
          <w:sz w:val="24"/>
          <w:szCs w:val="24"/>
        </w:rPr>
      </w:pPr>
      <w:r w:rsidRPr="000C6821">
        <w:rPr>
          <w:sz w:val="24"/>
          <w:szCs w:val="24"/>
        </w:rPr>
        <w:t>A szolgáltatás egyik fő célja, hogy igényeiket figyelembe véve minél több rendezvényen való részvételüket biztosítsa. Az elmúlt időszakban több alkalommal színházlátogatáson, múzeumokban, illetve kirándulásokon vehettek részt az idősek az intézmény által biztosított lehetőségeknek köszönhetően.</w:t>
      </w:r>
    </w:p>
    <w:p w:rsidR="00586675" w:rsidRPr="00D268C7" w:rsidRDefault="00586675" w:rsidP="00586675">
      <w:pPr>
        <w:tabs>
          <w:tab w:val="left" w:pos="4140"/>
        </w:tabs>
        <w:jc w:val="both"/>
        <w:rPr>
          <w:b/>
          <w:sz w:val="24"/>
          <w:szCs w:val="24"/>
          <w:u w:val="single"/>
        </w:rPr>
      </w:pPr>
    </w:p>
    <w:p w:rsidR="00586675" w:rsidRPr="00ED5DE7" w:rsidRDefault="00586675" w:rsidP="00586675">
      <w:pPr>
        <w:pStyle w:val="Cmsor2"/>
        <w:tabs>
          <w:tab w:val="left" w:pos="0"/>
        </w:tabs>
        <w:suppressAutoHyphens/>
        <w:spacing w:line="240" w:lineRule="auto"/>
        <w:rPr>
          <w:sz w:val="28"/>
          <w:szCs w:val="28"/>
        </w:rPr>
      </w:pPr>
      <w:r w:rsidRPr="00ED5DE7">
        <w:rPr>
          <w:sz w:val="28"/>
          <w:szCs w:val="28"/>
        </w:rPr>
        <w:t>IV.3. Szociális Szakosított ellátási feladatok:</w:t>
      </w:r>
    </w:p>
    <w:p w:rsidR="00586675" w:rsidRPr="00ED5DE7" w:rsidRDefault="00586675" w:rsidP="00586675">
      <w:pPr>
        <w:pStyle w:val="Cmsor2"/>
        <w:tabs>
          <w:tab w:val="left" w:pos="0"/>
        </w:tabs>
        <w:suppressAutoHyphens/>
        <w:spacing w:line="240" w:lineRule="auto"/>
        <w:rPr>
          <w:sz w:val="28"/>
          <w:szCs w:val="28"/>
        </w:rPr>
      </w:pPr>
    </w:p>
    <w:p w:rsidR="00586675" w:rsidRPr="00ED5DE7" w:rsidRDefault="00586675" w:rsidP="00586675">
      <w:pPr>
        <w:pStyle w:val="Szvegtrzs"/>
        <w:rPr>
          <w:sz w:val="28"/>
          <w:szCs w:val="28"/>
        </w:rPr>
      </w:pPr>
      <w:r w:rsidRPr="00ED5DE7">
        <w:rPr>
          <w:sz w:val="28"/>
          <w:szCs w:val="28"/>
        </w:rPr>
        <w:t xml:space="preserve">IV.3.1. </w:t>
      </w:r>
      <w:r w:rsidRPr="00ED5DE7">
        <w:rPr>
          <w:bCs w:val="0"/>
          <w:sz w:val="28"/>
          <w:szCs w:val="28"/>
        </w:rPr>
        <w:t xml:space="preserve">Idősek, fogyatékos személyek </w:t>
      </w:r>
    </w:p>
    <w:p w:rsidR="00586675" w:rsidRPr="00ED5DE7" w:rsidRDefault="00586675" w:rsidP="00586675">
      <w:pPr>
        <w:pStyle w:val="Szvegtrzs"/>
        <w:rPr>
          <w:szCs w:val="24"/>
        </w:rPr>
      </w:pPr>
    </w:p>
    <w:p w:rsidR="00586675" w:rsidRPr="00ED5DE7" w:rsidRDefault="00586675" w:rsidP="00586675">
      <w:pPr>
        <w:jc w:val="both"/>
        <w:rPr>
          <w:sz w:val="24"/>
          <w:szCs w:val="24"/>
        </w:rPr>
      </w:pPr>
      <w:r w:rsidRPr="00ED5DE7">
        <w:rPr>
          <w:sz w:val="24"/>
          <w:szCs w:val="24"/>
        </w:rPr>
        <w:t xml:space="preserve">Ápolást, gondozást nyújtó – alábbi - ellátások </w:t>
      </w:r>
      <w:r w:rsidRPr="00ED5DE7">
        <w:rPr>
          <w:b/>
          <w:bCs/>
          <w:sz w:val="24"/>
          <w:szCs w:val="24"/>
        </w:rPr>
        <w:t xml:space="preserve">a </w:t>
      </w:r>
      <w:proofErr w:type="spellStart"/>
      <w:r w:rsidRPr="00ED5DE7">
        <w:rPr>
          <w:b/>
          <w:bCs/>
          <w:sz w:val="24"/>
          <w:szCs w:val="24"/>
        </w:rPr>
        <w:t>Kornisné</w:t>
      </w:r>
      <w:proofErr w:type="spellEnd"/>
      <w:r w:rsidRPr="00ED5DE7">
        <w:rPr>
          <w:b/>
          <w:bCs/>
          <w:sz w:val="24"/>
          <w:szCs w:val="24"/>
        </w:rPr>
        <w:t xml:space="preserve"> </w:t>
      </w:r>
      <w:proofErr w:type="spellStart"/>
      <w:r w:rsidRPr="00ED5DE7">
        <w:rPr>
          <w:b/>
          <w:bCs/>
          <w:sz w:val="24"/>
          <w:szCs w:val="24"/>
        </w:rPr>
        <w:t>Liptay</w:t>
      </w:r>
      <w:proofErr w:type="spellEnd"/>
      <w:r w:rsidRPr="00ED5DE7">
        <w:rPr>
          <w:b/>
          <w:bCs/>
          <w:sz w:val="24"/>
          <w:szCs w:val="24"/>
        </w:rPr>
        <w:t xml:space="preserve"> Elza Szociális és Gyermekjóléti Központ keretein belül működnek</w:t>
      </w:r>
      <w:r w:rsidRPr="00ED5DE7">
        <w:rPr>
          <w:sz w:val="24"/>
          <w:szCs w:val="24"/>
        </w:rPr>
        <w:t>:</w:t>
      </w:r>
    </w:p>
    <w:p w:rsidR="00586675" w:rsidRPr="00ED5DE7" w:rsidRDefault="00586675" w:rsidP="00586675">
      <w:pPr>
        <w:pStyle w:val="Listaszerbekezds1"/>
        <w:numPr>
          <w:ilvl w:val="0"/>
          <w:numId w:val="11"/>
        </w:numPr>
        <w:jc w:val="both"/>
        <w:rPr>
          <w:rFonts w:ascii="Times New Roman" w:hAnsi="Times New Roman"/>
          <w:b/>
          <w:sz w:val="24"/>
          <w:szCs w:val="24"/>
        </w:rPr>
      </w:pPr>
      <w:r w:rsidRPr="00ED5DE7">
        <w:rPr>
          <w:rFonts w:ascii="Times New Roman" w:hAnsi="Times New Roman"/>
          <w:b/>
          <w:sz w:val="24"/>
          <w:szCs w:val="24"/>
        </w:rPr>
        <w:t>időskorúak otthona</w:t>
      </w:r>
    </w:p>
    <w:p w:rsidR="00586675" w:rsidRPr="00ED5DE7" w:rsidRDefault="00586675" w:rsidP="00586675">
      <w:pPr>
        <w:pStyle w:val="Listaszerbekezds1"/>
        <w:numPr>
          <w:ilvl w:val="0"/>
          <w:numId w:val="11"/>
        </w:numPr>
        <w:jc w:val="both"/>
        <w:rPr>
          <w:rFonts w:ascii="Times New Roman" w:hAnsi="Times New Roman"/>
          <w:b/>
          <w:sz w:val="24"/>
          <w:szCs w:val="24"/>
        </w:rPr>
      </w:pPr>
      <w:r w:rsidRPr="00ED5DE7">
        <w:rPr>
          <w:rFonts w:ascii="Times New Roman" w:hAnsi="Times New Roman"/>
          <w:b/>
          <w:sz w:val="24"/>
          <w:szCs w:val="24"/>
        </w:rPr>
        <w:t>fogyatékos személyek otthona</w:t>
      </w:r>
    </w:p>
    <w:p w:rsidR="00586675" w:rsidRPr="00ED5DE7" w:rsidRDefault="00586675" w:rsidP="00586675">
      <w:pPr>
        <w:jc w:val="both"/>
        <w:rPr>
          <w:sz w:val="24"/>
          <w:szCs w:val="24"/>
        </w:rPr>
      </w:pPr>
    </w:p>
    <w:p w:rsidR="00586675" w:rsidRPr="00982642" w:rsidRDefault="00586675" w:rsidP="00586675">
      <w:pPr>
        <w:jc w:val="both"/>
        <w:rPr>
          <w:sz w:val="24"/>
          <w:szCs w:val="24"/>
        </w:rPr>
      </w:pPr>
      <w:r w:rsidRPr="00982642">
        <w:rPr>
          <w:sz w:val="24"/>
          <w:szCs w:val="24"/>
        </w:rPr>
        <w:t>Az engedélyezett főhelyek száma összesen: 204 fő</w:t>
      </w:r>
    </w:p>
    <w:p w:rsidR="00586675" w:rsidRPr="00982642" w:rsidRDefault="00586675" w:rsidP="00586675">
      <w:pPr>
        <w:jc w:val="both"/>
        <w:rPr>
          <w:sz w:val="24"/>
          <w:szCs w:val="24"/>
        </w:rPr>
      </w:pPr>
      <w:r w:rsidRPr="00982642">
        <w:rPr>
          <w:sz w:val="24"/>
          <w:szCs w:val="24"/>
        </w:rPr>
        <w:t xml:space="preserve">Ebből: </w:t>
      </w:r>
    </w:p>
    <w:p w:rsidR="00982642" w:rsidRPr="00982642" w:rsidRDefault="00586675" w:rsidP="00586675">
      <w:pPr>
        <w:pStyle w:val="Listaszerbekezds1"/>
        <w:numPr>
          <w:ilvl w:val="0"/>
          <w:numId w:val="12"/>
        </w:numPr>
        <w:jc w:val="both"/>
        <w:rPr>
          <w:rFonts w:ascii="Times New Roman" w:hAnsi="Times New Roman"/>
          <w:sz w:val="24"/>
          <w:szCs w:val="24"/>
        </w:rPr>
      </w:pPr>
      <w:r w:rsidRPr="00982642">
        <w:rPr>
          <w:rFonts w:ascii="Times New Roman" w:hAnsi="Times New Roman"/>
          <w:sz w:val="24"/>
          <w:szCs w:val="24"/>
        </w:rPr>
        <w:t>Idősek otthona 110 fő</w:t>
      </w:r>
    </w:p>
    <w:p w:rsidR="00586675" w:rsidRPr="00982642" w:rsidRDefault="00586675" w:rsidP="00586675">
      <w:pPr>
        <w:pStyle w:val="Listaszerbekezds1"/>
        <w:numPr>
          <w:ilvl w:val="0"/>
          <w:numId w:val="12"/>
        </w:numPr>
        <w:jc w:val="both"/>
        <w:rPr>
          <w:sz w:val="24"/>
          <w:szCs w:val="24"/>
        </w:rPr>
      </w:pPr>
      <w:r w:rsidRPr="00982642">
        <w:rPr>
          <w:rFonts w:ascii="Times New Roman" w:hAnsi="Times New Roman"/>
          <w:sz w:val="24"/>
          <w:szCs w:val="24"/>
        </w:rPr>
        <w:t xml:space="preserve">fogyatékos személyek otthona: 94 fő, </w:t>
      </w:r>
    </w:p>
    <w:p w:rsidR="00982642" w:rsidRPr="00982642" w:rsidRDefault="00982642" w:rsidP="00982642">
      <w:pPr>
        <w:pStyle w:val="Listaszerbekezds1"/>
        <w:jc w:val="both"/>
        <w:rPr>
          <w:sz w:val="24"/>
          <w:szCs w:val="24"/>
        </w:rPr>
      </w:pPr>
    </w:p>
    <w:p w:rsidR="00586675" w:rsidRPr="00ED5DE7" w:rsidRDefault="00586675" w:rsidP="00586675">
      <w:pPr>
        <w:jc w:val="both"/>
        <w:rPr>
          <w:b/>
          <w:strike/>
          <w:sz w:val="24"/>
          <w:szCs w:val="24"/>
        </w:rPr>
      </w:pPr>
      <w:r w:rsidRPr="00ED5DE7">
        <w:rPr>
          <w:b/>
          <w:sz w:val="24"/>
          <w:szCs w:val="24"/>
        </w:rPr>
        <w:t>Ellátási terület:</w:t>
      </w:r>
      <w:r w:rsidRPr="00ED5DE7">
        <w:rPr>
          <w:sz w:val="24"/>
          <w:szCs w:val="24"/>
        </w:rPr>
        <w:t xml:space="preserve"> idősek és fogyatékos személyek otthona tekintetében </w:t>
      </w:r>
      <w:r w:rsidRPr="00ED5DE7">
        <w:rPr>
          <w:b/>
          <w:sz w:val="24"/>
          <w:szCs w:val="24"/>
        </w:rPr>
        <w:t>az ország egész területe.</w:t>
      </w:r>
    </w:p>
    <w:p w:rsidR="00586675" w:rsidRPr="00ED5DE7" w:rsidRDefault="00586675" w:rsidP="00586675">
      <w:pPr>
        <w:pStyle w:val="Szvegtrzs"/>
        <w:rPr>
          <w:bCs w:val="0"/>
        </w:rPr>
      </w:pPr>
    </w:p>
    <w:p w:rsidR="00586675" w:rsidRDefault="00586675" w:rsidP="00586675">
      <w:pPr>
        <w:pStyle w:val="Szvegtrzs"/>
        <w:rPr>
          <w:b w:val="0"/>
          <w:bCs w:val="0"/>
        </w:rPr>
      </w:pPr>
      <w:r w:rsidRPr="00ED5DE7">
        <w:rPr>
          <w:bCs w:val="0"/>
        </w:rPr>
        <w:t xml:space="preserve">Ezen ellátások esetében olyan idősek, felnőtt korú fogyatékos személyek ellátását nyújtja, akik koruk, egészségi állapotuk, és/vagy szociális helyzetük miatt személyes gondoskodást nyújtó, bentlakásos ápolást, gondozást igényelnek. </w:t>
      </w:r>
      <w:r w:rsidRPr="00ED5DE7">
        <w:rPr>
          <w:b w:val="0"/>
          <w:bCs w:val="0"/>
        </w:rPr>
        <w:t xml:space="preserve">Az ellátásból történő kikerülés esetében szinte jelentéktelen a más intézménybe, vagy családhoz visszakerültek aránya, a jelentős részt a halálozások teszik ki. Ez az idős emberek esetében éves szinten meghaladja a gondozottak létszámának egynegyedét. </w:t>
      </w:r>
    </w:p>
    <w:p w:rsidR="00982642" w:rsidRPr="00FB2D7D" w:rsidRDefault="00982642" w:rsidP="00586675">
      <w:pPr>
        <w:pStyle w:val="Szvegtrzs"/>
        <w:rPr>
          <w:b w:val="0"/>
          <w:bCs w:val="0"/>
          <w:strike/>
          <w:color w:val="FF0000"/>
        </w:rPr>
      </w:pPr>
    </w:p>
    <w:p w:rsidR="00586675" w:rsidRPr="00ED5DE7" w:rsidRDefault="00586675" w:rsidP="00586675">
      <w:pPr>
        <w:jc w:val="both"/>
        <w:rPr>
          <w:sz w:val="24"/>
          <w:szCs w:val="24"/>
        </w:rPr>
      </w:pPr>
      <w:r w:rsidRPr="00ED5DE7">
        <w:rPr>
          <w:sz w:val="24"/>
          <w:szCs w:val="24"/>
        </w:rPr>
        <w:t xml:space="preserve">A 60/2003. </w:t>
      </w:r>
      <w:proofErr w:type="spellStart"/>
      <w:r w:rsidRPr="00ED5DE7">
        <w:rPr>
          <w:sz w:val="24"/>
          <w:szCs w:val="24"/>
        </w:rPr>
        <w:t>ESzCsM</w:t>
      </w:r>
      <w:proofErr w:type="spellEnd"/>
      <w:r w:rsidRPr="00ED5DE7">
        <w:rPr>
          <w:sz w:val="24"/>
          <w:szCs w:val="24"/>
        </w:rPr>
        <w:t xml:space="preserve"> rendelet alapján 2015. január 1-től kötelező a szociális intézményekben a szakápolási feladatok engedélyeztetése. A személyi feltételek biztosítottak (illetve folyamatban van), tárgyi feltételeket az intézmény megvásárolta a Nemzeti Foglalkoztatási </w:t>
      </w:r>
      <w:proofErr w:type="gramStart"/>
      <w:r w:rsidRPr="00ED5DE7">
        <w:rPr>
          <w:sz w:val="24"/>
          <w:szCs w:val="24"/>
        </w:rPr>
        <w:t>Alap képzési</w:t>
      </w:r>
      <w:proofErr w:type="gramEnd"/>
      <w:r w:rsidRPr="00ED5DE7">
        <w:rPr>
          <w:sz w:val="24"/>
          <w:szCs w:val="24"/>
        </w:rPr>
        <w:t xml:space="preserve"> alaprészből nyújtható szakképzési célú támogatásokból.</w:t>
      </w:r>
    </w:p>
    <w:p w:rsidR="00586675" w:rsidRDefault="00586675" w:rsidP="00586675">
      <w:pPr>
        <w:jc w:val="both"/>
        <w:rPr>
          <w:sz w:val="24"/>
          <w:szCs w:val="24"/>
        </w:rPr>
      </w:pPr>
      <w:r w:rsidRPr="00ED5DE7">
        <w:rPr>
          <w:sz w:val="24"/>
          <w:szCs w:val="24"/>
        </w:rPr>
        <w:t>Az engedélyeztetési folyamatnak feltétele a szakmai protokollok megléte. Az engedélyeztetés céljából az intézmény 52 protokollt készített, illetve alkalmaz munkája során.</w:t>
      </w:r>
    </w:p>
    <w:p w:rsidR="00586675" w:rsidRPr="00ED5DE7" w:rsidRDefault="00586675" w:rsidP="00586675">
      <w:pPr>
        <w:jc w:val="both"/>
        <w:rPr>
          <w:sz w:val="24"/>
          <w:szCs w:val="24"/>
        </w:rPr>
      </w:pPr>
    </w:p>
    <w:p w:rsidR="00586675" w:rsidRPr="00ED5DE7" w:rsidRDefault="00586675" w:rsidP="00586675">
      <w:pPr>
        <w:jc w:val="both"/>
        <w:rPr>
          <w:sz w:val="24"/>
          <w:szCs w:val="24"/>
        </w:rPr>
      </w:pPr>
      <w:r w:rsidRPr="00ED5DE7">
        <w:rPr>
          <w:sz w:val="24"/>
          <w:szCs w:val="24"/>
        </w:rPr>
        <w:t xml:space="preserve">Az engedélyeztetés személyi feltétele az emelt szintű ápolók, vagy diplomás ápolók foglalkozatása. Mivel intézményben mindösszesen 3 fő emeltszintű ápoló volt foglalkoztatva, így a TETT Szakképző-iskolával együttműködve </w:t>
      </w:r>
      <w:proofErr w:type="gramStart"/>
      <w:r w:rsidRPr="00ED5DE7">
        <w:rPr>
          <w:sz w:val="24"/>
          <w:szCs w:val="24"/>
        </w:rPr>
        <w:t>ezen</w:t>
      </w:r>
      <w:proofErr w:type="gramEnd"/>
      <w:r w:rsidRPr="00ED5DE7">
        <w:rPr>
          <w:sz w:val="24"/>
          <w:szCs w:val="24"/>
        </w:rPr>
        <w:t xml:space="preserve"> képzést elindították, ahol 13 fő intézményi munkatárs elvégezte ezen képzést, ezáltal biztosítva az intézmény szakápolás tevékenység személyi feltételeit.</w:t>
      </w:r>
    </w:p>
    <w:p w:rsidR="00586675" w:rsidRPr="00ED5DE7" w:rsidRDefault="00586675" w:rsidP="00586675">
      <w:pPr>
        <w:jc w:val="both"/>
        <w:rPr>
          <w:sz w:val="24"/>
          <w:szCs w:val="24"/>
        </w:rPr>
      </w:pPr>
      <w:r w:rsidRPr="00ED5DE7">
        <w:rPr>
          <w:sz w:val="24"/>
          <w:szCs w:val="24"/>
        </w:rPr>
        <w:lastRenderedPageBreak/>
        <w:t xml:space="preserve">2015. december 7. naptól az egészségügyi szolgáltató tevékenység végzésére működési engedélyt kapott a </w:t>
      </w:r>
      <w:proofErr w:type="spellStart"/>
      <w:r w:rsidRPr="00ED5DE7">
        <w:rPr>
          <w:sz w:val="24"/>
          <w:szCs w:val="24"/>
        </w:rPr>
        <w:t>Kornisné</w:t>
      </w:r>
      <w:proofErr w:type="spellEnd"/>
      <w:r w:rsidRPr="00ED5DE7">
        <w:rPr>
          <w:sz w:val="24"/>
          <w:szCs w:val="24"/>
        </w:rPr>
        <w:t xml:space="preserve"> Központ, ami jelentős szakmai előrelépést jelent, és fontos szempont az intézmény megítélésénél.</w:t>
      </w:r>
    </w:p>
    <w:p w:rsidR="00586675" w:rsidRPr="00ED5DE7"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t xml:space="preserve">Az intézmény infrastrukturális kerete: </w:t>
      </w:r>
    </w:p>
    <w:p w:rsidR="00586675" w:rsidRPr="00ED5DE7" w:rsidRDefault="00586675" w:rsidP="00586675">
      <w:pPr>
        <w:jc w:val="both"/>
        <w:rPr>
          <w:sz w:val="24"/>
          <w:szCs w:val="24"/>
        </w:rPr>
      </w:pPr>
      <w:r w:rsidRPr="00ED5DE7">
        <w:rPr>
          <w:sz w:val="24"/>
          <w:szCs w:val="24"/>
        </w:rPr>
        <w:t>A nővérhívó rendszer felszerelése minden épületben megtörtént.</w:t>
      </w:r>
    </w:p>
    <w:p w:rsidR="00586675" w:rsidRPr="00ED5DE7" w:rsidRDefault="00586675" w:rsidP="00586675">
      <w:pPr>
        <w:jc w:val="both"/>
        <w:rPr>
          <w:sz w:val="24"/>
          <w:szCs w:val="24"/>
        </w:rPr>
      </w:pPr>
      <w:r w:rsidRPr="00ED5DE7">
        <w:rPr>
          <w:sz w:val="24"/>
          <w:szCs w:val="24"/>
        </w:rPr>
        <w:t>- folytatódtak az osztály felújítása (szobák festése, cseréje,–ágyak cseréje, csillár csere, a lakók lakterének 1 főre eső mértékének növelése megtörtént)</w:t>
      </w:r>
    </w:p>
    <w:p w:rsidR="00586675" w:rsidRPr="00ED5DE7" w:rsidRDefault="00586675" w:rsidP="00586675">
      <w:pPr>
        <w:jc w:val="both"/>
        <w:rPr>
          <w:sz w:val="24"/>
          <w:szCs w:val="24"/>
        </w:rPr>
      </w:pPr>
      <w:r w:rsidRPr="00ED5DE7">
        <w:rPr>
          <w:sz w:val="24"/>
          <w:szCs w:val="24"/>
        </w:rPr>
        <w:t>- az orvosi szoba padló burkolatának cseréje megtörtént, vizesblokkok felújítása folyamatosan történik.</w:t>
      </w:r>
    </w:p>
    <w:p w:rsidR="00586675" w:rsidRPr="00ED5DE7" w:rsidRDefault="00586675" w:rsidP="00586675">
      <w:pPr>
        <w:jc w:val="both"/>
        <w:rPr>
          <w:sz w:val="24"/>
          <w:szCs w:val="24"/>
        </w:rPr>
      </w:pPr>
      <w:r w:rsidRPr="00ED5DE7">
        <w:rPr>
          <w:b/>
          <w:sz w:val="24"/>
          <w:szCs w:val="24"/>
        </w:rPr>
        <w:t xml:space="preserve">- </w:t>
      </w:r>
      <w:r w:rsidRPr="00ED5DE7">
        <w:rPr>
          <w:sz w:val="24"/>
          <w:szCs w:val="24"/>
        </w:rPr>
        <w:t xml:space="preserve">Szobák, illetve egyéb helyiségek tisztítófestése folyamatosan történik. </w:t>
      </w:r>
    </w:p>
    <w:p w:rsidR="00586675" w:rsidRPr="00ED5DE7" w:rsidRDefault="00586675" w:rsidP="00586675">
      <w:pPr>
        <w:jc w:val="both"/>
        <w:rPr>
          <w:b/>
          <w:sz w:val="24"/>
          <w:szCs w:val="24"/>
        </w:rPr>
      </w:pPr>
    </w:p>
    <w:p w:rsidR="00586675" w:rsidRPr="00982642" w:rsidRDefault="00586675" w:rsidP="00586675">
      <w:pPr>
        <w:jc w:val="both"/>
        <w:rPr>
          <w:b/>
          <w:sz w:val="24"/>
          <w:szCs w:val="24"/>
        </w:rPr>
      </w:pPr>
      <w:r w:rsidRPr="00982642">
        <w:rPr>
          <w:b/>
          <w:sz w:val="24"/>
          <w:szCs w:val="24"/>
        </w:rPr>
        <w:t>Az Intézmény által nyújtott szolgáltatások, azokat érintő jogszabályi változások:</w:t>
      </w:r>
    </w:p>
    <w:p w:rsidR="00586675" w:rsidRPr="00982642" w:rsidRDefault="00586675" w:rsidP="00586675">
      <w:pPr>
        <w:jc w:val="both"/>
        <w:rPr>
          <w:sz w:val="24"/>
          <w:szCs w:val="24"/>
        </w:rPr>
      </w:pPr>
      <w:r w:rsidRPr="00982642">
        <w:rPr>
          <w:sz w:val="24"/>
          <w:szCs w:val="24"/>
        </w:rPr>
        <w:t xml:space="preserve">A 60/2003. </w:t>
      </w:r>
      <w:proofErr w:type="spellStart"/>
      <w:r w:rsidRPr="00982642">
        <w:rPr>
          <w:sz w:val="24"/>
          <w:szCs w:val="24"/>
        </w:rPr>
        <w:t>ESzCsM</w:t>
      </w:r>
      <w:proofErr w:type="spellEnd"/>
      <w:r w:rsidRPr="00982642">
        <w:rPr>
          <w:sz w:val="24"/>
          <w:szCs w:val="24"/>
        </w:rPr>
        <w:t xml:space="preserve"> rendelet alapján 2015. január 01-től kötelező a szociális intézményekben a szakápolási feladatok engedélyeztetése. Személyi feltételeink biztosítottak (illetve folyamatban), a tárgyi feltételeket megvásárolták a Nemzeti Foglalkoztatási </w:t>
      </w:r>
      <w:proofErr w:type="gramStart"/>
      <w:r w:rsidRPr="00982642">
        <w:rPr>
          <w:sz w:val="24"/>
          <w:szCs w:val="24"/>
        </w:rPr>
        <w:t>Alap képzési</w:t>
      </w:r>
      <w:proofErr w:type="gramEnd"/>
      <w:r w:rsidRPr="00982642">
        <w:rPr>
          <w:sz w:val="24"/>
          <w:szCs w:val="24"/>
        </w:rPr>
        <w:t xml:space="preserve"> alaprészből nyújtható szakképzési célú támogatásokból.</w:t>
      </w:r>
    </w:p>
    <w:p w:rsidR="00586675" w:rsidRPr="00982642" w:rsidRDefault="00586675" w:rsidP="00586675">
      <w:pPr>
        <w:jc w:val="both"/>
        <w:rPr>
          <w:sz w:val="24"/>
          <w:szCs w:val="24"/>
        </w:rPr>
      </w:pPr>
    </w:p>
    <w:p w:rsidR="00586675" w:rsidRPr="00982642" w:rsidRDefault="00586675" w:rsidP="00586675">
      <w:pPr>
        <w:jc w:val="both"/>
        <w:rPr>
          <w:b/>
          <w:sz w:val="24"/>
          <w:szCs w:val="24"/>
        </w:rPr>
      </w:pPr>
      <w:r w:rsidRPr="00982642">
        <w:rPr>
          <w:b/>
          <w:sz w:val="24"/>
          <w:szCs w:val="24"/>
        </w:rPr>
        <w:t>Terepintézményi tevékenység</w:t>
      </w:r>
    </w:p>
    <w:p w:rsidR="00586675" w:rsidRPr="00982642" w:rsidRDefault="00586675" w:rsidP="00586675">
      <w:pPr>
        <w:jc w:val="both"/>
        <w:rPr>
          <w:sz w:val="24"/>
          <w:szCs w:val="24"/>
          <w:u w:val="single"/>
        </w:rPr>
      </w:pPr>
      <w:r w:rsidRPr="00982642">
        <w:rPr>
          <w:sz w:val="24"/>
          <w:szCs w:val="24"/>
          <w:u w:val="single"/>
        </w:rPr>
        <w:t>Együttműködési szerződéssel rendelkezik az intézmény a következő oktatási intézményekkel:</w:t>
      </w:r>
    </w:p>
    <w:p w:rsidR="00586675" w:rsidRPr="00982642" w:rsidRDefault="00586675" w:rsidP="00586675">
      <w:pPr>
        <w:jc w:val="both"/>
        <w:rPr>
          <w:sz w:val="24"/>
          <w:szCs w:val="24"/>
        </w:rPr>
      </w:pPr>
      <w:r w:rsidRPr="00982642">
        <w:rPr>
          <w:sz w:val="24"/>
          <w:szCs w:val="24"/>
        </w:rPr>
        <w:t>- Tiszavasvári Középiskola, Szakiskola és Kollégium</w:t>
      </w:r>
    </w:p>
    <w:p w:rsidR="00586675" w:rsidRPr="00982642" w:rsidRDefault="00586675" w:rsidP="00586675">
      <w:pPr>
        <w:jc w:val="both"/>
        <w:rPr>
          <w:sz w:val="24"/>
          <w:szCs w:val="24"/>
        </w:rPr>
      </w:pPr>
      <w:r w:rsidRPr="00982642">
        <w:rPr>
          <w:sz w:val="24"/>
          <w:szCs w:val="24"/>
        </w:rPr>
        <w:t>- Liget Alapfokú Művészeti iskola és Szakképző Iskola</w:t>
      </w:r>
    </w:p>
    <w:p w:rsidR="00586675" w:rsidRPr="00982642" w:rsidRDefault="00586675" w:rsidP="00586675">
      <w:pPr>
        <w:jc w:val="both"/>
        <w:rPr>
          <w:sz w:val="24"/>
          <w:szCs w:val="24"/>
        </w:rPr>
      </w:pPr>
      <w:r w:rsidRPr="00982642">
        <w:rPr>
          <w:sz w:val="24"/>
          <w:szCs w:val="24"/>
        </w:rPr>
        <w:t>- Nyíri Alapfokú Művészeti Iskola és Szakképző iskola</w:t>
      </w:r>
    </w:p>
    <w:p w:rsidR="00586675" w:rsidRPr="00982642" w:rsidRDefault="00586675" w:rsidP="00586675">
      <w:pPr>
        <w:jc w:val="both"/>
        <w:rPr>
          <w:sz w:val="24"/>
          <w:szCs w:val="24"/>
        </w:rPr>
      </w:pPr>
      <w:r w:rsidRPr="00982642">
        <w:rPr>
          <w:sz w:val="24"/>
          <w:szCs w:val="24"/>
        </w:rPr>
        <w:t>- Árpád-házi Szent Piroska Szakképző iskola</w:t>
      </w:r>
    </w:p>
    <w:p w:rsidR="00586675" w:rsidRPr="00982642" w:rsidRDefault="00586675" w:rsidP="00586675">
      <w:pPr>
        <w:jc w:val="both"/>
        <w:rPr>
          <w:sz w:val="24"/>
          <w:szCs w:val="24"/>
        </w:rPr>
      </w:pPr>
      <w:r w:rsidRPr="00982642">
        <w:rPr>
          <w:sz w:val="24"/>
          <w:szCs w:val="24"/>
        </w:rPr>
        <w:t>- TETT Szakképző Iskola és Gimnázium</w:t>
      </w:r>
    </w:p>
    <w:p w:rsidR="00586675" w:rsidRPr="00982642" w:rsidRDefault="00586675" w:rsidP="00586675">
      <w:pPr>
        <w:jc w:val="both"/>
        <w:rPr>
          <w:sz w:val="24"/>
          <w:szCs w:val="24"/>
        </w:rPr>
      </w:pPr>
      <w:r w:rsidRPr="00982642">
        <w:rPr>
          <w:sz w:val="24"/>
          <w:szCs w:val="24"/>
        </w:rPr>
        <w:t>- LIA Alapítvány Óvoda és Szakközépiskola</w:t>
      </w:r>
    </w:p>
    <w:p w:rsidR="00586675" w:rsidRPr="00982642" w:rsidRDefault="00586675" w:rsidP="00586675">
      <w:pPr>
        <w:jc w:val="both"/>
        <w:rPr>
          <w:sz w:val="24"/>
          <w:szCs w:val="24"/>
        </w:rPr>
      </w:pPr>
      <w:r w:rsidRPr="00982642">
        <w:rPr>
          <w:sz w:val="24"/>
          <w:szCs w:val="24"/>
        </w:rPr>
        <w:t>- Kontaktus Egyesület</w:t>
      </w:r>
    </w:p>
    <w:p w:rsidR="00586675" w:rsidRPr="00982642" w:rsidRDefault="00586675" w:rsidP="00586675">
      <w:pPr>
        <w:jc w:val="both"/>
        <w:rPr>
          <w:sz w:val="24"/>
          <w:szCs w:val="24"/>
        </w:rPr>
      </w:pPr>
    </w:p>
    <w:p w:rsidR="00586675" w:rsidRPr="00982642" w:rsidRDefault="00586675" w:rsidP="003C7B6F">
      <w:pPr>
        <w:numPr>
          <w:ilvl w:val="0"/>
          <w:numId w:val="87"/>
        </w:numPr>
        <w:tabs>
          <w:tab w:val="clear" w:pos="720"/>
        </w:tabs>
        <w:ind w:left="0" w:firstLine="0"/>
        <w:jc w:val="both"/>
        <w:rPr>
          <w:sz w:val="24"/>
          <w:szCs w:val="24"/>
        </w:rPr>
      </w:pPr>
      <w:r w:rsidRPr="00982642">
        <w:rPr>
          <w:sz w:val="24"/>
          <w:szCs w:val="24"/>
        </w:rPr>
        <w:t>Szabolcs-Szatmár-Bereg Megyei Kereskedelmi és Iparkamara által kamarai nyilvántartásba vették intézményünket. Ezáltal oktató és gyakorló képzőhelyként működik intézményünk 2014. évtől.</w:t>
      </w:r>
    </w:p>
    <w:p w:rsidR="00586675" w:rsidRPr="00982642" w:rsidRDefault="00586675" w:rsidP="00586675">
      <w:pPr>
        <w:jc w:val="both"/>
        <w:rPr>
          <w:sz w:val="24"/>
          <w:szCs w:val="24"/>
        </w:rPr>
      </w:pPr>
      <w:r w:rsidRPr="00982642">
        <w:rPr>
          <w:sz w:val="24"/>
          <w:szCs w:val="24"/>
        </w:rPr>
        <w:t xml:space="preserve">A kamarai nyilvántartás alapján a következő képzésben résztvevő hallgatókat fogadhatja – oktatás céljából- intézményünk: </w:t>
      </w:r>
    </w:p>
    <w:p w:rsidR="00586675" w:rsidRPr="00982642" w:rsidRDefault="00586675" w:rsidP="00586675">
      <w:pPr>
        <w:jc w:val="both"/>
        <w:rPr>
          <w:sz w:val="24"/>
          <w:szCs w:val="24"/>
        </w:rPr>
      </w:pPr>
      <w:r w:rsidRPr="00982642">
        <w:rPr>
          <w:sz w:val="24"/>
          <w:szCs w:val="24"/>
        </w:rPr>
        <w:t>- Szociális gondozó és ápoló</w:t>
      </w:r>
    </w:p>
    <w:p w:rsidR="00586675" w:rsidRPr="00982642" w:rsidRDefault="00586675" w:rsidP="00586675">
      <w:pPr>
        <w:jc w:val="both"/>
        <w:rPr>
          <w:sz w:val="24"/>
          <w:szCs w:val="24"/>
        </w:rPr>
      </w:pPr>
      <w:r w:rsidRPr="00982642">
        <w:rPr>
          <w:sz w:val="24"/>
          <w:szCs w:val="24"/>
        </w:rPr>
        <w:t>- Szociális szakgondozó</w:t>
      </w:r>
    </w:p>
    <w:p w:rsidR="00586675" w:rsidRPr="00982642" w:rsidRDefault="00586675" w:rsidP="00586675">
      <w:pPr>
        <w:jc w:val="both"/>
        <w:rPr>
          <w:sz w:val="24"/>
          <w:szCs w:val="24"/>
        </w:rPr>
      </w:pPr>
      <w:r w:rsidRPr="00982642">
        <w:rPr>
          <w:sz w:val="24"/>
          <w:szCs w:val="24"/>
        </w:rPr>
        <w:t>- Szociális asszisztens</w:t>
      </w:r>
    </w:p>
    <w:p w:rsidR="00586675" w:rsidRPr="00982642" w:rsidRDefault="00586675" w:rsidP="00586675">
      <w:pPr>
        <w:jc w:val="both"/>
        <w:rPr>
          <w:sz w:val="24"/>
          <w:szCs w:val="24"/>
        </w:rPr>
      </w:pPr>
      <w:r w:rsidRPr="00982642">
        <w:rPr>
          <w:sz w:val="24"/>
          <w:szCs w:val="24"/>
        </w:rPr>
        <w:t>- Rehabilitációs nevelő</w:t>
      </w:r>
    </w:p>
    <w:p w:rsidR="00586675" w:rsidRPr="00982642" w:rsidRDefault="00586675" w:rsidP="00586675">
      <w:pPr>
        <w:jc w:val="both"/>
        <w:rPr>
          <w:sz w:val="24"/>
          <w:szCs w:val="24"/>
        </w:rPr>
      </w:pPr>
      <w:r w:rsidRPr="00982642">
        <w:rPr>
          <w:sz w:val="24"/>
          <w:szCs w:val="24"/>
        </w:rPr>
        <w:t>- Kisgyermek-gondozó, nevelő</w:t>
      </w:r>
    </w:p>
    <w:p w:rsidR="00586675" w:rsidRPr="00982642" w:rsidRDefault="00586675" w:rsidP="00586675">
      <w:pPr>
        <w:jc w:val="both"/>
        <w:rPr>
          <w:sz w:val="24"/>
          <w:szCs w:val="24"/>
        </w:rPr>
      </w:pPr>
      <w:r w:rsidRPr="00982642">
        <w:rPr>
          <w:sz w:val="24"/>
          <w:szCs w:val="24"/>
        </w:rPr>
        <w:t>- Emelt szintű ápoló</w:t>
      </w:r>
    </w:p>
    <w:p w:rsidR="00586675" w:rsidRPr="00982642" w:rsidRDefault="00586675" w:rsidP="00586675">
      <w:pPr>
        <w:jc w:val="both"/>
        <w:rPr>
          <w:sz w:val="24"/>
          <w:szCs w:val="24"/>
        </w:rPr>
      </w:pPr>
      <w:r w:rsidRPr="00982642">
        <w:rPr>
          <w:sz w:val="24"/>
          <w:szCs w:val="24"/>
        </w:rPr>
        <w:t>- Gyakorló ápoló</w:t>
      </w:r>
    </w:p>
    <w:p w:rsidR="00586675" w:rsidRPr="00982642" w:rsidRDefault="00586675" w:rsidP="00586675">
      <w:pPr>
        <w:jc w:val="both"/>
        <w:rPr>
          <w:sz w:val="24"/>
          <w:szCs w:val="24"/>
        </w:rPr>
      </w:pPr>
    </w:p>
    <w:p w:rsidR="00586675" w:rsidRPr="00982642" w:rsidRDefault="00586675" w:rsidP="003C7B6F">
      <w:pPr>
        <w:numPr>
          <w:ilvl w:val="0"/>
          <w:numId w:val="87"/>
        </w:numPr>
        <w:tabs>
          <w:tab w:val="clear" w:pos="720"/>
        </w:tabs>
        <w:ind w:left="0" w:firstLine="0"/>
        <w:jc w:val="both"/>
        <w:rPr>
          <w:sz w:val="24"/>
          <w:szCs w:val="24"/>
        </w:rPr>
      </w:pPr>
      <w:r w:rsidRPr="00982642">
        <w:rPr>
          <w:sz w:val="24"/>
          <w:szCs w:val="24"/>
        </w:rPr>
        <w:t xml:space="preserve">A </w:t>
      </w:r>
      <w:r w:rsidRPr="00982642">
        <w:rPr>
          <w:sz w:val="24"/>
          <w:szCs w:val="24"/>
          <w:shd w:val="clear" w:color="auto" w:fill="FFFFFF"/>
        </w:rPr>
        <w:t>Nyíregyházi Szakképzési Centrum</w:t>
      </w:r>
      <w:r w:rsidRPr="00982642">
        <w:rPr>
          <w:rStyle w:val="apple-converted-space"/>
          <w:sz w:val="24"/>
          <w:szCs w:val="24"/>
          <w:shd w:val="clear" w:color="auto" w:fill="FFFFFF"/>
        </w:rPr>
        <w:t> </w:t>
      </w:r>
      <w:r w:rsidRPr="00982642">
        <w:rPr>
          <w:rStyle w:val="Kiemels"/>
          <w:bCs/>
          <w:sz w:val="24"/>
          <w:szCs w:val="24"/>
          <w:shd w:val="clear" w:color="auto" w:fill="FFFFFF"/>
        </w:rPr>
        <w:t>Tiszavasvári</w:t>
      </w:r>
      <w:r w:rsidRPr="00982642">
        <w:rPr>
          <w:rStyle w:val="apple-converted-space"/>
          <w:sz w:val="24"/>
          <w:szCs w:val="24"/>
          <w:shd w:val="clear" w:color="auto" w:fill="FFFFFF"/>
        </w:rPr>
        <w:t> </w:t>
      </w:r>
      <w:r w:rsidRPr="00982642">
        <w:rPr>
          <w:sz w:val="24"/>
          <w:szCs w:val="24"/>
          <w:shd w:val="clear" w:color="auto" w:fill="FFFFFF"/>
        </w:rPr>
        <w:t xml:space="preserve"> Szakközépiskolájának szociális gondozó és ápoló hallgatói tanulószerződés alapján állnak foglalkoztatási jogviszonyban intézményünkkel.</w:t>
      </w:r>
    </w:p>
    <w:p w:rsidR="00586675" w:rsidRPr="00982642" w:rsidRDefault="00586675" w:rsidP="00586675">
      <w:pPr>
        <w:jc w:val="both"/>
        <w:rPr>
          <w:sz w:val="24"/>
          <w:szCs w:val="24"/>
          <w:shd w:val="clear" w:color="auto" w:fill="FFFFFF"/>
        </w:rPr>
      </w:pPr>
      <w:r w:rsidRPr="00982642">
        <w:rPr>
          <w:sz w:val="24"/>
          <w:szCs w:val="24"/>
          <w:shd w:val="clear" w:color="auto" w:fill="FFFFFF"/>
        </w:rPr>
        <w:t>Jelenleg 58 hallgatóval van tanulószerződésünk. Ez a szám változó, melyet befolyásol a júniusban végzett, valamint július és szeptember hónapban csatlakozó hallgatói létszám, valamint a fluktuáció.</w:t>
      </w:r>
    </w:p>
    <w:p w:rsidR="00586675" w:rsidRPr="00982642" w:rsidRDefault="00586675" w:rsidP="00586675">
      <w:pPr>
        <w:ind w:left="708"/>
        <w:jc w:val="both"/>
        <w:rPr>
          <w:sz w:val="24"/>
          <w:szCs w:val="24"/>
          <w:shd w:val="clear" w:color="auto" w:fill="FFFFFF"/>
        </w:rPr>
      </w:pPr>
    </w:p>
    <w:p w:rsidR="00586675" w:rsidRPr="00982642" w:rsidRDefault="00586675" w:rsidP="00586675">
      <w:pPr>
        <w:jc w:val="both"/>
        <w:rPr>
          <w:sz w:val="24"/>
          <w:szCs w:val="24"/>
          <w:shd w:val="clear" w:color="auto" w:fill="FFFFFF"/>
        </w:rPr>
      </w:pPr>
      <w:r w:rsidRPr="00982642">
        <w:rPr>
          <w:sz w:val="24"/>
          <w:szCs w:val="24"/>
          <w:shd w:val="clear" w:color="auto" w:fill="FFFFFF"/>
        </w:rPr>
        <w:t xml:space="preserve">2017. évben a tanulószerződésből mindösszesen </w:t>
      </w:r>
      <w:r w:rsidRPr="00982642">
        <w:rPr>
          <w:i/>
          <w:sz w:val="24"/>
          <w:szCs w:val="24"/>
          <w:u w:val="single"/>
        </w:rPr>
        <w:t xml:space="preserve">15 873 179 </w:t>
      </w:r>
      <w:proofErr w:type="spellStart"/>
      <w:r w:rsidRPr="00982642">
        <w:rPr>
          <w:sz w:val="24"/>
          <w:szCs w:val="24"/>
          <w:u w:val="single"/>
          <w:shd w:val="clear" w:color="auto" w:fill="FFFFFF"/>
        </w:rPr>
        <w:t>Ft.-</w:t>
      </w:r>
      <w:proofErr w:type="spellEnd"/>
      <w:r w:rsidRPr="00982642">
        <w:rPr>
          <w:sz w:val="24"/>
          <w:szCs w:val="24"/>
          <w:shd w:val="clear" w:color="auto" w:fill="FFFFFF"/>
        </w:rPr>
        <w:t xml:space="preserve"> bevételünk volt, melyből bér és bérjellegű kiadások, tárgyi eszközök pótlása történt.</w:t>
      </w:r>
    </w:p>
    <w:p w:rsidR="00586675" w:rsidRPr="00982642" w:rsidRDefault="00586675" w:rsidP="00586675">
      <w:pPr>
        <w:jc w:val="both"/>
        <w:rPr>
          <w:sz w:val="24"/>
          <w:szCs w:val="24"/>
          <w:u w:val="single"/>
          <w:shd w:val="clear" w:color="auto" w:fill="FFFFFF"/>
        </w:rPr>
      </w:pPr>
      <w:r w:rsidRPr="00982642">
        <w:rPr>
          <w:sz w:val="24"/>
          <w:szCs w:val="24"/>
          <w:u w:val="single"/>
          <w:shd w:val="clear" w:color="auto" w:fill="FFFFFF"/>
        </w:rPr>
        <w:t xml:space="preserve">Tárgyi eszközök: </w:t>
      </w:r>
    </w:p>
    <w:p w:rsidR="00586675" w:rsidRPr="00982642" w:rsidRDefault="00586675" w:rsidP="003C7B6F">
      <w:pPr>
        <w:numPr>
          <w:ilvl w:val="0"/>
          <w:numId w:val="88"/>
        </w:numPr>
        <w:jc w:val="both"/>
        <w:rPr>
          <w:sz w:val="24"/>
          <w:szCs w:val="24"/>
        </w:rPr>
      </w:pPr>
      <w:r w:rsidRPr="00982642">
        <w:rPr>
          <w:sz w:val="24"/>
          <w:szCs w:val="24"/>
        </w:rPr>
        <w:lastRenderedPageBreak/>
        <w:t>2 darab EKG készülék beszerzése</w:t>
      </w:r>
      <w:r w:rsidRPr="00982642">
        <w:rPr>
          <w:sz w:val="24"/>
          <w:szCs w:val="24"/>
        </w:rPr>
        <w:tab/>
      </w:r>
      <w:r w:rsidRPr="00982642">
        <w:rPr>
          <w:sz w:val="24"/>
          <w:szCs w:val="24"/>
        </w:rPr>
        <w:tab/>
      </w:r>
      <w:r w:rsidRPr="00982642">
        <w:rPr>
          <w:sz w:val="24"/>
          <w:szCs w:val="24"/>
        </w:rPr>
        <w:tab/>
      </w:r>
    </w:p>
    <w:p w:rsidR="00586675" w:rsidRPr="00982642" w:rsidRDefault="00586675" w:rsidP="003C7B6F">
      <w:pPr>
        <w:numPr>
          <w:ilvl w:val="0"/>
          <w:numId w:val="88"/>
        </w:numPr>
        <w:jc w:val="both"/>
        <w:rPr>
          <w:sz w:val="24"/>
          <w:szCs w:val="24"/>
        </w:rPr>
      </w:pPr>
      <w:r w:rsidRPr="00982642">
        <w:rPr>
          <w:sz w:val="24"/>
          <w:szCs w:val="24"/>
        </w:rPr>
        <w:t>5 db négyfunkciós ápolási ágy</w:t>
      </w:r>
      <w:r w:rsidRPr="00982642">
        <w:rPr>
          <w:sz w:val="24"/>
          <w:szCs w:val="24"/>
        </w:rPr>
        <w:tab/>
      </w:r>
      <w:r w:rsidRPr="00982642">
        <w:rPr>
          <w:sz w:val="24"/>
          <w:szCs w:val="24"/>
        </w:rPr>
        <w:tab/>
      </w:r>
      <w:r w:rsidRPr="00982642">
        <w:rPr>
          <w:sz w:val="24"/>
          <w:szCs w:val="24"/>
        </w:rPr>
        <w:tab/>
      </w:r>
      <w:r w:rsidRPr="00982642">
        <w:rPr>
          <w:sz w:val="24"/>
          <w:szCs w:val="24"/>
        </w:rPr>
        <w:tab/>
      </w:r>
      <w:r w:rsidRPr="00982642">
        <w:rPr>
          <w:sz w:val="24"/>
          <w:szCs w:val="24"/>
        </w:rPr>
        <w:tab/>
      </w:r>
    </w:p>
    <w:p w:rsidR="00586675" w:rsidRPr="00982642" w:rsidRDefault="00586675" w:rsidP="003C7B6F">
      <w:pPr>
        <w:numPr>
          <w:ilvl w:val="0"/>
          <w:numId w:val="88"/>
        </w:numPr>
        <w:jc w:val="both"/>
        <w:rPr>
          <w:sz w:val="24"/>
          <w:szCs w:val="24"/>
        </w:rPr>
      </w:pPr>
      <w:r w:rsidRPr="00982642">
        <w:rPr>
          <w:sz w:val="24"/>
          <w:szCs w:val="24"/>
        </w:rPr>
        <w:t xml:space="preserve">10 db 5 pontos </w:t>
      </w:r>
      <w:proofErr w:type="spellStart"/>
      <w:r w:rsidRPr="00982642">
        <w:rPr>
          <w:sz w:val="24"/>
          <w:szCs w:val="24"/>
        </w:rPr>
        <w:t>multifunkciós</w:t>
      </w:r>
      <w:proofErr w:type="spellEnd"/>
      <w:r w:rsidRPr="00982642">
        <w:rPr>
          <w:sz w:val="24"/>
          <w:szCs w:val="24"/>
        </w:rPr>
        <w:t xml:space="preserve"> biztonsági öv kerekes székhez </w:t>
      </w:r>
      <w:r w:rsidRPr="00982642">
        <w:rPr>
          <w:sz w:val="24"/>
          <w:szCs w:val="24"/>
        </w:rPr>
        <w:tab/>
      </w:r>
    </w:p>
    <w:p w:rsidR="00586675" w:rsidRPr="00982642" w:rsidRDefault="00586675" w:rsidP="003C7B6F">
      <w:pPr>
        <w:numPr>
          <w:ilvl w:val="0"/>
          <w:numId w:val="88"/>
        </w:numPr>
        <w:jc w:val="both"/>
        <w:rPr>
          <w:sz w:val="24"/>
          <w:szCs w:val="24"/>
        </w:rPr>
      </w:pPr>
      <w:r w:rsidRPr="00982642">
        <w:rPr>
          <w:sz w:val="24"/>
          <w:szCs w:val="24"/>
        </w:rPr>
        <w:t>32 db öltözőszekrény</w:t>
      </w:r>
      <w:r w:rsidRPr="00982642">
        <w:rPr>
          <w:sz w:val="24"/>
          <w:szCs w:val="24"/>
        </w:rPr>
        <w:tab/>
      </w:r>
      <w:r w:rsidRPr="00982642">
        <w:rPr>
          <w:sz w:val="24"/>
          <w:szCs w:val="24"/>
        </w:rPr>
        <w:tab/>
      </w:r>
      <w:r w:rsidRPr="00982642">
        <w:rPr>
          <w:sz w:val="24"/>
          <w:szCs w:val="24"/>
        </w:rPr>
        <w:tab/>
      </w:r>
      <w:r w:rsidRPr="00982642">
        <w:rPr>
          <w:sz w:val="24"/>
          <w:szCs w:val="24"/>
        </w:rPr>
        <w:tab/>
      </w:r>
    </w:p>
    <w:p w:rsidR="00586675" w:rsidRPr="00982642" w:rsidRDefault="00586675" w:rsidP="003C7B6F">
      <w:pPr>
        <w:numPr>
          <w:ilvl w:val="0"/>
          <w:numId w:val="88"/>
        </w:numPr>
        <w:jc w:val="both"/>
        <w:rPr>
          <w:sz w:val="24"/>
          <w:szCs w:val="24"/>
        </w:rPr>
      </w:pPr>
      <w:r w:rsidRPr="00982642">
        <w:rPr>
          <w:sz w:val="24"/>
          <w:szCs w:val="24"/>
        </w:rPr>
        <w:t>2 db magnó</w:t>
      </w:r>
      <w:r w:rsidRPr="00982642">
        <w:rPr>
          <w:sz w:val="24"/>
          <w:szCs w:val="24"/>
        </w:rPr>
        <w:tab/>
      </w:r>
      <w:r w:rsidRPr="00982642">
        <w:rPr>
          <w:sz w:val="24"/>
          <w:szCs w:val="24"/>
        </w:rPr>
        <w:tab/>
      </w:r>
      <w:r w:rsidRPr="00982642">
        <w:rPr>
          <w:sz w:val="24"/>
          <w:szCs w:val="24"/>
        </w:rPr>
        <w:tab/>
      </w:r>
      <w:r w:rsidRPr="00982642">
        <w:rPr>
          <w:sz w:val="24"/>
          <w:szCs w:val="24"/>
        </w:rPr>
        <w:tab/>
      </w:r>
      <w:r w:rsidRPr="00982642">
        <w:rPr>
          <w:sz w:val="24"/>
          <w:szCs w:val="24"/>
        </w:rPr>
        <w:tab/>
      </w:r>
      <w:r w:rsidRPr="00982642">
        <w:rPr>
          <w:sz w:val="24"/>
          <w:szCs w:val="24"/>
        </w:rPr>
        <w:tab/>
      </w:r>
      <w:r w:rsidRPr="00982642">
        <w:rPr>
          <w:sz w:val="24"/>
          <w:szCs w:val="24"/>
        </w:rPr>
        <w:tab/>
      </w:r>
      <w:r w:rsidRPr="00982642">
        <w:rPr>
          <w:sz w:val="24"/>
          <w:szCs w:val="24"/>
        </w:rPr>
        <w:tab/>
        <w:t xml:space="preserve">  </w:t>
      </w:r>
    </w:p>
    <w:p w:rsidR="00586675" w:rsidRPr="00982642" w:rsidRDefault="00586675" w:rsidP="003C7B6F">
      <w:pPr>
        <w:numPr>
          <w:ilvl w:val="0"/>
          <w:numId w:val="88"/>
        </w:numPr>
        <w:jc w:val="both"/>
        <w:rPr>
          <w:sz w:val="24"/>
          <w:szCs w:val="24"/>
        </w:rPr>
      </w:pPr>
      <w:r w:rsidRPr="00982642">
        <w:rPr>
          <w:sz w:val="24"/>
          <w:szCs w:val="24"/>
        </w:rPr>
        <w:t xml:space="preserve">Oktató anyagok, könyvek </w:t>
      </w:r>
      <w:r w:rsidRPr="00982642">
        <w:rPr>
          <w:sz w:val="24"/>
          <w:szCs w:val="24"/>
        </w:rPr>
        <w:tab/>
      </w:r>
      <w:r w:rsidRPr="00982642">
        <w:rPr>
          <w:sz w:val="24"/>
          <w:szCs w:val="24"/>
        </w:rPr>
        <w:tab/>
      </w:r>
      <w:r w:rsidRPr="00982642">
        <w:rPr>
          <w:sz w:val="24"/>
          <w:szCs w:val="24"/>
        </w:rPr>
        <w:tab/>
      </w:r>
      <w:r w:rsidRPr="00982642">
        <w:rPr>
          <w:sz w:val="24"/>
          <w:szCs w:val="24"/>
        </w:rPr>
        <w:tab/>
      </w:r>
      <w:r w:rsidRPr="00982642">
        <w:rPr>
          <w:sz w:val="24"/>
          <w:szCs w:val="24"/>
        </w:rPr>
        <w:tab/>
      </w:r>
      <w:r w:rsidRPr="00982642">
        <w:rPr>
          <w:sz w:val="24"/>
          <w:szCs w:val="24"/>
        </w:rPr>
        <w:tab/>
        <w:t xml:space="preserve">  </w:t>
      </w:r>
    </w:p>
    <w:p w:rsidR="00586675" w:rsidRPr="00982642" w:rsidRDefault="00586675" w:rsidP="003C7B6F">
      <w:pPr>
        <w:numPr>
          <w:ilvl w:val="0"/>
          <w:numId w:val="88"/>
        </w:numPr>
        <w:jc w:val="both"/>
        <w:rPr>
          <w:sz w:val="24"/>
          <w:szCs w:val="24"/>
        </w:rPr>
      </w:pPr>
      <w:r w:rsidRPr="00982642">
        <w:rPr>
          <w:sz w:val="24"/>
          <w:szCs w:val="24"/>
        </w:rPr>
        <w:t>3 garnitúra asztal 4-4 székkel</w:t>
      </w:r>
    </w:p>
    <w:p w:rsidR="00586675" w:rsidRPr="00982642" w:rsidRDefault="00586675" w:rsidP="003C7B6F">
      <w:pPr>
        <w:numPr>
          <w:ilvl w:val="0"/>
          <w:numId w:val="88"/>
        </w:numPr>
        <w:jc w:val="both"/>
        <w:rPr>
          <w:sz w:val="24"/>
          <w:szCs w:val="24"/>
        </w:rPr>
      </w:pPr>
      <w:r w:rsidRPr="00982642">
        <w:rPr>
          <w:sz w:val="24"/>
          <w:szCs w:val="24"/>
        </w:rPr>
        <w:t>12 darab szék</w:t>
      </w:r>
      <w:r w:rsidRPr="00982642">
        <w:rPr>
          <w:sz w:val="24"/>
          <w:szCs w:val="24"/>
        </w:rPr>
        <w:tab/>
      </w:r>
      <w:r w:rsidRPr="00982642">
        <w:rPr>
          <w:sz w:val="24"/>
          <w:szCs w:val="24"/>
        </w:rPr>
        <w:tab/>
      </w:r>
      <w:r w:rsidRPr="00982642">
        <w:rPr>
          <w:sz w:val="24"/>
          <w:szCs w:val="24"/>
        </w:rPr>
        <w:tab/>
      </w:r>
      <w:r w:rsidRPr="00982642">
        <w:rPr>
          <w:sz w:val="24"/>
          <w:szCs w:val="24"/>
        </w:rPr>
        <w:tab/>
      </w:r>
      <w:r w:rsidRPr="00982642">
        <w:rPr>
          <w:sz w:val="24"/>
          <w:szCs w:val="24"/>
        </w:rPr>
        <w:tab/>
      </w:r>
      <w:r w:rsidRPr="00982642">
        <w:rPr>
          <w:sz w:val="24"/>
          <w:szCs w:val="24"/>
        </w:rPr>
        <w:tab/>
      </w:r>
    </w:p>
    <w:p w:rsidR="00586675" w:rsidRPr="00982642" w:rsidRDefault="00586675" w:rsidP="003C7B6F">
      <w:pPr>
        <w:numPr>
          <w:ilvl w:val="0"/>
          <w:numId w:val="88"/>
        </w:numPr>
        <w:jc w:val="both"/>
        <w:rPr>
          <w:sz w:val="24"/>
          <w:szCs w:val="24"/>
          <w:shd w:val="clear" w:color="auto" w:fill="FFFFFF"/>
        </w:rPr>
      </w:pPr>
      <w:r w:rsidRPr="00982642">
        <w:rPr>
          <w:sz w:val="24"/>
          <w:szCs w:val="24"/>
        </w:rPr>
        <w:t>Sterilizátor gép</w:t>
      </w:r>
    </w:p>
    <w:p w:rsidR="00586675" w:rsidRPr="00982642" w:rsidRDefault="00586675" w:rsidP="003C7B6F">
      <w:pPr>
        <w:numPr>
          <w:ilvl w:val="0"/>
          <w:numId w:val="88"/>
        </w:numPr>
        <w:jc w:val="both"/>
        <w:rPr>
          <w:sz w:val="24"/>
          <w:szCs w:val="24"/>
          <w:shd w:val="clear" w:color="auto" w:fill="FFFFFF"/>
        </w:rPr>
      </w:pPr>
      <w:r w:rsidRPr="00982642">
        <w:rPr>
          <w:sz w:val="24"/>
          <w:szCs w:val="24"/>
        </w:rPr>
        <w:t>15 darab ágymatrac</w:t>
      </w:r>
      <w:r w:rsidRPr="00982642">
        <w:rPr>
          <w:sz w:val="24"/>
          <w:szCs w:val="24"/>
        </w:rPr>
        <w:tab/>
      </w:r>
      <w:r w:rsidRPr="00982642">
        <w:rPr>
          <w:sz w:val="24"/>
          <w:szCs w:val="24"/>
        </w:rPr>
        <w:tab/>
      </w:r>
      <w:r w:rsidRPr="00982642">
        <w:rPr>
          <w:sz w:val="24"/>
          <w:szCs w:val="24"/>
        </w:rPr>
        <w:tab/>
      </w:r>
      <w:r w:rsidRPr="00982642">
        <w:rPr>
          <w:sz w:val="24"/>
          <w:szCs w:val="24"/>
        </w:rPr>
        <w:tab/>
      </w:r>
      <w:r w:rsidRPr="00982642">
        <w:rPr>
          <w:sz w:val="24"/>
          <w:szCs w:val="24"/>
        </w:rPr>
        <w:tab/>
      </w:r>
      <w:r w:rsidRPr="00982642">
        <w:rPr>
          <w:sz w:val="24"/>
          <w:szCs w:val="24"/>
        </w:rPr>
        <w:tab/>
      </w:r>
      <w:r w:rsidRPr="00982642">
        <w:rPr>
          <w:sz w:val="24"/>
          <w:szCs w:val="24"/>
        </w:rPr>
        <w:tab/>
      </w:r>
    </w:p>
    <w:p w:rsidR="00586675" w:rsidRPr="00982642" w:rsidRDefault="00586675" w:rsidP="003C7B6F">
      <w:pPr>
        <w:numPr>
          <w:ilvl w:val="0"/>
          <w:numId w:val="88"/>
        </w:numPr>
        <w:jc w:val="both"/>
        <w:rPr>
          <w:sz w:val="24"/>
          <w:szCs w:val="24"/>
          <w:shd w:val="clear" w:color="auto" w:fill="FFFFFF"/>
        </w:rPr>
      </w:pPr>
      <w:r w:rsidRPr="00982642">
        <w:rPr>
          <w:sz w:val="24"/>
          <w:szCs w:val="24"/>
        </w:rPr>
        <w:t>3 db betegemelő</w:t>
      </w:r>
    </w:p>
    <w:p w:rsidR="00586675" w:rsidRPr="00982642" w:rsidRDefault="00586675" w:rsidP="003C7B6F">
      <w:pPr>
        <w:numPr>
          <w:ilvl w:val="0"/>
          <w:numId w:val="88"/>
        </w:numPr>
        <w:jc w:val="both"/>
        <w:rPr>
          <w:sz w:val="24"/>
          <w:szCs w:val="24"/>
          <w:shd w:val="clear" w:color="auto" w:fill="FFFFFF"/>
        </w:rPr>
      </w:pPr>
      <w:r w:rsidRPr="00982642">
        <w:rPr>
          <w:sz w:val="24"/>
          <w:szCs w:val="24"/>
        </w:rPr>
        <w:t>10 db vércukormérő</w:t>
      </w:r>
    </w:p>
    <w:p w:rsidR="00586675" w:rsidRPr="00982642" w:rsidRDefault="00586675" w:rsidP="003C7B6F">
      <w:pPr>
        <w:numPr>
          <w:ilvl w:val="0"/>
          <w:numId w:val="88"/>
        </w:numPr>
        <w:jc w:val="both"/>
        <w:rPr>
          <w:sz w:val="24"/>
          <w:szCs w:val="24"/>
          <w:shd w:val="clear" w:color="auto" w:fill="FFFFFF"/>
        </w:rPr>
      </w:pPr>
      <w:r w:rsidRPr="00982642">
        <w:rPr>
          <w:sz w:val="24"/>
          <w:szCs w:val="24"/>
        </w:rPr>
        <w:t>10 darab vérnyomásmérő</w:t>
      </w:r>
    </w:p>
    <w:p w:rsidR="00586675" w:rsidRPr="00982642" w:rsidRDefault="00586675" w:rsidP="003C7B6F">
      <w:pPr>
        <w:numPr>
          <w:ilvl w:val="0"/>
          <w:numId w:val="88"/>
        </w:numPr>
        <w:jc w:val="both"/>
        <w:rPr>
          <w:sz w:val="24"/>
          <w:szCs w:val="24"/>
          <w:shd w:val="clear" w:color="auto" w:fill="FFFFFF"/>
        </w:rPr>
      </w:pPr>
      <w:r w:rsidRPr="00982642">
        <w:rPr>
          <w:sz w:val="24"/>
          <w:szCs w:val="24"/>
        </w:rPr>
        <w:t>1 darab fülvizsgáló</w:t>
      </w:r>
    </w:p>
    <w:p w:rsidR="00586675" w:rsidRPr="00982642" w:rsidRDefault="00586675" w:rsidP="003C7B6F">
      <w:pPr>
        <w:numPr>
          <w:ilvl w:val="0"/>
          <w:numId w:val="88"/>
        </w:numPr>
        <w:jc w:val="both"/>
        <w:rPr>
          <w:sz w:val="24"/>
          <w:szCs w:val="24"/>
          <w:shd w:val="clear" w:color="auto" w:fill="FFFFFF"/>
        </w:rPr>
      </w:pPr>
      <w:r w:rsidRPr="00982642">
        <w:rPr>
          <w:sz w:val="24"/>
          <w:szCs w:val="24"/>
        </w:rPr>
        <w:t>Betegvizsgáló ágyhoz papírlepedő-tartók</w:t>
      </w:r>
    </w:p>
    <w:p w:rsidR="00586675" w:rsidRPr="00982642" w:rsidRDefault="00586675" w:rsidP="003C7B6F">
      <w:pPr>
        <w:numPr>
          <w:ilvl w:val="0"/>
          <w:numId w:val="88"/>
        </w:numPr>
        <w:jc w:val="both"/>
        <w:rPr>
          <w:sz w:val="24"/>
          <w:szCs w:val="24"/>
          <w:shd w:val="clear" w:color="auto" w:fill="FFFFFF"/>
        </w:rPr>
      </w:pPr>
      <w:r w:rsidRPr="00982642">
        <w:rPr>
          <w:sz w:val="24"/>
          <w:szCs w:val="24"/>
        </w:rPr>
        <w:t>EKG készülékhez tappancsok (fogyatékkal élő beteghez)</w:t>
      </w:r>
    </w:p>
    <w:p w:rsidR="00586675" w:rsidRPr="00982642" w:rsidRDefault="00586675" w:rsidP="00586675">
      <w:pPr>
        <w:ind w:left="567"/>
        <w:jc w:val="both"/>
        <w:rPr>
          <w:sz w:val="24"/>
          <w:szCs w:val="24"/>
          <w:shd w:val="clear" w:color="auto" w:fill="FFFFFF"/>
        </w:rPr>
      </w:pPr>
    </w:p>
    <w:p w:rsidR="00586675" w:rsidRPr="00982642" w:rsidRDefault="00586675" w:rsidP="003C7B6F">
      <w:pPr>
        <w:numPr>
          <w:ilvl w:val="0"/>
          <w:numId w:val="87"/>
        </w:numPr>
        <w:tabs>
          <w:tab w:val="clear" w:pos="720"/>
        </w:tabs>
        <w:ind w:left="0" w:firstLine="0"/>
        <w:jc w:val="both"/>
        <w:rPr>
          <w:sz w:val="24"/>
          <w:szCs w:val="24"/>
        </w:rPr>
      </w:pPr>
      <w:r w:rsidRPr="00982642">
        <w:rPr>
          <w:sz w:val="24"/>
          <w:szCs w:val="24"/>
        </w:rPr>
        <w:t xml:space="preserve">Közösségi szolgálattal kapcsolatban együttműködési szerződés alapján a következő képzőintézményből fogadtunk 15 fő diákot: </w:t>
      </w:r>
    </w:p>
    <w:p w:rsidR="00586675" w:rsidRPr="00982642" w:rsidRDefault="00586675" w:rsidP="00586675">
      <w:pPr>
        <w:ind w:firstLine="708"/>
        <w:jc w:val="both"/>
        <w:rPr>
          <w:sz w:val="24"/>
          <w:szCs w:val="24"/>
        </w:rPr>
      </w:pPr>
      <w:r w:rsidRPr="00982642">
        <w:rPr>
          <w:sz w:val="24"/>
          <w:szCs w:val="24"/>
        </w:rPr>
        <w:t>- Kölcsey Ferenc Gimnázium</w:t>
      </w:r>
    </w:p>
    <w:p w:rsidR="00586675" w:rsidRPr="00982642" w:rsidRDefault="00586675" w:rsidP="00586675">
      <w:pPr>
        <w:ind w:left="708"/>
        <w:jc w:val="both"/>
        <w:rPr>
          <w:sz w:val="24"/>
          <w:szCs w:val="24"/>
        </w:rPr>
      </w:pPr>
      <w:r w:rsidRPr="00982642">
        <w:rPr>
          <w:sz w:val="24"/>
          <w:szCs w:val="24"/>
        </w:rPr>
        <w:t xml:space="preserve">- Tiszavasvári Középiskola, </w:t>
      </w:r>
      <w:proofErr w:type="spellStart"/>
      <w:r w:rsidRPr="00982642">
        <w:rPr>
          <w:sz w:val="24"/>
          <w:szCs w:val="24"/>
        </w:rPr>
        <w:t>Középiskola</w:t>
      </w:r>
      <w:proofErr w:type="spellEnd"/>
      <w:r w:rsidRPr="00982642">
        <w:rPr>
          <w:sz w:val="24"/>
          <w:szCs w:val="24"/>
        </w:rPr>
        <w:t xml:space="preserve"> és Kollégium</w:t>
      </w:r>
    </w:p>
    <w:p w:rsidR="00586675" w:rsidRPr="00982642" w:rsidRDefault="00586675" w:rsidP="00586675">
      <w:pPr>
        <w:ind w:firstLine="708"/>
        <w:jc w:val="both"/>
        <w:rPr>
          <w:sz w:val="24"/>
          <w:szCs w:val="24"/>
        </w:rPr>
      </w:pPr>
      <w:r w:rsidRPr="00982642">
        <w:rPr>
          <w:sz w:val="24"/>
          <w:szCs w:val="24"/>
        </w:rPr>
        <w:t>- Bánki Donát Műszaki Szakközépiskola</w:t>
      </w:r>
    </w:p>
    <w:p w:rsidR="00586675" w:rsidRPr="00982642" w:rsidRDefault="00586675" w:rsidP="003C7B6F">
      <w:pPr>
        <w:numPr>
          <w:ilvl w:val="0"/>
          <w:numId w:val="87"/>
        </w:numPr>
        <w:tabs>
          <w:tab w:val="clear" w:pos="720"/>
        </w:tabs>
        <w:ind w:left="0" w:firstLine="0"/>
        <w:jc w:val="both"/>
        <w:rPr>
          <w:sz w:val="24"/>
          <w:szCs w:val="24"/>
        </w:rPr>
      </w:pPr>
      <w:r w:rsidRPr="00982642">
        <w:rPr>
          <w:sz w:val="24"/>
          <w:szCs w:val="24"/>
        </w:rPr>
        <w:t xml:space="preserve">A Bella- Hungária Kft-től adományban kaptunk 1 000 </w:t>
      </w:r>
      <w:proofErr w:type="spellStart"/>
      <w:r w:rsidRPr="00982642">
        <w:rPr>
          <w:sz w:val="24"/>
          <w:szCs w:val="24"/>
        </w:rPr>
        <w:t>000</w:t>
      </w:r>
      <w:proofErr w:type="spellEnd"/>
      <w:r w:rsidRPr="00982642">
        <w:rPr>
          <w:sz w:val="24"/>
          <w:szCs w:val="24"/>
        </w:rPr>
        <w:t xml:space="preserve"> </w:t>
      </w:r>
      <w:proofErr w:type="spellStart"/>
      <w:r w:rsidRPr="00982642">
        <w:rPr>
          <w:sz w:val="24"/>
          <w:szCs w:val="24"/>
        </w:rPr>
        <w:t>Ft.-ot</w:t>
      </w:r>
      <w:proofErr w:type="spellEnd"/>
      <w:r w:rsidRPr="00982642">
        <w:rPr>
          <w:sz w:val="24"/>
          <w:szCs w:val="24"/>
        </w:rPr>
        <w:t>, melyből 5 ágyat sikerült beszereznünk.</w:t>
      </w:r>
    </w:p>
    <w:p w:rsidR="00586675" w:rsidRPr="00982642" w:rsidRDefault="00586675" w:rsidP="003C7B6F">
      <w:pPr>
        <w:numPr>
          <w:ilvl w:val="0"/>
          <w:numId w:val="87"/>
        </w:numPr>
        <w:tabs>
          <w:tab w:val="clear" w:pos="720"/>
        </w:tabs>
        <w:ind w:left="0" w:firstLine="0"/>
        <w:jc w:val="both"/>
        <w:rPr>
          <w:sz w:val="24"/>
          <w:szCs w:val="24"/>
        </w:rPr>
      </w:pPr>
      <w:r w:rsidRPr="00982642">
        <w:rPr>
          <w:sz w:val="24"/>
          <w:szCs w:val="24"/>
        </w:rPr>
        <w:t xml:space="preserve">A 60/2003. </w:t>
      </w:r>
      <w:proofErr w:type="spellStart"/>
      <w:r w:rsidRPr="00982642">
        <w:rPr>
          <w:sz w:val="24"/>
          <w:szCs w:val="24"/>
        </w:rPr>
        <w:t>ESzCsM</w:t>
      </w:r>
      <w:proofErr w:type="spellEnd"/>
      <w:r w:rsidRPr="00982642">
        <w:rPr>
          <w:sz w:val="24"/>
          <w:szCs w:val="24"/>
        </w:rPr>
        <w:t xml:space="preserve"> rendelet alapján a szakápolási feladatokat végzésére végleges engedélyt megkaptuk. Az engedélyeztetéshez szükséges tárgyi és személyi feltételekkel rendelkezünk. </w:t>
      </w:r>
    </w:p>
    <w:p w:rsidR="00586675" w:rsidRPr="00B366B4" w:rsidRDefault="00586675" w:rsidP="00586675">
      <w:pPr>
        <w:jc w:val="both"/>
        <w:rPr>
          <w:b/>
          <w:sz w:val="24"/>
          <w:szCs w:val="24"/>
        </w:rPr>
      </w:pPr>
    </w:p>
    <w:p w:rsidR="00586675" w:rsidRPr="00B366B4" w:rsidRDefault="00586675" w:rsidP="00586675">
      <w:pPr>
        <w:jc w:val="both"/>
        <w:rPr>
          <w:sz w:val="24"/>
          <w:szCs w:val="24"/>
        </w:rPr>
      </w:pPr>
      <w:r w:rsidRPr="00B366B4">
        <w:rPr>
          <w:b/>
          <w:sz w:val="24"/>
          <w:szCs w:val="24"/>
        </w:rPr>
        <w:t>Intézményi programok, Mentálhigiénés csoport munkájának bemutatása:</w:t>
      </w:r>
    </w:p>
    <w:p w:rsidR="00586675" w:rsidRPr="00B366B4" w:rsidRDefault="00586675" w:rsidP="00586675">
      <w:pPr>
        <w:jc w:val="both"/>
        <w:rPr>
          <w:b/>
          <w:sz w:val="24"/>
          <w:szCs w:val="24"/>
          <w:u w:val="single"/>
        </w:rPr>
      </w:pPr>
    </w:p>
    <w:p w:rsidR="00586675" w:rsidRPr="00B366B4" w:rsidRDefault="00586675" w:rsidP="00586675">
      <w:pPr>
        <w:jc w:val="both"/>
        <w:rPr>
          <w:sz w:val="24"/>
          <w:szCs w:val="24"/>
        </w:rPr>
      </w:pPr>
      <w:r w:rsidRPr="00B366B4">
        <w:rPr>
          <w:b/>
          <w:sz w:val="24"/>
          <w:szCs w:val="24"/>
          <w:u w:val="single"/>
        </w:rPr>
        <w:t>Mentálhigiénés csoport</w:t>
      </w:r>
    </w:p>
    <w:p w:rsidR="00586675" w:rsidRPr="00B366B4" w:rsidRDefault="00586675" w:rsidP="00586675">
      <w:pPr>
        <w:jc w:val="both"/>
        <w:rPr>
          <w:sz w:val="24"/>
          <w:szCs w:val="24"/>
        </w:rPr>
      </w:pPr>
    </w:p>
    <w:p w:rsidR="00586675" w:rsidRPr="00982642" w:rsidRDefault="00586675" w:rsidP="00586675">
      <w:pPr>
        <w:pStyle w:val="NormlWeb"/>
        <w:spacing w:before="0" w:beforeAutospacing="0" w:after="0"/>
        <w:jc w:val="both"/>
      </w:pPr>
      <w:r w:rsidRPr="00982642">
        <w:t>Intézményünk mentálhigiénés csoportjában 7 főállású, illetve 1 fő megbízási szerződéssel rendelkező és 1 fő részmunkaidős munkatárs dolgozik. A csoporttagok az általuk ismert és az intézmény lakói körében alkalmazott különböző módszerekkel, technikákkal végzik az egyéni és csoportos segítségnyújtást. A csoporttagok hatékony munkájához elengedhetetlen a lakók megismerése és a folyamatos együttműködés az ápoló-gondozó személyzettel, más szakemberekkel, valamint hozzátartozókkal.</w:t>
      </w:r>
    </w:p>
    <w:p w:rsidR="00586675" w:rsidRPr="00982642" w:rsidRDefault="00586675" w:rsidP="00586675">
      <w:pPr>
        <w:pStyle w:val="NormlWeb"/>
        <w:spacing w:before="0" w:beforeAutospacing="0" w:after="0"/>
        <w:jc w:val="both"/>
      </w:pPr>
      <w:r w:rsidRPr="00982642">
        <w:t>Az egyéni gondozási és fejlesztési tervek kidolgozásához, a programok kialakításához ismernünk kell a lakók általános életkori, valamint betegségtípusokhoz, fogyatékossági kategóriákhoz kötődő sajátosságain túl az alapvető egyéni jellemzőiket is. / pl. egészségi, mentális, fizikális állapot, szociális helyzet, kapcsolatrendszer, intézménybe kerülés körülményei, eddigi életút /</w:t>
      </w:r>
    </w:p>
    <w:p w:rsidR="00586675" w:rsidRPr="00982642" w:rsidRDefault="00586675" w:rsidP="00586675">
      <w:pPr>
        <w:pStyle w:val="NormlWeb"/>
        <w:spacing w:before="0" w:beforeAutospacing="0" w:after="0"/>
        <w:jc w:val="both"/>
      </w:pPr>
      <w:r w:rsidRPr="00982642">
        <w:t>Mindezek figyelembevételével szervezzük programjainkat, rendezvényeinket, biztosítjuk az egyéni gondozási és fejlesztési tervek feladatainak megvalósítását.</w:t>
      </w:r>
    </w:p>
    <w:p w:rsidR="00586675" w:rsidRPr="00982642" w:rsidRDefault="00586675" w:rsidP="00586675">
      <w:pPr>
        <w:pStyle w:val="NormlWeb"/>
        <w:spacing w:before="0" w:beforeAutospacing="0" w:after="0"/>
        <w:jc w:val="both"/>
      </w:pPr>
      <w:r w:rsidRPr="00982642">
        <w:t>Lakóegységenként, osztályonként 2-2 munkatárs a lakók egyéni szükségleteihez igazodó mentálhigiénés feladatokat látja el, a heti programok, intézményi rendezvények megszervezése, lebonyolítása team-munkában történik.</w:t>
      </w:r>
    </w:p>
    <w:p w:rsidR="00586675" w:rsidRPr="00982642" w:rsidRDefault="00586675" w:rsidP="00586675">
      <w:pPr>
        <w:pStyle w:val="NormlWeb"/>
        <w:spacing w:before="0" w:beforeAutospacing="0" w:after="0"/>
        <w:jc w:val="both"/>
      </w:pPr>
      <w:r w:rsidRPr="00982642">
        <w:lastRenderedPageBreak/>
        <w:t>Kreditpontos képzésen vett részt a Mentálhigiénés csoport a következők szerint</w:t>
      </w:r>
      <w:proofErr w:type="gramStart"/>
      <w:r w:rsidRPr="00982642">
        <w:t>:  EFOP</w:t>
      </w:r>
      <w:proofErr w:type="gramEnd"/>
      <w:r w:rsidRPr="00982642">
        <w:t xml:space="preserve"> 3.8.2. Szociális Humánerőforrás Fejlesztése című kiemelt projekt, szupervízió 6 fő</w:t>
      </w:r>
    </w:p>
    <w:p w:rsidR="00586675" w:rsidRPr="00982642" w:rsidRDefault="00586675" w:rsidP="00586675">
      <w:pPr>
        <w:pStyle w:val="NormlWeb"/>
        <w:spacing w:before="0" w:beforeAutospacing="0" w:after="0"/>
        <w:jc w:val="both"/>
      </w:pPr>
      <w:r w:rsidRPr="00982642">
        <w:t>Osztályonként végzett napi, illetve igény szerinti tevékenységek:</w:t>
      </w:r>
    </w:p>
    <w:p w:rsidR="00586675" w:rsidRPr="00982642" w:rsidRDefault="00586675" w:rsidP="003C7B6F">
      <w:pPr>
        <w:pStyle w:val="NormlWeb"/>
        <w:numPr>
          <w:ilvl w:val="0"/>
          <w:numId w:val="89"/>
        </w:numPr>
        <w:spacing w:before="0" w:beforeAutospacing="0" w:after="0" w:afterAutospacing="0"/>
        <w:jc w:val="both"/>
      </w:pPr>
      <w:r w:rsidRPr="00982642">
        <w:t>Segítő beszélgetés</w:t>
      </w:r>
    </w:p>
    <w:p w:rsidR="00586675" w:rsidRPr="00982642" w:rsidRDefault="00586675" w:rsidP="003C7B6F">
      <w:pPr>
        <w:pStyle w:val="NormlWeb"/>
        <w:numPr>
          <w:ilvl w:val="0"/>
          <w:numId w:val="89"/>
        </w:numPr>
        <w:spacing w:before="0" w:beforeAutospacing="0" w:after="0" w:afterAutospacing="0"/>
        <w:jc w:val="both"/>
      </w:pPr>
      <w:r w:rsidRPr="00982642">
        <w:t>Csoportos foglalkozások / manuális tevékenységek, játék /</w:t>
      </w:r>
    </w:p>
    <w:p w:rsidR="00586675" w:rsidRPr="00982642" w:rsidRDefault="00586675" w:rsidP="003C7B6F">
      <w:pPr>
        <w:pStyle w:val="NormlWeb"/>
        <w:numPr>
          <w:ilvl w:val="0"/>
          <w:numId w:val="89"/>
        </w:numPr>
        <w:spacing w:before="0" w:beforeAutospacing="0" w:after="0" w:afterAutospacing="0"/>
        <w:jc w:val="both"/>
      </w:pPr>
      <w:r w:rsidRPr="00982642">
        <w:t>Konfliktuskezelés, az intézménybe kerülés krízisének oldása új lakó esetén</w:t>
      </w:r>
    </w:p>
    <w:p w:rsidR="00586675" w:rsidRPr="00982642" w:rsidRDefault="00586675" w:rsidP="003C7B6F">
      <w:pPr>
        <w:pStyle w:val="NormlWeb"/>
        <w:numPr>
          <w:ilvl w:val="0"/>
          <w:numId w:val="89"/>
        </w:numPr>
        <w:spacing w:before="0" w:beforeAutospacing="0" w:after="0" w:afterAutospacing="0"/>
        <w:jc w:val="both"/>
      </w:pPr>
      <w:r w:rsidRPr="00982642">
        <w:t>Kávéosztás, bevásárlás, postai küldemények szétosztása</w:t>
      </w:r>
    </w:p>
    <w:p w:rsidR="00586675" w:rsidRPr="00982642" w:rsidRDefault="00586675" w:rsidP="003C7B6F">
      <w:pPr>
        <w:pStyle w:val="NormlWeb"/>
        <w:numPr>
          <w:ilvl w:val="0"/>
          <w:numId w:val="89"/>
        </w:numPr>
        <w:spacing w:before="0" w:beforeAutospacing="0" w:after="0" w:afterAutospacing="0"/>
        <w:jc w:val="both"/>
      </w:pPr>
      <w:r w:rsidRPr="00982642">
        <w:t>Levelezés, kapcsolattartás hozzátartozókkal</w:t>
      </w:r>
    </w:p>
    <w:p w:rsidR="00586675" w:rsidRPr="00982642" w:rsidRDefault="00586675" w:rsidP="003C7B6F">
      <w:pPr>
        <w:pStyle w:val="NormlWeb"/>
        <w:numPr>
          <w:ilvl w:val="0"/>
          <w:numId w:val="89"/>
        </w:numPr>
        <w:spacing w:before="0" w:beforeAutospacing="0" w:after="0" w:afterAutospacing="0"/>
        <w:jc w:val="both"/>
      </w:pPr>
      <w:r w:rsidRPr="00982642">
        <w:t>A lakók társas kapcsolatainak megerősítése, bővítése lakóközösségen belül és kívül</w:t>
      </w:r>
    </w:p>
    <w:p w:rsidR="00586675" w:rsidRPr="00982642" w:rsidRDefault="00586675" w:rsidP="003C7B6F">
      <w:pPr>
        <w:pStyle w:val="NormlWeb"/>
        <w:numPr>
          <w:ilvl w:val="0"/>
          <w:numId w:val="89"/>
        </w:numPr>
        <w:spacing w:before="0" w:beforeAutospacing="0" w:after="0" w:afterAutospacing="0"/>
        <w:jc w:val="both"/>
      </w:pPr>
      <w:r w:rsidRPr="00982642">
        <w:t>Megemlékezés elhunyt lakóinkról</w:t>
      </w:r>
    </w:p>
    <w:p w:rsidR="00586675" w:rsidRPr="00982642" w:rsidRDefault="00586675" w:rsidP="003C7B6F">
      <w:pPr>
        <w:pStyle w:val="NormlWeb"/>
        <w:numPr>
          <w:ilvl w:val="0"/>
          <w:numId w:val="89"/>
        </w:numPr>
        <w:spacing w:before="0" w:beforeAutospacing="0" w:after="0" w:afterAutospacing="0"/>
        <w:jc w:val="both"/>
      </w:pPr>
      <w:r w:rsidRPr="00982642">
        <w:t>Tárgyi környezet fejlesztése /dekoráció, virágültetés, díszítés stb./</w:t>
      </w:r>
    </w:p>
    <w:p w:rsidR="00586675" w:rsidRPr="00982642" w:rsidRDefault="00586675" w:rsidP="003C7B6F">
      <w:pPr>
        <w:pStyle w:val="NormlWeb"/>
        <w:numPr>
          <w:ilvl w:val="0"/>
          <w:numId w:val="89"/>
        </w:numPr>
        <w:spacing w:before="0" w:beforeAutospacing="0" w:after="0" w:afterAutospacing="0"/>
        <w:jc w:val="both"/>
      </w:pPr>
      <w:r w:rsidRPr="00982642">
        <w:t>Gondozási és fejlesztési tervek elkészítése, értékelése – 220 fő</w:t>
      </w:r>
    </w:p>
    <w:p w:rsidR="00586675" w:rsidRPr="00982642" w:rsidRDefault="00586675" w:rsidP="003C7B6F">
      <w:pPr>
        <w:pStyle w:val="NormlWeb"/>
        <w:numPr>
          <w:ilvl w:val="0"/>
          <w:numId w:val="89"/>
        </w:numPr>
        <w:spacing w:before="0" w:beforeAutospacing="0" w:after="0" w:afterAutospacing="0"/>
        <w:jc w:val="both"/>
      </w:pPr>
      <w:r w:rsidRPr="00982642">
        <w:t>Működési Nyilvántartás vezetése</w:t>
      </w:r>
    </w:p>
    <w:p w:rsidR="00586675" w:rsidRPr="00982642" w:rsidRDefault="00586675" w:rsidP="003C7B6F">
      <w:pPr>
        <w:pStyle w:val="NormlWeb"/>
        <w:numPr>
          <w:ilvl w:val="0"/>
          <w:numId w:val="89"/>
        </w:numPr>
        <w:spacing w:before="0" w:beforeAutospacing="0" w:after="0" w:afterAutospacing="0"/>
        <w:jc w:val="both"/>
      </w:pPr>
      <w:r w:rsidRPr="00982642">
        <w:t xml:space="preserve">Mini </w:t>
      </w:r>
      <w:proofErr w:type="spellStart"/>
      <w:r w:rsidRPr="00982642">
        <w:t>Mentál</w:t>
      </w:r>
      <w:proofErr w:type="spellEnd"/>
      <w:r w:rsidRPr="00982642">
        <w:t xml:space="preserve"> tesztek / </w:t>
      </w:r>
      <w:proofErr w:type="spellStart"/>
      <w:r w:rsidRPr="00982642">
        <w:t>demens</w:t>
      </w:r>
      <w:proofErr w:type="spellEnd"/>
      <w:r w:rsidRPr="00982642">
        <w:t xml:space="preserve"> szakvéleményekhez / - 11 fő </w:t>
      </w:r>
    </w:p>
    <w:p w:rsidR="00586675" w:rsidRPr="00982642" w:rsidRDefault="00586675" w:rsidP="003C7B6F">
      <w:pPr>
        <w:pStyle w:val="NormlWeb"/>
        <w:numPr>
          <w:ilvl w:val="0"/>
          <w:numId w:val="89"/>
        </w:numPr>
        <w:spacing w:before="0" w:beforeAutospacing="0" w:after="0" w:afterAutospacing="0"/>
        <w:jc w:val="both"/>
      </w:pPr>
      <w:r w:rsidRPr="00982642">
        <w:t>Egyéni képességfejlesztés</w:t>
      </w:r>
    </w:p>
    <w:p w:rsidR="00586675" w:rsidRPr="00982642" w:rsidRDefault="00586675" w:rsidP="003C7B6F">
      <w:pPr>
        <w:pStyle w:val="NormlWeb"/>
        <w:numPr>
          <w:ilvl w:val="0"/>
          <w:numId w:val="89"/>
        </w:numPr>
        <w:spacing w:before="0" w:beforeAutospacing="0" w:after="0" w:afterAutospacing="0"/>
        <w:jc w:val="both"/>
      </w:pPr>
      <w:r w:rsidRPr="00982642">
        <w:t>Szociális ügyintézés / pl. gondnokság alá helyezés ügyekben elmeszakértői vizsgálat, illetve bírósági tárgyalás esetén, hivatali, hatósági, pénzügyi ügyek intézése / - 37 fő</w:t>
      </w:r>
    </w:p>
    <w:p w:rsidR="00586675" w:rsidRPr="00982642" w:rsidRDefault="00586675" w:rsidP="003C7B6F">
      <w:pPr>
        <w:pStyle w:val="NormlWeb"/>
        <w:numPr>
          <w:ilvl w:val="0"/>
          <w:numId w:val="89"/>
        </w:numPr>
        <w:spacing w:before="0" w:beforeAutospacing="0" w:after="0" w:afterAutospacing="0"/>
        <w:jc w:val="both"/>
      </w:pPr>
      <w:r w:rsidRPr="00982642">
        <w:t>Intézményi újság szerkesztése</w:t>
      </w:r>
    </w:p>
    <w:p w:rsidR="00586675" w:rsidRPr="00982642" w:rsidRDefault="00586675" w:rsidP="003C7B6F">
      <w:pPr>
        <w:pStyle w:val="NormlWeb"/>
        <w:numPr>
          <w:ilvl w:val="0"/>
          <w:numId w:val="89"/>
        </w:numPr>
        <w:spacing w:before="0" w:beforeAutospacing="0" w:after="0" w:afterAutospacing="0"/>
        <w:jc w:val="both"/>
      </w:pPr>
      <w:r w:rsidRPr="00982642">
        <w:t>Étkezéseknél gondozó személyzetnek segítségnyújtás</w:t>
      </w:r>
    </w:p>
    <w:p w:rsidR="00586675" w:rsidRPr="00982642" w:rsidRDefault="00586675" w:rsidP="00586675">
      <w:pPr>
        <w:pStyle w:val="NormlWeb"/>
        <w:spacing w:before="0" w:beforeAutospacing="0" w:after="0" w:afterAutospacing="0"/>
        <w:ind w:left="720"/>
        <w:jc w:val="both"/>
      </w:pPr>
    </w:p>
    <w:p w:rsidR="00586675" w:rsidRPr="00982642" w:rsidRDefault="00586675" w:rsidP="00586675">
      <w:pPr>
        <w:pStyle w:val="NormlWeb"/>
        <w:spacing w:before="0" w:beforeAutospacing="0" w:after="0"/>
        <w:jc w:val="both"/>
      </w:pPr>
      <w:r w:rsidRPr="00982642">
        <w:t>Az intézményi programok, rendezvények hagyományaink szerint, illetve a lakók elvárásainak megfelelően kerültek megrendezésre</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5670"/>
        <w:gridCol w:w="2409"/>
      </w:tblGrid>
      <w:tr w:rsidR="00586675" w:rsidRPr="00982642" w:rsidTr="000C6821">
        <w:trPr>
          <w:trHeight w:val="425"/>
        </w:trPr>
        <w:tc>
          <w:tcPr>
            <w:tcW w:w="1668" w:type="dxa"/>
            <w:tcBorders>
              <w:top w:val="single" w:sz="4" w:space="0" w:color="000000"/>
              <w:left w:val="single" w:sz="4" w:space="0" w:color="000000"/>
              <w:right w:val="single" w:sz="4" w:space="0" w:color="000000"/>
            </w:tcBorders>
          </w:tcPr>
          <w:p w:rsidR="00586675" w:rsidRPr="00982642" w:rsidRDefault="00586675" w:rsidP="000C6821">
            <w:pPr>
              <w:jc w:val="both"/>
              <w:rPr>
                <w:b/>
                <w:sz w:val="24"/>
                <w:szCs w:val="24"/>
              </w:rPr>
            </w:pPr>
            <w:r w:rsidRPr="00982642">
              <w:rPr>
                <w:b/>
                <w:sz w:val="24"/>
                <w:szCs w:val="24"/>
              </w:rPr>
              <w:t>Hónap</w:t>
            </w: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b/>
                <w:sz w:val="24"/>
                <w:szCs w:val="24"/>
              </w:rPr>
            </w:pPr>
            <w:r w:rsidRPr="00982642">
              <w:rPr>
                <w:b/>
                <w:sz w:val="24"/>
                <w:szCs w:val="24"/>
              </w:rPr>
              <w:t>Program</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b/>
                <w:sz w:val="24"/>
                <w:szCs w:val="24"/>
              </w:rPr>
            </w:pPr>
            <w:r w:rsidRPr="00982642">
              <w:rPr>
                <w:b/>
                <w:sz w:val="24"/>
                <w:szCs w:val="24"/>
              </w:rPr>
              <w:t>Programon résztvevők száma</w:t>
            </w:r>
          </w:p>
        </w:tc>
      </w:tr>
      <w:tr w:rsidR="00586675" w:rsidRPr="00982642" w:rsidTr="000C6821">
        <w:trPr>
          <w:trHeight w:val="425"/>
        </w:trPr>
        <w:tc>
          <w:tcPr>
            <w:tcW w:w="1668" w:type="dxa"/>
            <w:vMerge w:val="restart"/>
            <w:tcBorders>
              <w:top w:val="single" w:sz="4" w:space="0" w:color="000000"/>
              <w:left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Január</w:t>
            </w: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Petőfi kávéház /Petőfi Sándor verseinek felolvasása, Habos kávé és teasütemény felszolgálása/</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31 idős, 5 </w:t>
            </w:r>
            <w:proofErr w:type="spellStart"/>
            <w:r w:rsidRPr="00982642">
              <w:rPr>
                <w:sz w:val="24"/>
                <w:szCs w:val="24"/>
              </w:rPr>
              <w:t>demens</w:t>
            </w:r>
            <w:proofErr w:type="spellEnd"/>
            <w:r w:rsidRPr="00982642">
              <w:rPr>
                <w:sz w:val="24"/>
                <w:szCs w:val="24"/>
              </w:rPr>
              <w:t>, 26 fogyatékos</w:t>
            </w:r>
          </w:p>
        </w:tc>
      </w:tr>
      <w:tr w:rsidR="00586675" w:rsidRPr="00982642" w:rsidTr="000C6821">
        <w:trPr>
          <w:trHeight w:val="425"/>
        </w:trPr>
        <w:tc>
          <w:tcPr>
            <w:tcW w:w="1668" w:type="dxa"/>
            <w:vMerge/>
            <w:tcBorders>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Pótszilveszter /zenehallgatás, tánc/</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28 idős, 4 </w:t>
            </w:r>
            <w:proofErr w:type="spellStart"/>
            <w:r w:rsidRPr="00982642">
              <w:rPr>
                <w:sz w:val="24"/>
                <w:szCs w:val="24"/>
              </w:rPr>
              <w:t>demens</w:t>
            </w:r>
            <w:proofErr w:type="spellEnd"/>
            <w:r w:rsidRPr="00982642">
              <w:rPr>
                <w:sz w:val="24"/>
                <w:szCs w:val="24"/>
              </w:rPr>
              <w:t>, 27 fogyatékos</w:t>
            </w:r>
          </w:p>
        </w:tc>
      </w:tr>
      <w:tr w:rsidR="00586675" w:rsidRPr="00982642" w:rsidTr="000C6821">
        <w:trPr>
          <w:trHeight w:val="425"/>
        </w:trPr>
        <w:tc>
          <w:tcPr>
            <w:tcW w:w="1668" w:type="dxa"/>
            <w:vMerge w:val="restart"/>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Február</w:t>
            </w: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Bálint napi kávéház</w:t>
            </w:r>
          </w:p>
          <w:p w:rsidR="00586675" w:rsidRPr="00982642" w:rsidRDefault="00586675" w:rsidP="000C6821">
            <w:pPr>
              <w:jc w:val="both"/>
              <w:rPr>
                <w:sz w:val="24"/>
                <w:szCs w:val="24"/>
              </w:rPr>
            </w:pPr>
            <w:r w:rsidRPr="00982642">
              <w:rPr>
                <w:sz w:val="24"/>
                <w:szCs w:val="24"/>
              </w:rPr>
              <w:t>/kávézás, beszélgetés, zenehallgatás/</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 26 idős,6 </w:t>
            </w:r>
            <w:proofErr w:type="spellStart"/>
            <w:r w:rsidRPr="00982642">
              <w:rPr>
                <w:sz w:val="24"/>
                <w:szCs w:val="24"/>
              </w:rPr>
              <w:t>demens</w:t>
            </w:r>
            <w:proofErr w:type="spellEnd"/>
            <w:r w:rsidRPr="00982642">
              <w:rPr>
                <w:sz w:val="24"/>
                <w:szCs w:val="24"/>
              </w:rPr>
              <w:t>,22 fogyatékos</w:t>
            </w:r>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Irodalmi kör farsangi műsora</w:t>
            </w:r>
          </w:p>
          <w:p w:rsidR="00586675" w:rsidRPr="00982642" w:rsidRDefault="00586675" w:rsidP="000C6821">
            <w:pPr>
              <w:jc w:val="both"/>
              <w:rPr>
                <w:sz w:val="24"/>
                <w:szCs w:val="24"/>
              </w:rPr>
            </w:pPr>
            <w:r w:rsidRPr="00982642">
              <w:rPr>
                <w:sz w:val="24"/>
                <w:szCs w:val="24"/>
              </w:rPr>
              <w:t>/vidám jelenetek, jelmezverseny/</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24 idős,4 </w:t>
            </w:r>
            <w:proofErr w:type="spellStart"/>
            <w:r w:rsidRPr="00982642">
              <w:rPr>
                <w:sz w:val="24"/>
                <w:szCs w:val="24"/>
              </w:rPr>
              <w:t>demens</w:t>
            </w:r>
            <w:proofErr w:type="spellEnd"/>
            <w:r w:rsidRPr="00982642">
              <w:rPr>
                <w:sz w:val="24"/>
                <w:szCs w:val="24"/>
              </w:rPr>
              <w:t>,18 fogyatékos</w:t>
            </w:r>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Farsangi bál</w:t>
            </w:r>
          </w:p>
          <w:p w:rsidR="00586675" w:rsidRPr="00982642" w:rsidRDefault="00586675" w:rsidP="000C6821">
            <w:pPr>
              <w:jc w:val="both"/>
              <w:rPr>
                <w:sz w:val="24"/>
                <w:szCs w:val="24"/>
              </w:rPr>
            </w:pPr>
            <w:r w:rsidRPr="00982642">
              <w:rPr>
                <w:sz w:val="24"/>
                <w:szCs w:val="24"/>
              </w:rPr>
              <w:t>/Nagy Lajos és Dezső Lajos zenélt, közös éneklés</w:t>
            </w:r>
            <w:proofErr w:type="gramStart"/>
            <w:r w:rsidRPr="00982642">
              <w:rPr>
                <w:sz w:val="24"/>
                <w:szCs w:val="24"/>
              </w:rPr>
              <w:t>,táncolás</w:t>
            </w:r>
            <w:proofErr w:type="gramEnd"/>
            <w:r w:rsidRPr="00982642">
              <w:rPr>
                <w:sz w:val="24"/>
                <w:szCs w:val="24"/>
              </w:rPr>
              <w:t>/</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38 idős,10 </w:t>
            </w:r>
            <w:proofErr w:type="spellStart"/>
            <w:r w:rsidRPr="00982642">
              <w:rPr>
                <w:sz w:val="24"/>
                <w:szCs w:val="24"/>
              </w:rPr>
              <w:t>demens</w:t>
            </w:r>
            <w:proofErr w:type="spellEnd"/>
            <w:r w:rsidRPr="00982642">
              <w:rPr>
                <w:sz w:val="24"/>
                <w:szCs w:val="24"/>
              </w:rPr>
              <w:t>,25 fogyatékos</w:t>
            </w:r>
          </w:p>
        </w:tc>
      </w:tr>
      <w:tr w:rsidR="00586675" w:rsidRPr="00982642" w:rsidTr="000C6821">
        <w:tc>
          <w:tcPr>
            <w:tcW w:w="1668" w:type="dxa"/>
            <w:vMerge w:val="restart"/>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Március</w:t>
            </w: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Torkos csütörtök</w:t>
            </w:r>
          </w:p>
          <w:p w:rsidR="00586675" w:rsidRPr="00982642" w:rsidRDefault="00586675" w:rsidP="000C6821">
            <w:pPr>
              <w:jc w:val="both"/>
              <w:rPr>
                <w:sz w:val="24"/>
                <w:szCs w:val="24"/>
              </w:rPr>
            </w:pPr>
            <w:r w:rsidRPr="00982642">
              <w:rPr>
                <w:sz w:val="24"/>
                <w:szCs w:val="24"/>
              </w:rPr>
              <w:t>/közös uzsonna, zenehallgatás/</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32 idős,7 </w:t>
            </w:r>
            <w:proofErr w:type="spellStart"/>
            <w:r w:rsidRPr="00982642">
              <w:rPr>
                <w:sz w:val="24"/>
                <w:szCs w:val="24"/>
              </w:rPr>
              <w:t>demens</w:t>
            </w:r>
            <w:proofErr w:type="spellEnd"/>
            <w:r w:rsidRPr="00982642">
              <w:rPr>
                <w:sz w:val="24"/>
                <w:szCs w:val="24"/>
              </w:rPr>
              <w:t>,23 fogyatékos</w:t>
            </w:r>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Nőnap</w:t>
            </w:r>
          </w:p>
          <w:p w:rsidR="00586675" w:rsidRPr="00982642" w:rsidRDefault="00586675" w:rsidP="000C6821">
            <w:pPr>
              <w:jc w:val="both"/>
              <w:rPr>
                <w:sz w:val="24"/>
                <w:szCs w:val="24"/>
              </w:rPr>
            </w:pPr>
            <w:r w:rsidRPr="00982642">
              <w:rPr>
                <w:sz w:val="24"/>
                <w:szCs w:val="24"/>
              </w:rPr>
              <w:t>/női lakók köszöntése/</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minden női lakó</w:t>
            </w:r>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Nemzeti ünnep </w:t>
            </w:r>
          </w:p>
          <w:p w:rsidR="00586675" w:rsidRPr="00982642" w:rsidRDefault="00586675" w:rsidP="000C6821">
            <w:pPr>
              <w:jc w:val="both"/>
              <w:rPr>
                <w:sz w:val="24"/>
                <w:szCs w:val="24"/>
              </w:rPr>
            </w:pPr>
            <w:r w:rsidRPr="00982642">
              <w:rPr>
                <w:sz w:val="24"/>
                <w:szCs w:val="24"/>
              </w:rPr>
              <w:t>/megemlékezés a Vasvári Pál szobornál/</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12 idős,8 fogyatékos</w:t>
            </w:r>
          </w:p>
        </w:tc>
      </w:tr>
      <w:tr w:rsidR="00586675" w:rsidRPr="00982642" w:rsidTr="000C6821">
        <w:tc>
          <w:tcPr>
            <w:tcW w:w="1668" w:type="dxa"/>
            <w:vMerge w:val="restart"/>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Április</w:t>
            </w: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Húsvéti forgatag</w:t>
            </w:r>
          </w:p>
          <w:p w:rsidR="00586675" w:rsidRPr="00982642" w:rsidRDefault="00586675" w:rsidP="000C6821">
            <w:pPr>
              <w:jc w:val="both"/>
              <w:rPr>
                <w:sz w:val="24"/>
                <w:szCs w:val="24"/>
              </w:rPr>
            </w:pPr>
            <w:r w:rsidRPr="00982642">
              <w:rPr>
                <w:sz w:val="24"/>
                <w:szCs w:val="24"/>
              </w:rPr>
              <w:t>/Irodalmi kör műsora</w:t>
            </w:r>
            <w:proofErr w:type="gramStart"/>
            <w:r w:rsidRPr="00982642">
              <w:rPr>
                <w:sz w:val="24"/>
                <w:szCs w:val="24"/>
              </w:rPr>
              <w:t>,tojásgyűjtés</w:t>
            </w:r>
            <w:proofErr w:type="gramEnd"/>
            <w:r w:rsidRPr="00982642">
              <w:rPr>
                <w:sz w:val="24"/>
                <w:szCs w:val="24"/>
              </w:rPr>
              <w:t>,versmondás/</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32 idős,8 </w:t>
            </w:r>
            <w:proofErr w:type="spellStart"/>
            <w:r w:rsidRPr="00982642">
              <w:rPr>
                <w:sz w:val="24"/>
                <w:szCs w:val="24"/>
              </w:rPr>
              <w:t>demens</w:t>
            </w:r>
            <w:proofErr w:type="spellEnd"/>
            <w:r w:rsidRPr="00982642">
              <w:rPr>
                <w:sz w:val="24"/>
                <w:szCs w:val="24"/>
              </w:rPr>
              <w:t>,24 fogyatékos</w:t>
            </w:r>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Föld napja</w:t>
            </w:r>
          </w:p>
          <w:p w:rsidR="00586675" w:rsidRPr="00982642" w:rsidRDefault="00586675" w:rsidP="000C6821">
            <w:pPr>
              <w:jc w:val="both"/>
              <w:rPr>
                <w:sz w:val="24"/>
                <w:szCs w:val="24"/>
              </w:rPr>
            </w:pPr>
            <w:r w:rsidRPr="00982642">
              <w:rPr>
                <w:sz w:val="24"/>
                <w:szCs w:val="24"/>
              </w:rPr>
              <w:t>/szemétszedés, figyelemfelhívás/</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8 idős,13 fogyatékos</w:t>
            </w:r>
          </w:p>
        </w:tc>
      </w:tr>
      <w:tr w:rsidR="00586675" w:rsidRPr="00982642" w:rsidTr="000C6821">
        <w:tc>
          <w:tcPr>
            <w:tcW w:w="1668" w:type="dxa"/>
            <w:vMerge w:val="restart"/>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Május</w:t>
            </w: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Anyák napja</w:t>
            </w:r>
          </w:p>
          <w:p w:rsidR="00586675" w:rsidRPr="00982642" w:rsidRDefault="00586675" w:rsidP="000C6821">
            <w:pPr>
              <w:jc w:val="both"/>
              <w:rPr>
                <w:sz w:val="24"/>
                <w:szCs w:val="24"/>
              </w:rPr>
            </w:pPr>
            <w:r w:rsidRPr="00982642">
              <w:rPr>
                <w:sz w:val="24"/>
                <w:szCs w:val="24"/>
              </w:rPr>
              <w:t>/óvodások köszöntő műsora/</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35 idős,7 </w:t>
            </w:r>
            <w:proofErr w:type="spellStart"/>
            <w:r w:rsidRPr="00982642">
              <w:rPr>
                <w:sz w:val="24"/>
                <w:szCs w:val="24"/>
              </w:rPr>
              <w:t>demens</w:t>
            </w:r>
            <w:proofErr w:type="spellEnd"/>
            <w:r w:rsidRPr="00982642">
              <w:rPr>
                <w:sz w:val="24"/>
                <w:szCs w:val="24"/>
              </w:rPr>
              <w:t>,27 fogyatékos</w:t>
            </w:r>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Férfi nap</w:t>
            </w:r>
          </w:p>
          <w:p w:rsidR="00586675" w:rsidRPr="00982642" w:rsidRDefault="00586675" w:rsidP="000C6821">
            <w:pPr>
              <w:jc w:val="both"/>
              <w:rPr>
                <w:sz w:val="24"/>
                <w:szCs w:val="24"/>
              </w:rPr>
            </w:pPr>
            <w:r w:rsidRPr="00982642">
              <w:rPr>
                <w:sz w:val="24"/>
                <w:szCs w:val="24"/>
              </w:rPr>
              <w:t>/</w:t>
            </w:r>
            <w:proofErr w:type="gramStart"/>
            <w:r w:rsidRPr="00982642">
              <w:rPr>
                <w:sz w:val="24"/>
                <w:szCs w:val="24"/>
              </w:rPr>
              <w:t>férfi lakók</w:t>
            </w:r>
            <w:proofErr w:type="gramEnd"/>
            <w:r w:rsidRPr="00982642">
              <w:rPr>
                <w:sz w:val="24"/>
                <w:szCs w:val="24"/>
              </w:rPr>
              <w:t xml:space="preserve"> köszöntése/</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minden </w:t>
            </w:r>
            <w:proofErr w:type="gramStart"/>
            <w:r w:rsidRPr="00982642">
              <w:rPr>
                <w:sz w:val="24"/>
                <w:szCs w:val="24"/>
              </w:rPr>
              <w:t>férfi lakó</w:t>
            </w:r>
            <w:proofErr w:type="gramEnd"/>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„Tündérek nyomában”</w:t>
            </w:r>
          </w:p>
          <w:p w:rsidR="00586675" w:rsidRPr="00982642" w:rsidRDefault="00586675" w:rsidP="000C6821">
            <w:pPr>
              <w:jc w:val="both"/>
              <w:rPr>
                <w:sz w:val="24"/>
                <w:szCs w:val="24"/>
              </w:rPr>
            </w:pPr>
            <w:r w:rsidRPr="00982642">
              <w:rPr>
                <w:sz w:val="24"/>
                <w:szCs w:val="24"/>
              </w:rPr>
              <w:t>/versolvasás</w:t>
            </w:r>
            <w:proofErr w:type="gramStart"/>
            <w:r w:rsidRPr="00982642">
              <w:rPr>
                <w:sz w:val="24"/>
                <w:szCs w:val="24"/>
              </w:rPr>
              <w:t>,séta</w:t>
            </w:r>
            <w:proofErr w:type="gramEnd"/>
            <w:r w:rsidRPr="00982642">
              <w:rPr>
                <w:sz w:val="24"/>
                <w:szCs w:val="24"/>
              </w:rPr>
              <w:t>,levegőzés ,játék a szabadban/</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15 idős,5 </w:t>
            </w:r>
            <w:proofErr w:type="spellStart"/>
            <w:r w:rsidRPr="00982642">
              <w:rPr>
                <w:sz w:val="24"/>
                <w:szCs w:val="24"/>
              </w:rPr>
              <w:t>demens</w:t>
            </w:r>
            <w:proofErr w:type="spellEnd"/>
            <w:r w:rsidRPr="00982642">
              <w:rPr>
                <w:sz w:val="24"/>
                <w:szCs w:val="24"/>
              </w:rPr>
              <w:t>,22 fogyatékos</w:t>
            </w:r>
          </w:p>
        </w:tc>
      </w:tr>
      <w:tr w:rsidR="00586675" w:rsidRPr="00982642" w:rsidTr="000C6821">
        <w:tc>
          <w:tcPr>
            <w:tcW w:w="1668" w:type="dxa"/>
            <w:vMerge w:val="restart"/>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Június</w:t>
            </w: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Bodza nap, Pünkösdi királyválasztás</w:t>
            </w:r>
          </w:p>
          <w:p w:rsidR="00586675" w:rsidRPr="00982642" w:rsidRDefault="00586675" w:rsidP="000C6821">
            <w:pPr>
              <w:jc w:val="both"/>
              <w:rPr>
                <w:sz w:val="24"/>
                <w:szCs w:val="24"/>
              </w:rPr>
            </w:pPr>
            <w:r w:rsidRPr="00982642">
              <w:rPr>
                <w:sz w:val="24"/>
                <w:szCs w:val="24"/>
              </w:rPr>
              <w:t>/bodzavirág sütés, lengőteke-bajnokság/</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38 idős</w:t>
            </w:r>
            <w:proofErr w:type="gramStart"/>
            <w:r w:rsidRPr="00982642">
              <w:rPr>
                <w:sz w:val="24"/>
                <w:szCs w:val="24"/>
              </w:rPr>
              <w:t>,,</w:t>
            </w:r>
            <w:proofErr w:type="gramEnd"/>
            <w:r w:rsidRPr="00982642">
              <w:rPr>
                <w:sz w:val="24"/>
                <w:szCs w:val="24"/>
              </w:rPr>
              <w:t xml:space="preserve">10 </w:t>
            </w:r>
            <w:proofErr w:type="spellStart"/>
            <w:r w:rsidRPr="00982642">
              <w:rPr>
                <w:sz w:val="24"/>
                <w:szCs w:val="24"/>
              </w:rPr>
              <w:t>demens</w:t>
            </w:r>
            <w:proofErr w:type="spellEnd"/>
            <w:r w:rsidRPr="00982642">
              <w:rPr>
                <w:sz w:val="24"/>
                <w:szCs w:val="24"/>
              </w:rPr>
              <w:t>,23 fogyatékos</w:t>
            </w:r>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Szent Iván napi program</w:t>
            </w:r>
          </w:p>
          <w:p w:rsidR="00586675" w:rsidRPr="00982642" w:rsidRDefault="00586675" w:rsidP="000C6821">
            <w:pPr>
              <w:jc w:val="both"/>
              <w:rPr>
                <w:sz w:val="24"/>
                <w:szCs w:val="24"/>
              </w:rPr>
            </w:pPr>
            <w:r w:rsidRPr="00982642">
              <w:rPr>
                <w:sz w:val="24"/>
                <w:szCs w:val="24"/>
              </w:rPr>
              <w:t xml:space="preserve">/szabadtéri </w:t>
            </w:r>
            <w:proofErr w:type="spellStart"/>
            <w:r w:rsidRPr="00982642">
              <w:rPr>
                <w:sz w:val="24"/>
                <w:szCs w:val="24"/>
              </w:rPr>
              <w:t>krumplilángos</w:t>
            </w:r>
            <w:proofErr w:type="spellEnd"/>
            <w:r w:rsidRPr="00982642">
              <w:rPr>
                <w:sz w:val="24"/>
                <w:szCs w:val="24"/>
              </w:rPr>
              <w:t xml:space="preserve"> sütés/</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33 idős,6 </w:t>
            </w:r>
            <w:proofErr w:type="spellStart"/>
            <w:r w:rsidRPr="00982642">
              <w:rPr>
                <w:sz w:val="24"/>
                <w:szCs w:val="24"/>
              </w:rPr>
              <w:t>demens</w:t>
            </w:r>
            <w:proofErr w:type="spellEnd"/>
            <w:r w:rsidRPr="00982642">
              <w:rPr>
                <w:sz w:val="24"/>
                <w:szCs w:val="24"/>
              </w:rPr>
              <w:t>,23 fogyatékos</w:t>
            </w:r>
          </w:p>
        </w:tc>
      </w:tr>
      <w:tr w:rsidR="00586675" w:rsidRPr="00982642" w:rsidTr="000C6821">
        <w:tc>
          <w:tcPr>
            <w:tcW w:w="1668"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Július</w:t>
            </w: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Intézményi kirándulás</w:t>
            </w:r>
          </w:p>
          <w:p w:rsidR="00586675" w:rsidRPr="00982642" w:rsidRDefault="00586675" w:rsidP="000C6821">
            <w:pPr>
              <w:jc w:val="both"/>
              <w:rPr>
                <w:sz w:val="24"/>
                <w:szCs w:val="24"/>
              </w:rPr>
            </w:pPr>
            <w:r w:rsidRPr="00982642">
              <w:rPr>
                <w:sz w:val="24"/>
                <w:szCs w:val="24"/>
              </w:rPr>
              <w:t>/pihenés, séta</w:t>
            </w:r>
            <w:proofErr w:type="gramStart"/>
            <w:r w:rsidRPr="00982642">
              <w:rPr>
                <w:sz w:val="24"/>
                <w:szCs w:val="24"/>
              </w:rPr>
              <w:t>,csónakázás</w:t>
            </w:r>
            <w:proofErr w:type="gramEnd"/>
            <w:r w:rsidRPr="00982642">
              <w:rPr>
                <w:sz w:val="24"/>
                <w:szCs w:val="24"/>
              </w:rPr>
              <w:t>,ebéd a Tisza-parton/</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14 idős,9 </w:t>
            </w:r>
            <w:proofErr w:type="spellStart"/>
            <w:r w:rsidRPr="00982642">
              <w:rPr>
                <w:sz w:val="24"/>
                <w:szCs w:val="24"/>
              </w:rPr>
              <w:t>demens</w:t>
            </w:r>
            <w:proofErr w:type="spellEnd"/>
            <w:r w:rsidRPr="00982642">
              <w:rPr>
                <w:sz w:val="24"/>
                <w:szCs w:val="24"/>
              </w:rPr>
              <w:t>,26 fogyatékos</w:t>
            </w:r>
          </w:p>
        </w:tc>
      </w:tr>
      <w:tr w:rsidR="00586675" w:rsidRPr="00982642" w:rsidTr="000C6821">
        <w:tc>
          <w:tcPr>
            <w:tcW w:w="1668"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NYÁRI KONYHA</w:t>
            </w: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w:t>
            </w:r>
            <w:proofErr w:type="spellStart"/>
            <w:r w:rsidRPr="00982642">
              <w:rPr>
                <w:sz w:val="24"/>
                <w:szCs w:val="24"/>
              </w:rPr>
              <w:t>Tepertő-party</w:t>
            </w:r>
            <w:proofErr w:type="spellEnd"/>
            <w:r w:rsidRPr="00982642">
              <w:rPr>
                <w:sz w:val="24"/>
                <w:szCs w:val="24"/>
              </w:rPr>
              <w:t>”</w:t>
            </w:r>
          </w:p>
          <w:p w:rsidR="00586675" w:rsidRPr="00982642" w:rsidRDefault="00586675" w:rsidP="000C6821">
            <w:pPr>
              <w:jc w:val="both"/>
              <w:rPr>
                <w:sz w:val="24"/>
                <w:szCs w:val="24"/>
              </w:rPr>
            </w:pPr>
            <w:r w:rsidRPr="00982642">
              <w:rPr>
                <w:sz w:val="24"/>
                <w:szCs w:val="24"/>
              </w:rPr>
              <w:t>/üstben sült tepertő/</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25 idős,6 </w:t>
            </w:r>
            <w:proofErr w:type="spellStart"/>
            <w:r w:rsidRPr="00982642">
              <w:rPr>
                <w:sz w:val="24"/>
                <w:szCs w:val="24"/>
              </w:rPr>
              <w:t>demens</w:t>
            </w:r>
            <w:proofErr w:type="spellEnd"/>
            <w:r w:rsidRPr="00982642">
              <w:rPr>
                <w:sz w:val="24"/>
                <w:szCs w:val="24"/>
              </w:rPr>
              <w:t>,19 fogyatékos</w:t>
            </w:r>
          </w:p>
        </w:tc>
      </w:tr>
      <w:tr w:rsidR="00586675" w:rsidRPr="00982642" w:rsidTr="000C6821">
        <w:tc>
          <w:tcPr>
            <w:tcW w:w="1668" w:type="dxa"/>
            <w:vMerge w:val="restart"/>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PROGRAMOK</w:t>
            </w: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„Üdítő terasz”</w:t>
            </w:r>
          </w:p>
          <w:p w:rsidR="00586675" w:rsidRPr="00982642" w:rsidRDefault="00586675" w:rsidP="000C6821">
            <w:pPr>
              <w:jc w:val="both"/>
              <w:rPr>
                <w:sz w:val="24"/>
                <w:szCs w:val="24"/>
              </w:rPr>
            </w:pPr>
            <w:r w:rsidRPr="00982642">
              <w:rPr>
                <w:sz w:val="24"/>
                <w:szCs w:val="24"/>
              </w:rPr>
              <w:t>/szörp, limonádé, zenehallgatás az árnyékos udvaron/</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28 idős,4 </w:t>
            </w:r>
            <w:proofErr w:type="spellStart"/>
            <w:r w:rsidRPr="00982642">
              <w:rPr>
                <w:sz w:val="24"/>
                <w:szCs w:val="24"/>
              </w:rPr>
              <w:t>demens</w:t>
            </w:r>
            <w:proofErr w:type="spellEnd"/>
            <w:r w:rsidRPr="00982642">
              <w:rPr>
                <w:sz w:val="24"/>
                <w:szCs w:val="24"/>
              </w:rPr>
              <w:t>,24 fogyatékos</w:t>
            </w:r>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w:t>
            </w:r>
            <w:proofErr w:type="spellStart"/>
            <w:r w:rsidRPr="00982642">
              <w:rPr>
                <w:sz w:val="24"/>
                <w:szCs w:val="24"/>
              </w:rPr>
              <w:t>Palacsinta-party</w:t>
            </w:r>
            <w:proofErr w:type="spellEnd"/>
            <w:r w:rsidRPr="00982642">
              <w:rPr>
                <w:sz w:val="24"/>
                <w:szCs w:val="24"/>
              </w:rPr>
              <w:t>”</w:t>
            </w:r>
          </w:p>
          <w:p w:rsidR="00586675" w:rsidRPr="00982642" w:rsidRDefault="00586675" w:rsidP="000C6821">
            <w:pPr>
              <w:jc w:val="both"/>
              <w:rPr>
                <w:sz w:val="24"/>
                <w:szCs w:val="24"/>
              </w:rPr>
            </w:pPr>
            <w:r w:rsidRPr="00982642">
              <w:rPr>
                <w:sz w:val="24"/>
                <w:szCs w:val="24"/>
              </w:rPr>
              <w:t>/ízes palacsintasütés a szabadban/</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31 idős,4 </w:t>
            </w:r>
            <w:proofErr w:type="spellStart"/>
            <w:r w:rsidRPr="00982642">
              <w:rPr>
                <w:sz w:val="24"/>
                <w:szCs w:val="24"/>
              </w:rPr>
              <w:t>demens</w:t>
            </w:r>
            <w:proofErr w:type="spellEnd"/>
            <w:r w:rsidRPr="00982642">
              <w:rPr>
                <w:sz w:val="24"/>
                <w:szCs w:val="24"/>
              </w:rPr>
              <w:t xml:space="preserve"> 24 fogyatékos</w:t>
            </w:r>
          </w:p>
        </w:tc>
      </w:tr>
      <w:tr w:rsidR="00586675" w:rsidRPr="00982642" w:rsidTr="000C6821">
        <w:tc>
          <w:tcPr>
            <w:tcW w:w="1668" w:type="dxa"/>
            <w:vMerge w:val="restart"/>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Augusztus</w:t>
            </w: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roofErr w:type="spellStart"/>
            <w:r w:rsidRPr="00982642">
              <w:rPr>
                <w:sz w:val="24"/>
                <w:szCs w:val="24"/>
              </w:rPr>
              <w:t>Lepcsánk-sütés</w:t>
            </w:r>
            <w:proofErr w:type="spellEnd"/>
          </w:p>
          <w:p w:rsidR="00586675" w:rsidRPr="00982642" w:rsidRDefault="00586675" w:rsidP="000C6821">
            <w:pPr>
              <w:jc w:val="both"/>
              <w:rPr>
                <w:sz w:val="24"/>
                <w:szCs w:val="24"/>
              </w:rPr>
            </w:pPr>
            <w:r w:rsidRPr="00982642">
              <w:rPr>
                <w:sz w:val="24"/>
                <w:szCs w:val="24"/>
              </w:rPr>
              <w:t xml:space="preserve">/szabadban sült </w:t>
            </w:r>
            <w:proofErr w:type="spellStart"/>
            <w:r w:rsidRPr="00982642">
              <w:rPr>
                <w:sz w:val="24"/>
                <w:szCs w:val="24"/>
              </w:rPr>
              <w:t>lepcsánk</w:t>
            </w:r>
            <w:proofErr w:type="spellEnd"/>
            <w:r w:rsidRPr="00982642">
              <w:rPr>
                <w:sz w:val="24"/>
                <w:szCs w:val="24"/>
              </w:rPr>
              <w:t>, zenehallgatás/</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30 idős,6 </w:t>
            </w:r>
            <w:proofErr w:type="spellStart"/>
            <w:r w:rsidRPr="00982642">
              <w:rPr>
                <w:sz w:val="24"/>
                <w:szCs w:val="24"/>
              </w:rPr>
              <w:t>demens</w:t>
            </w:r>
            <w:proofErr w:type="spellEnd"/>
            <w:r w:rsidRPr="00982642">
              <w:rPr>
                <w:sz w:val="24"/>
                <w:szCs w:val="24"/>
              </w:rPr>
              <w:t>,28 fogyatékos</w:t>
            </w:r>
          </w:p>
        </w:tc>
      </w:tr>
      <w:tr w:rsidR="00586675" w:rsidRPr="00982642" w:rsidTr="000C6821">
        <w:trPr>
          <w:trHeight w:val="639"/>
        </w:trPr>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Kukoricafőzés</w:t>
            </w:r>
          </w:p>
          <w:p w:rsidR="00586675" w:rsidRPr="00982642" w:rsidRDefault="00586675" w:rsidP="000C6821">
            <w:pPr>
              <w:jc w:val="both"/>
              <w:rPr>
                <w:sz w:val="24"/>
                <w:szCs w:val="24"/>
              </w:rPr>
            </w:pPr>
            <w:r w:rsidRPr="00982642">
              <w:rPr>
                <w:sz w:val="24"/>
                <w:szCs w:val="24"/>
              </w:rPr>
              <w:t>/főtt kukorica fogyasztása, éneklés</w:t>
            </w:r>
            <w:proofErr w:type="gramStart"/>
            <w:r w:rsidRPr="00982642">
              <w:rPr>
                <w:sz w:val="24"/>
                <w:szCs w:val="24"/>
              </w:rPr>
              <w:t>,zenehallgatás</w:t>
            </w:r>
            <w:proofErr w:type="gramEnd"/>
            <w:r w:rsidRPr="00982642">
              <w:rPr>
                <w:sz w:val="24"/>
                <w:szCs w:val="24"/>
              </w:rPr>
              <w:t>/</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27 idős,7 </w:t>
            </w:r>
            <w:proofErr w:type="spellStart"/>
            <w:r w:rsidRPr="00982642">
              <w:rPr>
                <w:sz w:val="24"/>
                <w:szCs w:val="24"/>
              </w:rPr>
              <w:t>demens</w:t>
            </w:r>
            <w:proofErr w:type="spellEnd"/>
            <w:r w:rsidRPr="00982642">
              <w:rPr>
                <w:sz w:val="24"/>
                <w:szCs w:val="24"/>
              </w:rPr>
              <w:t>,22 fogyatékos</w:t>
            </w:r>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Lecsófőzés a szabadban</w:t>
            </w:r>
          </w:p>
          <w:p w:rsidR="00586675" w:rsidRPr="00982642" w:rsidRDefault="00586675" w:rsidP="000C6821">
            <w:pPr>
              <w:jc w:val="both"/>
              <w:rPr>
                <w:sz w:val="24"/>
                <w:szCs w:val="24"/>
              </w:rPr>
            </w:pPr>
            <w:r w:rsidRPr="00982642">
              <w:rPr>
                <w:sz w:val="24"/>
                <w:szCs w:val="24"/>
              </w:rPr>
              <w:t>/jóízű falatozás mellett vidám beszélgetés, zenehallgatás/</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29 idős,6 </w:t>
            </w:r>
            <w:proofErr w:type="spellStart"/>
            <w:r w:rsidRPr="00982642">
              <w:rPr>
                <w:sz w:val="24"/>
                <w:szCs w:val="24"/>
              </w:rPr>
              <w:t>demens</w:t>
            </w:r>
            <w:proofErr w:type="spellEnd"/>
            <w:r w:rsidRPr="00982642">
              <w:rPr>
                <w:sz w:val="24"/>
                <w:szCs w:val="24"/>
              </w:rPr>
              <w:t>,23 fogyatékos</w:t>
            </w:r>
          </w:p>
        </w:tc>
      </w:tr>
      <w:tr w:rsidR="00586675" w:rsidRPr="00982642" w:rsidTr="000C6821">
        <w:tc>
          <w:tcPr>
            <w:tcW w:w="1668" w:type="dxa"/>
            <w:vMerge w:val="restart"/>
            <w:tcBorders>
              <w:top w:val="single" w:sz="4" w:space="0" w:color="000000"/>
              <w:left w:val="single" w:sz="4" w:space="0" w:color="000000"/>
              <w:bottom w:val="single" w:sz="4" w:space="0" w:color="000000"/>
              <w:right w:val="single" w:sz="4" w:space="0" w:color="auto"/>
            </w:tcBorders>
          </w:tcPr>
          <w:p w:rsidR="00586675" w:rsidRPr="00982642" w:rsidRDefault="00586675" w:rsidP="000C6821">
            <w:pPr>
              <w:jc w:val="both"/>
              <w:rPr>
                <w:sz w:val="24"/>
                <w:szCs w:val="24"/>
              </w:rPr>
            </w:pPr>
            <w:r w:rsidRPr="00982642">
              <w:rPr>
                <w:sz w:val="24"/>
                <w:szCs w:val="24"/>
              </w:rPr>
              <w:t>Szeptember</w:t>
            </w:r>
          </w:p>
        </w:tc>
        <w:tc>
          <w:tcPr>
            <w:tcW w:w="5670" w:type="dxa"/>
            <w:tcBorders>
              <w:top w:val="single" w:sz="4" w:space="0" w:color="000000"/>
              <w:left w:val="single" w:sz="4" w:space="0" w:color="auto"/>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Lakók kirándulása Erdőhorvátiban</w:t>
            </w:r>
          </w:p>
          <w:p w:rsidR="00586675" w:rsidRPr="00982642" w:rsidRDefault="00586675" w:rsidP="000C6821">
            <w:pPr>
              <w:jc w:val="both"/>
              <w:rPr>
                <w:sz w:val="24"/>
                <w:szCs w:val="24"/>
              </w:rPr>
            </w:pPr>
            <w:r w:rsidRPr="00982642">
              <w:rPr>
                <w:sz w:val="24"/>
                <w:szCs w:val="24"/>
              </w:rPr>
              <w:t>/”</w:t>
            </w:r>
            <w:proofErr w:type="spellStart"/>
            <w:r w:rsidRPr="00982642">
              <w:rPr>
                <w:sz w:val="24"/>
                <w:szCs w:val="24"/>
              </w:rPr>
              <w:t>ottalvós</w:t>
            </w:r>
            <w:proofErr w:type="spellEnd"/>
            <w:r w:rsidRPr="00982642">
              <w:rPr>
                <w:sz w:val="24"/>
                <w:szCs w:val="24"/>
              </w:rPr>
              <w:t xml:space="preserve"> kirándulás”, ismerkedés, közös főzés, mulatság/</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2 idős,12 fogyatékos</w:t>
            </w:r>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auto"/>
            </w:tcBorders>
          </w:tcPr>
          <w:p w:rsidR="00586675" w:rsidRPr="00982642" w:rsidRDefault="00586675" w:rsidP="000C6821">
            <w:pPr>
              <w:jc w:val="both"/>
              <w:rPr>
                <w:sz w:val="24"/>
                <w:szCs w:val="24"/>
              </w:rPr>
            </w:pPr>
          </w:p>
        </w:tc>
        <w:tc>
          <w:tcPr>
            <w:tcW w:w="5670" w:type="dxa"/>
            <w:tcBorders>
              <w:top w:val="single" w:sz="4" w:space="0" w:color="000000"/>
              <w:left w:val="single" w:sz="4" w:space="0" w:color="auto"/>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Sportnap</w:t>
            </w:r>
          </w:p>
          <w:p w:rsidR="00586675" w:rsidRPr="00982642" w:rsidRDefault="00586675" w:rsidP="000C6821">
            <w:pPr>
              <w:jc w:val="both"/>
              <w:rPr>
                <w:sz w:val="24"/>
                <w:szCs w:val="24"/>
              </w:rPr>
            </w:pPr>
            <w:r w:rsidRPr="00982642">
              <w:rPr>
                <w:sz w:val="24"/>
                <w:szCs w:val="24"/>
              </w:rPr>
              <w:t xml:space="preserve">/sportvetélkedő a </w:t>
            </w:r>
            <w:proofErr w:type="spellStart"/>
            <w:r w:rsidRPr="00982642">
              <w:rPr>
                <w:sz w:val="24"/>
                <w:szCs w:val="24"/>
              </w:rPr>
              <w:t>kondiparkban</w:t>
            </w:r>
            <w:proofErr w:type="spellEnd"/>
            <w:r w:rsidRPr="00982642">
              <w:rPr>
                <w:sz w:val="24"/>
                <w:szCs w:val="24"/>
              </w:rPr>
              <w:t>/</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26 idős,5 </w:t>
            </w:r>
            <w:proofErr w:type="spellStart"/>
            <w:r w:rsidRPr="00982642">
              <w:rPr>
                <w:sz w:val="24"/>
                <w:szCs w:val="24"/>
              </w:rPr>
              <w:t>demens</w:t>
            </w:r>
            <w:proofErr w:type="spellEnd"/>
            <w:r w:rsidRPr="00982642">
              <w:rPr>
                <w:sz w:val="24"/>
                <w:szCs w:val="24"/>
              </w:rPr>
              <w:t>,28 fogyatékos</w:t>
            </w:r>
          </w:p>
        </w:tc>
      </w:tr>
      <w:tr w:rsidR="00586675" w:rsidRPr="00982642" w:rsidTr="000C6821">
        <w:tc>
          <w:tcPr>
            <w:tcW w:w="1668" w:type="dxa"/>
            <w:vMerge w:val="restart"/>
            <w:tcBorders>
              <w:top w:val="single" w:sz="4" w:space="0" w:color="000000"/>
              <w:left w:val="single" w:sz="4" w:space="0" w:color="000000"/>
              <w:bottom w:val="nil"/>
              <w:right w:val="single" w:sz="4" w:space="0" w:color="auto"/>
            </w:tcBorders>
          </w:tcPr>
          <w:p w:rsidR="00586675" w:rsidRPr="00982642" w:rsidRDefault="00586675" w:rsidP="000C6821">
            <w:pPr>
              <w:jc w:val="both"/>
              <w:rPr>
                <w:sz w:val="24"/>
                <w:szCs w:val="24"/>
              </w:rPr>
            </w:pPr>
            <w:r w:rsidRPr="00982642">
              <w:rPr>
                <w:sz w:val="24"/>
                <w:szCs w:val="24"/>
              </w:rPr>
              <w:t>Október</w:t>
            </w:r>
          </w:p>
        </w:tc>
        <w:tc>
          <w:tcPr>
            <w:tcW w:w="5670" w:type="dxa"/>
            <w:tcBorders>
              <w:top w:val="single" w:sz="4" w:space="0" w:color="000000"/>
              <w:left w:val="single" w:sz="4" w:space="0" w:color="auto"/>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Népmese napja</w:t>
            </w:r>
          </w:p>
          <w:p w:rsidR="00586675" w:rsidRPr="00982642" w:rsidRDefault="00586675" w:rsidP="000C6821">
            <w:pPr>
              <w:jc w:val="both"/>
              <w:rPr>
                <w:sz w:val="24"/>
                <w:szCs w:val="24"/>
              </w:rPr>
            </w:pPr>
            <w:r w:rsidRPr="00982642">
              <w:rPr>
                <w:sz w:val="24"/>
                <w:szCs w:val="24"/>
              </w:rPr>
              <w:t>/meseolvasás és az Irodalmi kör műsora/</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21 idős 5 </w:t>
            </w:r>
            <w:proofErr w:type="spellStart"/>
            <w:r w:rsidRPr="00982642">
              <w:rPr>
                <w:sz w:val="24"/>
                <w:szCs w:val="24"/>
              </w:rPr>
              <w:t>demens</w:t>
            </w:r>
            <w:proofErr w:type="spellEnd"/>
            <w:r w:rsidRPr="00982642">
              <w:rPr>
                <w:sz w:val="24"/>
                <w:szCs w:val="24"/>
              </w:rPr>
              <w:t>,22 fogyatékos</w:t>
            </w:r>
          </w:p>
        </w:tc>
      </w:tr>
      <w:tr w:rsidR="00586675" w:rsidRPr="00982642" w:rsidTr="000C6821">
        <w:tc>
          <w:tcPr>
            <w:tcW w:w="1668" w:type="dxa"/>
            <w:vMerge/>
            <w:tcBorders>
              <w:top w:val="single" w:sz="4" w:space="0" w:color="000000"/>
              <w:left w:val="single" w:sz="4" w:space="0" w:color="000000"/>
              <w:bottom w:val="nil"/>
              <w:right w:val="single" w:sz="4" w:space="0" w:color="auto"/>
            </w:tcBorders>
          </w:tcPr>
          <w:p w:rsidR="00586675" w:rsidRPr="00982642" w:rsidRDefault="00586675" w:rsidP="000C6821">
            <w:pPr>
              <w:jc w:val="both"/>
              <w:rPr>
                <w:sz w:val="24"/>
                <w:szCs w:val="24"/>
              </w:rPr>
            </w:pPr>
          </w:p>
        </w:tc>
        <w:tc>
          <w:tcPr>
            <w:tcW w:w="5670" w:type="dxa"/>
            <w:tcBorders>
              <w:top w:val="single" w:sz="4" w:space="0" w:color="000000"/>
              <w:left w:val="single" w:sz="4" w:space="0" w:color="auto"/>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Idősek napi bál</w:t>
            </w:r>
          </w:p>
          <w:p w:rsidR="00586675" w:rsidRPr="00982642" w:rsidRDefault="00586675" w:rsidP="000C6821">
            <w:pPr>
              <w:jc w:val="both"/>
              <w:rPr>
                <w:sz w:val="24"/>
                <w:szCs w:val="24"/>
              </w:rPr>
            </w:pPr>
            <w:r w:rsidRPr="00982642">
              <w:rPr>
                <w:sz w:val="24"/>
                <w:szCs w:val="24"/>
              </w:rPr>
              <w:t>/zenés mulatság Nagy Lajos és Dezső Lajos közreműködésével/</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32 idős,8 </w:t>
            </w:r>
            <w:proofErr w:type="spellStart"/>
            <w:r w:rsidRPr="00982642">
              <w:rPr>
                <w:sz w:val="24"/>
                <w:szCs w:val="24"/>
              </w:rPr>
              <w:t>demens</w:t>
            </w:r>
            <w:proofErr w:type="spellEnd"/>
            <w:r w:rsidRPr="00982642">
              <w:rPr>
                <w:sz w:val="24"/>
                <w:szCs w:val="24"/>
              </w:rPr>
              <w:t>,26 fogyatékos</w:t>
            </w:r>
          </w:p>
        </w:tc>
      </w:tr>
      <w:tr w:rsidR="00586675" w:rsidRPr="00982642" w:rsidTr="000C6821">
        <w:tc>
          <w:tcPr>
            <w:tcW w:w="1668" w:type="dxa"/>
            <w:vMerge/>
            <w:tcBorders>
              <w:top w:val="single" w:sz="4" w:space="0" w:color="000000"/>
              <w:left w:val="single" w:sz="4" w:space="0" w:color="000000"/>
              <w:bottom w:val="nil"/>
              <w:right w:val="single" w:sz="4" w:space="0" w:color="auto"/>
            </w:tcBorders>
          </w:tcPr>
          <w:p w:rsidR="00586675" w:rsidRPr="00982642" w:rsidRDefault="00586675" w:rsidP="000C6821">
            <w:pPr>
              <w:jc w:val="both"/>
              <w:rPr>
                <w:sz w:val="24"/>
                <w:szCs w:val="24"/>
              </w:rPr>
            </w:pPr>
          </w:p>
        </w:tc>
        <w:tc>
          <w:tcPr>
            <w:tcW w:w="5670" w:type="dxa"/>
            <w:tcBorders>
              <w:top w:val="single" w:sz="4" w:space="0" w:color="000000"/>
              <w:left w:val="single" w:sz="4" w:space="0" w:color="auto"/>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„Tök jó nap”</w:t>
            </w:r>
          </w:p>
          <w:p w:rsidR="00586675" w:rsidRPr="00982642" w:rsidRDefault="00586675" w:rsidP="000C6821">
            <w:pPr>
              <w:jc w:val="both"/>
              <w:rPr>
                <w:sz w:val="24"/>
                <w:szCs w:val="24"/>
              </w:rPr>
            </w:pPr>
            <w:r w:rsidRPr="00982642">
              <w:rPr>
                <w:sz w:val="24"/>
                <w:szCs w:val="24"/>
              </w:rPr>
              <w:t>/tökből készült finomságok kóstolása, zenehallgatás/</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26 idős,6 </w:t>
            </w:r>
            <w:proofErr w:type="spellStart"/>
            <w:r w:rsidRPr="00982642">
              <w:rPr>
                <w:sz w:val="24"/>
                <w:szCs w:val="24"/>
              </w:rPr>
              <w:t>demens</w:t>
            </w:r>
            <w:proofErr w:type="spellEnd"/>
            <w:r w:rsidRPr="00982642">
              <w:rPr>
                <w:sz w:val="24"/>
                <w:szCs w:val="24"/>
              </w:rPr>
              <w:t>,21 fogyatékos</w:t>
            </w:r>
          </w:p>
        </w:tc>
      </w:tr>
      <w:tr w:rsidR="00586675" w:rsidRPr="00982642" w:rsidTr="000C6821">
        <w:tc>
          <w:tcPr>
            <w:tcW w:w="1668" w:type="dxa"/>
            <w:vMerge/>
            <w:tcBorders>
              <w:top w:val="single" w:sz="4" w:space="0" w:color="000000"/>
              <w:left w:val="single" w:sz="4" w:space="0" w:color="000000"/>
              <w:bottom w:val="single" w:sz="4" w:space="0" w:color="auto"/>
              <w:right w:val="single" w:sz="4" w:space="0" w:color="auto"/>
            </w:tcBorders>
          </w:tcPr>
          <w:p w:rsidR="00586675" w:rsidRPr="00982642" w:rsidRDefault="00586675" w:rsidP="000C6821">
            <w:pPr>
              <w:jc w:val="both"/>
              <w:rPr>
                <w:sz w:val="24"/>
                <w:szCs w:val="24"/>
              </w:rPr>
            </w:pPr>
          </w:p>
        </w:tc>
        <w:tc>
          <w:tcPr>
            <w:tcW w:w="5670" w:type="dxa"/>
            <w:tcBorders>
              <w:top w:val="single" w:sz="4" w:space="0" w:color="000000"/>
              <w:left w:val="single" w:sz="4" w:space="0" w:color="auto"/>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Megemlékezés az 1956-os forradalomra</w:t>
            </w:r>
          </w:p>
          <w:p w:rsidR="00586675" w:rsidRPr="00982642" w:rsidRDefault="00586675" w:rsidP="000C6821">
            <w:pPr>
              <w:jc w:val="both"/>
              <w:rPr>
                <w:sz w:val="24"/>
                <w:szCs w:val="24"/>
              </w:rPr>
            </w:pPr>
            <w:r w:rsidRPr="00982642">
              <w:rPr>
                <w:sz w:val="24"/>
                <w:szCs w:val="24"/>
              </w:rPr>
              <w:t>/Irodalmi Kör műsora/</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18 idős,4 </w:t>
            </w:r>
            <w:proofErr w:type="spellStart"/>
            <w:r w:rsidRPr="00982642">
              <w:rPr>
                <w:sz w:val="24"/>
                <w:szCs w:val="24"/>
              </w:rPr>
              <w:t>demens</w:t>
            </w:r>
            <w:proofErr w:type="spellEnd"/>
            <w:r w:rsidRPr="00982642">
              <w:rPr>
                <w:sz w:val="24"/>
                <w:szCs w:val="24"/>
              </w:rPr>
              <w:t>,16 fogyatékos</w:t>
            </w:r>
          </w:p>
        </w:tc>
      </w:tr>
      <w:tr w:rsidR="00586675" w:rsidRPr="00982642" w:rsidTr="000C6821">
        <w:tc>
          <w:tcPr>
            <w:tcW w:w="1668" w:type="dxa"/>
            <w:vMerge/>
            <w:tcBorders>
              <w:top w:val="single" w:sz="4" w:space="0" w:color="auto"/>
              <w:left w:val="single" w:sz="4" w:space="0" w:color="000000"/>
              <w:bottom w:val="single" w:sz="4" w:space="0" w:color="auto"/>
              <w:right w:val="single" w:sz="4" w:space="0" w:color="auto"/>
            </w:tcBorders>
          </w:tcPr>
          <w:p w:rsidR="00586675" w:rsidRPr="00982642" w:rsidRDefault="00586675" w:rsidP="000C6821">
            <w:pPr>
              <w:jc w:val="both"/>
              <w:rPr>
                <w:sz w:val="24"/>
                <w:szCs w:val="24"/>
              </w:rPr>
            </w:pPr>
          </w:p>
        </w:tc>
        <w:tc>
          <w:tcPr>
            <w:tcW w:w="5670" w:type="dxa"/>
            <w:tcBorders>
              <w:top w:val="single" w:sz="4" w:space="0" w:color="000000"/>
              <w:left w:val="single" w:sz="4" w:space="0" w:color="auto"/>
              <w:bottom w:val="single" w:sz="4" w:space="0" w:color="auto"/>
              <w:right w:val="single" w:sz="4" w:space="0" w:color="000000"/>
            </w:tcBorders>
          </w:tcPr>
          <w:p w:rsidR="00586675" w:rsidRPr="00982642" w:rsidRDefault="00586675" w:rsidP="000C6821">
            <w:pPr>
              <w:jc w:val="both"/>
              <w:rPr>
                <w:sz w:val="24"/>
                <w:szCs w:val="24"/>
              </w:rPr>
            </w:pPr>
            <w:r w:rsidRPr="00982642">
              <w:rPr>
                <w:sz w:val="24"/>
                <w:szCs w:val="24"/>
              </w:rPr>
              <w:t>Mindenszentek ünnepe</w:t>
            </w:r>
          </w:p>
          <w:p w:rsidR="00586675" w:rsidRPr="00982642" w:rsidRDefault="00586675" w:rsidP="000C6821">
            <w:pPr>
              <w:jc w:val="both"/>
              <w:rPr>
                <w:sz w:val="24"/>
                <w:szCs w:val="24"/>
              </w:rPr>
            </w:pPr>
            <w:r w:rsidRPr="00982642">
              <w:rPr>
                <w:sz w:val="24"/>
                <w:szCs w:val="24"/>
              </w:rPr>
              <w:t>Református istentisztelet</w:t>
            </w:r>
          </w:p>
        </w:tc>
        <w:tc>
          <w:tcPr>
            <w:tcW w:w="2409" w:type="dxa"/>
            <w:tcBorders>
              <w:top w:val="single" w:sz="4" w:space="0" w:color="000000"/>
              <w:left w:val="single" w:sz="4" w:space="0" w:color="000000"/>
              <w:bottom w:val="single" w:sz="4" w:space="0" w:color="auto"/>
              <w:right w:val="single" w:sz="4" w:space="0" w:color="000000"/>
            </w:tcBorders>
          </w:tcPr>
          <w:p w:rsidR="00586675" w:rsidRPr="00982642" w:rsidRDefault="00586675" w:rsidP="000C6821">
            <w:pPr>
              <w:jc w:val="both"/>
              <w:rPr>
                <w:sz w:val="24"/>
                <w:szCs w:val="24"/>
              </w:rPr>
            </w:pPr>
            <w:r w:rsidRPr="00982642">
              <w:rPr>
                <w:sz w:val="24"/>
                <w:szCs w:val="24"/>
              </w:rPr>
              <w:t xml:space="preserve">21 idős,5 </w:t>
            </w:r>
            <w:proofErr w:type="spellStart"/>
            <w:r w:rsidRPr="00982642">
              <w:rPr>
                <w:sz w:val="24"/>
                <w:szCs w:val="24"/>
              </w:rPr>
              <w:t>demens</w:t>
            </w:r>
            <w:proofErr w:type="spellEnd"/>
            <w:r w:rsidRPr="00982642">
              <w:rPr>
                <w:sz w:val="24"/>
                <w:szCs w:val="24"/>
              </w:rPr>
              <w:t>,23fogyatékos</w:t>
            </w:r>
          </w:p>
        </w:tc>
      </w:tr>
      <w:tr w:rsidR="00586675" w:rsidRPr="00982642" w:rsidTr="000C6821">
        <w:tc>
          <w:tcPr>
            <w:tcW w:w="1668" w:type="dxa"/>
            <w:tcBorders>
              <w:top w:val="nil"/>
              <w:left w:val="single" w:sz="4" w:space="0" w:color="000000"/>
              <w:bottom w:val="nil"/>
              <w:right w:val="single" w:sz="4" w:space="0" w:color="auto"/>
            </w:tcBorders>
          </w:tcPr>
          <w:p w:rsidR="00586675" w:rsidRPr="00982642" w:rsidRDefault="00586675" w:rsidP="000C6821">
            <w:pPr>
              <w:jc w:val="both"/>
              <w:rPr>
                <w:sz w:val="24"/>
                <w:szCs w:val="24"/>
              </w:rPr>
            </w:pPr>
          </w:p>
        </w:tc>
        <w:tc>
          <w:tcPr>
            <w:tcW w:w="5670" w:type="dxa"/>
            <w:tcBorders>
              <w:top w:val="single" w:sz="4" w:space="0" w:color="000000"/>
              <w:left w:val="single" w:sz="4" w:space="0" w:color="auto"/>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Halottak napi megemlékezés</w:t>
            </w:r>
          </w:p>
          <w:p w:rsidR="00586675" w:rsidRPr="00982642" w:rsidRDefault="00586675" w:rsidP="000C6821">
            <w:pPr>
              <w:jc w:val="both"/>
              <w:rPr>
                <w:sz w:val="24"/>
                <w:szCs w:val="24"/>
              </w:rPr>
            </w:pPr>
            <w:r w:rsidRPr="00982642">
              <w:rPr>
                <w:sz w:val="24"/>
                <w:szCs w:val="24"/>
              </w:rPr>
              <w:t>/gyertyagyújtás, közös ima, ének a kegyeleti falnál/</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17 idős,3 </w:t>
            </w:r>
            <w:proofErr w:type="spellStart"/>
            <w:r w:rsidRPr="00982642">
              <w:rPr>
                <w:sz w:val="24"/>
                <w:szCs w:val="24"/>
              </w:rPr>
              <w:t>demens</w:t>
            </w:r>
            <w:proofErr w:type="spellEnd"/>
            <w:r w:rsidRPr="00982642">
              <w:rPr>
                <w:sz w:val="24"/>
                <w:szCs w:val="24"/>
              </w:rPr>
              <w:t>,18 fogyatékos</w:t>
            </w:r>
          </w:p>
        </w:tc>
      </w:tr>
      <w:tr w:rsidR="00586675" w:rsidRPr="00982642" w:rsidTr="000C6821">
        <w:tc>
          <w:tcPr>
            <w:tcW w:w="1668" w:type="dxa"/>
            <w:tcBorders>
              <w:top w:val="single" w:sz="4" w:space="0" w:color="auto"/>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November</w:t>
            </w: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Márton-nap</w:t>
            </w:r>
          </w:p>
          <w:p w:rsidR="00586675" w:rsidRPr="00982642" w:rsidRDefault="00586675" w:rsidP="000C6821">
            <w:pPr>
              <w:jc w:val="both"/>
              <w:rPr>
                <w:sz w:val="24"/>
                <w:szCs w:val="24"/>
              </w:rPr>
            </w:pPr>
            <w:r w:rsidRPr="00982642">
              <w:rPr>
                <w:sz w:val="24"/>
                <w:szCs w:val="24"/>
              </w:rPr>
              <w:t>/”libás finomságok”, zenehallgatás/</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28 idős,6 </w:t>
            </w:r>
            <w:proofErr w:type="spellStart"/>
            <w:r w:rsidRPr="00982642">
              <w:rPr>
                <w:sz w:val="24"/>
                <w:szCs w:val="24"/>
              </w:rPr>
              <w:t>demens</w:t>
            </w:r>
            <w:proofErr w:type="spellEnd"/>
            <w:r w:rsidRPr="00982642">
              <w:rPr>
                <w:sz w:val="24"/>
                <w:szCs w:val="24"/>
              </w:rPr>
              <w:t>,26 fogyatékos</w:t>
            </w:r>
          </w:p>
        </w:tc>
      </w:tr>
      <w:tr w:rsidR="00586675" w:rsidRPr="00982642" w:rsidTr="000C6821">
        <w:tc>
          <w:tcPr>
            <w:tcW w:w="1668" w:type="dxa"/>
            <w:vMerge w:val="restart"/>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December</w:t>
            </w: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Mikulás-csomag osztás</w:t>
            </w:r>
          </w:p>
          <w:p w:rsidR="00586675" w:rsidRPr="00982642" w:rsidRDefault="00586675" w:rsidP="000C6821">
            <w:pPr>
              <w:jc w:val="both"/>
              <w:rPr>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minden lakó részére</w:t>
            </w:r>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Irodalmi kör „mikulás műsora”</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21 idős,5 </w:t>
            </w:r>
            <w:proofErr w:type="spellStart"/>
            <w:r w:rsidRPr="00982642">
              <w:rPr>
                <w:sz w:val="24"/>
                <w:szCs w:val="24"/>
              </w:rPr>
              <w:t>demens</w:t>
            </w:r>
            <w:proofErr w:type="spellEnd"/>
            <w:r w:rsidRPr="00982642">
              <w:rPr>
                <w:sz w:val="24"/>
                <w:szCs w:val="24"/>
              </w:rPr>
              <w:t>,18 fogyatékos</w:t>
            </w:r>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Mikulás-bál</w:t>
            </w:r>
          </w:p>
          <w:p w:rsidR="00586675" w:rsidRPr="00982642" w:rsidRDefault="00586675" w:rsidP="000C6821">
            <w:pPr>
              <w:jc w:val="both"/>
              <w:rPr>
                <w:sz w:val="24"/>
                <w:szCs w:val="24"/>
              </w:rPr>
            </w:pPr>
            <w:r w:rsidRPr="00982642">
              <w:rPr>
                <w:sz w:val="24"/>
                <w:szCs w:val="24"/>
              </w:rPr>
              <w:t>/Nagy Lajos, Dezső Lajos zenével, énekkel szórakoztatták a közönséget/</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39 idős,6 </w:t>
            </w:r>
            <w:proofErr w:type="spellStart"/>
            <w:r w:rsidRPr="00982642">
              <w:rPr>
                <w:sz w:val="24"/>
                <w:szCs w:val="24"/>
              </w:rPr>
              <w:t>demens</w:t>
            </w:r>
            <w:proofErr w:type="spellEnd"/>
            <w:r w:rsidRPr="00982642">
              <w:rPr>
                <w:sz w:val="24"/>
                <w:szCs w:val="24"/>
              </w:rPr>
              <w:t>,23 fogyatékos</w:t>
            </w:r>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Adventi ünnepség a hozzátartozókkal</w:t>
            </w:r>
          </w:p>
          <w:p w:rsidR="00586675" w:rsidRPr="00982642" w:rsidRDefault="00586675" w:rsidP="000C6821">
            <w:pPr>
              <w:jc w:val="both"/>
              <w:rPr>
                <w:sz w:val="24"/>
                <w:szCs w:val="24"/>
              </w:rPr>
            </w:pPr>
            <w:r w:rsidRPr="00982642">
              <w:rPr>
                <w:sz w:val="24"/>
                <w:szCs w:val="24"/>
              </w:rPr>
              <w:t>/intézményvezető köszöntője, Hankó László Zeneiskola műsora/</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41 idős,8 </w:t>
            </w:r>
            <w:proofErr w:type="spellStart"/>
            <w:r w:rsidRPr="00982642">
              <w:rPr>
                <w:sz w:val="24"/>
                <w:szCs w:val="24"/>
              </w:rPr>
              <w:t>demens</w:t>
            </w:r>
            <w:proofErr w:type="spellEnd"/>
            <w:r w:rsidRPr="00982642">
              <w:rPr>
                <w:sz w:val="24"/>
                <w:szCs w:val="24"/>
              </w:rPr>
              <w:t>,24 fogyatékos</w:t>
            </w:r>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Karácsonyi koncert</w:t>
            </w:r>
          </w:p>
          <w:p w:rsidR="00586675" w:rsidRPr="00982642" w:rsidRDefault="00586675" w:rsidP="000C6821">
            <w:pPr>
              <w:jc w:val="both"/>
              <w:rPr>
                <w:sz w:val="24"/>
                <w:szCs w:val="24"/>
              </w:rPr>
            </w:pPr>
            <w:r w:rsidRPr="00982642">
              <w:rPr>
                <w:sz w:val="24"/>
                <w:szCs w:val="24"/>
              </w:rPr>
              <w:t>/Nagy Adrián, Nagy Alexa fellépése/</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23 idős,6 </w:t>
            </w:r>
            <w:proofErr w:type="spellStart"/>
            <w:r w:rsidRPr="00982642">
              <w:rPr>
                <w:sz w:val="24"/>
                <w:szCs w:val="24"/>
              </w:rPr>
              <w:t>demens</w:t>
            </w:r>
            <w:proofErr w:type="spellEnd"/>
            <w:r w:rsidRPr="00982642">
              <w:rPr>
                <w:sz w:val="24"/>
                <w:szCs w:val="24"/>
              </w:rPr>
              <w:t>,19 fogyatékos</w:t>
            </w:r>
          </w:p>
        </w:tc>
      </w:tr>
      <w:tr w:rsidR="00586675" w:rsidRPr="00982642" w:rsidTr="000C6821">
        <w:tc>
          <w:tcPr>
            <w:tcW w:w="1668" w:type="dxa"/>
            <w:vMerge/>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Mikulás-tánc</w:t>
            </w:r>
          </w:p>
          <w:p w:rsidR="00586675" w:rsidRPr="00982642" w:rsidRDefault="00586675" w:rsidP="000C6821">
            <w:pPr>
              <w:jc w:val="both"/>
              <w:rPr>
                <w:sz w:val="24"/>
                <w:szCs w:val="24"/>
              </w:rPr>
            </w:pPr>
            <w:r w:rsidRPr="00982642">
              <w:rPr>
                <w:sz w:val="24"/>
                <w:szCs w:val="24"/>
              </w:rPr>
              <w:t>/Tiszavasvári Általános Iskola tanulóinak műsora/</w:t>
            </w:r>
          </w:p>
        </w:tc>
        <w:tc>
          <w:tcPr>
            <w:tcW w:w="240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 xml:space="preserve">21 idős,5 </w:t>
            </w:r>
            <w:proofErr w:type="spellStart"/>
            <w:r w:rsidRPr="00982642">
              <w:rPr>
                <w:sz w:val="24"/>
                <w:szCs w:val="24"/>
              </w:rPr>
              <w:t>demens</w:t>
            </w:r>
            <w:proofErr w:type="spellEnd"/>
            <w:r w:rsidRPr="00982642">
              <w:rPr>
                <w:sz w:val="24"/>
                <w:szCs w:val="24"/>
              </w:rPr>
              <w:t>,18 fogyatékos</w:t>
            </w:r>
          </w:p>
        </w:tc>
      </w:tr>
    </w:tbl>
    <w:p w:rsidR="00586675" w:rsidRPr="00982642" w:rsidRDefault="00586675" w:rsidP="00586675">
      <w:pPr>
        <w:jc w:val="both"/>
        <w:rPr>
          <w:sz w:val="24"/>
          <w:szCs w:val="24"/>
        </w:rPr>
      </w:pPr>
    </w:p>
    <w:p w:rsidR="00586675" w:rsidRPr="00982642" w:rsidRDefault="00586675" w:rsidP="00586675">
      <w:pPr>
        <w:jc w:val="both"/>
        <w:rPr>
          <w:sz w:val="24"/>
          <w:szCs w:val="24"/>
          <w:u w:val="single"/>
        </w:rPr>
      </w:pPr>
      <w:r w:rsidRPr="00982642">
        <w:rPr>
          <w:sz w:val="24"/>
          <w:szCs w:val="24"/>
          <w:u w:val="single"/>
        </w:rPr>
        <w:t>Heti programok</w:t>
      </w:r>
    </w:p>
    <w:p w:rsidR="00586675" w:rsidRPr="00982642" w:rsidRDefault="00586675" w:rsidP="00586675">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269"/>
      </w:tblGrid>
      <w:tr w:rsidR="00586675" w:rsidRPr="00982642" w:rsidTr="000C6821">
        <w:tc>
          <w:tcPr>
            <w:tcW w:w="2943" w:type="dxa"/>
            <w:tcBorders>
              <w:top w:val="single" w:sz="4" w:space="0" w:color="000000"/>
              <w:left w:val="single" w:sz="4" w:space="0" w:color="000000"/>
              <w:bottom w:val="single" w:sz="4" w:space="0" w:color="000000"/>
              <w:right w:val="single" w:sz="4" w:space="0" w:color="000000"/>
            </w:tcBorders>
            <w:shd w:val="clear" w:color="auto" w:fill="A6A6A6"/>
          </w:tcPr>
          <w:p w:rsidR="00586675" w:rsidRPr="00982642" w:rsidRDefault="00586675" w:rsidP="000C6821">
            <w:pPr>
              <w:jc w:val="both"/>
              <w:rPr>
                <w:sz w:val="24"/>
                <w:szCs w:val="24"/>
              </w:rPr>
            </w:pPr>
            <w:r w:rsidRPr="00982642">
              <w:rPr>
                <w:sz w:val="24"/>
                <w:szCs w:val="24"/>
              </w:rPr>
              <w:t>NAP</w:t>
            </w:r>
          </w:p>
        </w:tc>
        <w:tc>
          <w:tcPr>
            <w:tcW w:w="6269" w:type="dxa"/>
            <w:tcBorders>
              <w:top w:val="single" w:sz="4" w:space="0" w:color="000000"/>
              <w:left w:val="single" w:sz="4" w:space="0" w:color="000000"/>
              <w:bottom w:val="single" w:sz="4" w:space="0" w:color="000000"/>
              <w:right w:val="single" w:sz="4" w:space="0" w:color="000000"/>
            </w:tcBorders>
            <w:shd w:val="clear" w:color="auto" w:fill="A6A6A6"/>
          </w:tcPr>
          <w:p w:rsidR="00586675" w:rsidRPr="00982642" w:rsidRDefault="00586675" w:rsidP="000C6821">
            <w:pPr>
              <w:jc w:val="both"/>
              <w:rPr>
                <w:sz w:val="24"/>
                <w:szCs w:val="24"/>
              </w:rPr>
            </w:pPr>
            <w:r w:rsidRPr="00982642">
              <w:rPr>
                <w:sz w:val="24"/>
                <w:szCs w:val="24"/>
              </w:rPr>
              <w:t>PROGRAM</w:t>
            </w:r>
          </w:p>
        </w:tc>
      </w:tr>
      <w:tr w:rsidR="00586675" w:rsidRPr="00982642" w:rsidTr="000C6821">
        <w:tc>
          <w:tcPr>
            <w:tcW w:w="2943"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Hétfő</w:t>
            </w:r>
          </w:p>
        </w:tc>
        <w:tc>
          <w:tcPr>
            <w:tcW w:w="626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Egyéni és csoportos beszélgetések /</w:t>
            </w:r>
            <w:proofErr w:type="gramStart"/>
            <w:r w:rsidRPr="00982642">
              <w:rPr>
                <w:sz w:val="24"/>
                <w:szCs w:val="24"/>
              </w:rPr>
              <w:t>A</w:t>
            </w:r>
            <w:proofErr w:type="gramEnd"/>
            <w:r w:rsidRPr="00982642">
              <w:rPr>
                <w:sz w:val="24"/>
                <w:szCs w:val="24"/>
              </w:rPr>
              <w:t>,B,C/</w:t>
            </w:r>
          </w:p>
          <w:p w:rsidR="00586675" w:rsidRPr="00982642" w:rsidRDefault="00586675" w:rsidP="000C6821">
            <w:pPr>
              <w:jc w:val="both"/>
              <w:rPr>
                <w:sz w:val="24"/>
                <w:szCs w:val="24"/>
              </w:rPr>
            </w:pPr>
            <w:r w:rsidRPr="00982642">
              <w:rPr>
                <w:sz w:val="24"/>
                <w:szCs w:val="24"/>
              </w:rPr>
              <w:t>Manuális foglalkozás, játék/B</w:t>
            </w:r>
            <w:proofErr w:type="gramStart"/>
            <w:r w:rsidRPr="00982642">
              <w:rPr>
                <w:sz w:val="24"/>
                <w:szCs w:val="24"/>
              </w:rPr>
              <w:t>,C</w:t>
            </w:r>
            <w:proofErr w:type="gramEnd"/>
            <w:r w:rsidRPr="00982642">
              <w:rPr>
                <w:sz w:val="24"/>
                <w:szCs w:val="24"/>
              </w:rPr>
              <w:t>/</w:t>
            </w:r>
          </w:p>
          <w:p w:rsidR="00586675" w:rsidRPr="00982642" w:rsidRDefault="00586675" w:rsidP="000C6821">
            <w:pPr>
              <w:jc w:val="both"/>
              <w:rPr>
                <w:sz w:val="24"/>
                <w:szCs w:val="24"/>
              </w:rPr>
            </w:pPr>
            <w:r w:rsidRPr="00982642">
              <w:rPr>
                <w:sz w:val="24"/>
                <w:szCs w:val="24"/>
              </w:rPr>
              <w:t>Felolvasás/</w:t>
            </w:r>
            <w:proofErr w:type="gramStart"/>
            <w:r w:rsidRPr="00982642">
              <w:rPr>
                <w:sz w:val="24"/>
                <w:szCs w:val="24"/>
              </w:rPr>
              <w:t>A</w:t>
            </w:r>
            <w:proofErr w:type="gramEnd"/>
            <w:r w:rsidRPr="00982642">
              <w:rPr>
                <w:sz w:val="24"/>
                <w:szCs w:val="24"/>
              </w:rPr>
              <w:t>/</w:t>
            </w:r>
          </w:p>
        </w:tc>
      </w:tr>
      <w:tr w:rsidR="00586675" w:rsidRPr="00982642" w:rsidTr="000C6821">
        <w:tc>
          <w:tcPr>
            <w:tcW w:w="2943"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Kedd</w:t>
            </w:r>
          </w:p>
        </w:tc>
        <w:tc>
          <w:tcPr>
            <w:tcW w:w="626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Egyéni és csoportos beszélgetések/</w:t>
            </w:r>
            <w:proofErr w:type="gramStart"/>
            <w:r w:rsidRPr="00982642">
              <w:rPr>
                <w:sz w:val="24"/>
                <w:szCs w:val="24"/>
              </w:rPr>
              <w:t>A</w:t>
            </w:r>
            <w:proofErr w:type="gramEnd"/>
            <w:r w:rsidRPr="00982642">
              <w:rPr>
                <w:sz w:val="24"/>
                <w:szCs w:val="24"/>
              </w:rPr>
              <w:t>,B,C/</w:t>
            </w:r>
          </w:p>
          <w:p w:rsidR="00586675" w:rsidRPr="00982642" w:rsidRDefault="00586675" w:rsidP="000C6821">
            <w:pPr>
              <w:jc w:val="both"/>
              <w:rPr>
                <w:sz w:val="24"/>
                <w:szCs w:val="24"/>
              </w:rPr>
            </w:pPr>
            <w:r w:rsidRPr="00982642">
              <w:rPr>
                <w:sz w:val="24"/>
                <w:szCs w:val="24"/>
              </w:rPr>
              <w:t>Manuális foglalkozás, játék/B</w:t>
            </w:r>
            <w:proofErr w:type="gramStart"/>
            <w:r w:rsidRPr="00982642">
              <w:rPr>
                <w:sz w:val="24"/>
                <w:szCs w:val="24"/>
              </w:rPr>
              <w:t>,C</w:t>
            </w:r>
            <w:proofErr w:type="gramEnd"/>
            <w:r w:rsidRPr="00982642">
              <w:rPr>
                <w:sz w:val="24"/>
                <w:szCs w:val="24"/>
              </w:rPr>
              <w:t>/</w:t>
            </w:r>
          </w:p>
          <w:p w:rsidR="00586675" w:rsidRPr="00982642" w:rsidRDefault="00586675" w:rsidP="000C6821">
            <w:pPr>
              <w:jc w:val="both"/>
              <w:rPr>
                <w:sz w:val="24"/>
                <w:szCs w:val="24"/>
              </w:rPr>
            </w:pPr>
            <w:r w:rsidRPr="00982642">
              <w:rPr>
                <w:sz w:val="24"/>
                <w:szCs w:val="24"/>
              </w:rPr>
              <w:t>Irodalmi kör foglalkozása/</w:t>
            </w:r>
            <w:proofErr w:type="gramStart"/>
            <w:r w:rsidRPr="00982642">
              <w:rPr>
                <w:sz w:val="24"/>
                <w:szCs w:val="24"/>
              </w:rPr>
              <w:t>A</w:t>
            </w:r>
            <w:proofErr w:type="gramEnd"/>
            <w:r w:rsidRPr="00982642">
              <w:rPr>
                <w:sz w:val="24"/>
                <w:szCs w:val="24"/>
              </w:rPr>
              <w:t>/</w:t>
            </w:r>
          </w:p>
          <w:p w:rsidR="00586675" w:rsidRPr="00982642" w:rsidRDefault="00586675" w:rsidP="000C6821">
            <w:pPr>
              <w:jc w:val="both"/>
              <w:rPr>
                <w:sz w:val="24"/>
                <w:szCs w:val="24"/>
              </w:rPr>
            </w:pPr>
            <w:r w:rsidRPr="00982642">
              <w:rPr>
                <w:sz w:val="24"/>
                <w:szCs w:val="24"/>
              </w:rPr>
              <w:t>Felolvasás/B/</w:t>
            </w:r>
          </w:p>
        </w:tc>
      </w:tr>
      <w:tr w:rsidR="00586675" w:rsidRPr="00982642" w:rsidTr="000C6821">
        <w:tc>
          <w:tcPr>
            <w:tcW w:w="2943"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Szerda</w:t>
            </w:r>
          </w:p>
        </w:tc>
        <w:tc>
          <w:tcPr>
            <w:tcW w:w="626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Egyéni és csoportos beszélgetések/</w:t>
            </w:r>
            <w:proofErr w:type="gramStart"/>
            <w:r w:rsidRPr="00982642">
              <w:rPr>
                <w:sz w:val="24"/>
                <w:szCs w:val="24"/>
              </w:rPr>
              <w:t>A</w:t>
            </w:r>
            <w:proofErr w:type="gramEnd"/>
            <w:r w:rsidRPr="00982642">
              <w:rPr>
                <w:sz w:val="24"/>
                <w:szCs w:val="24"/>
              </w:rPr>
              <w:t>,B,C/</w:t>
            </w:r>
          </w:p>
          <w:p w:rsidR="00586675" w:rsidRPr="00982642" w:rsidRDefault="00586675" w:rsidP="000C6821">
            <w:pPr>
              <w:jc w:val="both"/>
              <w:rPr>
                <w:sz w:val="24"/>
                <w:szCs w:val="24"/>
              </w:rPr>
            </w:pPr>
            <w:r w:rsidRPr="00982642">
              <w:rPr>
                <w:sz w:val="24"/>
                <w:szCs w:val="24"/>
              </w:rPr>
              <w:t>Felolvasás/C/</w:t>
            </w:r>
          </w:p>
          <w:p w:rsidR="00586675" w:rsidRPr="00982642" w:rsidRDefault="00586675" w:rsidP="000C6821">
            <w:pPr>
              <w:jc w:val="both"/>
              <w:rPr>
                <w:sz w:val="24"/>
                <w:szCs w:val="24"/>
              </w:rPr>
            </w:pPr>
            <w:r w:rsidRPr="00982642">
              <w:rPr>
                <w:sz w:val="24"/>
                <w:szCs w:val="24"/>
              </w:rPr>
              <w:t>Manuális foglalkozás, játék/B/</w:t>
            </w:r>
          </w:p>
          <w:p w:rsidR="00586675" w:rsidRPr="00982642" w:rsidRDefault="00586675" w:rsidP="000C6821">
            <w:pPr>
              <w:jc w:val="both"/>
              <w:rPr>
                <w:sz w:val="24"/>
                <w:szCs w:val="24"/>
              </w:rPr>
            </w:pPr>
            <w:r w:rsidRPr="00982642">
              <w:rPr>
                <w:sz w:val="24"/>
                <w:szCs w:val="24"/>
              </w:rPr>
              <w:t>Zenehallgatás/B/</w:t>
            </w:r>
          </w:p>
          <w:p w:rsidR="00586675" w:rsidRPr="00982642" w:rsidRDefault="00586675" w:rsidP="000C6821">
            <w:pPr>
              <w:jc w:val="both"/>
              <w:rPr>
                <w:sz w:val="24"/>
                <w:szCs w:val="24"/>
              </w:rPr>
            </w:pPr>
          </w:p>
        </w:tc>
      </w:tr>
      <w:tr w:rsidR="00586675" w:rsidRPr="00982642" w:rsidTr="000C6821">
        <w:tc>
          <w:tcPr>
            <w:tcW w:w="2943"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Csütörtök</w:t>
            </w:r>
          </w:p>
        </w:tc>
        <w:tc>
          <w:tcPr>
            <w:tcW w:w="626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Egyéni és csoportos beszélgetések/</w:t>
            </w:r>
            <w:proofErr w:type="gramStart"/>
            <w:r w:rsidRPr="00982642">
              <w:rPr>
                <w:sz w:val="24"/>
                <w:szCs w:val="24"/>
              </w:rPr>
              <w:t>A</w:t>
            </w:r>
            <w:proofErr w:type="gramEnd"/>
            <w:r w:rsidRPr="00982642">
              <w:rPr>
                <w:sz w:val="24"/>
                <w:szCs w:val="24"/>
              </w:rPr>
              <w:t>,B,C/</w:t>
            </w:r>
          </w:p>
          <w:p w:rsidR="00586675" w:rsidRPr="00982642" w:rsidRDefault="00586675" w:rsidP="000C6821">
            <w:pPr>
              <w:jc w:val="both"/>
              <w:rPr>
                <w:sz w:val="24"/>
                <w:szCs w:val="24"/>
              </w:rPr>
            </w:pPr>
            <w:r w:rsidRPr="00982642">
              <w:rPr>
                <w:sz w:val="24"/>
                <w:szCs w:val="24"/>
              </w:rPr>
              <w:t>Manuális foglalkozás, játék/B</w:t>
            </w:r>
            <w:proofErr w:type="gramStart"/>
            <w:r w:rsidRPr="00982642">
              <w:rPr>
                <w:sz w:val="24"/>
                <w:szCs w:val="24"/>
              </w:rPr>
              <w:t>,C</w:t>
            </w:r>
            <w:proofErr w:type="gramEnd"/>
            <w:r w:rsidRPr="00982642">
              <w:rPr>
                <w:sz w:val="24"/>
                <w:szCs w:val="24"/>
              </w:rPr>
              <w:t>/</w:t>
            </w:r>
          </w:p>
          <w:p w:rsidR="00586675" w:rsidRPr="00982642" w:rsidRDefault="00586675" w:rsidP="000C6821">
            <w:pPr>
              <w:jc w:val="both"/>
              <w:rPr>
                <w:sz w:val="24"/>
                <w:szCs w:val="24"/>
              </w:rPr>
            </w:pPr>
            <w:r w:rsidRPr="00982642">
              <w:rPr>
                <w:sz w:val="24"/>
                <w:szCs w:val="24"/>
              </w:rPr>
              <w:t>Filmvetítés/</w:t>
            </w:r>
            <w:proofErr w:type="gramStart"/>
            <w:r w:rsidRPr="00982642">
              <w:rPr>
                <w:sz w:val="24"/>
                <w:szCs w:val="24"/>
              </w:rPr>
              <w:t>A</w:t>
            </w:r>
            <w:proofErr w:type="gramEnd"/>
            <w:r w:rsidRPr="00982642">
              <w:rPr>
                <w:sz w:val="24"/>
                <w:szCs w:val="24"/>
              </w:rPr>
              <w:t>/</w:t>
            </w:r>
          </w:p>
          <w:p w:rsidR="00586675" w:rsidRPr="00982642" w:rsidRDefault="00586675" w:rsidP="000C6821">
            <w:pPr>
              <w:jc w:val="both"/>
              <w:rPr>
                <w:sz w:val="24"/>
                <w:szCs w:val="24"/>
              </w:rPr>
            </w:pPr>
            <w:r w:rsidRPr="00982642">
              <w:rPr>
                <w:sz w:val="24"/>
                <w:szCs w:val="24"/>
              </w:rPr>
              <w:t>Felolvasás/B</w:t>
            </w:r>
            <w:proofErr w:type="gramStart"/>
            <w:r w:rsidRPr="00982642">
              <w:rPr>
                <w:sz w:val="24"/>
                <w:szCs w:val="24"/>
              </w:rPr>
              <w:t>,C</w:t>
            </w:r>
            <w:proofErr w:type="gramEnd"/>
            <w:r w:rsidRPr="00982642">
              <w:rPr>
                <w:sz w:val="24"/>
                <w:szCs w:val="24"/>
              </w:rPr>
              <w:t>/</w:t>
            </w:r>
          </w:p>
        </w:tc>
      </w:tr>
      <w:tr w:rsidR="00586675" w:rsidRPr="00982642" w:rsidTr="000C6821">
        <w:tc>
          <w:tcPr>
            <w:tcW w:w="2943"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Péntek</w:t>
            </w:r>
          </w:p>
        </w:tc>
        <w:tc>
          <w:tcPr>
            <w:tcW w:w="6269" w:type="dxa"/>
            <w:tcBorders>
              <w:top w:val="single" w:sz="4" w:space="0" w:color="000000"/>
              <w:left w:val="single" w:sz="4" w:space="0" w:color="000000"/>
              <w:bottom w:val="single" w:sz="4" w:space="0" w:color="000000"/>
              <w:right w:val="single" w:sz="4" w:space="0" w:color="000000"/>
            </w:tcBorders>
          </w:tcPr>
          <w:p w:rsidR="00586675" w:rsidRPr="00982642" w:rsidRDefault="00586675" w:rsidP="000C6821">
            <w:pPr>
              <w:jc w:val="both"/>
              <w:rPr>
                <w:sz w:val="24"/>
                <w:szCs w:val="24"/>
              </w:rPr>
            </w:pPr>
            <w:r w:rsidRPr="00982642">
              <w:rPr>
                <w:sz w:val="24"/>
                <w:szCs w:val="24"/>
              </w:rPr>
              <w:t>Egyéni és csoportos beszélgetések/</w:t>
            </w:r>
            <w:proofErr w:type="gramStart"/>
            <w:r w:rsidRPr="00982642">
              <w:rPr>
                <w:sz w:val="24"/>
                <w:szCs w:val="24"/>
              </w:rPr>
              <w:t>A</w:t>
            </w:r>
            <w:proofErr w:type="gramEnd"/>
            <w:r w:rsidRPr="00982642">
              <w:rPr>
                <w:sz w:val="24"/>
                <w:szCs w:val="24"/>
              </w:rPr>
              <w:t>,B,C/</w:t>
            </w:r>
          </w:p>
          <w:p w:rsidR="00586675" w:rsidRPr="00982642" w:rsidRDefault="00586675" w:rsidP="000C6821">
            <w:pPr>
              <w:jc w:val="both"/>
              <w:rPr>
                <w:sz w:val="24"/>
                <w:szCs w:val="24"/>
              </w:rPr>
            </w:pPr>
            <w:r w:rsidRPr="00982642">
              <w:rPr>
                <w:sz w:val="24"/>
                <w:szCs w:val="24"/>
              </w:rPr>
              <w:t>Közös éneklés/</w:t>
            </w:r>
            <w:proofErr w:type="gramStart"/>
            <w:r w:rsidRPr="00982642">
              <w:rPr>
                <w:sz w:val="24"/>
                <w:szCs w:val="24"/>
              </w:rPr>
              <w:t>A</w:t>
            </w:r>
            <w:proofErr w:type="gramEnd"/>
            <w:r w:rsidRPr="00982642">
              <w:rPr>
                <w:sz w:val="24"/>
                <w:szCs w:val="24"/>
              </w:rPr>
              <w:t>/</w:t>
            </w:r>
          </w:p>
          <w:p w:rsidR="00586675" w:rsidRPr="00982642" w:rsidRDefault="00586675" w:rsidP="000C6821">
            <w:pPr>
              <w:jc w:val="both"/>
              <w:rPr>
                <w:sz w:val="24"/>
                <w:szCs w:val="24"/>
              </w:rPr>
            </w:pPr>
            <w:r w:rsidRPr="00982642">
              <w:rPr>
                <w:sz w:val="24"/>
                <w:szCs w:val="24"/>
              </w:rPr>
              <w:t>Játék, manuális foglalkozás/B</w:t>
            </w:r>
            <w:proofErr w:type="gramStart"/>
            <w:r w:rsidRPr="00982642">
              <w:rPr>
                <w:sz w:val="24"/>
                <w:szCs w:val="24"/>
              </w:rPr>
              <w:t>,C</w:t>
            </w:r>
            <w:proofErr w:type="gramEnd"/>
            <w:r w:rsidRPr="00982642">
              <w:rPr>
                <w:sz w:val="24"/>
                <w:szCs w:val="24"/>
              </w:rPr>
              <w:t>/</w:t>
            </w:r>
          </w:p>
        </w:tc>
      </w:tr>
    </w:tbl>
    <w:p w:rsidR="00586675" w:rsidRPr="00982642" w:rsidRDefault="00586675" w:rsidP="00586675">
      <w:pPr>
        <w:jc w:val="both"/>
        <w:rPr>
          <w:sz w:val="24"/>
          <w:szCs w:val="24"/>
        </w:rPr>
      </w:pPr>
    </w:p>
    <w:p w:rsidR="00586675" w:rsidRPr="00982642" w:rsidRDefault="00586675" w:rsidP="00586675">
      <w:pPr>
        <w:jc w:val="both"/>
        <w:rPr>
          <w:sz w:val="24"/>
          <w:szCs w:val="24"/>
        </w:rPr>
      </w:pPr>
      <w:r w:rsidRPr="00982642">
        <w:rPr>
          <w:sz w:val="24"/>
          <w:szCs w:val="24"/>
          <w:u w:val="single"/>
        </w:rPr>
        <w:t xml:space="preserve">Havonta </w:t>
      </w:r>
      <w:r w:rsidRPr="00982642">
        <w:rPr>
          <w:sz w:val="24"/>
          <w:szCs w:val="24"/>
        </w:rPr>
        <w:t>istentisztelet, szentmise.</w:t>
      </w:r>
    </w:p>
    <w:p w:rsidR="00586675" w:rsidRPr="00982642" w:rsidRDefault="00586675" w:rsidP="00586675">
      <w:pPr>
        <w:pStyle w:val="NormlWeb"/>
        <w:spacing w:before="0" w:beforeAutospacing="0" w:after="0"/>
        <w:jc w:val="both"/>
        <w:rPr>
          <w:b/>
          <w:bCs/>
        </w:rPr>
      </w:pPr>
    </w:p>
    <w:p w:rsidR="00586675" w:rsidRPr="00982642" w:rsidRDefault="00586675" w:rsidP="00586675">
      <w:pPr>
        <w:pStyle w:val="NormlWeb"/>
        <w:spacing w:before="0" w:beforeAutospacing="0" w:after="0"/>
        <w:jc w:val="both"/>
        <w:rPr>
          <w:b/>
          <w:bCs/>
        </w:rPr>
      </w:pPr>
      <w:r w:rsidRPr="00982642">
        <w:rPr>
          <w:b/>
          <w:bCs/>
        </w:rPr>
        <w:t>23. Panaszbejelentés kezelése</w:t>
      </w:r>
    </w:p>
    <w:p w:rsidR="00586675" w:rsidRPr="00982642" w:rsidRDefault="00586675" w:rsidP="00586675">
      <w:pPr>
        <w:pStyle w:val="NormlWeb"/>
        <w:spacing w:before="0" w:beforeAutospacing="0" w:after="0" w:afterAutospacing="0"/>
        <w:jc w:val="both"/>
        <w:rPr>
          <w:bCs/>
        </w:rPr>
      </w:pPr>
      <w:r w:rsidRPr="00982642">
        <w:rPr>
          <w:bCs/>
        </w:rPr>
        <w:t>Intézményünkben a lakók panaszai- elsősorban az együttléti szabályok megsértésével összefüggésben- az Érdekképviseleti Fórum ülésein kerülnek megtárgyalásra: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586675" w:rsidRPr="00982642" w:rsidTr="000C6821">
        <w:tc>
          <w:tcPr>
            <w:tcW w:w="3070" w:type="dxa"/>
          </w:tcPr>
          <w:p w:rsidR="00586675" w:rsidRPr="00982642" w:rsidRDefault="00586675" w:rsidP="000C6821">
            <w:pPr>
              <w:pStyle w:val="NormlWeb"/>
              <w:spacing w:before="0" w:beforeAutospacing="0" w:after="0" w:afterAutospacing="0"/>
              <w:jc w:val="both"/>
              <w:rPr>
                <w:bCs/>
              </w:rPr>
            </w:pPr>
            <w:r w:rsidRPr="00982642">
              <w:rPr>
                <w:bCs/>
              </w:rPr>
              <w:t>Időpont</w:t>
            </w:r>
          </w:p>
        </w:tc>
        <w:tc>
          <w:tcPr>
            <w:tcW w:w="3071" w:type="dxa"/>
          </w:tcPr>
          <w:p w:rsidR="00586675" w:rsidRPr="00982642" w:rsidRDefault="00586675" w:rsidP="000C6821">
            <w:pPr>
              <w:pStyle w:val="NormlWeb"/>
              <w:spacing w:before="0" w:beforeAutospacing="0" w:after="0" w:afterAutospacing="0"/>
              <w:jc w:val="both"/>
              <w:rPr>
                <w:bCs/>
              </w:rPr>
            </w:pPr>
            <w:r w:rsidRPr="00982642">
              <w:rPr>
                <w:bCs/>
              </w:rPr>
              <w:t>Probléma</w:t>
            </w:r>
          </w:p>
        </w:tc>
        <w:tc>
          <w:tcPr>
            <w:tcW w:w="3071" w:type="dxa"/>
          </w:tcPr>
          <w:p w:rsidR="00586675" w:rsidRPr="00982642" w:rsidRDefault="00586675" w:rsidP="000C6821">
            <w:pPr>
              <w:pStyle w:val="NormlWeb"/>
              <w:spacing w:before="0" w:beforeAutospacing="0" w:after="0" w:afterAutospacing="0"/>
              <w:jc w:val="both"/>
              <w:rPr>
                <w:bCs/>
              </w:rPr>
            </w:pPr>
            <w:r w:rsidRPr="00982642">
              <w:rPr>
                <w:bCs/>
              </w:rPr>
              <w:t>Intézkedés</w:t>
            </w:r>
          </w:p>
        </w:tc>
      </w:tr>
      <w:tr w:rsidR="00586675" w:rsidRPr="00982642" w:rsidTr="000C6821">
        <w:tc>
          <w:tcPr>
            <w:tcW w:w="3070" w:type="dxa"/>
          </w:tcPr>
          <w:p w:rsidR="00586675" w:rsidRPr="00982642" w:rsidRDefault="00586675" w:rsidP="000C6821">
            <w:pPr>
              <w:pStyle w:val="NormlWeb"/>
              <w:spacing w:before="0" w:beforeAutospacing="0" w:after="0"/>
              <w:jc w:val="both"/>
              <w:rPr>
                <w:bCs/>
              </w:rPr>
            </w:pPr>
            <w:r w:rsidRPr="00982642">
              <w:rPr>
                <w:bCs/>
              </w:rPr>
              <w:t>2017.02.08.</w:t>
            </w:r>
          </w:p>
        </w:tc>
        <w:tc>
          <w:tcPr>
            <w:tcW w:w="3071" w:type="dxa"/>
          </w:tcPr>
          <w:p w:rsidR="00586675" w:rsidRPr="00982642" w:rsidRDefault="00586675" w:rsidP="000C6821">
            <w:pPr>
              <w:pStyle w:val="NormlWeb"/>
              <w:spacing w:before="0" w:beforeAutospacing="0" w:after="0"/>
              <w:jc w:val="both"/>
              <w:rPr>
                <w:bCs/>
              </w:rPr>
            </w:pPr>
            <w:r w:rsidRPr="00982642">
              <w:rPr>
                <w:bCs/>
              </w:rPr>
              <w:t>Konfliktus lakótárssal, agresszív viselkedés (</w:t>
            </w:r>
            <w:proofErr w:type="spellStart"/>
            <w:r w:rsidRPr="00982642">
              <w:rPr>
                <w:bCs/>
              </w:rPr>
              <w:t>Sz</w:t>
            </w:r>
            <w:proofErr w:type="spellEnd"/>
            <w:r w:rsidRPr="00982642">
              <w:rPr>
                <w:bCs/>
              </w:rPr>
              <w:t xml:space="preserve"> </w:t>
            </w:r>
            <w:proofErr w:type="spellStart"/>
            <w:r w:rsidRPr="00982642">
              <w:rPr>
                <w:bCs/>
              </w:rPr>
              <w:t>I-né</w:t>
            </w:r>
            <w:proofErr w:type="spellEnd"/>
            <w:r w:rsidRPr="00982642">
              <w:rPr>
                <w:bCs/>
              </w:rPr>
              <w:t>)</w:t>
            </w:r>
          </w:p>
        </w:tc>
        <w:tc>
          <w:tcPr>
            <w:tcW w:w="3071" w:type="dxa"/>
          </w:tcPr>
          <w:p w:rsidR="00586675" w:rsidRPr="00982642" w:rsidRDefault="00586675" w:rsidP="000C6821">
            <w:pPr>
              <w:pStyle w:val="NormlWeb"/>
              <w:spacing w:before="0" w:beforeAutospacing="0" w:after="0"/>
              <w:jc w:val="both"/>
              <w:rPr>
                <w:bCs/>
              </w:rPr>
            </w:pPr>
            <w:r w:rsidRPr="00982642">
              <w:rPr>
                <w:bCs/>
              </w:rPr>
              <w:t xml:space="preserve">Érdekképviseleti Fórum és az osztályvezető főnővér általi figyelmeztetés a házirend betartására vonatkozóan </w:t>
            </w:r>
          </w:p>
        </w:tc>
      </w:tr>
      <w:tr w:rsidR="00586675" w:rsidRPr="00982642" w:rsidTr="000C6821">
        <w:tc>
          <w:tcPr>
            <w:tcW w:w="3070" w:type="dxa"/>
          </w:tcPr>
          <w:p w:rsidR="00586675" w:rsidRPr="00982642" w:rsidRDefault="00586675" w:rsidP="000C6821">
            <w:pPr>
              <w:pStyle w:val="NormlWeb"/>
              <w:spacing w:before="0" w:beforeAutospacing="0" w:after="0"/>
              <w:jc w:val="both"/>
              <w:rPr>
                <w:bCs/>
              </w:rPr>
            </w:pPr>
            <w:r w:rsidRPr="00982642">
              <w:rPr>
                <w:bCs/>
              </w:rPr>
              <w:t>2017.10.18.</w:t>
            </w:r>
          </w:p>
        </w:tc>
        <w:tc>
          <w:tcPr>
            <w:tcW w:w="3071" w:type="dxa"/>
          </w:tcPr>
          <w:p w:rsidR="00586675" w:rsidRPr="00982642" w:rsidRDefault="00586675" w:rsidP="000C6821">
            <w:pPr>
              <w:pStyle w:val="NormlWeb"/>
              <w:spacing w:before="0" w:beforeAutospacing="0" w:after="0"/>
              <w:jc w:val="both"/>
              <w:rPr>
                <w:bCs/>
              </w:rPr>
            </w:pPr>
            <w:r w:rsidRPr="00982642">
              <w:rPr>
                <w:bCs/>
              </w:rPr>
              <w:t>Lakótársak nyugalmának megzavarása, agresszivitás, alkoholfogyasztás miatti konfliktus (H</w:t>
            </w:r>
            <w:proofErr w:type="gramStart"/>
            <w:r w:rsidRPr="00982642">
              <w:rPr>
                <w:bCs/>
              </w:rPr>
              <w:t>.J</w:t>
            </w:r>
            <w:proofErr w:type="gramEnd"/>
            <w:r w:rsidRPr="00982642">
              <w:rPr>
                <w:bCs/>
              </w:rPr>
              <w:t>)</w:t>
            </w:r>
          </w:p>
        </w:tc>
        <w:tc>
          <w:tcPr>
            <w:tcW w:w="3071" w:type="dxa"/>
          </w:tcPr>
          <w:p w:rsidR="00586675" w:rsidRPr="00982642" w:rsidRDefault="00586675" w:rsidP="000C6821">
            <w:pPr>
              <w:pStyle w:val="NormlWeb"/>
              <w:spacing w:before="0" w:beforeAutospacing="0" w:after="0"/>
              <w:jc w:val="both"/>
              <w:rPr>
                <w:bCs/>
              </w:rPr>
            </w:pPr>
            <w:r w:rsidRPr="00982642">
              <w:rPr>
                <w:bCs/>
              </w:rPr>
              <w:t>Intézményvezetői figyelmeztetés az együttélési szabályok megszegésére és annak következményeire vonatkozóan.</w:t>
            </w:r>
          </w:p>
        </w:tc>
      </w:tr>
    </w:tbl>
    <w:p w:rsidR="00982642" w:rsidRDefault="00982642" w:rsidP="00586675">
      <w:pPr>
        <w:autoSpaceDE w:val="0"/>
        <w:autoSpaceDN w:val="0"/>
        <w:adjustRightInd w:val="0"/>
        <w:jc w:val="both"/>
        <w:rPr>
          <w:iCs/>
          <w:sz w:val="24"/>
          <w:szCs w:val="24"/>
          <w:u w:val="single"/>
        </w:rPr>
      </w:pPr>
    </w:p>
    <w:p w:rsidR="00982642" w:rsidRDefault="00982642" w:rsidP="00586675">
      <w:pPr>
        <w:autoSpaceDE w:val="0"/>
        <w:autoSpaceDN w:val="0"/>
        <w:adjustRightInd w:val="0"/>
        <w:jc w:val="both"/>
        <w:rPr>
          <w:iCs/>
          <w:sz w:val="24"/>
          <w:szCs w:val="24"/>
          <w:u w:val="single"/>
        </w:rPr>
      </w:pPr>
    </w:p>
    <w:p w:rsidR="00982642" w:rsidRDefault="00982642" w:rsidP="00586675">
      <w:pPr>
        <w:autoSpaceDE w:val="0"/>
        <w:autoSpaceDN w:val="0"/>
        <w:adjustRightInd w:val="0"/>
        <w:jc w:val="both"/>
        <w:rPr>
          <w:iCs/>
          <w:sz w:val="24"/>
          <w:szCs w:val="24"/>
          <w:u w:val="single"/>
        </w:rPr>
      </w:pPr>
    </w:p>
    <w:p w:rsidR="00586675" w:rsidRPr="00982642" w:rsidRDefault="00586675" w:rsidP="00586675">
      <w:pPr>
        <w:autoSpaceDE w:val="0"/>
        <w:autoSpaceDN w:val="0"/>
        <w:adjustRightInd w:val="0"/>
        <w:jc w:val="both"/>
        <w:rPr>
          <w:iCs/>
          <w:sz w:val="24"/>
          <w:szCs w:val="24"/>
          <w:u w:val="single"/>
        </w:rPr>
      </w:pPr>
      <w:r w:rsidRPr="00982642">
        <w:rPr>
          <w:iCs/>
          <w:sz w:val="24"/>
          <w:szCs w:val="24"/>
          <w:u w:val="single"/>
        </w:rPr>
        <w:lastRenderedPageBreak/>
        <w:t>Étkeztetés megszervezése</w:t>
      </w:r>
    </w:p>
    <w:p w:rsidR="00586675" w:rsidRPr="00B366B4" w:rsidRDefault="00586675" w:rsidP="00586675">
      <w:pPr>
        <w:autoSpaceDE w:val="0"/>
        <w:autoSpaceDN w:val="0"/>
        <w:adjustRightInd w:val="0"/>
        <w:jc w:val="both"/>
        <w:rPr>
          <w:sz w:val="24"/>
          <w:szCs w:val="24"/>
        </w:rPr>
      </w:pPr>
      <w:r w:rsidRPr="00B366B4">
        <w:rPr>
          <w:sz w:val="24"/>
          <w:szCs w:val="24"/>
        </w:rPr>
        <w:t>Az intézményben az étkezést a bentlakók életkori sajátosságainak, valamint az egészséges táplálkozás követelményeinek megfelelően nyújtanak, a szociális étkeztetésre vonatkozó szabályok figyelembevételével.</w:t>
      </w:r>
    </w:p>
    <w:p w:rsidR="00586675" w:rsidRPr="00B366B4" w:rsidRDefault="00586675" w:rsidP="00586675">
      <w:pPr>
        <w:autoSpaceDE w:val="0"/>
        <w:autoSpaceDN w:val="0"/>
        <w:adjustRightInd w:val="0"/>
        <w:spacing w:after="20"/>
        <w:jc w:val="both"/>
        <w:rPr>
          <w:sz w:val="24"/>
          <w:szCs w:val="24"/>
        </w:rPr>
      </w:pPr>
      <w:r w:rsidRPr="00B366B4">
        <w:rPr>
          <w:sz w:val="24"/>
          <w:szCs w:val="24"/>
        </w:rPr>
        <w:t>Az ellátottak étkeztetése keretében naponta ötszöri étkezést – ebből kettő alkalommal meleg ételt –biztosítanak.</w:t>
      </w:r>
    </w:p>
    <w:p w:rsidR="00586675" w:rsidRPr="00B366B4" w:rsidRDefault="00586675" w:rsidP="00586675">
      <w:pPr>
        <w:autoSpaceDE w:val="0"/>
        <w:autoSpaceDN w:val="0"/>
        <w:adjustRightInd w:val="0"/>
        <w:spacing w:after="20"/>
        <w:jc w:val="both"/>
        <w:rPr>
          <w:sz w:val="24"/>
          <w:szCs w:val="24"/>
        </w:rPr>
      </w:pPr>
      <w:r w:rsidRPr="00B366B4">
        <w:rPr>
          <w:sz w:val="24"/>
          <w:szCs w:val="24"/>
        </w:rPr>
        <w:t>Ha az ellátást igénybe vevő egészségi állapota indokolja, részére – orvosi javaslatra – az orvos előírásainak megfelelő étkezési lehetőséget (pl. diéta, gyakoribb étkezés) biztosítanak. Az intézmény 15 fajta diéta elkésztésére alkalmas. A diétát dietetikus állítja össze.</w:t>
      </w:r>
    </w:p>
    <w:p w:rsidR="00586675" w:rsidRPr="00B366B4" w:rsidRDefault="00586675" w:rsidP="00586675">
      <w:pPr>
        <w:autoSpaceDE w:val="0"/>
        <w:autoSpaceDN w:val="0"/>
        <w:adjustRightInd w:val="0"/>
        <w:jc w:val="both"/>
        <w:rPr>
          <w:iCs/>
          <w:sz w:val="24"/>
          <w:szCs w:val="24"/>
          <w:u w:val="single"/>
        </w:rPr>
      </w:pPr>
    </w:p>
    <w:p w:rsidR="00586675" w:rsidRPr="00B366B4" w:rsidRDefault="00586675" w:rsidP="00586675">
      <w:pPr>
        <w:autoSpaceDE w:val="0"/>
        <w:autoSpaceDN w:val="0"/>
        <w:adjustRightInd w:val="0"/>
        <w:jc w:val="both"/>
        <w:rPr>
          <w:iCs/>
          <w:sz w:val="24"/>
          <w:szCs w:val="24"/>
          <w:u w:val="single"/>
        </w:rPr>
      </w:pPr>
      <w:r w:rsidRPr="00B366B4">
        <w:rPr>
          <w:iCs/>
          <w:sz w:val="24"/>
          <w:szCs w:val="24"/>
          <w:u w:val="single"/>
        </w:rPr>
        <w:t>Egészségügyi ellátás</w:t>
      </w:r>
    </w:p>
    <w:p w:rsidR="00586675" w:rsidRPr="00B366B4" w:rsidRDefault="00586675" w:rsidP="00586675">
      <w:pPr>
        <w:autoSpaceDE w:val="0"/>
        <w:autoSpaceDN w:val="0"/>
        <w:adjustRightInd w:val="0"/>
        <w:ind w:firstLine="142"/>
        <w:jc w:val="both"/>
        <w:rPr>
          <w:sz w:val="24"/>
          <w:szCs w:val="24"/>
        </w:rPr>
      </w:pPr>
      <w:r w:rsidRPr="00B366B4">
        <w:rPr>
          <w:sz w:val="24"/>
          <w:szCs w:val="24"/>
        </w:rPr>
        <w:t>Az intézmény biztosítja az ellátást igénybe vevők egészségügyi ellátását.</w:t>
      </w:r>
    </w:p>
    <w:p w:rsidR="00586675" w:rsidRPr="00B366B4" w:rsidRDefault="00586675" w:rsidP="00586675">
      <w:pPr>
        <w:autoSpaceDE w:val="0"/>
        <w:autoSpaceDN w:val="0"/>
        <w:adjustRightInd w:val="0"/>
        <w:spacing w:after="20"/>
        <w:ind w:firstLine="142"/>
        <w:jc w:val="both"/>
        <w:rPr>
          <w:sz w:val="24"/>
          <w:szCs w:val="24"/>
        </w:rPr>
      </w:pPr>
      <w:r w:rsidRPr="00B366B4">
        <w:rPr>
          <w:sz w:val="24"/>
          <w:szCs w:val="24"/>
        </w:rPr>
        <w:t>Háziorvosi ellátást 2 fő háziorvos végez, továbbá 1 fő pszichiáter foglalkoztatása történik az intézményben.</w:t>
      </w:r>
    </w:p>
    <w:p w:rsidR="00586675" w:rsidRPr="00B366B4" w:rsidRDefault="00586675" w:rsidP="00586675">
      <w:pPr>
        <w:autoSpaceDE w:val="0"/>
        <w:autoSpaceDN w:val="0"/>
        <w:adjustRightInd w:val="0"/>
        <w:spacing w:after="20"/>
        <w:ind w:firstLine="142"/>
        <w:jc w:val="both"/>
        <w:rPr>
          <w:sz w:val="24"/>
          <w:szCs w:val="24"/>
        </w:rPr>
      </w:pPr>
    </w:p>
    <w:p w:rsidR="00586675" w:rsidRPr="00B366B4" w:rsidRDefault="00586675" w:rsidP="00586675">
      <w:pPr>
        <w:autoSpaceDE w:val="0"/>
        <w:autoSpaceDN w:val="0"/>
        <w:adjustRightInd w:val="0"/>
        <w:spacing w:after="20"/>
        <w:jc w:val="both"/>
        <w:rPr>
          <w:sz w:val="24"/>
          <w:szCs w:val="24"/>
        </w:rPr>
      </w:pPr>
      <w:r w:rsidRPr="00B366B4">
        <w:rPr>
          <w:iCs/>
          <w:sz w:val="24"/>
          <w:szCs w:val="24"/>
          <w:u w:val="single"/>
        </w:rPr>
        <w:t>Az érték- és vagyonmegőrzés szabályai</w:t>
      </w:r>
    </w:p>
    <w:p w:rsidR="00586675" w:rsidRPr="00B366B4" w:rsidRDefault="00586675" w:rsidP="00586675">
      <w:pPr>
        <w:autoSpaceDE w:val="0"/>
        <w:autoSpaceDN w:val="0"/>
        <w:adjustRightInd w:val="0"/>
        <w:jc w:val="both"/>
        <w:rPr>
          <w:sz w:val="24"/>
          <w:szCs w:val="24"/>
        </w:rPr>
      </w:pPr>
      <w:r w:rsidRPr="00B366B4">
        <w:rPr>
          <w:sz w:val="24"/>
          <w:szCs w:val="24"/>
        </w:rPr>
        <w:t>Az érték- és vagyonmegőrzésre átvett tárgyakról az intézmény munkatársa tételes felsorolás alapján átvételi elismervényt készít, és annak egy példányát átadja az ellátást igénybe vevőnek, illetve törvényes képviselőjének. Az értéktárgyak átadását és átvételét két tanú jelenlétében kell elvégezni. Az értéktárgyak biztonságos megőrzéséről az intézmény vezetője gondoskodik.</w:t>
      </w:r>
    </w:p>
    <w:p w:rsidR="00586675" w:rsidRPr="00B366B4" w:rsidRDefault="00586675" w:rsidP="00586675">
      <w:pPr>
        <w:autoSpaceDE w:val="0"/>
        <w:autoSpaceDN w:val="0"/>
        <w:adjustRightInd w:val="0"/>
        <w:spacing w:after="20"/>
        <w:jc w:val="both"/>
        <w:rPr>
          <w:sz w:val="24"/>
          <w:szCs w:val="24"/>
        </w:rPr>
      </w:pPr>
      <w:r w:rsidRPr="00B366B4">
        <w:rPr>
          <w:sz w:val="24"/>
          <w:szCs w:val="24"/>
        </w:rPr>
        <w:t>Az ellátást igénybe vevőtől átvett készpénzt elsősorban az ellátást igénybe vevő, illetve törvényes képviselője részére történik.</w:t>
      </w:r>
    </w:p>
    <w:p w:rsidR="00586675" w:rsidRPr="00B366B4" w:rsidRDefault="00586675" w:rsidP="00586675">
      <w:pPr>
        <w:autoSpaceDE w:val="0"/>
        <w:autoSpaceDN w:val="0"/>
        <w:adjustRightInd w:val="0"/>
        <w:spacing w:after="20"/>
        <w:jc w:val="both"/>
        <w:rPr>
          <w:sz w:val="24"/>
          <w:szCs w:val="24"/>
        </w:rPr>
      </w:pPr>
    </w:p>
    <w:p w:rsidR="00586675" w:rsidRPr="00B366B4" w:rsidRDefault="00586675" w:rsidP="00586675">
      <w:pPr>
        <w:jc w:val="both"/>
        <w:rPr>
          <w:sz w:val="24"/>
          <w:szCs w:val="24"/>
          <w:u w:val="single"/>
        </w:rPr>
      </w:pPr>
      <w:r w:rsidRPr="00B366B4">
        <w:rPr>
          <w:sz w:val="24"/>
          <w:szCs w:val="24"/>
          <w:u w:val="single"/>
        </w:rPr>
        <w:t xml:space="preserve">Egyéb: </w:t>
      </w:r>
    </w:p>
    <w:p w:rsidR="00586675" w:rsidRPr="00982642" w:rsidRDefault="00586675" w:rsidP="00586675">
      <w:pPr>
        <w:jc w:val="both"/>
        <w:rPr>
          <w:sz w:val="24"/>
          <w:szCs w:val="24"/>
        </w:rPr>
      </w:pPr>
      <w:r w:rsidRPr="00982642">
        <w:rPr>
          <w:sz w:val="24"/>
          <w:szCs w:val="24"/>
        </w:rPr>
        <w:t>- Intézményi szinten rászoruló lakóink részére gyógyászati segédeszközök beszerzéséről gondoskodtak. A Gyógyászati segédeszközöket ingyenesen sikerült beszerezni. Ezzel több millió forintos eszközfejlesztést sikerült nulla forintból megoldani. Ezen megoldással a Rehabilitációs eszközpark jelenleg kielégítő.</w:t>
      </w:r>
    </w:p>
    <w:p w:rsidR="00586675" w:rsidRPr="00982642" w:rsidRDefault="00586675" w:rsidP="00586675">
      <w:pPr>
        <w:jc w:val="both"/>
        <w:rPr>
          <w:sz w:val="24"/>
          <w:szCs w:val="24"/>
        </w:rPr>
      </w:pPr>
      <w:r w:rsidRPr="00982642">
        <w:rPr>
          <w:sz w:val="24"/>
          <w:szCs w:val="24"/>
        </w:rPr>
        <w:t>- Közmunkaprogramban foglalkoztatott munkatársak is dolgoztak segédápolói, illetve takarító munkakörben, akik nagy segítségére voltak az osztályon foglalkoztatott munkatársaknak.</w:t>
      </w:r>
    </w:p>
    <w:p w:rsidR="00586675" w:rsidRPr="00982642" w:rsidRDefault="00586675" w:rsidP="00586675">
      <w:pPr>
        <w:jc w:val="both"/>
        <w:rPr>
          <w:sz w:val="24"/>
          <w:szCs w:val="24"/>
        </w:rPr>
      </w:pPr>
      <w:r w:rsidRPr="00982642">
        <w:rPr>
          <w:sz w:val="24"/>
          <w:szCs w:val="24"/>
        </w:rPr>
        <w:t xml:space="preserve">- Tanulmányi megállapodást kötöttek 11 fő emelt szintű ápoló hallgatóval. A képzés beindítása szükséges volt, mivel ebből kifolyólag felelünk meg az 1/2000 </w:t>
      </w:r>
      <w:proofErr w:type="spellStart"/>
      <w:r w:rsidRPr="00982642">
        <w:rPr>
          <w:sz w:val="24"/>
          <w:szCs w:val="24"/>
        </w:rPr>
        <w:t>SzCsM</w:t>
      </w:r>
      <w:proofErr w:type="spellEnd"/>
      <w:r w:rsidRPr="00982642">
        <w:rPr>
          <w:sz w:val="24"/>
          <w:szCs w:val="24"/>
        </w:rPr>
        <w:t xml:space="preserve">, valamint a 60/2003. </w:t>
      </w:r>
      <w:proofErr w:type="spellStart"/>
      <w:r w:rsidRPr="00982642">
        <w:rPr>
          <w:sz w:val="24"/>
          <w:szCs w:val="24"/>
        </w:rPr>
        <w:t>ESzCsM</w:t>
      </w:r>
      <w:proofErr w:type="spellEnd"/>
      <w:r w:rsidRPr="00982642">
        <w:rPr>
          <w:sz w:val="24"/>
          <w:szCs w:val="24"/>
        </w:rPr>
        <w:t xml:space="preserve"> rendeletnek, személyi feltételek tekintetében.</w:t>
      </w:r>
    </w:p>
    <w:p w:rsidR="00586675" w:rsidRPr="00982642" w:rsidRDefault="00586675" w:rsidP="00586675">
      <w:pPr>
        <w:jc w:val="both"/>
        <w:rPr>
          <w:sz w:val="24"/>
          <w:szCs w:val="24"/>
        </w:rPr>
      </w:pPr>
      <w:r w:rsidRPr="00982642">
        <w:rPr>
          <w:sz w:val="24"/>
          <w:szCs w:val="24"/>
        </w:rPr>
        <w:t>- Rendkívüli munkavégzés nincs a megszakítás nélküli munkarend, kettő havi munkaidő-kerettel történő bevezetésével.</w:t>
      </w:r>
    </w:p>
    <w:p w:rsidR="00586675" w:rsidRPr="00982642" w:rsidRDefault="00586675" w:rsidP="00586675">
      <w:pPr>
        <w:jc w:val="both"/>
        <w:rPr>
          <w:sz w:val="24"/>
          <w:szCs w:val="24"/>
        </w:rPr>
      </w:pPr>
      <w:r w:rsidRPr="00982642">
        <w:rPr>
          <w:sz w:val="24"/>
          <w:szCs w:val="24"/>
        </w:rPr>
        <w:t>- A mosodában a textília átadása- átvétele tételes elszámolás alapján történik.</w:t>
      </w:r>
    </w:p>
    <w:p w:rsidR="00586675" w:rsidRPr="00982642" w:rsidRDefault="00586675" w:rsidP="00586675">
      <w:pPr>
        <w:pStyle w:val="Szvegtrzs"/>
        <w:rPr>
          <w:b w:val="0"/>
          <w:bCs w:val="0"/>
          <w:szCs w:val="24"/>
        </w:rPr>
      </w:pPr>
    </w:p>
    <w:p w:rsidR="00982642" w:rsidRPr="00B366B4" w:rsidRDefault="00586675" w:rsidP="00982642">
      <w:pPr>
        <w:jc w:val="both"/>
        <w:rPr>
          <w:strike/>
          <w:color w:val="FF0000"/>
          <w:sz w:val="24"/>
          <w:szCs w:val="24"/>
        </w:rPr>
      </w:pPr>
      <w:r w:rsidRPr="00B366B4">
        <w:rPr>
          <w:sz w:val="24"/>
          <w:szCs w:val="24"/>
        </w:rPr>
        <w:t xml:space="preserve">IV.3.2. A </w:t>
      </w:r>
      <w:proofErr w:type="spellStart"/>
      <w:r w:rsidRPr="00B366B4">
        <w:rPr>
          <w:sz w:val="24"/>
          <w:szCs w:val="24"/>
        </w:rPr>
        <w:t>Kornisné</w:t>
      </w:r>
      <w:proofErr w:type="spellEnd"/>
      <w:r w:rsidRPr="00B366B4">
        <w:rPr>
          <w:sz w:val="24"/>
          <w:szCs w:val="24"/>
        </w:rPr>
        <w:t xml:space="preserve"> Központ által működtetett </w:t>
      </w:r>
      <w:r w:rsidRPr="00B366B4">
        <w:rPr>
          <w:b/>
          <w:sz w:val="24"/>
          <w:szCs w:val="24"/>
        </w:rPr>
        <w:t xml:space="preserve">idős, és fogyatékos személyek részére nyújtott bentlakásos ellátások vonatkozásában az intézmény </w:t>
      </w:r>
      <w:r w:rsidRPr="00982642">
        <w:rPr>
          <w:b/>
          <w:sz w:val="24"/>
          <w:szCs w:val="24"/>
        </w:rPr>
        <w:t>végleges e</w:t>
      </w:r>
      <w:r w:rsidR="00982642">
        <w:rPr>
          <w:b/>
          <w:sz w:val="24"/>
          <w:szCs w:val="24"/>
        </w:rPr>
        <w:t>ngedéllyel rendelkezik.</w:t>
      </w:r>
    </w:p>
    <w:p w:rsidR="00586675" w:rsidRPr="00B366B4" w:rsidRDefault="00586675" w:rsidP="00586675">
      <w:pPr>
        <w:jc w:val="both"/>
        <w:rPr>
          <w:strike/>
          <w:color w:val="FF0000"/>
          <w:sz w:val="24"/>
          <w:szCs w:val="24"/>
        </w:rPr>
      </w:pPr>
    </w:p>
    <w:p w:rsidR="00586675" w:rsidRPr="00B366B4" w:rsidRDefault="00586675" w:rsidP="00586675">
      <w:pPr>
        <w:jc w:val="both"/>
        <w:rPr>
          <w:sz w:val="24"/>
          <w:szCs w:val="24"/>
        </w:rPr>
      </w:pPr>
      <w:r w:rsidRPr="00B366B4">
        <w:rPr>
          <w:sz w:val="24"/>
          <w:szCs w:val="24"/>
        </w:rPr>
        <w:t>2008-ban az intézményben a kastély épület vakolására, belső festésére kerül sor. 2013-ban szárító vakolattal lett felújítva a kastély épület (Korniss –szárny) női oldala.</w:t>
      </w:r>
    </w:p>
    <w:p w:rsidR="00586675" w:rsidRPr="00B366B4" w:rsidRDefault="00586675" w:rsidP="00586675">
      <w:pPr>
        <w:jc w:val="both"/>
        <w:rPr>
          <w:b/>
          <w:bCs/>
          <w:sz w:val="24"/>
          <w:szCs w:val="24"/>
        </w:rPr>
      </w:pPr>
      <w:r w:rsidRPr="00B366B4">
        <w:rPr>
          <w:sz w:val="24"/>
          <w:szCs w:val="24"/>
        </w:rPr>
        <w:t xml:space="preserve">2014-ben a konyha fejlesztése révén megvalósult, hogy egy 1,5 millió Ft értékű mosogatógéppel gazdagodott a konyha. </w:t>
      </w:r>
      <w:proofErr w:type="gramStart"/>
      <w:r w:rsidRPr="00B366B4">
        <w:rPr>
          <w:sz w:val="24"/>
          <w:szCs w:val="24"/>
        </w:rPr>
        <w:t xml:space="preserve">Tiszavasvári Város Önkormányzata 2016. május hónapban pályázatot nyújtott be a </w:t>
      </w:r>
      <w:r w:rsidRPr="00B366B4">
        <w:rPr>
          <w:b/>
          <w:bCs/>
          <w:sz w:val="24"/>
          <w:szCs w:val="24"/>
        </w:rPr>
        <w:t xml:space="preserve">,,Szociális szakosított ellátást és a gyermekek átmeneti gondozását szolgáló önkormányzati intézmények fejlesztése, felújítás támogatása” </w:t>
      </w:r>
      <w:r w:rsidRPr="00B366B4">
        <w:rPr>
          <w:sz w:val="24"/>
          <w:szCs w:val="24"/>
        </w:rPr>
        <w:t xml:space="preserve">című pályázati felhívás ,,B” </w:t>
      </w:r>
      <w:proofErr w:type="spellStart"/>
      <w:r w:rsidRPr="00B366B4">
        <w:rPr>
          <w:sz w:val="24"/>
          <w:szCs w:val="24"/>
        </w:rPr>
        <w:t>alcéljára</w:t>
      </w:r>
      <w:proofErr w:type="spellEnd"/>
      <w:r w:rsidRPr="00B366B4">
        <w:rPr>
          <w:sz w:val="24"/>
          <w:szCs w:val="24"/>
        </w:rPr>
        <w:t xml:space="preserve">, vagyis a szolgáltatói nyilvántartásba </w:t>
      </w:r>
      <w:r w:rsidRPr="00B366B4">
        <w:rPr>
          <w:b/>
          <w:sz w:val="24"/>
          <w:szCs w:val="24"/>
        </w:rPr>
        <w:t xml:space="preserve">ideiglenes hatállyal bejegyzett, önkormányzati tulajdonban és fenntartásban álló intézmények egyéb </w:t>
      </w:r>
      <w:r w:rsidRPr="00B366B4">
        <w:rPr>
          <w:b/>
          <w:sz w:val="24"/>
          <w:szCs w:val="24"/>
        </w:rPr>
        <w:lastRenderedPageBreak/>
        <w:t xml:space="preserve">fejlesztése című alpontjára, a </w:t>
      </w:r>
      <w:proofErr w:type="spellStart"/>
      <w:r w:rsidRPr="00B366B4">
        <w:rPr>
          <w:b/>
          <w:sz w:val="24"/>
          <w:szCs w:val="24"/>
        </w:rPr>
        <w:t>Kornisné</w:t>
      </w:r>
      <w:proofErr w:type="spellEnd"/>
      <w:r w:rsidRPr="00B366B4">
        <w:rPr>
          <w:b/>
          <w:sz w:val="24"/>
          <w:szCs w:val="24"/>
        </w:rPr>
        <w:t xml:space="preserve"> Központ Vasvári Pál út 87. szám alatt lévő kazán felújítása, cseréje és a hozzá tartozó fűtésrendszer csőhálózatának korszerűsítésére</w:t>
      </w:r>
      <w:r w:rsidRPr="00B366B4">
        <w:rPr>
          <w:b/>
          <w:bCs/>
          <w:sz w:val="24"/>
          <w:szCs w:val="24"/>
        </w:rPr>
        <w:t>.</w:t>
      </w:r>
      <w:proofErr w:type="gramEnd"/>
      <w:r w:rsidRPr="00B366B4">
        <w:rPr>
          <w:b/>
          <w:bCs/>
          <w:sz w:val="24"/>
          <w:szCs w:val="24"/>
        </w:rPr>
        <w:t xml:space="preserve"> </w:t>
      </w:r>
    </w:p>
    <w:p w:rsidR="00586675" w:rsidRPr="00B366B4" w:rsidRDefault="00586675" w:rsidP="00586675">
      <w:pPr>
        <w:jc w:val="both"/>
        <w:rPr>
          <w:sz w:val="24"/>
          <w:szCs w:val="24"/>
        </w:rPr>
      </w:pPr>
      <w:r w:rsidRPr="00B366B4">
        <w:rPr>
          <w:b/>
          <w:sz w:val="24"/>
          <w:szCs w:val="24"/>
        </w:rPr>
        <w:t>A pályázat benyújtásának indoka, hogy a 4440 Tiszavasvári, Vasvári Pál u. 87. szám alatt a fűtést elavult, régi rendszer biztosítja, melynek üzembiztossága nagy problémát jelent. A fűtésprobléma érinti az „</w:t>
      </w:r>
      <w:proofErr w:type="gramStart"/>
      <w:r w:rsidRPr="00B366B4">
        <w:rPr>
          <w:b/>
          <w:sz w:val="24"/>
          <w:szCs w:val="24"/>
        </w:rPr>
        <w:t>A</w:t>
      </w:r>
      <w:proofErr w:type="gramEnd"/>
      <w:r w:rsidRPr="00B366B4">
        <w:rPr>
          <w:b/>
          <w:sz w:val="24"/>
          <w:szCs w:val="24"/>
        </w:rPr>
        <w:t xml:space="preserve">” és a „B” épületet, így az állami feladatellátás biztosítását is. </w:t>
      </w:r>
    </w:p>
    <w:p w:rsidR="00586675" w:rsidRPr="00B366B4" w:rsidRDefault="00586675" w:rsidP="00586675">
      <w:pPr>
        <w:spacing w:before="100" w:beforeAutospacing="1" w:after="100" w:afterAutospacing="1"/>
        <w:jc w:val="both"/>
        <w:rPr>
          <w:rFonts w:ascii="Verdana" w:hAnsi="Verdana"/>
          <w:strike/>
          <w:color w:val="FF0000"/>
          <w:sz w:val="24"/>
          <w:szCs w:val="24"/>
        </w:rPr>
      </w:pPr>
      <w:r w:rsidRPr="00B366B4">
        <w:rPr>
          <w:sz w:val="24"/>
          <w:szCs w:val="24"/>
        </w:rPr>
        <w:t xml:space="preserve">A Nemzetgazdasági Minisztériumból 2016. augusztus 25-én megérkezett a Miniszteri Döntés NGM/7134/5/2016. iktatószámon, melyben tájékoztatják az önkormányzatot, hogy központi költségvetési támogatásban részesül, azaz eredményes volt a pályázat, megkaptuk az igényelt támogatási összeget (20.000.000,- Ft). </w:t>
      </w:r>
    </w:p>
    <w:p w:rsidR="00586675" w:rsidRPr="00ED5DE7" w:rsidRDefault="00586675" w:rsidP="00586675">
      <w:pPr>
        <w:jc w:val="both"/>
        <w:rPr>
          <w:b/>
          <w:sz w:val="24"/>
          <w:szCs w:val="24"/>
        </w:rPr>
      </w:pPr>
      <w:r w:rsidRPr="00ED5DE7">
        <w:rPr>
          <w:b/>
          <w:sz w:val="24"/>
          <w:szCs w:val="24"/>
        </w:rPr>
        <w:t xml:space="preserve">IV.3.3. </w:t>
      </w:r>
      <w:r w:rsidRPr="00ED5DE7">
        <w:rPr>
          <w:sz w:val="24"/>
          <w:szCs w:val="24"/>
        </w:rPr>
        <w:t xml:space="preserve">Tiszavasvári Város Önkormányzata fentiek okán, mint fenntartó 2016. évben a végleges engedély megszerzése vonatkozásában </w:t>
      </w:r>
      <w:r w:rsidRPr="00ED5DE7">
        <w:rPr>
          <w:b/>
          <w:sz w:val="24"/>
          <w:szCs w:val="24"/>
        </w:rPr>
        <w:t>két alternatívában gondolkodhatott</w:t>
      </w:r>
      <w:r w:rsidRPr="00ED5DE7">
        <w:rPr>
          <w:sz w:val="24"/>
          <w:szCs w:val="24"/>
        </w:rPr>
        <w:t xml:space="preserve">, az egyik a </w:t>
      </w:r>
      <w:r w:rsidRPr="00ED5DE7">
        <w:rPr>
          <w:b/>
          <w:sz w:val="24"/>
          <w:szCs w:val="24"/>
        </w:rPr>
        <w:t xml:space="preserve">TÁRS </w:t>
      </w:r>
      <w:r w:rsidRPr="00ED5DE7">
        <w:rPr>
          <w:sz w:val="24"/>
          <w:szCs w:val="24"/>
        </w:rPr>
        <w:t xml:space="preserve">projekt EFOP 1.9.1-VEKOP 15-2016-00001 „a fogyatékos személyek intézményi kiváltása </w:t>
      </w:r>
      <w:r w:rsidRPr="00ED5DE7">
        <w:rPr>
          <w:b/>
          <w:sz w:val="24"/>
          <w:szCs w:val="24"/>
        </w:rPr>
        <w:t>támogatott lakhatás megvalósításával</w:t>
      </w:r>
      <w:r w:rsidRPr="00ED5DE7">
        <w:rPr>
          <w:sz w:val="24"/>
          <w:szCs w:val="24"/>
        </w:rPr>
        <w:t xml:space="preserve">” megjelölésű </w:t>
      </w:r>
      <w:r w:rsidRPr="00ED5DE7">
        <w:rPr>
          <w:b/>
          <w:sz w:val="24"/>
          <w:szCs w:val="24"/>
        </w:rPr>
        <w:t>pályázat keretében</w:t>
      </w:r>
      <w:r w:rsidRPr="00ED5DE7">
        <w:rPr>
          <w:sz w:val="24"/>
          <w:szCs w:val="24"/>
        </w:rPr>
        <w:t xml:space="preserve"> férőhelykiváltás.</w:t>
      </w:r>
    </w:p>
    <w:p w:rsidR="00586675" w:rsidRPr="00ED5DE7"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t xml:space="preserve">A másik alternatíva volt, hogy amennyiben a pályázat az év végéig nem </w:t>
      </w:r>
      <w:proofErr w:type="gramStart"/>
      <w:r w:rsidRPr="00ED5DE7">
        <w:rPr>
          <w:b/>
          <w:sz w:val="24"/>
          <w:szCs w:val="24"/>
        </w:rPr>
        <w:t>nyer</w:t>
      </w:r>
      <w:proofErr w:type="gramEnd"/>
      <w:r w:rsidRPr="00ED5DE7">
        <w:rPr>
          <w:b/>
          <w:sz w:val="24"/>
          <w:szCs w:val="24"/>
        </w:rPr>
        <w:t xml:space="preserve"> befogadást az ellátottak végleges elhelyezésre kerülnek </w:t>
      </w:r>
      <w:r w:rsidRPr="00ED5DE7">
        <w:rPr>
          <w:sz w:val="24"/>
          <w:szCs w:val="24"/>
        </w:rPr>
        <w:t>– működési engedélyeztetési eljárás lefolytatása mellett -</w:t>
      </w:r>
      <w:r w:rsidRPr="00ED5DE7">
        <w:rPr>
          <w:b/>
          <w:sz w:val="24"/>
          <w:szCs w:val="24"/>
        </w:rPr>
        <w:t xml:space="preserve"> a </w:t>
      </w:r>
      <w:proofErr w:type="spellStart"/>
      <w:r w:rsidRPr="00ED5DE7">
        <w:rPr>
          <w:b/>
          <w:sz w:val="24"/>
          <w:szCs w:val="24"/>
        </w:rPr>
        <w:t>Kornisné</w:t>
      </w:r>
      <w:proofErr w:type="spellEnd"/>
      <w:r w:rsidRPr="00ED5DE7">
        <w:rPr>
          <w:b/>
          <w:sz w:val="24"/>
          <w:szCs w:val="24"/>
        </w:rPr>
        <w:t xml:space="preserve"> Központ területén lévő </w:t>
      </w:r>
      <w:r w:rsidRPr="00ED5DE7">
        <w:rPr>
          <w:sz w:val="24"/>
          <w:szCs w:val="24"/>
        </w:rPr>
        <w:t xml:space="preserve">jelenleg más nem állami fenntartó szociális intézmény használatában lévő, ill. </w:t>
      </w:r>
      <w:r w:rsidRPr="00ED5DE7">
        <w:rPr>
          <w:b/>
          <w:sz w:val="24"/>
          <w:szCs w:val="24"/>
        </w:rPr>
        <w:t xml:space="preserve">más önkormányzati tulajdonú épületben. Szükség esetén ellátotti </w:t>
      </w:r>
      <w:proofErr w:type="gramStart"/>
      <w:r w:rsidRPr="00ED5DE7">
        <w:rPr>
          <w:b/>
          <w:sz w:val="24"/>
          <w:szCs w:val="24"/>
        </w:rPr>
        <w:t>létszám csökkentés</w:t>
      </w:r>
      <w:proofErr w:type="gramEnd"/>
      <w:r w:rsidRPr="00ED5DE7">
        <w:rPr>
          <w:b/>
          <w:sz w:val="24"/>
          <w:szCs w:val="24"/>
        </w:rPr>
        <w:t>, ami az utolsó lehetőségként merült fel.</w:t>
      </w:r>
    </w:p>
    <w:p w:rsidR="00586675" w:rsidRPr="00ED5DE7" w:rsidRDefault="00586675" w:rsidP="00586675">
      <w:pPr>
        <w:jc w:val="both"/>
        <w:rPr>
          <w:b/>
          <w:sz w:val="24"/>
          <w:szCs w:val="24"/>
        </w:rPr>
      </w:pPr>
    </w:p>
    <w:p w:rsidR="00586675" w:rsidRPr="00ED5DE7" w:rsidRDefault="00586675" w:rsidP="00586675">
      <w:pPr>
        <w:jc w:val="both"/>
        <w:rPr>
          <w:b/>
          <w:sz w:val="24"/>
          <w:szCs w:val="24"/>
        </w:rPr>
      </w:pPr>
      <w:proofErr w:type="gramStart"/>
      <w:r w:rsidRPr="00ED5DE7">
        <w:rPr>
          <w:b/>
          <w:sz w:val="24"/>
          <w:szCs w:val="24"/>
        </w:rPr>
        <w:t>Mindezeket követően azután, hogy a</w:t>
      </w:r>
      <w:r w:rsidRPr="00ED5DE7">
        <w:rPr>
          <w:sz w:val="24"/>
          <w:szCs w:val="24"/>
        </w:rPr>
        <w:t xml:space="preserve">z Fogyatékos Személyek Esélyegyenlőségéért Közhasznú Nonprofit </w:t>
      </w:r>
      <w:proofErr w:type="spellStart"/>
      <w:r w:rsidRPr="00ED5DE7">
        <w:rPr>
          <w:sz w:val="24"/>
          <w:szCs w:val="24"/>
        </w:rPr>
        <w:t>Kft.-hez</w:t>
      </w:r>
      <w:proofErr w:type="spellEnd"/>
      <w:r w:rsidRPr="00ED5DE7">
        <w:rPr>
          <w:sz w:val="24"/>
          <w:szCs w:val="24"/>
        </w:rPr>
        <w:t xml:space="preserve"> (a továbbiakban: </w:t>
      </w:r>
      <w:r w:rsidRPr="00ED5DE7">
        <w:rPr>
          <w:b/>
          <w:sz w:val="24"/>
          <w:szCs w:val="24"/>
        </w:rPr>
        <w:t>FSZK</w:t>
      </w:r>
      <w:r w:rsidRPr="00ED5DE7">
        <w:rPr>
          <w:sz w:val="24"/>
          <w:szCs w:val="24"/>
        </w:rPr>
        <w:t>) „</w:t>
      </w:r>
      <w:r w:rsidRPr="00ED5DE7">
        <w:rPr>
          <w:b/>
          <w:sz w:val="24"/>
          <w:szCs w:val="24"/>
        </w:rPr>
        <w:t>a fogyatékos személyek intézményi ellátása kiváltása támogatott lakhatás megvalósításával”</w:t>
      </w:r>
      <w:r w:rsidRPr="00ED5DE7">
        <w:rPr>
          <w:sz w:val="24"/>
          <w:szCs w:val="24"/>
        </w:rPr>
        <w:t xml:space="preserve"> pályázat előkészületei ügyében a 2016. július 21. napjára tervezett TÁRS Projekt EFOP 1.9.1-VEKOP 15-2016-00001 Szakmai Konzultációs Testület </w:t>
      </w:r>
      <w:r w:rsidRPr="00ED5DE7">
        <w:rPr>
          <w:b/>
          <w:sz w:val="24"/>
          <w:szCs w:val="24"/>
        </w:rPr>
        <w:t>alakuló ülését elhalasztotta, majd az - újabb megkeresésemre -  a 2016. szeptember 23. napján kelt megkeresésében arról tájékoztatott, hogy a társadalmi egyeztetést követően a pályázati felhívás megjelenése után az FSZK együttműködési megállapodást</w:t>
      </w:r>
      <w:proofErr w:type="gramEnd"/>
      <w:r w:rsidRPr="00ED5DE7">
        <w:rPr>
          <w:b/>
          <w:sz w:val="24"/>
          <w:szCs w:val="24"/>
        </w:rPr>
        <w:t xml:space="preserve"> </w:t>
      </w:r>
      <w:proofErr w:type="gramStart"/>
      <w:r w:rsidRPr="00ED5DE7">
        <w:rPr>
          <w:b/>
          <w:sz w:val="24"/>
          <w:szCs w:val="24"/>
        </w:rPr>
        <w:t>köt</w:t>
      </w:r>
      <w:proofErr w:type="gramEnd"/>
      <w:r w:rsidRPr="00ED5DE7">
        <w:rPr>
          <w:b/>
          <w:sz w:val="24"/>
          <w:szCs w:val="24"/>
        </w:rPr>
        <w:t xml:space="preserve"> majd a leendő pályázókkal.</w:t>
      </w:r>
    </w:p>
    <w:p w:rsidR="00586675" w:rsidRPr="00ED5DE7" w:rsidRDefault="00586675" w:rsidP="00586675">
      <w:pPr>
        <w:jc w:val="both"/>
        <w:rPr>
          <w:b/>
          <w:sz w:val="24"/>
          <w:szCs w:val="24"/>
        </w:rPr>
      </w:pPr>
    </w:p>
    <w:p w:rsidR="00586675" w:rsidRPr="00ED5DE7" w:rsidRDefault="00586675" w:rsidP="00586675">
      <w:pPr>
        <w:jc w:val="both"/>
        <w:rPr>
          <w:sz w:val="24"/>
          <w:szCs w:val="24"/>
        </w:rPr>
      </w:pPr>
      <w:r w:rsidRPr="00ED5DE7">
        <w:rPr>
          <w:sz w:val="24"/>
          <w:szCs w:val="24"/>
        </w:rPr>
        <w:t>Fenti megkereséseimmel párhuzamosan</w:t>
      </w:r>
      <w:r w:rsidRPr="00ED5DE7">
        <w:rPr>
          <w:b/>
          <w:sz w:val="24"/>
          <w:szCs w:val="24"/>
        </w:rPr>
        <w:t xml:space="preserve"> megkerestem a Szociális és Gyermekvédelmi Főigazgatóságot, </w:t>
      </w:r>
      <w:r w:rsidRPr="00ED5DE7">
        <w:rPr>
          <w:sz w:val="24"/>
          <w:szCs w:val="24"/>
        </w:rPr>
        <w:t xml:space="preserve">tekintve, hogy a </w:t>
      </w:r>
      <w:proofErr w:type="spellStart"/>
      <w:r w:rsidRPr="00ED5DE7">
        <w:rPr>
          <w:sz w:val="24"/>
          <w:szCs w:val="24"/>
        </w:rPr>
        <w:t>Kornisné</w:t>
      </w:r>
      <w:proofErr w:type="spellEnd"/>
      <w:r w:rsidRPr="00ED5DE7">
        <w:rPr>
          <w:sz w:val="24"/>
          <w:szCs w:val="24"/>
        </w:rPr>
        <w:t xml:space="preserve"> Központ</w:t>
      </w:r>
      <w:r w:rsidRPr="00ED5DE7">
        <w:rPr>
          <w:b/>
          <w:sz w:val="24"/>
          <w:szCs w:val="24"/>
        </w:rPr>
        <w:t xml:space="preserve"> a fogyatékos személyek bentlakásos ellátása állami feladatot ellátási szerződés keretében biztosítja. </w:t>
      </w:r>
      <w:r w:rsidRPr="00ED5DE7">
        <w:rPr>
          <w:sz w:val="24"/>
          <w:szCs w:val="24"/>
        </w:rPr>
        <w:t xml:space="preserve">Mindezek alapján is kértem az SZGYF tájékoztatását fenti </w:t>
      </w:r>
      <w:r w:rsidRPr="00ED5DE7">
        <w:rPr>
          <w:b/>
          <w:sz w:val="24"/>
          <w:szCs w:val="24"/>
        </w:rPr>
        <w:t>pályázat jövőbeni alakulásával kapcsolatban</w:t>
      </w:r>
      <w:r w:rsidRPr="00ED5DE7">
        <w:rPr>
          <w:sz w:val="24"/>
          <w:szCs w:val="24"/>
        </w:rPr>
        <w:t xml:space="preserve">, ill. tájékoztatását, hogy a </w:t>
      </w:r>
      <w:r w:rsidRPr="00ED5DE7">
        <w:rPr>
          <w:b/>
          <w:sz w:val="24"/>
          <w:szCs w:val="24"/>
        </w:rPr>
        <w:t>pályázat befogadása alapul szolgálhat-e az ideiglenes engedélyek meghosszabbításához 2016. évben</w:t>
      </w:r>
      <w:r w:rsidRPr="00ED5DE7">
        <w:rPr>
          <w:sz w:val="24"/>
          <w:szCs w:val="24"/>
        </w:rPr>
        <w:t>.</w:t>
      </w:r>
      <w:r w:rsidRPr="00ED5DE7">
        <w:rPr>
          <w:b/>
          <w:sz w:val="24"/>
          <w:szCs w:val="24"/>
        </w:rPr>
        <w:t xml:space="preserve"> </w:t>
      </w:r>
    </w:p>
    <w:p w:rsidR="00586675" w:rsidRPr="00ED5DE7" w:rsidRDefault="00586675" w:rsidP="00586675">
      <w:pPr>
        <w:jc w:val="both"/>
        <w:rPr>
          <w:sz w:val="24"/>
          <w:szCs w:val="24"/>
        </w:rPr>
      </w:pPr>
    </w:p>
    <w:p w:rsidR="00586675" w:rsidRDefault="00586675" w:rsidP="00586675">
      <w:pPr>
        <w:jc w:val="both"/>
        <w:rPr>
          <w:sz w:val="24"/>
          <w:szCs w:val="24"/>
        </w:rPr>
      </w:pPr>
      <w:r w:rsidRPr="00ED5DE7">
        <w:rPr>
          <w:sz w:val="24"/>
          <w:szCs w:val="24"/>
        </w:rPr>
        <w:t xml:space="preserve">Az </w:t>
      </w:r>
      <w:r w:rsidRPr="00ED5DE7">
        <w:rPr>
          <w:b/>
          <w:sz w:val="24"/>
          <w:szCs w:val="24"/>
        </w:rPr>
        <w:t>SZGYF válasza – SZGYF-IKT-11896-1/2016. iktatószámmal - 2016. november 15. napján érkezett meg</w:t>
      </w:r>
      <w:r w:rsidRPr="00ED5DE7">
        <w:rPr>
          <w:sz w:val="24"/>
          <w:szCs w:val="24"/>
        </w:rPr>
        <w:t xml:space="preserve">, melyben az igazgatóság tájékoztatott, hogy fenti pályázat kedvezményezettje az FSZK ezért nem tartja az önkormányzat részére megfelelő alternatívának. Tájékoztatásuk szerint az </w:t>
      </w:r>
      <w:r w:rsidRPr="00ED5DE7">
        <w:rPr>
          <w:b/>
          <w:sz w:val="24"/>
          <w:szCs w:val="24"/>
        </w:rPr>
        <w:t>EFOP 2.2.2–16 kódszámú, „Intézményi ellátásról a közösségi alapú szolgáltatásokra való áttérés fejlesztése-intézményi férőhelykiváltás” című felhívás lesz releváns</w:t>
      </w:r>
      <w:r w:rsidRPr="00ED5DE7">
        <w:rPr>
          <w:sz w:val="24"/>
          <w:szCs w:val="24"/>
        </w:rPr>
        <w:t xml:space="preserve">, mely felhívás </w:t>
      </w:r>
      <w:r w:rsidRPr="00ED5DE7">
        <w:rPr>
          <w:b/>
          <w:sz w:val="24"/>
          <w:szCs w:val="24"/>
        </w:rPr>
        <w:t>nem jelent meg</w:t>
      </w:r>
      <w:r w:rsidR="00982642">
        <w:rPr>
          <w:sz w:val="24"/>
          <w:szCs w:val="24"/>
        </w:rPr>
        <w:t>.</w:t>
      </w:r>
    </w:p>
    <w:p w:rsidR="00982642" w:rsidRPr="00ED5DE7" w:rsidRDefault="00982642" w:rsidP="00586675">
      <w:pPr>
        <w:jc w:val="both"/>
        <w:rPr>
          <w:b/>
          <w:sz w:val="24"/>
          <w:szCs w:val="24"/>
        </w:rPr>
      </w:pPr>
    </w:p>
    <w:p w:rsidR="00586675" w:rsidRPr="00ED5DE7" w:rsidRDefault="00586675" w:rsidP="00586675">
      <w:pPr>
        <w:jc w:val="both"/>
        <w:rPr>
          <w:b/>
          <w:sz w:val="24"/>
          <w:szCs w:val="24"/>
        </w:rPr>
      </w:pPr>
      <w:r w:rsidRPr="00ED5DE7">
        <w:rPr>
          <w:sz w:val="24"/>
          <w:szCs w:val="24"/>
        </w:rPr>
        <w:t xml:space="preserve">Arra tekintettel tehát, hogy a pályázat </w:t>
      </w:r>
      <w:r w:rsidRPr="00ED5DE7">
        <w:rPr>
          <w:b/>
          <w:sz w:val="24"/>
          <w:szCs w:val="24"/>
        </w:rPr>
        <w:t>végkimenetele nem volt látható</w:t>
      </w:r>
      <w:r w:rsidRPr="00ED5DE7">
        <w:rPr>
          <w:sz w:val="24"/>
          <w:szCs w:val="24"/>
        </w:rPr>
        <w:t xml:space="preserve">, ill. annak útján az önkormányzat nem látta biztosítottnak a végleges engedély megszerzését, további meghosszabbításra pedig nem volt lehetőség, </w:t>
      </w:r>
      <w:r w:rsidRPr="00ED5DE7">
        <w:rPr>
          <w:b/>
          <w:sz w:val="24"/>
          <w:szCs w:val="24"/>
        </w:rPr>
        <w:t>az idő rövidségére tekintettel szükségessé vált egy intézkedési terv elfogadása, annak mentén pedig átalakítási munkálatok elvégzése.</w:t>
      </w:r>
    </w:p>
    <w:p w:rsidR="00586675" w:rsidRPr="00ED5DE7" w:rsidRDefault="00586675" w:rsidP="00586675">
      <w:pPr>
        <w:jc w:val="both"/>
        <w:rPr>
          <w:sz w:val="24"/>
          <w:szCs w:val="24"/>
        </w:rPr>
      </w:pPr>
    </w:p>
    <w:p w:rsidR="00586675" w:rsidRPr="00ED5DE7" w:rsidRDefault="00586675" w:rsidP="00586675">
      <w:pPr>
        <w:jc w:val="both"/>
        <w:rPr>
          <w:sz w:val="24"/>
          <w:szCs w:val="24"/>
          <w:u w:val="single"/>
        </w:rPr>
      </w:pPr>
      <w:r w:rsidRPr="00ED5DE7">
        <w:rPr>
          <w:bCs/>
          <w:sz w:val="24"/>
          <w:szCs w:val="24"/>
        </w:rPr>
        <w:t>Tiszavasvári Város Önkormányzata Képviselő-testülete</w:t>
      </w:r>
      <w:r w:rsidRPr="00ED5DE7">
        <w:rPr>
          <w:b/>
          <w:bCs/>
          <w:sz w:val="24"/>
          <w:szCs w:val="24"/>
        </w:rPr>
        <w:t xml:space="preserve"> a szociális otthon végleges engedélyéről</w:t>
      </w:r>
      <w:r w:rsidRPr="00ED5DE7">
        <w:rPr>
          <w:sz w:val="24"/>
          <w:szCs w:val="24"/>
        </w:rPr>
        <w:t xml:space="preserve"> </w:t>
      </w:r>
      <w:r w:rsidRPr="00ED5DE7">
        <w:rPr>
          <w:b/>
          <w:bCs/>
          <w:sz w:val="24"/>
          <w:szCs w:val="24"/>
        </w:rPr>
        <w:t>szóló 294/2016. (XI.24.) Kt. számú</w:t>
      </w:r>
      <w:r w:rsidRPr="00ED5DE7">
        <w:rPr>
          <w:sz w:val="24"/>
          <w:szCs w:val="24"/>
        </w:rPr>
        <w:t xml:space="preserve"> </w:t>
      </w:r>
      <w:r w:rsidRPr="00ED5DE7">
        <w:rPr>
          <w:b/>
          <w:bCs/>
          <w:sz w:val="24"/>
          <w:szCs w:val="24"/>
        </w:rPr>
        <w:t xml:space="preserve">határozattal elfogadta a </w:t>
      </w:r>
      <w:proofErr w:type="spellStart"/>
      <w:r w:rsidRPr="00ED5DE7">
        <w:rPr>
          <w:b/>
          <w:bCs/>
          <w:sz w:val="24"/>
          <w:szCs w:val="24"/>
        </w:rPr>
        <w:t>Kornisné</w:t>
      </w:r>
      <w:proofErr w:type="spellEnd"/>
      <w:r w:rsidRPr="00ED5DE7">
        <w:rPr>
          <w:b/>
          <w:bCs/>
          <w:sz w:val="24"/>
          <w:szCs w:val="24"/>
        </w:rPr>
        <w:t xml:space="preserve"> Központ Intézményvezetője által készített intézkedési tervet a végleges engedély megszerzéséhez, és döntött az „</w:t>
      </w:r>
      <w:proofErr w:type="gramStart"/>
      <w:r w:rsidRPr="00ED5DE7">
        <w:rPr>
          <w:b/>
          <w:bCs/>
          <w:sz w:val="24"/>
          <w:szCs w:val="24"/>
        </w:rPr>
        <w:t>A</w:t>
      </w:r>
      <w:proofErr w:type="gramEnd"/>
      <w:r w:rsidRPr="00ED5DE7">
        <w:rPr>
          <w:b/>
          <w:bCs/>
          <w:sz w:val="24"/>
          <w:szCs w:val="24"/>
        </w:rPr>
        <w:t xml:space="preserve">” épület – </w:t>
      </w:r>
      <w:r w:rsidRPr="00ED5DE7">
        <w:rPr>
          <w:sz w:val="24"/>
          <w:szCs w:val="24"/>
        </w:rPr>
        <w:t xml:space="preserve">kastély épületében lévő ún. férfirészleg, illetve nagybeteg szoba (cselédfolyosós rész) </w:t>
      </w:r>
      <w:r w:rsidRPr="00ED5DE7">
        <w:rPr>
          <w:b/>
          <w:bCs/>
          <w:sz w:val="24"/>
          <w:szCs w:val="24"/>
        </w:rPr>
        <w:t>– átalakításáról az engedélyező által meghatározott jogszabályi szempontok, követelmények figyelembevételével, ill. az ellátotti létszám 25 fővel történő csökkentéséről az alábbi bontásban:</w:t>
      </w:r>
    </w:p>
    <w:p w:rsidR="00586675" w:rsidRPr="00ED5DE7" w:rsidRDefault="00586675" w:rsidP="00586675">
      <w:pPr>
        <w:jc w:val="both"/>
        <w:rPr>
          <w:b/>
          <w:sz w:val="24"/>
          <w:szCs w:val="24"/>
        </w:rPr>
      </w:pPr>
      <w:r w:rsidRPr="00ED5DE7">
        <w:rPr>
          <w:b/>
          <w:sz w:val="24"/>
          <w:szCs w:val="24"/>
        </w:rPr>
        <w:t>10 fő idős ellátott</w:t>
      </w:r>
    </w:p>
    <w:p w:rsidR="00586675" w:rsidRPr="00ED5DE7" w:rsidRDefault="00586675" w:rsidP="00586675">
      <w:pPr>
        <w:jc w:val="both"/>
        <w:rPr>
          <w:b/>
          <w:sz w:val="24"/>
          <w:szCs w:val="24"/>
        </w:rPr>
      </w:pPr>
      <w:r w:rsidRPr="00ED5DE7">
        <w:rPr>
          <w:b/>
          <w:sz w:val="24"/>
          <w:szCs w:val="24"/>
        </w:rPr>
        <w:t xml:space="preserve">5 fő </w:t>
      </w:r>
      <w:proofErr w:type="spellStart"/>
      <w:r w:rsidRPr="00ED5DE7">
        <w:rPr>
          <w:b/>
          <w:sz w:val="24"/>
          <w:szCs w:val="24"/>
        </w:rPr>
        <w:t>demens</w:t>
      </w:r>
      <w:proofErr w:type="spellEnd"/>
      <w:r w:rsidRPr="00ED5DE7">
        <w:rPr>
          <w:b/>
          <w:sz w:val="24"/>
          <w:szCs w:val="24"/>
        </w:rPr>
        <w:t xml:space="preserve"> ellátott,</w:t>
      </w:r>
    </w:p>
    <w:p w:rsidR="00586675" w:rsidRPr="00ED5DE7" w:rsidRDefault="00586675" w:rsidP="00586675">
      <w:pPr>
        <w:jc w:val="both"/>
        <w:rPr>
          <w:b/>
          <w:sz w:val="24"/>
          <w:szCs w:val="24"/>
        </w:rPr>
      </w:pPr>
      <w:r w:rsidRPr="00ED5DE7">
        <w:rPr>
          <w:b/>
          <w:sz w:val="24"/>
          <w:szCs w:val="24"/>
        </w:rPr>
        <w:t>10 fő fogyatékkal élő személy.</w:t>
      </w:r>
    </w:p>
    <w:p w:rsidR="00586675" w:rsidRPr="00ED5DE7" w:rsidRDefault="00586675" w:rsidP="00586675">
      <w:pPr>
        <w:jc w:val="both"/>
        <w:rPr>
          <w:b/>
          <w:bCs/>
        </w:rPr>
      </w:pPr>
    </w:p>
    <w:p w:rsidR="00586675" w:rsidRPr="006B4E81" w:rsidRDefault="00586675" w:rsidP="00586675">
      <w:pPr>
        <w:jc w:val="both"/>
        <w:rPr>
          <w:b/>
          <w:bCs/>
          <w:sz w:val="24"/>
          <w:szCs w:val="24"/>
        </w:rPr>
      </w:pPr>
      <w:r w:rsidRPr="00ED5DE7">
        <w:rPr>
          <w:b/>
          <w:bCs/>
          <w:sz w:val="24"/>
          <w:szCs w:val="24"/>
        </w:rPr>
        <w:t>Az intézkedési tervet előzetes helyszíni bejárás során a kormányhivatal, mint engedélyező hatóság jóváhagyta</w:t>
      </w:r>
      <w:r w:rsidR="006B4E81">
        <w:rPr>
          <w:b/>
          <w:bCs/>
          <w:sz w:val="24"/>
          <w:szCs w:val="24"/>
        </w:rPr>
        <w:t xml:space="preserve">. </w:t>
      </w:r>
      <w:r w:rsidRPr="006B4E81">
        <w:rPr>
          <w:b/>
          <w:bCs/>
          <w:sz w:val="24"/>
          <w:szCs w:val="24"/>
        </w:rPr>
        <w:t xml:space="preserve">A határozatlan időtartamra szóló – SZ/112/00434-12/2018. számú - engedély 2018. február 26. napján jogerőssé vált.  </w:t>
      </w:r>
    </w:p>
    <w:p w:rsidR="00586675" w:rsidRPr="006B4E81" w:rsidRDefault="00586675" w:rsidP="00586675">
      <w:pPr>
        <w:jc w:val="both"/>
        <w:rPr>
          <w:b/>
          <w:bCs/>
        </w:rPr>
      </w:pPr>
    </w:p>
    <w:p w:rsidR="00586675" w:rsidRPr="00ED5DE7" w:rsidRDefault="00586675" w:rsidP="00586675">
      <w:pPr>
        <w:jc w:val="both"/>
        <w:rPr>
          <w:b/>
          <w:bCs/>
          <w:sz w:val="24"/>
          <w:szCs w:val="24"/>
        </w:rPr>
      </w:pPr>
      <w:r w:rsidRPr="00ED5DE7">
        <w:rPr>
          <w:b/>
          <w:bCs/>
          <w:sz w:val="24"/>
          <w:szCs w:val="24"/>
        </w:rPr>
        <w:t>IV.3.4. Az ellátottak köre:</w:t>
      </w:r>
    </w:p>
    <w:p w:rsidR="00586675" w:rsidRPr="006B4E81" w:rsidRDefault="00586675" w:rsidP="00586675">
      <w:pPr>
        <w:pStyle w:val="Szvegtrzs"/>
      </w:pPr>
      <w:r w:rsidRPr="006B4E81">
        <w:t xml:space="preserve">Az ellátottak köre kiterjed az önmaga ellátására nem, vagy csak folyamatos segítséggel képes, rendszeres gyógyintézeti kezelést nem igénylő időskorúak és 18. életévüket betöltött, betegségük miatt önmagukról gondoskodni nem tudó személyekre. </w:t>
      </w:r>
    </w:p>
    <w:p w:rsidR="00586675" w:rsidRPr="006B4E81" w:rsidRDefault="00586675" w:rsidP="00586675">
      <w:pPr>
        <w:jc w:val="both"/>
        <w:rPr>
          <w:sz w:val="24"/>
          <w:szCs w:val="24"/>
        </w:rPr>
      </w:pPr>
      <w:r w:rsidRPr="006B4E81">
        <w:rPr>
          <w:b/>
          <w:sz w:val="24"/>
          <w:szCs w:val="24"/>
        </w:rPr>
        <w:t xml:space="preserve">Az időskorúak részlegén </w:t>
      </w:r>
      <w:r w:rsidRPr="006B4E81">
        <w:rPr>
          <w:sz w:val="24"/>
          <w:szCs w:val="24"/>
        </w:rPr>
        <w:t>elsősorban azoknak az időskorúaknak és azon, betegsége miatt önmagáról gondoskodni nem tudó 18. életévét betöltött személyeknek az ápolását, gondozását, teljes ellátását végzik, akiknek egészségi állapota rendszeres gyógyintézeti kezelést nem igényel. Az ellátás keretén belül biztosítani kell a kornak, egészségi állapotnak megfelelő fizikai, egészségügyi ellátást, mentális gondozást, azaz teljes körű ellátást.</w:t>
      </w:r>
    </w:p>
    <w:p w:rsidR="00586675" w:rsidRPr="006B4E81" w:rsidRDefault="00586675" w:rsidP="00586675">
      <w:pPr>
        <w:jc w:val="both"/>
        <w:rPr>
          <w:sz w:val="24"/>
          <w:szCs w:val="24"/>
        </w:rPr>
      </w:pPr>
    </w:p>
    <w:p w:rsidR="00586675" w:rsidRPr="006B4E81" w:rsidRDefault="00586675" w:rsidP="00586675">
      <w:pPr>
        <w:jc w:val="both"/>
        <w:rPr>
          <w:sz w:val="24"/>
          <w:szCs w:val="24"/>
        </w:rPr>
      </w:pPr>
      <w:r w:rsidRPr="006B4E81">
        <w:rPr>
          <w:b/>
          <w:sz w:val="24"/>
          <w:szCs w:val="24"/>
        </w:rPr>
        <w:t>A fogyatékos emberek részlegén</w:t>
      </w:r>
      <w:r w:rsidRPr="006B4E81">
        <w:rPr>
          <w:sz w:val="24"/>
          <w:szCs w:val="24"/>
        </w:rPr>
        <w:t xml:space="preserve"> a felnőtt korú fogyatékos (látás-, mozgás-, értelmi és halmozottan fogyatékos) személy intézményi ellátását úgy kell megszervezni, hogy számára az állapotának megfelelő önállóság, döntési lehetőség biztosított legyen.</w:t>
      </w:r>
    </w:p>
    <w:p w:rsidR="00586675" w:rsidRPr="006B4E81" w:rsidRDefault="00586675" w:rsidP="00586675">
      <w:pPr>
        <w:jc w:val="both"/>
        <w:rPr>
          <w:sz w:val="24"/>
          <w:szCs w:val="24"/>
        </w:rPr>
      </w:pPr>
      <w:r w:rsidRPr="006B4E81">
        <w:rPr>
          <w:sz w:val="24"/>
          <w:szCs w:val="24"/>
        </w:rPr>
        <w:t>A fogyatékos személy részére biztosítani kell - a fogyatékosságának megfelelő - szinten tartó, képességfejlesztő, sport és szabadidős tevékenység végzését is. Állapotuk gyógyintézeti kezelést nem igényel, valamint rehabilitációs intézményi ellátásban nem részesíthetők.</w:t>
      </w:r>
    </w:p>
    <w:p w:rsidR="00586675" w:rsidRPr="006B4E81" w:rsidRDefault="00586675" w:rsidP="00586675">
      <w:pPr>
        <w:jc w:val="both"/>
        <w:rPr>
          <w:sz w:val="24"/>
          <w:szCs w:val="24"/>
        </w:rPr>
      </w:pPr>
    </w:p>
    <w:p w:rsidR="00586675" w:rsidRPr="006B4E81" w:rsidRDefault="00586675" w:rsidP="00586675">
      <w:pPr>
        <w:jc w:val="both"/>
        <w:rPr>
          <w:b/>
          <w:sz w:val="22"/>
          <w:szCs w:val="22"/>
        </w:rPr>
      </w:pPr>
      <w:r w:rsidRPr="006B4E81">
        <w:rPr>
          <w:b/>
          <w:sz w:val="22"/>
          <w:szCs w:val="22"/>
        </w:rPr>
        <w:t>15.Intézménybe költözött, illetve távozott ellátotti létszám 2017 évre vonatkozóan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586675" w:rsidRPr="006B4E81" w:rsidTr="000C6821">
        <w:tc>
          <w:tcPr>
            <w:tcW w:w="2303" w:type="dxa"/>
          </w:tcPr>
          <w:p w:rsidR="00586675" w:rsidRPr="006B4E81" w:rsidRDefault="00586675" w:rsidP="000C6821">
            <w:pPr>
              <w:jc w:val="both"/>
              <w:rPr>
                <w:sz w:val="22"/>
                <w:szCs w:val="22"/>
              </w:rPr>
            </w:pPr>
            <w:r w:rsidRPr="006B4E81">
              <w:rPr>
                <w:b/>
                <w:sz w:val="22"/>
                <w:szCs w:val="22"/>
              </w:rPr>
              <w:t>Intézménybe költözött ellátotti létszám</w:t>
            </w:r>
          </w:p>
        </w:tc>
        <w:tc>
          <w:tcPr>
            <w:tcW w:w="2303" w:type="dxa"/>
          </w:tcPr>
          <w:p w:rsidR="00586675" w:rsidRPr="006B4E81" w:rsidRDefault="00586675" w:rsidP="000C6821">
            <w:pPr>
              <w:jc w:val="both"/>
              <w:rPr>
                <w:b/>
                <w:sz w:val="22"/>
                <w:szCs w:val="22"/>
              </w:rPr>
            </w:pPr>
            <w:r w:rsidRPr="006B4E81">
              <w:rPr>
                <w:b/>
                <w:sz w:val="22"/>
                <w:szCs w:val="22"/>
              </w:rPr>
              <w:t>Idős</w:t>
            </w:r>
          </w:p>
        </w:tc>
        <w:tc>
          <w:tcPr>
            <w:tcW w:w="2303" w:type="dxa"/>
          </w:tcPr>
          <w:p w:rsidR="00586675" w:rsidRPr="006B4E81" w:rsidRDefault="00586675" w:rsidP="000C6821">
            <w:pPr>
              <w:jc w:val="both"/>
              <w:rPr>
                <w:b/>
                <w:sz w:val="22"/>
                <w:szCs w:val="22"/>
              </w:rPr>
            </w:pPr>
            <w:r w:rsidRPr="006B4E81">
              <w:rPr>
                <w:b/>
                <w:sz w:val="22"/>
                <w:szCs w:val="22"/>
              </w:rPr>
              <w:t>Fogyatékos</w:t>
            </w:r>
          </w:p>
        </w:tc>
        <w:tc>
          <w:tcPr>
            <w:tcW w:w="2303" w:type="dxa"/>
          </w:tcPr>
          <w:p w:rsidR="00586675" w:rsidRPr="006B4E81" w:rsidRDefault="00586675" w:rsidP="000C6821">
            <w:pPr>
              <w:jc w:val="both"/>
              <w:rPr>
                <w:b/>
                <w:sz w:val="22"/>
                <w:szCs w:val="22"/>
              </w:rPr>
            </w:pPr>
            <w:r w:rsidRPr="006B4E81">
              <w:rPr>
                <w:b/>
                <w:sz w:val="22"/>
                <w:szCs w:val="22"/>
              </w:rPr>
              <w:t>Összesen</w:t>
            </w:r>
          </w:p>
        </w:tc>
      </w:tr>
      <w:tr w:rsidR="00586675" w:rsidRPr="006B4E81" w:rsidTr="000C6821">
        <w:tc>
          <w:tcPr>
            <w:tcW w:w="2303" w:type="dxa"/>
          </w:tcPr>
          <w:p w:rsidR="00586675" w:rsidRPr="006B4E81" w:rsidRDefault="00586675" w:rsidP="000C6821">
            <w:pPr>
              <w:jc w:val="both"/>
              <w:rPr>
                <w:sz w:val="22"/>
                <w:szCs w:val="22"/>
              </w:rPr>
            </w:pPr>
            <w:r w:rsidRPr="006B4E81">
              <w:rPr>
                <w:sz w:val="22"/>
                <w:szCs w:val="22"/>
              </w:rPr>
              <w:t>Új</w:t>
            </w:r>
          </w:p>
        </w:tc>
        <w:tc>
          <w:tcPr>
            <w:tcW w:w="2303" w:type="dxa"/>
          </w:tcPr>
          <w:p w:rsidR="00586675" w:rsidRPr="006B4E81" w:rsidRDefault="00586675" w:rsidP="000C6821">
            <w:pPr>
              <w:jc w:val="both"/>
              <w:rPr>
                <w:sz w:val="22"/>
                <w:szCs w:val="22"/>
              </w:rPr>
            </w:pPr>
            <w:r w:rsidRPr="006B4E81">
              <w:rPr>
                <w:sz w:val="22"/>
                <w:szCs w:val="22"/>
              </w:rPr>
              <w:t>21</w:t>
            </w:r>
          </w:p>
        </w:tc>
        <w:tc>
          <w:tcPr>
            <w:tcW w:w="2303" w:type="dxa"/>
          </w:tcPr>
          <w:p w:rsidR="00586675" w:rsidRPr="006B4E81" w:rsidRDefault="00586675" w:rsidP="000C6821">
            <w:pPr>
              <w:jc w:val="both"/>
              <w:rPr>
                <w:sz w:val="22"/>
                <w:szCs w:val="22"/>
              </w:rPr>
            </w:pPr>
            <w:r w:rsidRPr="006B4E81">
              <w:rPr>
                <w:sz w:val="22"/>
                <w:szCs w:val="22"/>
              </w:rPr>
              <w:t>11</w:t>
            </w:r>
          </w:p>
        </w:tc>
        <w:tc>
          <w:tcPr>
            <w:tcW w:w="2303" w:type="dxa"/>
          </w:tcPr>
          <w:p w:rsidR="00586675" w:rsidRPr="006B4E81" w:rsidRDefault="00586675" w:rsidP="000C6821">
            <w:pPr>
              <w:jc w:val="both"/>
              <w:rPr>
                <w:sz w:val="22"/>
                <w:szCs w:val="22"/>
              </w:rPr>
            </w:pPr>
            <w:r w:rsidRPr="006B4E81">
              <w:rPr>
                <w:sz w:val="22"/>
                <w:szCs w:val="22"/>
              </w:rPr>
              <w:t>32</w:t>
            </w:r>
          </w:p>
        </w:tc>
      </w:tr>
      <w:tr w:rsidR="00586675" w:rsidRPr="006B4E81" w:rsidTr="000C6821">
        <w:tc>
          <w:tcPr>
            <w:tcW w:w="2303" w:type="dxa"/>
          </w:tcPr>
          <w:p w:rsidR="00586675" w:rsidRPr="006B4E81" w:rsidRDefault="00586675" w:rsidP="000C6821">
            <w:pPr>
              <w:jc w:val="both"/>
              <w:rPr>
                <w:sz w:val="22"/>
                <w:szCs w:val="22"/>
              </w:rPr>
            </w:pPr>
            <w:r w:rsidRPr="006B4E81">
              <w:rPr>
                <w:sz w:val="22"/>
                <w:szCs w:val="22"/>
              </w:rPr>
              <w:t>Áthelyezett</w:t>
            </w:r>
          </w:p>
        </w:tc>
        <w:tc>
          <w:tcPr>
            <w:tcW w:w="2303" w:type="dxa"/>
          </w:tcPr>
          <w:p w:rsidR="00586675" w:rsidRPr="006B4E81" w:rsidRDefault="00586675" w:rsidP="000C6821">
            <w:pPr>
              <w:jc w:val="both"/>
              <w:rPr>
                <w:sz w:val="22"/>
                <w:szCs w:val="22"/>
              </w:rPr>
            </w:pPr>
            <w:r w:rsidRPr="006B4E81">
              <w:rPr>
                <w:sz w:val="22"/>
                <w:szCs w:val="22"/>
              </w:rPr>
              <w:t>11</w:t>
            </w:r>
          </w:p>
        </w:tc>
        <w:tc>
          <w:tcPr>
            <w:tcW w:w="2303" w:type="dxa"/>
          </w:tcPr>
          <w:p w:rsidR="00586675" w:rsidRPr="006B4E81" w:rsidRDefault="00586675" w:rsidP="000C6821">
            <w:pPr>
              <w:jc w:val="both"/>
              <w:rPr>
                <w:sz w:val="22"/>
                <w:szCs w:val="22"/>
              </w:rPr>
            </w:pPr>
            <w:r w:rsidRPr="006B4E81">
              <w:rPr>
                <w:sz w:val="22"/>
                <w:szCs w:val="22"/>
              </w:rPr>
              <w:t>1</w:t>
            </w:r>
          </w:p>
        </w:tc>
        <w:tc>
          <w:tcPr>
            <w:tcW w:w="2303" w:type="dxa"/>
          </w:tcPr>
          <w:p w:rsidR="00586675" w:rsidRPr="006B4E81" w:rsidRDefault="00586675" w:rsidP="000C6821">
            <w:pPr>
              <w:jc w:val="both"/>
              <w:rPr>
                <w:sz w:val="22"/>
                <w:szCs w:val="22"/>
              </w:rPr>
            </w:pPr>
            <w:r w:rsidRPr="006B4E81">
              <w:rPr>
                <w:sz w:val="22"/>
                <w:szCs w:val="22"/>
              </w:rPr>
              <w:t>12</w:t>
            </w:r>
          </w:p>
        </w:tc>
      </w:tr>
      <w:tr w:rsidR="00586675" w:rsidRPr="006B4E81" w:rsidTr="000C6821">
        <w:tc>
          <w:tcPr>
            <w:tcW w:w="2303" w:type="dxa"/>
          </w:tcPr>
          <w:p w:rsidR="00586675" w:rsidRPr="006B4E81" w:rsidRDefault="00586675" w:rsidP="000C6821">
            <w:pPr>
              <w:jc w:val="both"/>
              <w:rPr>
                <w:b/>
                <w:sz w:val="22"/>
                <w:szCs w:val="22"/>
              </w:rPr>
            </w:pPr>
            <w:r w:rsidRPr="006B4E81">
              <w:rPr>
                <w:b/>
                <w:sz w:val="22"/>
                <w:szCs w:val="22"/>
              </w:rPr>
              <w:t>Intézményből távozottak létszáma</w:t>
            </w:r>
          </w:p>
        </w:tc>
        <w:tc>
          <w:tcPr>
            <w:tcW w:w="2303" w:type="dxa"/>
          </w:tcPr>
          <w:p w:rsidR="00586675" w:rsidRPr="006B4E81" w:rsidRDefault="00586675" w:rsidP="000C6821">
            <w:pPr>
              <w:jc w:val="both"/>
              <w:rPr>
                <w:sz w:val="22"/>
                <w:szCs w:val="22"/>
              </w:rPr>
            </w:pPr>
          </w:p>
        </w:tc>
        <w:tc>
          <w:tcPr>
            <w:tcW w:w="2303" w:type="dxa"/>
          </w:tcPr>
          <w:p w:rsidR="00586675" w:rsidRPr="006B4E81" w:rsidRDefault="00586675" w:rsidP="000C6821">
            <w:pPr>
              <w:jc w:val="both"/>
              <w:rPr>
                <w:sz w:val="22"/>
                <w:szCs w:val="22"/>
              </w:rPr>
            </w:pPr>
          </w:p>
        </w:tc>
        <w:tc>
          <w:tcPr>
            <w:tcW w:w="2303" w:type="dxa"/>
          </w:tcPr>
          <w:p w:rsidR="00586675" w:rsidRPr="006B4E81" w:rsidRDefault="00586675" w:rsidP="000C6821">
            <w:pPr>
              <w:jc w:val="both"/>
              <w:rPr>
                <w:sz w:val="22"/>
                <w:szCs w:val="22"/>
              </w:rPr>
            </w:pPr>
          </w:p>
        </w:tc>
      </w:tr>
      <w:tr w:rsidR="00586675" w:rsidRPr="006B4E81" w:rsidTr="000C6821">
        <w:tc>
          <w:tcPr>
            <w:tcW w:w="2303" w:type="dxa"/>
          </w:tcPr>
          <w:p w:rsidR="00586675" w:rsidRPr="006B4E81" w:rsidRDefault="00586675" w:rsidP="000C6821">
            <w:pPr>
              <w:jc w:val="both"/>
              <w:rPr>
                <w:sz w:val="22"/>
                <w:szCs w:val="22"/>
              </w:rPr>
            </w:pPr>
            <w:r w:rsidRPr="006B4E81">
              <w:rPr>
                <w:sz w:val="22"/>
                <w:szCs w:val="22"/>
              </w:rPr>
              <w:t>Elhunyt</w:t>
            </w:r>
          </w:p>
        </w:tc>
        <w:tc>
          <w:tcPr>
            <w:tcW w:w="2303" w:type="dxa"/>
          </w:tcPr>
          <w:p w:rsidR="00586675" w:rsidRPr="006B4E81" w:rsidRDefault="00586675" w:rsidP="000C6821">
            <w:pPr>
              <w:jc w:val="both"/>
              <w:rPr>
                <w:sz w:val="22"/>
                <w:szCs w:val="22"/>
              </w:rPr>
            </w:pPr>
            <w:r w:rsidRPr="006B4E81">
              <w:rPr>
                <w:sz w:val="22"/>
                <w:szCs w:val="22"/>
              </w:rPr>
              <w:t>31</w:t>
            </w:r>
          </w:p>
        </w:tc>
        <w:tc>
          <w:tcPr>
            <w:tcW w:w="2303" w:type="dxa"/>
          </w:tcPr>
          <w:p w:rsidR="00586675" w:rsidRPr="006B4E81" w:rsidRDefault="00586675" w:rsidP="000C6821">
            <w:pPr>
              <w:jc w:val="both"/>
              <w:rPr>
                <w:sz w:val="22"/>
                <w:szCs w:val="22"/>
              </w:rPr>
            </w:pPr>
            <w:r w:rsidRPr="006B4E81">
              <w:rPr>
                <w:sz w:val="22"/>
                <w:szCs w:val="22"/>
              </w:rPr>
              <w:t>9</w:t>
            </w:r>
          </w:p>
        </w:tc>
        <w:tc>
          <w:tcPr>
            <w:tcW w:w="2303" w:type="dxa"/>
          </w:tcPr>
          <w:p w:rsidR="00586675" w:rsidRPr="006B4E81" w:rsidRDefault="00586675" w:rsidP="000C6821">
            <w:pPr>
              <w:jc w:val="both"/>
              <w:rPr>
                <w:sz w:val="22"/>
                <w:szCs w:val="22"/>
              </w:rPr>
            </w:pPr>
            <w:r w:rsidRPr="006B4E81">
              <w:rPr>
                <w:sz w:val="22"/>
                <w:szCs w:val="22"/>
              </w:rPr>
              <w:t>40</w:t>
            </w:r>
          </w:p>
        </w:tc>
      </w:tr>
      <w:tr w:rsidR="00586675" w:rsidRPr="006B4E81" w:rsidTr="000C6821">
        <w:tc>
          <w:tcPr>
            <w:tcW w:w="2303" w:type="dxa"/>
          </w:tcPr>
          <w:p w:rsidR="00586675" w:rsidRPr="006B4E81" w:rsidRDefault="00586675" w:rsidP="000C6821">
            <w:pPr>
              <w:jc w:val="both"/>
              <w:rPr>
                <w:sz w:val="22"/>
                <w:szCs w:val="22"/>
              </w:rPr>
            </w:pPr>
            <w:r w:rsidRPr="006B4E81">
              <w:rPr>
                <w:sz w:val="22"/>
                <w:szCs w:val="22"/>
              </w:rPr>
              <w:t>Áthelyezett</w:t>
            </w:r>
          </w:p>
        </w:tc>
        <w:tc>
          <w:tcPr>
            <w:tcW w:w="2303" w:type="dxa"/>
          </w:tcPr>
          <w:p w:rsidR="00586675" w:rsidRPr="006B4E81" w:rsidRDefault="00586675" w:rsidP="000C6821">
            <w:pPr>
              <w:jc w:val="both"/>
              <w:rPr>
                <w:sz w:val="22"/>
                <w:szCs w:val="22"/>
              </w:rPr>
            </w:pPr>
            <w:r w:rsidRPr="006B4E81">
              <w:rPr>
                <w:sz w:val="22"/>
                <w:szCs w:val="22"/>
              </w:rPr>
              <w:t>12</w:t>
            </w:r>
          </w:p>
        </w:tc>
        <w:tc>
          <w:tcPr>
            <w:tcW w:w="2303" w:type="dxa"/>
          </w:tcPr>
          <w:p w:rsidR="00586675" w:rsidRPr="006B4E81" w:rsidRDefault="00586675" w:rsidP="000C6821">
            <w:pPr>
              <w:jc w:val="both"/>
              <w:rPr>
                <w:sz w:val="22"/>
                <w:szCs w:val="22"/>
              </w:rPr>
            </w:pPr>
          </w:p>
        </w:tc>
        <w:tc>
          <w:tcPr>
            <w:tcW w:w="2303" w:type="dxa"/>
          </w:tcPr>
          <w:p w:rsidR="00586675" w:rsidRPr="006B4E81" w:rsidRDefault="00586675" w:rsidP="000C6821">
            <w:pPr>
              <w:jc w:val="both"/>
              <w:rPr>
                <w:sz w:val="22"/>
                <w:szCs w:val="22"/>
              </w:rPr>
            </w:pPr>
            <w:r w:rsidRPr="006B4E81">
              <w:rPr>
                <w:sz w:val="22"/>
                <w:szCs w:val="22"/>
              </w:rPr>
              <w:t>12</w:t>
            </w:r>
          </w:p>
        </w:tc>
      </w:tr>
    </w:tbl>
    <w:p w:rsidR="00586675" w:rsidRPr="006B4E81" w:rsidRDefault="00586675" w:rsidP="00586675">
      <w:pPr>
        <w:jc w:val="both"/>
        <w:rPr>
          <w:b/>
          <w:sz w:val="22"/>
          <w:szCs w:val="22"/>
        </w:rPr>
      </w:pPr>
    </w:p>
    <w:p w:rsidR="00586675" w:rsidRPr="006B4E81" w:rsidRDefault="00586675" w:rsidP="00586675">
      <w:pPr>
        <w:jc w:val="both"/>
        <w:rPr>
          <w:b/>
          <w:sz w:val="22"/>
          <w:szCs w:val="22"/>
        </w:rPr>
      </w:pPr>
      <w:r w:rsidRPr="006B4E81">
        <w:rPr>
          <w:b/>
          <w:sz w:val="22"/>
          <w:szCs w:val="22"/>
        </w:rPr>
        <w:t>16. Ellátottak kor és nem szerinti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813"/>
        <w:gridCol w:w="1980"/>
        <w:gridCol w:w="1800"/>
        <w:gridCol w:w="1980"/>
      </w:tblGrid>
      <w:tr w:rsidR="00586675" w:rsidRPr="006B4E81" w:rsidTr="000C6821">
        <w:tc>
          <w:tcPr>
            <w:tcW w:w="1535" w:type="dxa"/>
          </w:tcPr>
          <w:p w:rsidR="00586675" w:rsidRPr="006B4E81" w:rsidRDefault="00586675" w:rsidP="000C6821">
            <w:pPr>
              <w:jc w:val="both"/>
              <w:rPr>
                <w:b/>
                <w:sz w:val="22"/>
                <w:szCs w:val="22"/>
              </w:rPr>
            </w:pPr>
            <w:r w:rsidRPr="006B4E81">
              <w:rPr>
                <w:b/>
                <w:sz w:val="22"/>
                <w:szCs w:val="22"/>
              </w:rPr>
              <w:t>Kor</w:t>
            </w:r>
          </w:p>
        </w:tc>
        <w:tc>
          <w:tcPr>
            <w:tcW w:w="3793" w:type="dxa"/>
            <w:gridSpan w:val="2"/>
          </w:tcPr>
          <w:p w:rsidR="00586675" w:rsidRPr="006B4E81" w:rsidRDefault="00586675" w:rsidP="000C6821">
            <w:pPr>
              <w:jc w:val="both"/>
              <w:rPr>
                <w:b/>
                <w:sz w:val="22"/>
                <w:szCs w:val="22"/>
              </w:rPr>
            </w:pPr>
            <w:r w:rsidRPr="006B4E81">
              <w:rPr>
                <w:b/>
                <w:sz w:val="22"/>
                <w:szCs w:val="22"/>
              </w:rPr>
              <w:t>Férfi</w:t>
            </w:r>
          </w:p>
        </w:tc>
        <w:tc>
          <w:tcPr>
            <w:tcW w:w="3780" w:type="dxa"/>
            <w:gridSpan w:val="2"/>
          </w:tcPr>
          <w:p w:rsidR="00586675" w:rsidRPr="006B4E81" w:rsidRDefault="00586675" w:rsidP="000C6821">
            <w:pPr>
              <w:jc w:val="both"/>
              <w:rPr>
                <w:b/>
                <w:sz w:val="22"/>
                <w:szCs w:val="22"/>
              </w:rPr>
            </w:pPr>
            <w:r w:rsidRPr="006B4E81">
              <w:rPr>
                <w:b/>
                <w:sz w:val="22"/>
                <w:szCs w:val="22"/>
              </w:rPr>
              <w:t>Nő</w:t>
            </w:r>
          </w:p>
        </w:tc>
      </w:tr>
      <w:tr w:rsidR="00586675" w:rsidRPr="006B4E81" w:rsidTr="000C6821">
        <w:tc>
          <w:tcPr>
            <w:tcW w:w="1535" w:type="dxa"/>
          </w:tcPr>
          <w:p w:rsidR="00586675" w:rsidRPr="006B4E81" w:rsidRDefault="00586675" w:rsidP="000C6821">
            <w:pPr>
              <w:jc w:val="both"/>
              <w:rPr>
                <w:b/>
                <w:sz w:val="22"/>
                <w:szCs w:val="22"/>
              </w:rPr>
            </w:pPr>
          </w:p>
        </w:tc>
        <w:tc>
          <w:tcPr>
            <w:tcW w:w="1813" w:type="dxa"/>
          </w:tcPr>
          <w:p w:rsidR="00586675" w:rsidRPr="006B4E81" w:rsidRDefault="00586675" w:rsidP="000C6821">
            <w:pPr>
              <w:jc w:val="both"/>
              <w:rPr>
                <w:b/>
                <w:sz w:val="22"/>
                <w:szCs w:val="22"/>
              </w:rPr>
            </w:pPr>
            <w:r w:rsidRPr="006B4E81">
              <w:rPr>
                <w:b/>
                <w:sz w:val="22"/>
                <w:szCs w:val="22"/>
              </w:rPr>
              <w:t>Idős</w:t>
            </w:r>
          </w:p>
        </w:tc>
        <w:tc>
          <w:tcPr>
            <w:tcW w:w="1980" w:type="dxa"/>
          </w:tcPr>
          <w:p w:rsidR="00586675" w:rsidRPr="006B4E81" w:rsidRDefault="00586675" w:rsidP="000C6821">
            <w:pPr>
              <w:jc w:val="both"/>
              <w:rPr>
                <w:b/>
                <w:sz w:val="22"/>
                <w:szCs w:val="22"/>
              </w:rPr>
            </w:pPr>
            <w:r w:rsidRPr="006B4E81">
              <w:rPr>
                <w:b/>
                <w:sz w:val="22"/>
                <w:szCs w:val="22"/>
              </w:rPr>
              <w:t>Fogyatékos</w:t>
            </w:r>
          </w:p>
        </w:tc>
        <w:tc>
          <w:tcPr>
            <w:tcW w:w="1800" w:type="dxa"/>
          </w:tcPr>
          <w:p w:rsidR="00586675" w:rsidRPr="006B4E81" w:rsidRDefault="00586675" w:rsidP="000C6821">
            <w:pPr>
              <w:jc w:val="both"/>
              <w:rPr>
                <w:b/>
                <w:sz w:val="22"/>
                <w:szCs w:val="22"/>
              </w:rPr>
            </w:pPr>
            <w:r w:rsidRPr="006B4E81">
              <w:rPr>
                <w:b/>
                <w:sz w:val="22"/>
                <w:szCs w:val="22"/>
              </w:rPr>
              <w:t>Idős</w:t>
            </w:r>
          </w:p>
        </w:tc>
        <w:tc>
          <w:tcPr>
            <w:tcW w:w="1980" w:type="dxa"/>
          </w:tcPr>
          <w:p w:rsidR="00586675" w:rsidRPr="006B4E81" w:rsidRDefault="00586675" w:rsidP="000C6821">
            <w:pPr>
              <w:jc w:val="both"/>
              <w:rPr>
                <w:b/>
                <w:sz w:val="22"/>
                <w:szCs w:val="22"/>
              </w:rPr>
            </w:pPr>
            <w:r w:rsidRPr="006B4E81">
              <w:rPr>
                <w:b/>
                <w:sz w:val="22"/>
                <w:szCs w:val="22"/>
              </w:rPr>
              <w:t>Fogyatékos</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t>18-39</w:t>
            </w:r>
          </w:p>
        </w:tc>
        <w:tc>
          <w:tcPr>
            <w:tcW w:w="1813" w:type="dxa"/>
          </w:tcPr>
          <w:p w:rsidR="00586675" w:rsidRPr="006B4E81" w:rsidRDefault="00586675" w:rsidP="000C6821">
            <w:pPr>
              <w:jc w:val="both"/>
              <w:rPr>
                <w:sz w:val="22"/>
                <w:szCs w:val="22"/>
              </w:rPr>
            </w:pPr>
          </w:p>
        </w:tc>
        <w:tc>
          <w:tcPr>
            <w:tcW w:w="1980" w:type="dxa"/>
          </w:tcPr>
          <w:p w:rsidR="00586675" w:rsidRPr="006B4E81" w:rsidRDefault="00586675" w:rsidP="000C6821">
            <w:pPr>
              <w:jc w:val="both"/>
              <w:rPr>
                <w:sz w:val="22"/>
                <w:szCs w:val="22"/>
              </w:rPr>
            </w:pPr>
            <w:r w:rsidRPr="006B4E81">
              <w:rPr>
                <w:sz w:val="22"/>
                <w:szCs w:val="22"/>
              </w:rPr>
              <w:t>10</w:t>
            </w:r>
          </w:p>
        </w:tc>
        <w:tc>
          <w:tcPr>
            <w:tcW w:w="1800" w:type="dxa"/>
          </w:tcPr>
          <w:p w:rsidR="00586675" w:rsidRPr="006B4E81" w:rsidRDefault="00586675" w:rsidP="000C6821">
            <w:pPr>
              <w:jc w:val="both"/>
              <w:rPr>
                <w:sz w:val="22"/>
                <w:szCs w:val="22"/>
              </w:rPr>
            </w:pPr>
          </w:p>
        </w:tc>
        <w:tc>
          <w:tcPr>
            <w:tcW w:w="1980" w:type="dxa"/>
          </w:tcPr>
          <w:p w:rsidR="00586675" w:rsidRPr="006B4E81" w:rsidRDefault="00586675" w:rsidP="000C6821">
            <w:pPr>
              <w:jc w:val="both"/>
              <w:rPr>
                <w:sz w:val="22"/>
                <w:szCs w:val="22"/>
              </w:rPr>
            </w:pPr>
            <w:r w:rsidRPr="006B4E81">
              <w:rPr>
                <w:sz w:val="22"/>
                <w:szCs w:val="22"/>
              </w:rPr>
              <w:t>1</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t>40-59</w:t>
            </w:r>
          </w:p>
        </w:tc>
        <w:tc>
          <w:tcPr>
            <w:tcW w:w="1813" w:type="dxa"/>
          </w:tcPr>
          <w:p w:rsidR="00586675" w:rsidRPr="006B4E81" w:rsidRDefault="00586675" w:rsidP="000C6821">
            <w:pPr>
              <w:jc w:val="both"/>
              <w:rPr>
                <w:sz w:val="22"/>
                <w:szCs w:val="22"/>
              </w:rPr>
            </w:pPr>
            <w:r w:rsidRPr="006B4E81">
              <w:rPr>
                <w:sz w:val="22"/>
                <w:szCs w:val="22"/>
              </w:rPr>
              <w:t>1</w:t>
            </w:r>
          </w:p>
        </w:tc>
        <w:tc>
          <w:tcPr>
            <w:tcW w:w="1980" w:type="dxa"/>
          </w:tcPr>
          <w:p w:rsidR="00586675" w:rsidRPr="006B4E81" w:rsidRDefault="00586675" w:rsidP="000C6821">
            <w:pPr>
              <w:jc w:val="both"/>
              <w:rPr>
                <w:sz w:val="22"/>
                <w:szCs w:val="22"/>
              </w:rPr>
            </w:pPr>
            <w:r w:rsidRPr="006B4E81">
              <w:rPr>
                <w:sz w:val="22"/>
                <w:szCs w:val="22"/>
              </w:rPr>
              <w:t>23</w:t>
            </w:r>
          </w:p>
        </w:tc>
        <w:tc>
          <w:tcPr>
            <w:tcW w:w="1800" w:type="dxa"/>
          </w:tcPr>
          <w:p w:rsidR="00586675" w:rsidRPr="006B4E81" w:rsidRDefault="00586675" w:rsidP="000C6821">
            <w:pPr>
              <w:jc w:val="both"/>
              <w:rPr>
                <w:sz w:val="22"/>
                <w:szCs w:val="22"/>
              </w:rPr>
            </w:pPr>
            <w:r w:rsidRPr="006B4E81">
              <w:rPr>
                <w:sz w:val="22"/>
                <w:szCs w:val="22"/>
              </w:rPr>
              <w:t>2</w:t>
            </w:r>
          </w:p>
        </w:tc>
        <w:tc>
          <w:tcPr>
            <w:tcW w:w="1980" w:type="dxa"/>
          </w:tcPr>
          <w:p w:rsidR="00586675" w:rsidRPr="006B4E81" w:rsidRDefault="00586675" w:rsidP="000C6821">
            <w:pPr>
              <w:jc w:val="both"/>
              <w:rPr>
                <w:sz w:val="22"/>
                <w:szCs w:val="22"/>
              </w:rPr>
            </w:pPr>
            <w:r w:rsidRPr="006B4E81">
              <w:rPr>
                <w:sz w:val="22"/>
                <w:szCs w:val="22"/>
              </w:rPr>
              <w:t>11</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t>60-64</w:t>
            </w:r>
          </w:p>
        </w:tc>
        <w:tc>
          <w:tcPr>
            <w:tcW w:w="1813" w:type="dxa"/>
          </w:tcPr>
          <w:p w:rsidR="00586675" w:rsidRPr="006B4E81" w:rsidRDefault="00586675" w:rsidP="000C6821">
            <w:pPr>
              <w:jc w:val="both"/>
              <w:rPr>
                <w:sz w:val="22"/>
                <w:szCs w:val="22"/>
              </w:rPr>
            </w:pPr>
            <w:r w:rsidRPr="006B4E81">
              <w:rPr>
                <w:sz w:val="22"/>
                <w:szCs w:val="22"/>
              </w:rPr>
              <w:t>3</w:t>
            </w:r>
          </w:p>
        </w:tc>
        <w:tc>
          <w:tcPr>
            <w:tcW w:w="1980" w:type="dxa"/>
          </w:tcPr>
          <w:p w:rsidR="00586675" w:rsidRPr="006B4E81" w:rsidRDefault="00586675" w:rsidP="000C6821">
            <w:pPr>
              <w:jc w:val="both"/>
              <w:rPr>
                <w:sz w:val="22"/>
                <w:szCs w:val="22"/>
              </w:rPr>
            </w:pPr>
            <w:r w:rsidRPr="006B4E81">
              <w:rPr>
                <w:sz w:val="22"/>
                <w:szCs w:val="22"/>
              </w:rPr>
              <w:t>14</w:t>
            </w:r>
          </w:p>
        </w:tc>
        <w:tc>
          <w:tcPr>
            <w:tcW w:w="1800" w:type="dxa"/>
          </w:tcPr>
          <w:p w:rsidR="00586675" w:rsidRPr="006B4E81" w:rsidRDefault="00586675" w:rsidP="000C6821">
            <w:pPr>
              <w:jc w:val="both"/>
              <w:rPr>
                <w:sz w:val="22"/>
                <w:szCs w:val="22"/>
              </w:rPr>
            </w:pPr>
            <w:r w:rsidRPr="006B4E81">
              <w:rPr>
                <w:sz w:val="22"/>
                <w:szCs w:val="22"/>
              </w:rPr>
              <w:t>1</w:t>
            </w:r>
          </w:p>
        </w:tc>
        <w:tc>
          <w:tcPr>
            <w:tcW w:w="1980" w:type="dxa"/>
          </w:tcPr>
          <w:p w:rsidR="00586675" w:rsidRPr="006B4E81" w:rsidRDefault="00586675" w:rsidP="000C6821">
            <w:pPr>
              <w:jc w:val="both"/>
              <w:rPr>
                <w:sz w:val="22"/>
                <w:szCs w:val="22"/>
              </w:rPr>
            </w:pPr>
            <w:r w:rsidRPr="006B4E81">
              <w:rPr>
                <w:sz w:val="22"/>
                <w:szCs w:val="22"/>
              </w:rPr>
              <w:t>4</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t>65-69</w:t>
            </w:r>
          </w:p>
        </w:tc>
        <w:tc>
          <w:tcPr>
            <w:tcW w:w="1813" w:type="dxa"/>
          </w:tcPr>
          <w:p w:rsidR="00586675" w:rsidRPr="006B4E81" w:rsidRDefault="00586675" w:rsidP="000C6821">
            <w:pPr>
              <w:jc w:val="both"/>
              <w:rPr>
                <w:sz w:val="22"/>
                <w:szCs w:val="22"/>
              </w:rPr>
            </w:pPr>
            <w:r w:rsidRPr="006B4E81">
              <w:rPr>
                <w:sz w:val="22"/>
                <w:szCs w:val="22"/>
              </w:rPr>
              <w:t>7</w:t>
            </w:r>
          </w:p>
        </w:tc>
        <w:tc>
          <w:tcPr>
            <w:tcW w:w="1980" w:type="dxa"/>
          </w:tcPr>
          <w:p w:rsidR="00586675" w:rsidRPr="006B4E81" w:rsidRDefault="00586675" w:rsidP="000C6821">
            <w:pPr>
              <w:jc w:val="both"/>
              <w:rPr>
                <w:sz w:val="22"/>
                <w:szCs w:val="22"/>
              </w:rPr>
            </w:pPr>
            <w:r w:rsidRPr="006B4E81">
              <w:rPr>
                <w:sz w:val="22"/>
                <w:szCs w:val="22"/>
              </w:rPr>
              <w:t>3</w:t>
            </w:r>
          </w:p>
        </w:tc>
        <w:tc>
          <w:tcPr>
            <w:tcW w:w="1800" w:type="dxa"/>
          </w:tcPr>
          <w:p w:rsidR="00586675" w:rsidRPr="006B4E81" w:rsidRDefault="00586675" w:rsidP="000C6821">
            <w:pPr>
              <w:jc w:val="both"/>
              <w:rPr>
                <w:sz w:val="22"/>
                <w:szCs w:val="22"/>
              </w:rPr>
            </w:pPr>
            <w:r w:rsidRPr="006B4E81">
              <w:rPr>
                <w:sz w:val="22"/>
                <w:szCs w:val="22"/>
              </w:rPr>
              <w:t>4</w:t>
            </w:r>
          </w:p>
        </w:tc>
        <w:tc>
          <w:tcPr>
            <w:tcW w:w="1980" w:type="dxa"/>
          </w:tcPr>
          <w:p w:rsidR="00586675" w:rsidRPr="006B4E81" w:rsidRDefault="00586675" w:rsidP="000C6821">
            <w:pPr>
              <w:jc w:val="both"/>
              <w:rPr>
                <w:sz w:val="22"/>
                <w:szCs w:val="22"/>
              </w:rPr>
            </w:pPr>
            <w:r w:rsidRPr="006B4E81">
              <w:rPr>
                <w:sz w:val="22"/>
                <w:szCs w:val="22"/>
              </w:rPr>
              <w:t>8</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t>70-74</w:t>
            </w:r>
          </w:p>
        </w:tc>
        <w:tc>
          <w:tcPr>
            <w:tcW w:w="1813" w:type="dxa"/>
          </w:tcPr>
          <w:p w:rsidR="00586675" w:rsidRPr="006B4E81" w:rsidRDefault="00586675" w:rsidP="000C6821">
            <w:pPr>
              <w:jc w:val="both"/>
              <w:rPr>
                <w:sz w:val="22"/>
                <w:szCs w:val="22"/>
              </w:rPr>
            </w:pPr>
            <w:r w:rsidRPr="006B4E81">
              <w:rPr>
                <w:sz w:val="22"/>
                <w:szCs w:val="22"/>
              </w:rPr>
              <w:t>5</w:t>
            </w:r>
          </w:p>
        </w:tc>
        <w:tc>
          <w:tcPr>
            <w:tcW w:w="1980" w:type="dxa"/>
          </w:tcPr>
          <w:p w:rsidR="00586675" w:rsidRPr="006B4E81" w:rsidRDefault="00586675" w:rsidP="000C6821">
            <w:pPr>
              <w:jc w:val="both"/>
              <w:rPr>
                <w:sz w:val="22"/>
                <w:szCs w:val="22"/>
              </w:rPr>
            </w:pPr>
            <w:r w:rsidRPr="006B4E81">
              <w:rPr>
                <w:sz w:val="22"/>
                <w:szCs w:val="22"/>
              </w:rPr>
              <w:t>6</w:t>
            </w:r>
          </w:p>
        </w:tc>
        <w:tc>
          <w:tcPr>
            <w:tcW w:w="1800" w:type="dxa"/>
          </w:tcPr>
          <w:p w:rsidR="00586675" w:rsidRPr="006B4E81" w:rsidRDefault="00586675" w:rsidP="000C6821">
            <w:pPr>
              <w:jc w:val="both"/>
              <w:rPr>
                <w:sz w:val="22"/>
                <w:szCs w:val="22"/>
              </w:rPr>
            </w:pPr>
            <w:r w:rsidRPr="006B4E81">
              <w:rPr>
                <w:sz w:val="22"/>
                <w:szCs w:val="22"/>
              </w:rPr>
              <w:t>9</w:t>
            </w:r>
          </w:p>
        </w:tc>
        <w:tc>
          <w:tcPr>
            <w:tcW w:w="1980" w:type="dxa"/>
          </w:tcPr>
          <w:p w:rsidR="00586675" w:rsidRPr="006B4E81" w:rsidRDefault="00586675" w:rsidP="000C6821">
            <w:pPr>
              <w:jc w:val="both"/>
              <w:rPr>
                <w:sz w:val="22"/>
                <w:szCs w:val="22"/>
              </w:rPr>
            </w:pPr>
            <w:r w:rsidRPr="006B4E81">
              <w:rPr>
                <w:sz w:val="22"/>
                <w:szCs w:val="22"/>
              </w:rPr>
              <w:t>2</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t>75-79</w:t>
            </w:r>
          </w:p>
        </w:tc>
        <w:tc>
          <w:tcPr>
            <w:tcW w:w="1813" w:type="dxa"/>
          </w:tcPr>
          <w:p w:rsidR="00586675" w:rsidRPr="006B4E81" w:rsidRDefault="00586675" w:rsidP="000C6821">
            <w:pPr>
              <w:jc w:val="both"/>
              <w:rPr>
                <w:sz w:val="22"/>
                <w:szCs w:val="22"/>
              </w:rPr>
            </w:pPr>
            <w:r w:rsidRPr="006B4E81">
              <w:rPr>
                <w:sz w:val="22"/>
                <w:szCs w:val="22"/>
              </w:rPr>
              <w:t>6</w:t>
            </w:r>
          </w:p>
        </w:tc>
        <w:tc>
          <w:tcPr>
            <w:tcW w:w="1980" w:type="dxa"/>
          </w:tcPr>
          <w:p w:rsidR="00586675" w:rsidRPr="006B4E81" w:rsidRDefault="00586675" w:rsidP="000C6821">
            <w:pPr>
              <w:jc w:val="both"/>
              <w:rPr>
                <w:sz w:val="22"/>
                <w:szCs w:val="22"/>
              </w:rPr>
            </w:pPr>
            <w:r w:rsidRPr="006B4E81">
              <w:rPr>
                <w:sz w:val="22"/>
                <w:szCs w:val="22"/>
              </w:rPr>
              <w:t>2</w:t>
            </w:r>
          </w:p>
        </w:tc>
        <w:tc>
          <w:tcPr>
            <w:tcW w:w="1800" w:type="dxa"/>
          </w:tcPr>
          <w:p w:rsidR="00586675" w:rsidRPr="006B4E81" w:rsidRDefault="00586675" w:rsidP="000C6821">
            <w:pPr>
              <w:jc w:val="both"/>
              <w:rPr>
                <w:sz w:val="22"/>
                <w:szCs w:val="22"/>
              </w:rPr>
            </w:pPr>
            <w:r w:rsidRPr="006B4E81">
              <w:rPr>
                <w:sz w:val="22"/>
                <w:szCs w:val="22"/>
              </w:rPr>
              <w:t>15</w:t>
            </w:r>
          </w:p>
        </w:tc>
        <w:tc>
          <w:tcPr>
            <w:tcW w:w="1980" w:type="dxa"/>
          </w:tcPr>
          <w:p w:rsidR="00586675" w:rsidRPr="006B4E81" w:rsidRDefault="00586675" w:rsidP="000C6821">
            <w:pPr>
              <w:jc w:val="both"/>
              <w:rPr>
                <w:sz w:val="22"/>
                <w:szCs w:val="22"/>
              </w:rPr>
            </w:pPr>
            <w:r w:rsidRPr="006B4E81">
              <w:rPr>
                <w:sz w:val="22"/>
                <w:szCs w:val="22"/>
              </w:rPr>
              <w:t>4</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lastRenderedPageBreak/>
              <w:t>80-89</w:t>
            </w:r>
          </w:p>
        </w:tc>
        <w:tc>
          <w:tcPr>
            <w:tcW w:w="1813" w:type="dxa"/>
          </w:tcPr>
          <w:p w:rsidR="00586675" w:rsidRPr="006B4E81" w:rsidRDefault="00586675" w:rsidP="000C6821">
            <w:pPr>
              <w:jc w:val="both"/>
              <w:rPr>
                <w:sz w:val="22"/>
                <w:szCs w:val="22"/>
              </w:rPr>
            </w:pPr>
            <w:r w:rsidRPr="006B4E81">
              <w:rPr>
                <w:sz w:val="22"/>
                <w:szCs w:val="22"/>
              </w:rPr>
              <w:t>10</w:t>
            </w:r>
          </w:p>
        </w:tc>
        <w:tc>
          <w:tcPr>
            <w:tcW w:w="1980" w:type="dxa"/>
          </w:tcPr>
          <w:p w:rsidR="00586675" w:rsidRPr="006B4E81" w:rsidRDefault="00586675" w:rsidP="000C6821">
            <w:pPr>
              <w:jc w:val="both"/>
              <w:rPr>
                <w:sz w:val="22"/>
                <w:szCs w:val="22"/>
              </w:rPr>
            </w:pPr>
            <w:r w:rsidRPr="006B4E81">
              <w:rPr>
                <w:sz w:val="22"/>
                <w:szCs w:val="22"/>
              </w:rPr>
              <w:t>4</w:t>
            </w:r>
          </w:p>
        </w:tc>
        <w:tc>
          <w:tcPr>
            <w:tcW w:w="1800" w:type="dxa"/>
          </w:tcPr>
          <w:p w:rsidR="00586675" w:rsidRPr="006B4E81" w:rsidRDefault="00586675" w:rsidP="000C6821">
            <w:pPr>
              <w:jc w:val="both"/>
              <w:rPr>
                <w:sz w:val="22"/>
                <w:szCs w:val="22"/>
              </w:rPr>
            </w:pPr>
            <w:r w:rsidRPr="006B4E81">
              <w:rPr>
                <w:sz w:val="22"/>
                <w:szCs w:val="22"/>
              </w:rPr>
              <w:t>37</w:t>
            </w:r>
          </w:p>
        </w:tc>
        <w:tc>
          <w:tcPr>
            <w:tcW w:w="1980" w:type="dxa"/>
          </w:tcPr>
          <w:p w:rsidR="00586675" w:rsidRPr="006B4E81" w:rsidRDefault="00586675" w:rsidP="000C6821">
            <w:pPr>
              <w:jc w:val="both"/>
              <w:rPr>
                <w:sz w:val="22"/>
                <w:szCs w:val="22"/>
              </w:rPr>
            </w:pPr>
            <w:r w:rsidRPr="006B4E81">
              <w:rPr>
                <w:sz w:val="22"/>
                <w:szCs w:val="22"/>
              </w:rPr>
              <w:t>3</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t>90-</w:t>
            </w:r>
          </w:p>
        </w:tc>
        <w:tc>
          <w:tcPr>
            <w:tcW w:w="1813" w:type="dxa"/>
          </w:tcPr>
          <w:p w:rsidR="00586675" w:rsidRPr="006B4E81" w:rsidRDefault="00586675" w:rsidP="000C6821">
            <w:pPr>
              <w:jc w:val="both"/>
              <w:rPr>
                <w:sz w:val="22"/>
                <w:szCs w:val="22"/>
              </w:rPr>
            </w:pPr>
            <w:r w:rsidRPr="006B4E81">
              <w:rPr>
                <w:sz w:val="22"/>
                <w:szCs w:val="22"/>
              </w:rPr>
              <w:t>1</w:t>
            </w:r>
          </w:p>
        </w:tc>
        <w:tc>
          <w:tcPr>
            <w:tcW w:w="1980" w:type="dxa"/>
          </w:tcPr>
          <w:p w:rsidR="00586675" w:rsidRPr="006B4E81" w:rsidRDefault="00586675" w:rsidP="000C6821">
            <w:pPr>
              <w:jc w:val="both"/>
              <w:rPr>
                <w:sz w:val="22"/>
                <w:szCs w:val="22"/>
              </w:rPr>
            </w:pPr>
            <w:r w:rsidRPr="006B4E81">
              <w:rPr>
                <w:sz w:val="22"/>
                <w:szCs w:val="22"/>
              </w:rPr>
              <w:t>-</w:t>
            </w:r>
          </w:p>
        </w:tc>
        <w:tc>
          <w:tcPr>
            <w:tcW w:w="1800" w:type="dxa"/>
          </w:tcPr>
          <w:p w:rsidR="00586675" w:rsidRPr="006B4E81" w:rsidRDefault="00586675" w:rsidP="000C6821">
            <w:pPr>
              <w:jc w:val="both"/>
              <w:rPr>
                <w:sz w:val="22"/>
                <w:szCs w:val="22"/>
              </w:rPr>
            </w:pPr>
            <w:r w:rsidRPr="006B4E81">
              <w:rPr>
                <w:sz w:val="22"/>
                <w:szCs w:val="22"/>
              </w:rPr>
              <w:t>7</w:t>
            </w:r>
          </w:p>
        </w:tc>
        <w:tc>
          <w:tcPr>
            <w:tcW w:w="1980" w:type="dxa"/>
          </w:tcPr>
          <w:p w:rsidR="00586675" w:rsidRPr="006B4E81" w:rsidRDefault="00586675" w:rsidP="000C6821">
            <w:pPr>
              <w:jc w:val="both"/>
              <w:rPr>
                <w:sz w:val="22"/>
                <w:szCs w:val="22"/>
              </w:rPr>
            </w:pPr>
            <w:r w:rsidRPr="006B4E81">
              <w:rPr>
                <w:sz w:val="22"/>
                <w:szCs w:val="22"/>
              </w:rPr>
              <w:t>1</w:t>
            </w:r>
          </w:p>
        </w:tc>
      </w:tr>
      <w:tr w:rsidR="00586675" w:rsidRPr="006B4E81" w:rsidTr="000C6821">
        <w:tc>
          <w:tcPr>
            <w:tcW w:w="1535" w:type="dxa"/>
          </w:tcPr>
          <w:p w:rsidR="00586675" w:rsidRPr="006B4E81" w:rsidRDefault="00586675" w:rsidP="000C6821">
            <w:pPr>
              <w:jc w:val="both"/>
              <w:rPr>
                <w:b/>
                <w:sz w:val="22"/>
                <w:szCs w:val="22"/>
              </w:rPr>
            </w:pPr>
            <w:r w:rsidRPr="006B4E81">
              <w:rPr>
                <w:b/>
                <w:sz w:val="22"/>
                <w:szCs w:val="22"/>
              </w:rPr>
              <w:t>összesen</w:t>
            </w:r>
          </w:p>
        </w:tc>
        <w:tc>
          <w:tcPr>
            <w:tcW w:w="1813" w:type="dxa"/>
          </w:tcPr>
          <w:p w:rsidR="00586675" w:rsidRPr="006B4E81" w:rsidRDefault="00586675" w:rsidP="000C6821">
            <w:pPr>
              <w:jc w:val="both"/>
              <w:rPr>
                <w:b/>
                <w:sz w:val="22"/>
                <w:szCs w:val="22"/>
              </w:rPr>
            </w:pPr>
            <w:r w:rsidRPr="006B4E81">
              <w:rPr>
                <w:b/>
                <w:sz w:val="22"/>
                <w:szCs w:val="22"/>
              </w:rPr>
              <w:t>33</w:t>
            </w:r>
          </w:p>
        </w:tc>
        <w:tc>
          <w:tcPr>
            <w:tcW w:w="1980" w:type="dxa"/>
          </w:tcPr>
          <w:p w:rsidR="00586675" w:rsidRPr="006B4E81" w:rsidRDefault="00586675" w:rsidP="000C6821">
            <w:pPr>
              <w:jc w:val="both"/>
              <w:rPr>
                <w:b/>
                <w:sz w:val="22"/>
                <w:szCs w:val="22"/>
              </w:rPr>
            </w:pPr>
            <w:r w:rsidRPr="006B4E81">
              <w:rPr>
                <w:b/>
                <w:sz w:val="22"/>
                <w:szCs w:val="22"/>
              </w:rPr>
              <w:t>62</w:t>
            </w:r>
          </w:p>
        </w:tc>
        <w:tc>
          <w:tcPr>
            <w:tcW w:w="1800" w:type="dxa"/>
          </w:tcPr>
          <w:p w:rsidR="00586675" w:rsidRPr="006B4E81" w:rsidRDefault="00586675" w:rsidP="000C6821">
            <w:pPr>
              <w:jc w:val="both"/>
              <w:rPr>
                <w:b/>
                <w:sz w:val="22"/>
                <w:szCs w:val="22"/>
              </w:rPr>
            </w:pPr>
            <w:r w:rsidRPr="006B4E81">
              <w:rPr>
                <w:b/>
                <w:sz w:val="22"/>
                <w:szCs w:val="22"/>
              </w:rPr>
              <w:t>75</w:t>
            </w:r>
          </w:p>
        </w:tc>
        <w:tc>
          <w:tcPr>
            <w:tcW w:w="1980" w:type="dxa"/>
          </w:tcPr>
          <w:p w:rsidR="00586675" w:rsidRPr="006B4E81" w:rsidRDefault="00586675" w:rsidP="000C6821">
            <w:pPr>
              <w:jc w:val="both"/>
              <w:rPr>
                <w:b/>
                <w:sz w:val="22"/>
                <w:szCs w:val="22"/>
              </w:rPr>
            </w:pPr>
            <w:r w:rsidRPr="006B4E81">
              <w:rPr>
                <w:b/>
                <w:sz w:val="22"/>
                <w:szCs w:val="22"/>
              </w:rPr>
              <w:t>34</w:t>
            </w:r>
          </w:p>
        </w:tc>
      </w:tr>
    </w:tbl>
    <w:p w:rsidR="006B4E81" w:rsidRDefault="006B4E81" w:rsidP="00586675">
      <w:pPr>
        <w:jc w:val="both"/>
        <w:rPr>
          <w:b/>
          <w:color w:val="FF0000"/>
          <w:sz w:val="22"/>
          <w:szCs w:val="22"/>
        </w:rPr>
      </w:pPr>
    </w:p>
    <w:p w:rsidR="00586675" w:rsidRPr="006B4E81" w:rsidRDefault="00586675" w:rsidP="00586675">
      <w:pPr>
        <w:jc w:val="both"/>
        <w:rPr>
          <w:b/>
          <w:sz w:val="22"/>
          <w:szCs w:val="22"/>
        </w:rPr>
      </w:pPr>
      <w:r w:rsidRPr="006B4E81">
        <w:rPr>
          <w:b/>
          <w:sz w:val="22"/>
          <w:szCs w:val="22"/>
        </w:rPr>
        <w:t>17. Fogyatékosság megoszlása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6"/>
        <w:gridCol w:w="1735"/>
        <w:gridCol w:w="1722"/>
        <w:gridCol w:w="1705"/>
      </w:tblGrid>
      <w:tr w:rsidR="00586675" w:rsidRPr="006B4E81" w:rsidTr="000C6821">
        <w:tc>
          <w:tcPr>
            <w:tcW w:w="4126" w:type="dxa"/>
          </w:tcPr>
          <w:p w:rsidR="00586675" w:rsidRPr="006B4E81" w:rsidRDefault="00586675" w:rsidP="000C6821">
            <w:pPr>
              <w:jc w:val="both"/>
              <w:rPr>
                <w:b/>
                <w:sz w:val="22"/>
                <w:szCs w:val="22"/>
              </w:rPr>
            </w:pPr>
            <w:r w:rsidRPr="006B4E81">
              <w:rPr>
                <w:b/>
                <w:sz w:val="22"/>
                <w:szCs w:val="22"/>
              </w:rPr>
              <w:t>Fogyatékosság típusa</w:t>
            </w:r>
          </w:p>
        </w:tc>
        <w:tc>
          <w:tcPr>
            <w:tcW w:w="1735" w:type="dxa"/>
          </w:tcPr>
          <w:p w:rsidR="00586675" w:rsidRPr="006B4E81" w:rsidRDefault="00586675" w:rsidP="000C6821">
            <w:pPr>
              <w:jc w:val="both"/>
              <w:rPr>
                <w:b/>
                <w:sz w:val="22"/>
                <w:szCs w:val="22"/>
              </w:rPr>
            </w:pPr>
            <w:r w:rsidRPr="006B4E81">
              <w:rPr>
                <w:b/>
                <w:sz w:val="22"/>
                <w:szCs w:val="22"/>
              </w:rPr>
              <w:t>Férfi</w:t>
            </w:r>
          </w:p>
        </w:tc>
        <w:tc>
          <w:tcPr>
            <w:tcW w:w="1722" w:type="dxa"/>
          </w:tcPr>
          <w:p w:rsidR="00586675" w:rsidRPr="006B4E81" w:rsidRDefault="00586675" w:rsidP="000C6821">
            <w:pPr>
              <w:jc w:val="both"/>
              <w:rPr>
                <w:b/>
                <w:sz w:val="22"/>
                <w:szCs w:val="22"/>
              </w:rPr>
            </w:pPr>
            <w:r w:rsidRPr="006B4E81">
              <w:rPr>
                <w:b/>
                <w:sz w:val="22"/>
                <w:szCs w:val="22"/>
              </w:rPr>
              <w:t>Nő</w:t>
            </w:r>
          </w:p>
        </w:tc>
        <w:tc>
          <w:tcPr>
            <w:tcW w:w="1705" w:type="dxa"/>
          </w:tcPr>
          <w:p w:rsidR="00586675" w:rsidRPr="006B4E81" w:rsidRDefault="00586675" w:rsidP="000C6821">
            <w:pPr>
              <w:jc w:val="both"/>
              <w:rPr>
                <w:b/>
                <w:sz w:val="22"/>
                <w:szCs w:val="22"/>
              </w:rPr>
            </w:pPr>
            <w:r w:rsidRPr="006B4E81">
              <w:rPr>
                <w:b/>
                <w:sz w:val="22"/>
                <w:szCs w:val="22"/>
              </w:rPr>
              <w:t>Összesen</w:t>
            </w:r>
          </w:p>
        </w:tc>
      </w:tr>
      <w:tr w:rsidR="00586675" w:rsidRPr="006B4E81" w:rsidTr="000C6821">
        <w:tc>
          <w:tcPr>
            <w:tcW w:w="4126" w:type="dxa"/>
          </w:tcPr>
          <w:p w:rsidR="00586675" w:rsidRPr="006B4E81" w:rsidRDefault="00586675" w:rsidP="000C6821">
            <w:pPr>
              <w:jc w:val="both"/>
              <w:rPr>
                <w:sz w:val="22"/>
                <w:szCs w:val="22"/>
              </w:rPr>
            </w:pPr>
            <w:r w:rsidRPr="006B4E81">
              <w:rPr>
                <w:sz w:val="22"/>
                <w:szCs w:val="22"/>
              </w:rPr>
              <w:t>látássérült</w:t>
            </w:r>
          </w:p>
        </w:tc>
        <w:tc>
          <w:tcPr>
            <w:tcW w:w="1735" w:type="dxa"/>
          </w:tcPr>
          <w:p w:rsidR="00586675" w:rsidRPr="006B4E81" w:rsidRDefault="00586675" w:rsidP="000C6821">
            <w:pPr>
              <w:jc w:val="both"/>
              <w:rPr>
                <w:sz w:val="22"/>
                <w:szCs w:val="22"/>
              </w:rPr>
            </w:pPr>
            <w:r w:rsidRPr="006B4E81">
              <w:rPr>
                <w:sz w:val="22"/>
                <w:szCs w:val="22"/>
              </w:rPr>
              <w:t>3</w:t>
            </w:r>
          </w:p>
        </w:tc>
        <w:tc>
          <w:tcPr>
            <w:tcW w:w="1722" w:type="dxa"/>
          </w:tcPr>
          <w:p w:rsidR="00586675" w:rsidRPr="006B4E81" w:rsidRDefault="00586675" w:rsidP="000C6821">
            <w:pPr>
              <w:jc w:val="both"/>
              <w:rPr>
                <w:sz w:val="22"/>
                <w:szCs w:val="22"/>
              </w:rPr>
            </w:pPr>
            <w:r w:rsidRPr="006B4E81">
              <w:rPr>
                <w:sz w:val="22"/>
                <w:szCs w:val="22"/>
              </w:rPr>
              <w:t>3</w:t>
            </w:r>
          </w:p>
        </w:tc>
        <w:tc>
          <w:tcPr>
            <w:tcW w:w="1705" w:type="dxa"/>
          </w:tcPr>
          <w:p w:rsidR="00586675" w:rsidRPr="006B4E81" w:rsidRDefault="00586675" w:rsidP="000C6821">
            <w:pPr>
              <w:jc w:val="both"/>
              <w:rPr>
                <w:b/>
                <w:sz w:val="22"/>
                <w:szCs w:val="22"/>
              </w:rPr>
            </w:pPr>
            <w:r w:rsidRPr="006B4E81">
              <w:rPr>
                <w:b/>
                <w:sz w:val="22"/>
                <w:szCs w:val="22"/>
              </w:rPr>
              <w:t>6</w:t>
            </w:r>
          </w:p>
        </w:tc>
      </w:tr>
      <w:tr w:rsidR="00586675" w:rsidRPr="006B4E81" w:rsidTr="000C6821">
        <w:tc>
          <w:tcPr>
            <w:tcW w:w="4126" w:type="dxa"/>
          </w:tcPr>
          <w:p w:rsidR="00586675" w:rsidRPr="006B4E81" w:rsidRDefault="00586675" w:rsidP="000C6821">
            <w:pPr>
              <w:jc w:val="both"/>
              <w:rPr>
                <w:sz w:val="22"/>
                <w:szCs w:val="22"/>
              </w:rPr>
            </w:pPr>
            <w:r w:rsidRPr="006B4E81">
              <w:rPr>
                <w:sz w:val="22"/>
                <w:szCs w:val="22"/>
              </w:rPr>
              <w:t>hallássérült</w:t>
            </w:r>
          </w:p>
        </w:tc>
        <w:tc>
          <w:tcPr>
            <w:tcW w:w="1735" w:type="dxa"/>
          </w:tcPr>
          <w:p w:rsidR="00586675" w:rsidRPr="006B4E81" w:rsidRDefault="00586675" w:rsidP="000C6821">
            <w:pPr>
              <w:jc w:val="both"/>
              <w:rPr>
                <w:sz w:val="22"/>
                <w:szCs w:val="22"/>
              </w:rPr>
            </w:pPr>
            <w:r w:rsidRPr="006B4E81">
              <w:rPr>
                <w:sz w:val="22"/>
                <w:szCs w:val="22"/>
              </w:rPr>
              <w:t>0</w:t>
            </w:r>
          </w:p>
        </w:tc>
        <w:tc>
          <w:tcPr>
            <w:tcW w:w="1722" w:type="dxa"/>
          </w:tcPr>
          <w:p w:rsidR="00586675" w:rsidRPr="006B4E81" w:rsidRDefault="00586675" w:rsidP="000C6821">
            <w:pPr>
              <w:jc w:val="both"/>
              <w:rPr>
                <w:sz w:val="22"/>
                <w:szCs w:val="22"/>
              </w:rPr>
            </w:pPr>
            <w:r w:rsidRPr="006B4E81">
              <w:rPr>
                <w:sz w:val="22"/>
                <w:szCs w:val="22"/>
              </w:rPr>
              <w:t>1</w:t>
            </w:r>
          </w:p>
        </w:tc>
        <w:tc>
          <w:tcPr>
            <w:tcW w:w="1705" w:type="dxa"/>
          </w:tcPr>
          <w:p w:rsidR="00586675" w:rsidRPr="006B4E81" w:rsidRDefault="00586675" w:rsidP="000C6821">
            <w:pPr>
              <w:jc w:val="both"/>
              <w:rPr>
                <w:b/>
                <w:sz w:val="22"/>
                <w:szCs w:val="22"/>
              </w:rPr>
            </w:pPr>
            <w:r w:rsidRPr="006B4E81">
              <w:rPr>
                <w:b/>
                <w:sz w:val="22"/>
                <w:szCs w:val="22"/>
              </w:rPr>
              <w:t>1</w:t>
            </w:r>
          </w:p>
        </w:tc>
      </w:tr>
      <w:tr w:rsidR="00586675" w:rsidRPr="006B4E81" w:rsidTr="000C6821">
        <w:tc>
          <w:tcPr>
            <w:tcW w:w="4126" w:type="dxa"/>
          </w:tcPr>
          <w:p w:rsidR="00586675" w:rsidRPr="006B4E81" w:rsidRDefault="00586675" w:rsidP="000C6821">
            <w:pPr>
              <w:jc w:val="both"/>
              <w:rPr>
                <w:sz w:val="22"/>
                <w:szCs w:val="22"/>
              </w:rPr>
            </w:pPr>
            <w:r w:rsidRPr="006B4E81">
              <w:rPr>
                <w:sz w:val="22"/>
                <w:szCs w:val="22"/>
              </w:rPr>
              <w:t>mozgáskorlátozott</w:t>
            </w:r>
          </w:p>
        </w:tc>
        <w:tc>
          <w:tcPr>
            <w:tcW w:w="1735" w:type="dxa"/>
          </w:tcPr>
          <w:p w:rsidR="00586675" w:rsidRPr="006B4E81" w:rsidRDefault="00586675" w:rsidP="000C6821">
            <w:pPr>
              <w:jc w:val="both"/>
              <w:rPr>
                <w:sz w:val="22"/>
                <w:szCs w:val="22"/>
              </w:rPr>
            </w:pPr>
            <w:r w:rsidRPr="006B4E81">
              <w:rPr>
                <w:sz w:val="22"/>
                <w:szCs w:val="22"/>
              </w:rPr>
              <w:t>27</w:t>
            </w:r>
          </w:p>
        </w:tc>
        <w:tc>
          <w:tcPr>
            <w:tcW w:w="1722" w:type="dxa"/>
          </w:tcPr>
          <w:p w:rsidR="00586675" w:rsidRPr="006B4E81" w:rsidRDefault="00586675" w:rsidP="000C6821">
            <w:pPr>
              <w:jc w:val="both"/>
              <w:rPr>
                <w:sz w:val="22"/>
                <w:szCs w:val="22"/>
              </w:rPr>
            </w:pPr>
            <w:r w:rsidRPr="006B4E81">
              <w:rPr>
                <w:sz w:val="22"/>
                <w:szCs w:val="22"/>
              </w:rPr>
              <w:t>9</w:t>
            </w:r>
          </w:p>
        </w:tc>
        <w:tc>
          <w:tcPr>
            <w:tcW w:w="1705" w:type="dxa"/>
          </w:tcPr>
          <w:p w:rsidR="00586675" w:rsidRPr="006B4E81" w:rsidRDefault="00586675" w:rsidP="000C6821">
            <w:pPr>
              <w:jc w:val="both"/>
              <w:rPr>
                <w:b/>
                <w:sz w:val="22"/>
                <w:szCs w:val="22"/>
              </w:rPr>
            </w:pPr>
            <w:r w:rsidRPr="006B4E81">
              <w:rPr>
                <w:b/>
                <w:sz w:val="22"/>
                <w:szCs w:val="22"/>
              </w:rPr>
              <w:t>36</w:t>
            </w:r>
          </w:p>
        </w:tc>
      </w:tr>
      <w:tr w:rsidR="00586675" w:rsidRPr="006B4E81" w:rsidTr="000C6821">
        <w:tc>
          <w:tcPr>
            <w:tcW w:w="4126" w:type="dxa"/>
          </w:tcPr>
          <w:p w:rsidR="00586675" w:rsidRPr="006B4E81" w:rsidRDefault="00586675" w:rsidP="000C6821">
            <w:pPr>
              <w:jc w:val="both"/>
              <w:rPr>
                <w:sz w:val="22"/>
                <w:szCs w:val="22"/>
              </w:rPr>
            </w:pPr>
            <w:r w:rsidRPr="006B4E81">
              <w:rPr>
                <w:sz w:val="22"/>
                <w:szCs w:val="22"/>
              </w:rPr>
              <w:t>Értelmileg akadályozott</w:t>
            </w:r>
          </w:p>
        </w:tc>
        <w:tc>
          <w:tcPr>
            <w:tcW w:w="1735" w:type="dxa"/>
          </w:tcPr>
          <w:p w:rsidR="00586675" w:rsidRPr="006B4E81" w:rsidRDefault="00586675" w:rsidP="000C6821">
            <w:pPr>
              <w:jc w:val="both"/>
              <w:rPr>
                <w:sz w:val="22"/>
                <w:szCs w:val="22"/>
              </w:rPr>
            </w:pPr>
            <w:r w:rsidRPr="006B4E81">
              <w:rPr>
                <w:sz w:val="22"/>
                <w:szCs w:val="22"/>
              </w:rPr>
              <w:t>24</w:t>
            </w:r>
          </w:p>
        </w:tc>
        <w:tc>
          <w:tcPr>
            <w:tcW w:w="1722" w:type="dxa"/>
          </w:tcPr>
          <w:p w:rsidR="00586675" w:rsidRPr="006B4E81" w:rsidRDefault="00586675" w:rsidP="000C6821">
            <w:pPr>
              <w:jc w:val="both"/>
              <w:rPr>
                <w:sz w:val="22"/>
                <w:szCs w:val="22"/>
              </w:rPr>
            </w:pPr>
            <w:r w:rsidRPr="006B4E81">
              <w:rPr>
                <w:sz w:val="22"/>
                <w:szCs w:val="22"/>
              </w:rPr>
              <w:t>17</w:t>
            </w:r>
          </w:p>
        </w:tc>
        <w:tc>
          <w:tcPr>
            <w:tcW w:w="1705" w:type="dxa"/>
          </w:tcPr>
          <w:p w:rsidR="00586675" w:rsidRPr="006B4E81" w:rsidRDefault="00586675" w:rsidP="000C6821">
            <w:pPr>
              <w:jc w:val="both"/>
              <w:rPr>
                <w:b/>
                <w:sz w:val="22"/>
                <w:szCs w:val="22"/>
              </w:rPr>
            </w:pPr>
            <w:r w:rsidRPr="006B4E81">
              <w:rPr>
                <w:b/>
                <w:sz w:val="22"/>
                <w:szCs w:val="22"/>
              </w:rPr>
              <w:t>41</w:t>
            </w:r>
          </w:p>
        </w:tc>
      </w:tr>
      <w:tr w:rsidR="00586675" w:rsidRPr="006B4E81" w:rsidTr="000C6821">
        <w:tc>
          <w:tcPr>
            <w:tcW w:w="4126" w:type="dxa"/>
          </w:tcPr>
          <w:p w:rsidR="00586675" w:rsidRPr="006B4E81" w:rsidRDefault="00586675" w:rsidP="000C6821">
            <w:pPr>
              <w:jc w:val="both"/>
              <w:rPr>
                <w:sz w:val="22"/>
                <w:szCs w:val="22"/>
              </w:rPr>
            </w:pPr>
            <w:r w:rsidRPr="006B4E81">
              <w:rPr>
                <w:sz w:val="22"/>
                <w:szCs w:val="22"/>
              </w:rPr>
              <w:t>Kommunikációjában korlátozott</w:t>
            </w:r>
          </w:p>
        </w:tc>
        <w:tc>
          <w:tcPr>
            <w:tcW w:w="1735" w:type="dxa"/>
          </w:tcPr>
          <w:p w:rsidR="00586675" w:rsidRPr="006B4E81" w:rsidRDefault="00586675" w:rsidP="000C6821">
            <w:pPr>
              <w:jc w:val="both"/>
              <w:rPr>
                <w:sz w:val="22"/>
                <w:szCs w:val="22"/>
              </w:rPr>
            </w:pPr>
            <w:r w:rsidRPr="006B4E81">
              <w:rPr>
                <w:sz w:val="22"/>
                <w:szCs w:val="22"/>
              </w:rPr>
              <w:t>1</w:t>
            </w:r>
          </w:p>
        </w:tc>
        <w:tc>
          <w:tcPr>
            <w:tcW w:w="1722" w:type="dxa"/>
          </w:tcPr>
          <w:p w:rsidR="00586675" w:rsidRPr="006B4E81" w:rsidRDefault="00586675" w:rsidP="000C6821">
            <w:pPr>
              <w:jc w:val="both"/>
              <w:rPr>
                <w:sz w:val="22"/>
                <w:szCs w:val="22"/>
              </w:rPr>
            </w:pPr>
            <w:r w:rsidRPr="006B4E81">
              <w:rPr>
                <w:sz w:val="22"/>
                <w:szCs w:val="22"/>
              </w:rPr>
              <w:t>1</w:t>
            </w:r>
          </w:p>
        </w:tc>
        <w:tc>
          <w:tcPr>
            <w:tcW w:w="1705" w:type="dxa"/>
          </w:tcPr>
          <w:p w:rsidR="00586675" w:rsidRPr="006B4E81" w:rsidRDefault="00586675" w:rsidP="000C6821">
            <w:pPr>
              <w:jc w:val="both"/>
              <w:rPr>
                <w:b/>
                <w:sz w:val="22"/>
                <w:szCs w:val="22"/>
              </w:rPr>
            </w:pPr>
            <w:r w:rsidRPr="006B4E81">
              <w:rPr>
                <w:b/>
                <w:sz w:val="22"/>
                <w:szCs w:val="22"/>
              </w:rPr>
              <w:t>2</w:t>
            </w:r>
          </w:p>
        </w:tc>
      </w:tr>
      <w:tr w:rsidR="00586675" w:rsidRPr="006B4E81" w:rsidTr="000C6821">
        <w:tc>
          <w:tcPr>
            <w:tcW w:w="4126" w:type="dxa"/>
          </w:tcPr>
          <w:p w:rsidR="00586675" w:rsidRPr="006B4E81" w:rsidRDefault="00586675" w:rsidP="000C6821">
            <w:pPr>
              <w:jc w:val="both"/>
              <w:rPr>
                <w:sz w:val="22"/>
                <w:szCs w:val="22"/>
              </w:rPr>
            </w:pPr>
            <w:r w:rsidRPr="006B4E81">
              <w:rPr>
                <w:sz w:val="22"/>
                <w:szCs w:val="22"/>
              </w:rPr>
              <w:t>Autizmussal élő</w:t>
            </w:r>
          </w:p>
        </w:tc>
        <w:tc>
          <w:tcPr>
            <w:tcW w:w="1735" w:type="dxa"/>
          </w:tcPr>
          <w:p w:rsidR="00586675" w:rsidRPr="006B4E81" w:rsidRDefault="00586675" w:rsidP="000C6821">
            <w:pPr>
              <w:jc w:val="both"/>
              <w:rPr>
                <w:sz w:val="22"/>
                <w:szCs w:val="22"/>
              </w:rPr>
            </w:pPr>
            <w:r w:rsidRPr="006B4E81">
              <w:rPr>
                <w:sz w:val="22"/>
                <w:szCs w:val="22"/>
              </w:rPr>
              <w:t>0</w:t>
            </w:r>
          </w:p>
        </w:tc>
        <w:tc>
          <w:tcPr>
            <w:tcW w:w="1722" w:type="dxa"/>
          </w:tcPr>
          <w:p w:rsidR="00586675" w:rsidRPr="006B4E81" w:rsidRDefault="00586675" w:rsidP="000C6821">
            <w:pPr>
              <w:jc w:val="both"/>
              <w:rPr>
                <w:sz w:val="22"/>
                <w:szCs w:val="22"/>
              </w:rPr>
            </w:pPr>
            <w:r w:rsidRPr="006B4E81">
              <w:rPr>
                <w:sz w:val="22"/>
                <w:szCs w:val="22"/>
              </w:rPr>
              <w:t>0</w:t>
            </w:r>
          </w:p>
        </w:tc>
        <w:tc>
          <w:tcPr>
            <w:tcW w:w="1705" w:type="dxa"/>
          </w:tcPr>
          <w:p w:rsidR="00586675" w:rsidRPr="006B4E81" w:rsidRDefault="00586675" w:rsidP="000C6821">
            <w:pPr>
              <w:jc w:val="both"/>
              <w:rPr>
                <w:b/>
                <w:sz w:val="22"/>
                <w:szCs w:val="22"/>
              </w:rPr>
            </w:pPr>
            <w:r w:rsidRPr="006B4E81">
              <w:rPr>
                <w:b/>
                <w:sz w:val="22"/>
                <w:szCs w:val="22"/>
              </w:rPr>
              <w:t>0</w:t>
            </w:r>
          </w:p>
        </w:tc>
      </w:tr>
      <w:tr w:rsidR="00586675" w:rsidRPr="006B4E81" w:rsidTr="000C6821">
        <w:tc>
          <w:tcPr>
            <w:tcW w:w="4126" w:type="dxa"/>
          </w:tcPr>
          <w:p w:rsidR="00586675" w:rsidRPr="006B4E81" w:rsidRDefault="00586675" w:rsidP="000C6821">
            <w:pPr>
              <w:jc w:val="both"/>
              <w:rPr>
                <w:sz w:val="22"/>
                <w:szCs w:val="22"/>
              </w:rPr>
            </w:pPr>
            <w:r w:rsidRPr="006B4E81">
              <w:rPr>
                <w:sz w:val="22"/>
                <w:szCs w:val="22"/>
              </w:rPr>
              <w:t>Súlyosan, halmozottan fogyatékos</w:t>
            </w:r>
          </w:p>
        </w:tc>
        <w:tc>
          <w:tcPr>
            <w:tcW w:w="1735" w:type="dxa"/>
          </w:tcPr>
          <w:p w:rsidR="00586675" w:rsidRPr="006B4E81" w:rsidRDefault="00586675" w:rsidP="000C6821">
            <w:pPr>
              <w:jc w:val="both"/>
              <w:rPr>
                <w:sz w:val="22"/>
                <w:szCs w:val="22"/>
              </w:rPr>
            </w:pPr>
            <w:r w:rsidRPr="006B4E81">
              <w:rPr>
                <w:sz w:val="22"/>
                <w:szCs w:val="22"/>
              </w:rPr>
              <w:t>5</w:t>
            </w:r>
          </w:p>
        </w:tc>
        <w:tc>
          <w:tcPr>
            <w:tcW w:w="1722" w:type="dxa"/>
          </w:tcPr>
          <w:p w:rsidR="00586675" w:rsidRPr="006B4E81" w:rsidRDefault="00586675" w:rsidP="000C6821">
            <w:pPr>
              <w:jc w:val="both"/>
              <w:rPr>
                <w:sz w:val="22"/>
                <w:szCs w:val="22"/>
              </w:rPr>
            </w:pPr>
            <w:r w:rsidRPr="006B4E81">
              <w:rPr>
                <w:sz w:val="22"/>
                <w:szCs w:val="22"/>
              </w:rPr>
              <w:t>4</w:t>
            </w:r>
          </w:p>
        </w:tc>
        <w:tc>
          <w:tcPr>
            <w:tcW w:w="1705" w:type="dxa"/>
          </w:tcPr>
          <w:p w:rsidR="00586675" w:rsidRPr="006B4E81" w:rsidRDefault="00586675" w:rsidP="000C6821">
            <w:pPr>
              <w:jc w:val="both"/>
              <w:rPr>
                <w:b/>
                <w:sz w:val="22"/>
                <w:szCs w:val="22"/>
              </w:rPr>
            </w:pPr>
            <w:r w:rsidRPr="006B4E81">
              <w:rPr>
                <w:b/>
                <w:sz w:val="22"/>
                <w:szCs w:val="22"/>
              </w:rPr>
              <w:t>9</w:t>
            </w:r>
          </w:p>
        </w:tc>
      </w:tr>
      <w:tr w:rsidR="00586675" w:rsidRPr="006B4E81" w:rsidTr="000C6821">
        <w:tc>
          <w:tcPr>
            <w:tcW w:w="4126" w:type="dxa"/>
          </w:tcPr>
          <w:p w:rsidR="00586675" w:rsidRPr="006B4E81" w:rsidRDefault="00586675" w:rsidP="000C6821">
            <w:pPr>
              <w:jc w:val="both"/>
              <w:rPr>
                <w:sz w:val="22"/>
                <w:szCs w:val="22"/>
              </w:rPr>
            </w:pPr>
            <w:r w:rsidRPr="006B4E81">
              <w:rPr>
                <w:sz w:val="22"/>
                <w:szCs w:val="22"/>
              </w:rPr>
              <w:t>Nincs fogyatékosság</w:t>
            </w:r>
          </w:p>
        </w:tc>
        <w:tc>
          <w:tcPr>
            <w:tcW w:w="1735" w:type="dxa"/>
          </w:tcPr>
          <w:p w:rsidR="00586675" w:rsidRPr="006B4E81" w:rsidRDefault="00586675" w:rsidP="000C6821">
            <w:pPr>
              <w:jc w:val="both"/>
              <w:rPr>
                <w:sz w:val="22"/>
                <w:szCs w:val="22"/>
              </w:rPr>
            </w:pPr>
            <w:r w:rsidRPr="006B4E81">
              <w:rPr>
                <w:sz w:val="22"/>
                <w:szCs w:val="22"/>
              </w:rPr>
              <w:t>0</w:t>
            </w:r>
          </w:p>
        </w:tc>
        <w:tc>
          <w:tcPr>
            <w:tcW w:w="1722" w:type="dxa"/>
          </w:tcPr>
          <w:p w:rsidR="00586675" w:rsidRPr="006B4E81" w:rsidRDefault="00586675" w:rsidP="000C6821">
            <w:pPr>
              <w:jc w:val="both"/>
              <w:rPr>
                <w:sz w:val="22"/>
                <w:szCs w:val="22"/>
              </w:rPr>
            </w:pPr>
            <w:r w:rsidRPr="006B4E81">
              <w:rPr>
                <w:sz w:val="22"/>
                <w:szCs w:val="22"/>
              </w:rPr>
              <w:t>0</w:t>
            </w:r>
          </w:p>
        </w:tc>
        <w:tc>
          <w:tcPr>
            <w:tcW w:w="1705" w:type="dxa"/>
          </w:tcPr>
          <w:p w:rsidR="00586675" w:rsidRPr="006B4E81" w:rsidRDefault="00586675" w:rsidP="000C6821">
            <w:pPr>
              <w:jc w:val="both"/>
              <w:rPr>
                <w:b/>
                <w:sz w:val="22"/>
                <w:szCs w:val="22"/>
              </w:rPr>
            </w:pPr>
            <w:r w:rsidRPr="006B4E81">
              <w:rPr>
                <w:b/>
                <w:sz w:val="22"/>
                <w:szCs w:val="22"/>
              </w:rPr>
              <w:t>0</w:t>
            </w:r>
          </w:p>
        </w:tc>
      </w:tr>
      <w:tr w:rsidR="00586675" w:rsidRPr="006B4E81" w:rsidTr="000C6821">
        <w:tc>
          <w:tcPr>
            <w:tcW w:w="4126" w:type="dxa"/>
          </w:tcPr>
          <w:p w:rsidR="00586675" w:rsidRPr="006B4E81" w:rsidRDefault="00586675" w:rsidP="000C6821">
            <w:pPr>
              <w:jc w:val="both"/>
              <w:rPr>
                <w:b/>
                <w:sz w:val="22"/>
                <w:szCs w:val="22"/>
              </w:rPr>
            </w:pPr>
          </w:p>
        </w:tc>
        <w:tc>
          <w:tcPr>
            <w:tcW w:w="1735" w:type="dxa"/>
          </w:tcPr>
          <w:p w:rsidR="00586675" w:rsidRPr="006B4E81" w:rsidRDefault="00586675" w:rsidP="000C6821">
            <w:pPr>
              <w:jc w:val="both"/>
              <w:rPr>
                <w:b/>
                <w:sz w:val="22"/>
                <w:szCs w:val="22"/>
              </w:rPr>
            </w:pPr>
            <w:r w:rsidRPr="006B4E81">
              <w:rPr>
                <w:b/>
                <w:sz w:val="22"/>
                <w:szCs w:val="22"/>
              </w:rPr>
              <w:t>60</w:t>
            </w:r>
          </w:p>
        </w:tc>
        <w:tc>
          <w:tcPr>
            <w:tcW w:w="1722" w:type="dxa"/>
          </w:tcPr>
          <w:p w:rsidR="00586675" w:rsidRPr="006B4E81" w:rsidRDefault="00586675" w:rsidP="000C6821">
            <w:pPr>
              <w:jc w:val="both"/>
              <w:rPr>
                <w:b/>
                <w:sz w:val="22"/>
                <w:szCs w:val="22"/>
              </w:rPr>
            </w:pPr>
            <w:r w:rsidRPr="006B4E81">
              <w:rPr>
                <w:b/>
                <w:sz w:val="22"/>
                <w:szCs w:val="22"/>
              </w:rPr>
              <w:t>35</w:t>
            </w:r>
          </w:p>
        </w:tc>
        <w:tc>
          <w:tcPr>
            <w:tcW w:w="1705" w:type="dxa"/>
          </w:tcPr>
          <w:p w:rsidR="00586675" w:rsidRPr="006B4E81" w:rsidRDefault="00586675" w:rsidP="000C6821">
            <w:pPr>
              <w:jc w:val="both"/>
              <w:rPr>
                <w:b/>
                <w:sz w:val="22"/>
                <w:szCs w:val="22"/>
              </w:rPr>
            </w:pPr>
            <w:r w:rsidRPr="006B4E81">
              <w:rPr>
                <w:b/>
                <w:sz w:val="22"/>
                <w:szCs w:val="22"/>
              </w:rPr>
              <w:t>94</w:t>
            </w:r>
          </w:p>
        </w:tc>
      </w:tr>
    </w:tbl>
    <w:p w:rsidR="00586675" w:rsidRPr="006B4E81" w:rsidRDefault="00586675" w:rsidP="00586675">
      <w:pPr>
        <w:jc w:val="both"/>
        <w:rPr>
          <w:b/>
          <w:sz w:val="22"/>
          <w:szCs w:val="22"/>
        </w:rPr>
      </w:pPr>
    </w:p>
    <w:p w:rsidR="00586675" w:rsidRPr="006B4E81" w:rsidRDefault="00586675" w:rsidP="00586675">
      <w:pPr>
        <w:jc w:val="both"/>
        <w:rPr>
          <w:b/>
          <w:sz w:val="22"/>
          <w:szCs w:val="22"/>
        </w:rPr>
      </w:pPr>
      <w:r w:rsidRPr="006B4E81">
        <w:rPr>
          <w:b/>
          <w:sz w:val="22"/>
          <w:szCs w:val="22"/>
        </w:rPr>
        <w:t>18. Ellátottak megoszlása cselekvőképességük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80"/>
        <w:gridCol w:w="1581"/>
        <w:gridCol w:w="2303"/>
      </w:tblGrid>
      <w:tr w:rsidR="00586675" w:rsidRPr="006B4E81" w:rsidTr="000C6821">
        <w:tc>
          <w:tcPr>
            <w:tcW w:w="3348" w:type="dxa"/>
          </w:tcPr>
          <w:p w:rsidR="00586675" w:rsidRPr="006B4E81" w:rsidRDefault="00586675" w:rsidP="000C6821">
            <w:pPr>
              <w:jc w:val="both"/>
              <w:rPr>
                <w:b/>
                <w:sz w:val="22"/>
                <w:szCs w:val="22"/>
              </w:rPr>
            </w:pPr>
          </w:p>
        </w:tc>
        <w:tc>
          <w:tcPr>
            <w:tcW w:w="1980" w:type="dxa"/>
          </w:tcPr>
          <w:p w:rsidR="00586675" w:rsidRPr="006B4E81" w:rsidRDefault="00586675" w:rsidP="000C6821">
            <w:pPr>
              <w:jc w:val="both"/>
              <w:rPr>
                <w:b/>
                <w:sz w:val="22"/>
                <w:szCs w:val="22"/>
              </w:rPr>
            </w:pPr>
            <w:r w:rsidRPr="006B4E81">
              <w:rPr>
                <w:b/>
                <w:sz w:val="22"/>
                <w:szCs w:val="22"/>
              </w:rPr>
              <w:t>Idős</w:t>
            </w:r>
          </w:p>
        </w:tc>
        <w:tc>
          <w:tcPr>
            <w:tcW w:w="1581" w:type="dxa"/>
          </w:tcPr>
          <w:p w:rsidR="00586675" w:rsidRPr="006B4E81" w:rsidRDefault="00586675" w:rsidP="000C6821">
            <w:pPr>
              <w:jc w:val="both"/>
              <w:rPr>
                <w:b/>
                <w:sz w:val="22"/>
                <w:szCs w:val="22"/>
              </w:rPr>
            </w:pPr>
            <w:r w:rsidRPr="006B4E81">
              <w:rPr>
                <w:b/>
                <w:sz w:val="22"/>
                <w:szCs w:val="22"/>
              </w:rPr>
              <w:t>Fogyatékos</w:t>
            </w:r>
          </w:p>
        </w:tc>
        <w:tc>
          <w:tcPr>
            <w:tcW w:w="2303" w:type="dxa"/>
          </w:tcPr>
          <w:p w:rsidR="00586675" w:rsidRPr="006B4E81" w:rsidRDefault="00586675" w:rsidP="000C6821">
            <w:pPr>
              <w:jc w:val="both"/>
              <w:rPr>
                <w:b/>
                <w:sz w:val="22"/>
                <w:szCs w:val="22"/>
              </w:rPr>
            </w:pPr>
            <w:r w:rsidRPr="006B4E81">
              <w:rPr>
                <w:b/>
                <w:sz w:val="22"/>
                <w:szCs w:val="22"/>
              </w:rPr>
              <w:t>Összesen</w:t>
            </w:r>
          </w:p>
        </w:tc>
      </w:tr>
      <w:tr w:rsidR="00586675" w:rsidRPr="006B4E81" w:rsidTr="000C6821">
        <w:tc>
          <w:tcPr>
            <w:tcW w:w="3348" w:type="dxa"/>
          </w:tcPr>
          <w:p w:rsidR="00586675" w:rsidRPr="006B4E81" w:rsidRDefault="00586675" w:rsidP="000C6821">
            <w:pPr>
              <w:jc w:val="both"/>
              <w:rPr>
                <w:b/>
                <w:sz w:val="22"/>
                <w:szCs w:val="22"/>
              </w:rPr>
            </w:pPr>
            <w:r w:rsidRPr="006B4E81">
              <w:rPr>
                <w:b/>
                <w:sz w:val="22"/>
                <w:szCs w:val="22"/>
              </w:rPr>
              <w:t>Cselekvőképes</w:t>
            </w:r>
          </w:p>
        </w:tc>
        <w:tc>
          <w:tcPr>
            <w:tcW w:w="1980" w:type="dxa"/>
          </w:tcPr>
          <w:p w:rsidR="00586675" w:rsidRPr="006B4E81" w:rsidRDefault="00586675" w:rsidP="000C6821">
            <w:pPr>
              <w:jc w:val="both"/>
              <w:rPr>
                <w:b/>
                <w:sz w:val="22"/>
                <w:szCs w:val="22"/>
              </w:rPr>
            </w:pPr>
            <w:r w:rsidRPr="006B4E81">
              <w:rPr>
                <w:b/>
                <w:sz w:val="22"/>
                <w:szCs w:val="22"/>
              </w:rPr>
              <w:t>93</w:t>
            </w:r>
          </w:p>
        </w:tc>
        <w:tc>
          <w:tcPr>
            <w:tcW w:w="1581" w:type="dxa"/>
          </w:tcPr>
          <w:p w:rsidR="00586675" w:rsidRPr="006B4E81" w:rsidRDefault="00586675" w:rsidP="000C6821">
            <w:pPr>
              <w:jc w:val="both"/>
              <w:rPr>
                <w:b/>
                <w:sz w:val="22"/>
                <w:szCs w:val="22"/>
              </w:rPr>
            </w:pPr>
            <w:r w:rsidRPr="006B4E81">
              <w:rPr>
                <w:b/>
                <w:sz w:val="22"/>
                <w:szCs w:val="22"/>
              </w:rPr>
              <w:t>50</w:t>
            </w:r>
          </w:p>
        </w:tc>
        <w:tc>
          <w:tcPr>
            <w:tcW w:w="2303" w:type="dxa"/>
          </w:tcPr>
          <w:p w:rsidR="00586675" w:rsidRPr="006B4E81" w:rsidRDefault="00586675" w:rsidP="000C6821">
            <w:pPr>
              <w:jc w:val="both"/>
              <w:rPr>
                <w:b/>
                <w:sz w:val="22"/>
                <w:szCs w:val="22"/>
              </w:rPr>
            </w:pPr>
            <w:r w:rsidRPr="006B4E81">
              <w:rPr>
                <w:b/>
                <w:sz w:val="22"/>
                <w:szCs w:val="22"/>
              </w:rPr>
              <w:t>143</w:t>
            </w:r>
          </w:p>
        </w:tc>
      </w:tr>
      <w:tr w:rsidR="00586675" w:rsidRPr="006B4E81" w:rsidTr="000C6821">
        <w:tc>
          <w:tcPr>
            <w:tcW w:w="3348" w:type="dxa"/>
          </w:tcPr>
          <w:p w:rsidR="00586675" w:rsidRPr="006B4E81" w:rsidRDefault="00586675" w:rsidP="000C6821">
            <w:pPr>
              <w:jc w:val="both"/>
              <w:rPr>
                <w:b/>
                <w:sz w:val="22"/>
                <w:szCs w:val="22"/>
              </w:rPr>
            </w:pPr>
            <w:r w:rsidRPr="006B4E81">
              <w:rPr>
                <w:b/>
                <w:sz w:val="22"/>
                <w:szCs w:val="22"/>
              </w:rPr>
              <w:t>Támogatott döntéshozatalban vesz részt</w:t>
            </w:r>
          </w:p>
        </w:tc>
        <w:tc>
          <w:tcPr>
            <w:tcW w:w="1980" w:type="dxa"/>
          </w:tcPr>
          <w:p w:rsidR="00586675" w:rsidRPr="006B4E81" w:rsidRDefault="00586675" w:rsidP="000C6821">
            <w:pPr>
              <w:jc w:val="both"/>
              <w:rPr>
                <w:b/>
                <w:sz w:val="22"/>
                <w:szCs w:val="22"/>
              </w:rPr>
            </w:pPr>
            <w:r w:rsidRPr="006B4E81">
              <w:rPr>
                <w:b/>
                <w:sz w:val="22"/>
                <w:szCs w:val="22"/>
              </w:rPr>
              <w:t>-</w:t>
            </w:r>
          </w:p>
        </w:tc>
        <w:tc>
          <w:tcPr>
            <w:tcW w:w="1581" w:type="dxa"/>
          </w:tcPr>
          <w:p w:rsidR="00586675" w:rsidRPr="006B4E81" w:rsidRDefault="00586675" w:rsidP="000C6821">
            <w:pPr>
              <w:jc w:val="both"/>
              <w:rPr>
                <w:b/>
                <w:sz w:val="22"/>
                <w:szCs w:val="22"/>
              </w:rPr>
            </w:pPr>
            <w:r w:rsidRPr="006B4E81">
              <w:rPr>
                <w:b/>
                <w:sz w:val="22"/>
                <w:szCs w:val="22"/>
              </w:rPr>
              <w:t>-</w:t>
            </w:r>
          </w:p>
        </w:tc>
        <w:tc>
          <w:tcPr>
            <w:tcW w:w="2303" w:type="dxa"/>
          </w:tcPr>
          <w:p w:rsidR="00586675" w:rsidRPr="006B4E81" w:rsidRDefault="00586675" w:rsidP="000C6821">
            <w:pPr>
              <w:jc w:val="both"/>
              <w:rPr>
                <w:b/>
                <w:sz w:val="22"/>
                <w:szCs w:val="22"/>
              </w:rPr>
            </w:pPr>
          </w:p>
        </w:tc>
      </w:tr>
      <w:tr w:rsidR="00586675" w:rsidRPr="006B4E81" w:rsidTr="000C6821">
        <w:tc>
          <w:tcPr>
            <w:tcW w:w="3348" w:type="dxa"/>
          </w:tcPr>
          <w:p w:rsidR="00586675" w:rsidRPr="006B4E81" w:rsidRDefault="00586675" w:rsidP="000C6821">
            <w:pPr>
              <w:jc w:val="both"/>
              <w:rPr>
                <w:b/>
                <w:sz w:val="22"/>
                <w:szCs w:val="22"/>
              </w:rPr>
            </w:pPr>
            <w:r w:rsidRPr="006B4E81">
              <w:rPr>
                <w:b/>
                <w:sz w:val="22"/>
                <w:szCs w:val="22"/>
              </w:rPr>
              <w:t>Korlátozottan cselekvőképes</w:t>
            </w:r>
          </w:p>
        </w:tc>
        <w:tc>
          <w:tcPr>
            <w:tcW w:w="1980" w:type="dxa"/>
          </w:tcPr>
          <w:p w:rsidR="00586675" w:rsidRPr="006B4E81" w:rsidRDefault="00586675" w:rsidP="000C6821">
            <w:pPr>
              <w:jc w:val="both"/>
              <w:rPr>
                <w:b/>
                <w:sz w:val="22"/>
                <w:szCs w:val="22"/>
              </w:rPr>
            </w:pPr>
            <w:r w:rsidRPr="006B4E81">
              <w:rPr>
                <w:b/>
                <w:sz w:val="22"/>
                <w:szCs w:val="22"/>
              </w:rPr>
              <w:t>7</w:t>
            </w:r>
          </w:p>
        </w:tc>
        <w:tc>
          <w:tcPr>
            <w:tcW w:w="1581" w:type="dxa"/>
          </w:tcPr>
          <w:p w:rsidR="00586675" w:rsidRPr="006B4E81" w:rsidRDefault="00586675" w:rsidP="000C6821">
            <w:pPr>
              <w:jc w:val="both"/>
              <w:rPr>
                <w:b/>
                <w:sz w:val="22"/>
                <w:szCs w:val="22"/>
              </w:rPr>
            </w:pPr>
            <w:r w:rsidRPr="006B4E81">
              <w:rPr>
                <w:b/>
                <w:sz w:val="22"/>
                <w:szCs w:val="22"/>
              </w:rPr>
              <w:t>20</w:t>
            </w:r>
          </w:p>
        </w:tc>
        <w:tc>
          <w:tcPr>
            <w:tcW w:w="2303" w:type="dxa"/>
          </w:tcPr>
          <w:p w:rsidR="00586675" w:rsidRPr="006B4E81" w:rsidRDefault="00586675" w:rsidP="000C6821">
            <w:pPr>
              <w:jc w:val="both"/>
              <w:rPr>
                <w:b/>
                <w:sz w:val="22"/>
                <w:szCs w:val="22"/>
              </w:rPr>
            </w:pPr>
            <w:r w:rsidRPr="006B4E81">
              <w:rPr>
                <w:b/>
                <w:sz w:val="22"/>
                <w:szCs w:val="22"/>
              </w:rPr>
              <w:t>27</w:t>
            </w:r>
          </w:p>
        </w:tc>
      </w:tr>
      <w:tr w:rsidR="00586675" w:rsidRPr="006B4E81" w:rsidTr="000C6821">
        <w:tc>
          <w:tcPr>
            <w:tcW w:w="3348" w:type="dxa"/>
          </w:tcPr>
          <w:p w:rsidR="00586675" w:rsidRPr="006B4E81" w:rsidRDefault="00586675" w:rsidP="000C6821">
            <w:pPr>
              <w:jc w:val="both"/>
              <w:rPr>
                <w:b/>
                <w:sz w:val="22"/>
                <w:szCs w:val="22"/>
              </w:rPr>
            </w:pPr>
            <w:r w:rsidRPr="006B4E81">
              <w:rPr>
                <w:b/>
                <w:sz w:val="22"/>
                <w:szCs w:val="22"/>
              </w:rPr>
              <w:t>Cselekvőképtelen</w:t>
            </w:r>
          </w:p>
        </w:tc>
        <w:tc>
          <w:tcPr>
            <w:tcW w:w="1980" w:type="dxa"/>
          </w:tcPr>
          <w:p w:rsidR="00586675" w:rsidRPr="006B4E81" w:rsidRDefault="00586675" w:rsidP="000C6821">
            <w:pPr>
              <w:jc w:val="both"/>
              <w:rPr>
                <w:b/>
                <w:sz w:val="22"/>
                <w:szCs w:val="22"/>
              </w:rPr>
            </w:pPr>
            <w:r w:rsidRPr="006B4E81">
              <w:rPr>
                <w:b/>
                <w:sz w:val="22"/>
                <w:szCs w:val="22"/>
              </w:rPr>
              <w:t>8</w:t>
            </w:r>
          </w:p>
        </w:tc>
        <w:tc>
          <w:tcPr>
            <w:tcW w:w="1581" w:type="dxa"/>
          </w:tcPr>
          <w:p w:rsidR="00586675" w:rsidRPr="006B4E81" w:rsidRDefault="00586675" w:rsidP="000C6821">
            <w:pPr>
              <w:jc w:val="both"/>
              <w:rPr>
                <w:b/>
                <w:sz w:val="22"/>
                <w:szCs w:val="22"/>
              </w:rPr>
            </w:pPr>
            <w:r w:rsidRPr="006B4E81">
              <w:rPr>
                <w:b/>
                <w:sz w:val="22"/>
                <w:szCs w:val="22"/>
              </w:rPr>
              <w:t>24</w:t>
            </w:r>
          </w:p>
        </w:tc>
        <w:tc>
          <w:tcPr>
            <w:tcW w:w="2303" w:type="dxa"/>
          </w:tcPr>
          <w:p w:rsidR="00586675" w:rsidRPr="006B4E81" w:rsidRDefault="00586675" w:rsidP="000C6821">
            <w:pPr>
              <w:jc w:val="both"/>
              <w:rPr>
                <w:b/>
                <w:sz w:val="22"/>
                <w:szCs w:val="22"/>
              </w:rPr>
            </w:pPr>
            <w:r w:rsidRPr="006B4E81">
              <w:rPr>
                <w:b/>
                <w:sz w:val="22"/>
                <w:szCs w:val="22"/>
              </w:rPr>
              <w:t>32</w:t>
            </w:r>
          </w:p>
        </w:tc>
      </w:tr>
    </w:tbl>
    <w:p w:rsidR="00B466B5" w:rsidRDefault="00B466B5" w:rsidP="00B466B5">
      <w:pPr>
        <w:pStyle w:val="NormlWeb"/>
        <w:spacing w:before="0" w:beforeAutospacing="0" w:after="0" w:afterAutospacing="0"/>
        <w:jc w:val="both"/>
        <w:rPr>
          <w:b/>
          <w:bCs/>
          <w:sz w:val="22"/>
          <w:szCs w:val="22"/>
        </w:rPr>
      </w:pPr>
    </w:p>
    <w:p w:rsidR="00586675" w:rsidRPr="006B4E81" w:rsidRDefault="00586675" w:rsidP="00B466B5">
      <w:pPr>
        <w:pStyle w:val="NormlWeb"/>
        <w:spacing w:before="0" w:beforeAutospacing="0" w:after="0" w:afterAutospacing="0"/>
        <w:jc w:val="both"/>
        <w:rPr>
          <w:b/>
          <w:bCs/>
          <w:sz w:val="22"/>
          <w:szCs w:val="22"/>
        </w:rPr>
      </w:pPr>
      <w:r w:rsidRPr="006B4E81">
        <w:rPr>
          <w:b/>
          <w:bCs/>
          <w:sz w:val="22"/>
          <w:szCs w:val="22"/>
        </w:rPr>
        <w:t xml:space="preserve">19. </w:t>
      </w:r>
      <w:proofErr w:type="spellStart"/>
      <w:r w:rsidRPr="006B4E81">
        <w:rPr>
          <w:b/>
          <w:bCs/>
          <w:sz w:val="22"/>
          <w:szCs w:val="22"/>
        </w:rPr>
        <w:t>Demens</w:t>
      </w:r>
      <w:proofErr w:type="spellEnd"/>
      <w:r w:rsidRPr="006B4E81">
        <w:rPr>
          <w:b/>
          <w:bCs/>
          <w:sz w:val="22"/>
          <w:szCs w:val="22"/>
        </w:rPr>
        <w:t xml:space="preserve"> ellátottak megoszlása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2893"/>
        <w:gridCol w:w="2520"/>
        <w:gridCol w:w="2340"/>
      </w:tblGrid>
      <w:tr w:rsidR="00586675" w:rsidRPr="006B4E81" w:rsidTr="000C6821">
        <w:tc>
          <w:tcPr>
            <w:tcW w:w="1535" w:type="dxa"/>
          </w:tcPr>
          <w:p w:rsidR="00586675" w:rsidRPr="006B4E81" w:rsidRDefault="00586675" w:rsidP="00B466B5">
            <w:pPr>
              <w:jc w:val="both"/>
              <w:rPr>
                <w:b/>
                <w:sz w:val="22"/>
                <w:szCs w:val="22"/>
              </w:rPr>
            </w:pPr>
            <w:r w:rsidRPr="006B4E81">
              <w:rPr>
                <w:b/>
                <w:sz w:val="22"/>
                <w:szCs w:val="22"/>
              </w:rPr>
              <w:t>Kor</w:t>
            </w:r>
          </w:p>
        </w:tc>
        <w:tc>
          <w:tcPr>
            <w:tcW w:w="2893" w:type="dxa"/>
          </w:tcPr>
          <w:p w:rsidR="00586675" w:rsidRPr="006B4E81" w:rsidRDefault="00586675" w:rsidP="00B466B5">
            <w:pPr>
              <w:jc w:val="both"/>
              <w:rPr>
                <w:b/>
                <w:sz w:val="22"/>
                <w:szCs w:val="22"/>
              </w:rPr>
            </w:pPr>
            <w:r w:rsidRPr="006B4E81">
              <w:rPr>
                <w:b/>
                <w:sz w:val="22"/>
                <w:szCs w:val="22"/>
              </w:rPr>
              <w:t>Férfi</w:t>
            </w:r>
          </w:p>
        </w:tc>
        <w:tc>
          <w:tcPr>
            <w:tcW w:w="2520" w:type="dxa"/>
          </w:tcPr>
          <w:p w:rsidR="00586675" w:rsidRPr="006B4E81" w:rsidRDefault="00586675" w:rsidP="00B466B5">
            <w:pPr>
              <w:jc w:val="both"/>
              <w:rPr>
                <w:b/>
                <w:sz w:val="22"/>
                <w:szCs w:val="22"/>
              </w:rPr>
            </w:pPr>
            <w:r w:rsidRPr="006B4E81">
              <w:rPr>
                <w:b/>
                <w:sz w:val="22"/>
                <w:szCs w:val="22"/>
              </w:rPr>
              <w:t>Nő</w:t>
            </w:r>
          </w:p>
        </w:tc>
        <w:tc>
          <w:tcPr>
            <w:tcW w:w="2340" w:type="dxa"/>
          </w:tcPr>
          <w:p w:rsidR="00586675" w:rsidRPr="006B4E81" w:rsidRDefault="00586675" w:rsidP="00B466B5">
            <w:pPr>
              <w:jc w:val="both"/>
              <w:rPr>
                <w:b/>
                <w:sz w:val="22"/>
                <w:szCs w:val="22"/>
              </w:rPr>
            </w:pPr>
            <w:r w:rsidRPr="006B4E81">
              <w:rPr>
                <w:b/>
                <w:sz w:val="22"/>
                <w:szCs w:val="22"/>
              </w:rPr>
              <w:t>Összesen</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t>18-39</w:t>
            </w:r>
          </w:p>
        </w:tc>
        <w:tc>
          <w:tcPr>
            <w:tcW w:w="2893" w:type="dxa"/>
          </w:tcPr>
          <w:p w:rsidR="00586675" w:rsidRPr="006B4E81" w:rsidRDefault="00586675" w:rsidP="000C6821">
            <w:pPr>
              <w:jc w:val="both"/>
              <w:rPr>
                <w:sz w:val="22"/>
                <w:szCs w:val="22"/>
              </w:rPr>
            </w:pPr>
          </w:p>
        </w:tc>
        <w:tc>
          <w:tcPr>
            <w:tcW w:w="2520" w:type="dxa"/>
          </w:tcPr>
          <w:p w:rsidR="00586675" w:rsidRPr="006B4E81" w:rsidRDefault="00586675" w:rsidP="000C6821">
            <w:pPr>
              <w:jc w:val="both"/>
              <w:rPr>
                <w:sz w:val="22"/>
                <w:szCs w:val="22"/>
              </w:rPr>
            </w:pPr>
          </w:p>
        </w:tc>
        <w:tc>
          <w:tcPr>
            <w:tcW w:w="2340" w:type="dxa"/>
          </w:tcPr>
          <w:p w:rsidR="00586675" w:rsidRPr="006B4E81" w:rsidRDefault="00586675" w:rsidP="000C6821">
            <w:pPr>
              <w:jc w:val="both"/>
              <w:rPr>
                <w:sz w:val="22"/>
                <w:szCs w:val="22"/>
              </w:rPr>
            </w:pPr>
            <w:r w:rsidRPr="006B4E81">
              <w:rPr>
                <w:sz w:val="22"/>
                <w:szCs w:val="22"/>
              </w:rPr>
              <w:t>0</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t>40-59</w:t>
            </w:r>
          </w:p>
        </w:tc>
        <w:tc>
          <w:tcPr>
            <w:tcW w:w="2893" w:type="dxa"/>
          </w:tcPr>
          <w:p w:rsidR="00586675" w:rsidRPr="006B4E81" w:rsidRDefault="00586675" w:rsidP="000C6821">
            <w:pPr>
              <w:jc w:val="both"/>
              <w:rPr>
                <w:sz w:val="22"/>
                <w:szCs w:val="22"/>
              </w:rPr>
            </w:pPr>
          </w:p>
        </w:tc>
        <w:tc>
          <w:tcPr>
            <w:tcW w:w="2520" w:type="dxa"/>
          </w:tcPr>
          <w:p w:rsidR="00586675" w:rsidRPr="006B4E81" w:rsidRDefault="00586675" w:rsidP="000C6821">
            <w:pPr>
              <w:jc w:val="both"/>
              <w:rPr>
                <w:sz w:val="22"/>
                <w:szCs w:val="22"/>
              </w:rPr>
            </w:pPr>
            <w:r w:rsidRPr="006B4E81">
              <w:rPr>
                <w:sz w:val="22"/>
                <w:szCs w:val="22"/>
              </w:rPr>
              <w:t>1</w:t>
            </w:r>
          </w:p>
        </w:tc>
        <w:tc>
          <w:tcPr>
            <w:tcW w:w="2340" w:type="dxa"/>
          </w:tcPr>
          <w:p w:rsidR="00586675" w:rsidRPr="006B4E81" w:rsidRDefault="00586675" w:rsidP="000C6821">
            <w:pPr>
              <w:jc w:val="both"/>
              <w:rPr>
                <w:sz w:val="22"/>
                <w:szCs w:val="22"/>
              </w:rPr>
            </w:pPr>
            <w:r w:rsidRPr="006B4E81">
              <w:rPr>
                <w:sz w:val="22"/>
                <w:szCs w:val="22"/>
              </w:rPr>
              <w:t>1</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t>60-64</w:t>
            </w:r>
          </w:p>
        </w:tc>
        <w:tc>
          <w:tcPr>
            <w:tcW w:w="2893" w:type="dxa"/>
          </w:tcPr>
          <w:p w:rsidR="00586675" w:rsidRPr="006B4E81" w:rsidRDefault="00586675" w:rsidP="000C6821">
            <w:pPr>
              <w:jc w:val="both"/>
              <w:rPr>
                <w:sz w:val="22"/>
                <w:szCs w:val="22"/>
              </w:rPr>
            </w:pPr>
            <w:r w:rsidRPr="006B4E81">
              <w:rPr>
                <w:sz w:val="22"/>
                <w:szCs w:val="22"/>
              </w:rPr>
              <w:t>1</w:t>
            </w:r>
          </w:p>
        </w:tc>
        <w:tc>
          <w:tcPr>
            <w:tcW w:w="2520" w:type="dxa"/>
          </w:tcPr>
          <w:p w:rsidR="00586675" w:rsidRPr="006B4E81" w:rsidRDefault="00586675" w:rsidP="000C6821">
            <w:pPr>
              <w:jc w:val="both"/>
              <w:rPr>
                <w:sz w:val="22"/>
                <w:szCs w:val="22"/>
              </w:rPr>
            </w:pPr>
          </w:p>
        </w:tc>
        <w:tc>
          <w:tcPr>
            <w:tcW w:w="2340" w:type="dxa"/>
          </w:tcPr>
          <w:p w:rsidR="00586675" w:rsidRPr="006B4E81" w:rsidRDefault="00586675" w:rsidP="000C6821">
            <w:pPr>
              <w:jc w:val="both"/>
              <w:rPr>
                <w:sz w:val="22"/>
                <w:szCs w:val="22"/>
              </w:rPr>
            </w:pPr>
            <w:r w:rsidRPr="006B4E81">
              <w:rPr>
                <w:sz w:val="22"/>
                <w:szCs w:val="22"/>
              </w:rPr>
              <w:t>1</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t>65-69</w:t>
            </w:r>
          </w:p>
        </w:tc>
        <w:tc>
          <w:tcPr>
            <w:tcW w:w="2893" w:type="dxa"/>
          </w:tcPr>
          <w:p w:rsidR="00586675" w:rsidRPr="006B4E81" w:rsidRDefault="00586675" w:rsidP="000C6821">
            <w:pPr>
              <w:jc w:val="both"/>
              <w:rPr>
                <w:sz w:val="22"/>
                <w:szCs w:val="22"/>
              </w:rPr>
            </w:pPr>
            <w:r w:rsidRPr="006B4E81">
              <w:rPr>
                <w:sz w:val="22"/>
                <w:szCs w:val="22"/>
              </w:rPr>
              <w:t>2</w:t>
            </w:r>
          </w:p>
        </w:tc>
        <w:tc>
          <w:tcPr>
            <w:tcW w:w="2520" w:type="dxa"/>
          </w:tcPr>
          <w:p w:rsidR="00586675" w:rsidRPr="006B4E81" w:rsidRDefault="00586675" w:rsidP="000C6821">
            <w:pPr>
              <w:jc w:val="both"/>
              <w:rPr>
                <w:sz w:val="22"/>
                <w:szCs w:val="22"/>
              </w:rPr>
            </w:pPr>
          </w:p>
        </w:tc>
        <w:tc>
          <w:tcPr>
            <w:tcW w:w="2340" w:type="dxa"/>
          </w:tcPr>
          <w:p w:rsidR="00586675" w:rsidRPr="006B4E81" w:rsidRDefault="00586675" w:rsidP="000C6821">
            <w:pPr>
              <w:jc w:val="both"/>
              <w:rPr>
                <w:sz w:val="22"/>
                <w:szCs w:val="22"/>
              </w:rPr>
            </w:pPr>
            <w:r w:rsidRPr="006B4E81">
              <w:rPr>
                <w:sz w:val="22"/>
                <w:szCs w:val="22"/>
              </w:rPr>
              <w:t>2</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t>70-74</w:t>
            </w:r>
          </w:p>
        </w:tc>
        <w:tc>
          <w:tcPr>
            <w:tcW w:w="2893" w:type="dxa"/>
          </w:tcPr>
          <w:p w:rsidR="00586675" w:rsidRPr="006B4E81" w:rsidRDefault="00586675" w:rsidP="000C6821">
            <w:pPr>
              <w:jc w:val="both"/>
              <w:rPr>
                <w:sz w:val="22"/>
                <w:szCs w:val="22"/>
              </w:rPr>
            </w:pPr>
          </w:p>
        </w:tc>
        <w:tc>
          <w:tcPr>
            <w:tcW w:w="2520" w:type="dxa"/>
          </w:tcPr>
          <w:p w:rsidR="00586675" w:rsidRPr="006B4E81" w:rsidRDefault="00586675" w:rsidP="000C6821">
            <w:pPr>
              <w:jc w:val="both"/>
              <w:rPr>
                <w:sz w:val="22"/>
                <w:szCs w:val="22"/>
              </w:rPr>
            </w:pPr>
            <w:r w:rsidRPr="006B4E81">
              <w:rPr>
                <w:sz w:val="22"/>
                <w:szCs w:val="22"/>
              </w:rPr>
              <w:t>3</w:t>
            </w:r>
          </w:p>
        </w:tc>
        <w:tc>
          <w:tcPr>
            <w:tcW w:w="2340" w:type="dxa"/>
          </w:tcPr>
          <w:p w:rsidR="00586675" w:rsidRPr="006B4E81" w:rsidRDefault="00586675" w:rsidP="000C6821">
            <w:pPr>
              <w:jc w:val="both"/>
              <w:rPr>
                <w:sz w:val="22"/>
                <w:szCs w:val="22"/>
              </w:rPr>
            </w:pPr>
            <w:r w:rsidRPr="006B4E81">
              <w:rPr>
                <w:sz w:val="22"/>
                <w:szCs w:val="22"/>
              </w:rPr>
              <w:t>3</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t>75-79</w:t>
            </w:r>
          </w:p>
        </w:tc>
        <w:tc>
          <w:tcPr>
            <w:tcW w:w="2893" w:type="dxa"/>
          </w:tcPr>
          <w:p w:rsidR="00586675" w:rsidRPr="006B4E81" w:rsidRDefault="00586675" w:rsidP="000C6821">
            <w:pPr>
              <w:jc w:val="both"/>
              <w:rPr>
                <w:sz w:val="22"/>
                <w:szCs w:val="22"/>
              </w:rPr>
            </w:pPr>
            <w:r w:rsidRPr="006B4E81">
              <w:rPr>
                <w:sz w:val="22"/>
                <w:szCs w:val="22"/>
              </w:rPr>
              <w:t>1</w:t>
            </w:r>
          </w:p>
        </w:tc>
        <w:tc>
          <w:tcPr>
            <w:tcW w:w="2520" w:type="dxa"/>
          </w:tcPr>
          <w:p w:rsidR="00586675" w:rsidRPr="006B4E81" w:rsidRDefault="00586675" w:rsidP="000C6821">
            <w:pPr>
              <w:jc w:val="both"/>
              <w:rPr>
                <w:sz w:val="22"/>
                <w:szCs w:val="22"/>
              </w:rPr>
            </w:pPr>
            <w:r w:rsidRPr="006B4E81">
              <w:rPr>
                <w:sz w:val="22"/>
                <w:szCs w:val="22"/>
              </w:rPr>
              <w:t>3</w:t>
            </w:r>
          </w:p>
        </w:tc>
        <w:tc>
          <w:tcPr>
            <w:tcW w:w="2340" w:type="dxa"/>
          </w:tcPr>
          <w:p w:rsidR="00586675" w:rsidRPr="006B4E81" w:rsidRDefault="00586675" w:rsidP="000C6821">
            <w:pPr>
              <w:jc w:val="both"/>
              <w:rPr>
                <w:sz w:val="22"/>
                <w:szCs w:val="22"/>
              </w:rPr>
            </w:pPr>
            <w:r w:rsidRPr="006B4E81">
              <w:rPr>
                <w:sz w:val="22"/>
                <w:szCs w:val="22"/>
              </w:rPr>
              <w:t>4</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t>80-89</w:t>
            </w:r>
          </w:p>
        </w:tc>
        <w:tc>
          <w:tcPr>
            <w:tcW w:w="2893" w:type="dxa"/>
          </w:tcPr>
          <w:p w:rsidR="00586675" w:rsidRPr="006B4E81" w:rsidRDefault="00586675" w:rsidP="000C6821">
            <w:pPr>
              <w:jc w:val="both"/>
              <w:rPr>
                <w:sz w:val="22"/>
                <w:szCs w:val="22"/>
              </w:rPr>
            </w:pPr>
            <w:r w:rsidRPr="006B4E81">
              <w:rPr>
                <w:sz w:val="22"/>
                <w:szCs w:val="22"/>
              </w:rPr>
              <w:t>2</w:t>
            </w:r>
          </w:p>
        </w:tc>
        <w:tc>
          <w:tcPr>
            <w:tcW w:w="2520" w:type="dxa"/>
          </w:tcPr>
          <w:p w:rsidR="00586675" w:rsidRPr="006B4E81" w:rsidRDefault="00586675" w:rsidP="000C6821">
            <w:pPr>
              <w:jc w:val="both"/>
              <w:rPr>
                <w:sz w:val="22"/>
                <w:szCs w:val="22"/>
              </w:rPr>
            </w:pPr>
            <w:r w:rsidRPr="006B4E81">
              <w:rPr>
                <w:sz w:val="22"/>
                <w:szCs w:val="22"/>
              </w:rPr>
              <w:t>10</w:t>
            </w:r>
          </w:p>
        </w:tc>
        <w:tc>
          <w:tcPr>
            <w:tcW w:w="2340" w:type="dxa"/>
          </w:tcPr>
          <w:p w:rsidR="00586675" w:rsidRPr="006B4E81" w:rsidRDefault="00586675" w:rsidP="000C6821">
            <w:pPr>
              <w:jc w:val="both"/>
              <w:rPr>
                <w:sz w:val="22"/>
                <w:szCs w:val="22"/>
              </w:rPr>
            </w:pPr>
            <w:r w:rsidRPr="006B4E81">
              <w:rPr>
                <w:sz w:val="22"/>
                <w:szCs w:val="22"/>
              </w:rPr>
              <w:t>12</w:t>
            </w:r>
          </w:p>
        </w:tc>
      </w:tr>
      <w:tr w:rsidR="00586675" w:rsidRPr="006B4E81" w:rsidTr="000C6821">
        <w:tc>
          <w:tcPr>
            <w:tcW w:w="1535" w:type="dxa"/>
          </w:tcPr>
          <w:p w:rsidR="00586675" w:rsidRPr="006B4E81" w:rsidRDefault="00586675" w:rsidP="000C6821">
            <w:pPr>
              <w:jc w:val="both"/>
              <w:rPr>
                <w:sz w:val="22"/>
                <w:szCs w:val="22"/>
              </w:rPr>
            </w:pPr>
            <w:r w:rsidRPr="006B4E81">
              <w:rPr>
                <w:sz w:val="22"/>
                <w:szCs w:val="22"/>
              </w:rPr>
              <w:t>90-</w:t>
            </w:r>
          </w:p>
        </w:tc>
        <w:tc>
          <w:tcPr>
            <w:tcW w:w="2893" w:type="dxa"/>
          </w:tcPr>
          <w:p w:rsidR="00586675" w:rsidRPr="006B4E81" w:rsidRDefault="00586675" w:rsidP="000C6821">
            <w:pPr>
              <w:jc w:val="both"/>
              <w:rPr>
                <w:sz w:val="22"/>
                <w:szCs w:val="22"/>
              </w:rPr>
            </w:pPr>
          </w:p>
        </w:tc>
        <w:tc>
          <w:tcPr>
            <w:tcW w:w="2520" w:type="dxa"/>
          </w:tcPr>
          <w:p w:rsidR="00586675" w:rsidRPr="006B4E81" w:rsidRDefault="00586675" w:rsidP="000C6821">
            <w:pPr>
              <w:jc w:val="both"/>
              <w:rPr>
                <w:sz w:val="22"/>
                <w:szCs w:val="22"/>
              </w:rPr>
            </w:pPr>
            <w:r w:rsidRPr="006B4E81">
              <w:rPr>
                <w:sz w:val="22"/>
                <w:szCs w:val="22"/>
              </w:rPr>
              <w:t>2</w:t>
            </w:r>
          </w:p>
        </w:tc>
        <w:tc>
          <w:tcPr>
            <w:tcW w:w="2340" w:type="dxa"/>
          </w:tcPr>
          <w:p w:rsidR="00586675" w:rsidRPr="006B4E81" w:rsidRDefault="00586675" w:rsidP="000C6821">
            <w:pPr>
              <w:jc w:val="both"/>
              <w:rPr>
                <w:sz w:val="22"/>
                <w:szCs w:val="22"/>
              </w:rPr>
            </w:pPr>
            <w:r w:rsidRPr="006B4E81">
              <w:rPr>
                <w:sz w:val="22"/>
                <w:szCs w:val="22"/>
              </w:rPr>
              <w:t>2</w:t>
            </w:r>
          </w:p>
        </w:tc>
      </w:tr>
      <w:tr w:rsidR="00586675" w:rsidRPr="006B4E81" w:rsidTr="000C6821">
        <w:tc>
          <w:tcPr>
            <w:tcW w:w="1535" w:type="dxa"/>
          </w:tcPr>
          <w:p w:rsidR="00586675" w:rsidRPr="006B4E81" w:rsidRDefault="00586675" w:rsidP="000C6821">
            <w:pPr>
              <w:jc w:val="both"/>
              <w:rPr>
                <w:b/>
                <w:sz w:val="22"/>
                <w:szCs w:val="22"/>
              </w:rPr>
            </w:pPr>
            <w:r w:rsidRPr="006B4E81">
              <w:rPr>
                <w:b/>
                <w:sz w:val="22"/>
                <w:szCs w:val="22"/>
              </w:rPr>
              <w:t>összesen</w:t>
            </w:r>
          </w:p>
        </w:tc>
        <w:tc>
          <w:tcPr>
            <w:tcW w:w="2893" w:type="dxa"/>
          </w:tcPr>
          <w:p w:rsidR="00586675" w:rsidRPr="006B4E81" w:rsidRDefault="00586675" w:rsidP="000C6821">
            <w:pPr>
              <w:jc w:val="both"/>
              <w:rPr>
                <w:b/>
                <w:sz w:val="22"/>
                <w:szCs w:val="22"/>
              </w:rPr>
            </w:pPr>
            <w:r w:rsidRPr="006B4E81">
              <w:rPr>
                <w:b/>
                <w:sz w:val="22"/>
                <w:szCs w:val="22"/>
              </w:rPr>
              <w:t>6</w:t>
            </w:r>
          </w:p>
        </w:tc>
        <w:tc>
          <w:tcPr>
            <w:tcW w:w="2520" w:type="dxa"/>
          </w:tcPr>
          <w:p w:rsidR="00586675" w:rsidRPr="006B4E81" w:rsidRDefault="00586675" w:rsidP="000C6821">
            <w:pPr>
              <w:jc w:val="both"/>
              <w:rPr>
                <w:b/>
                <w:sz w:val="22"/>
                <w:szCs w:val="22"/>
              </w:rPr>
            </w:pPr>
            <w:r w:rsidRPr="006B4E81">
              <w:rPr>
                <w:b/>
                <w:sz w:val="22"/>
                <w:szCs w:val="22"/>
              </w:rPr>
              <w:t>19</w:t>
            </w:r>
          </w:p>
        </w:tc>
        <w:tc>
          <w:tcPr>
            <w:tcW w:w="2340" w:type="dxa"/>
          </w:tcPr>
          <w:p w:rsidR="00586675" w:rsidRPr="006B4E81" w:rsidRDefault="00586675" w:rsidP="000C6821">
            <w:pPr>
              <w:jc w:val="both"/>
              <w:rPr>
                <w:b/>
                <w:sz w:val="22"/>
                <w:szCs w:val="22"/>
              </w:rPr>
            </w:pPr>
            <w:r w:rsidRPr="006B4E81">
              <w:rPr>
                <w:b/>
                <w:sz w:val="22"/>
                <w:szCs w:val="22"/>
              </w:rPr>
              <w:t>25</w:t>
            </w:r>
          </w:p>
        </w:tc>
      </w:tr>
    </w:tbl>
    <w:p w:rsidR="00586675" w:rsidRPr="006B4E81" w:rsidRDefault="00586675" w:rsidP="00586675">
      <w:pPr>
        <w:jc w:val="both"/>
        <w:rPr>
          <w:sz w:val="24"/>
          <w:szCs w:val="24"/>
        </w:rPr>
      </w:pPr>
    </w:p>
    <w:p w:rsidR="00586675" w:rsidRPr="006B4E81" w:rsidRDefault="00586675" w:rsidP="00586675"/>
    <w:p w:rsidR="00586675" w:rsidRPr="00ED5DE7" w:rsidRDefault="00586675" w:rsidP="00586675">
      <w:pPr>
        <w:pStyle w:val="Cm"/>
        <w:jc w:val="both"/>
        <w:rPr>
          <w:b/>
          <w:bCs/>
          <w:sz w:val="28"/>
          <w:szCs w:val="28"/>
        </w:rPr>
      </w:pPr>
      <w:r w:rsidRPr="00ED5DE7">
        <w:rPr>
          <w:b/>
          <w:bCs/>
          <w:sz w:val="28"/>
          <w:szCs w:val="28"/>
        </w:rPr>
        <w:t xml:space="preserve">V. </w:t>
      </w:r>
      <w:proofErr w:type="gramStart"/>
      <w:r w:rsidRPr="00ED5DE7">
        <w:rPr>
          <w:b/>
          <w:bCs/>
          <w:sz w:val="28"/>
          <w:szCs w:val="28"/>
        </w:rPr>
        <w:t>A</w:t>
      </w:r>
      <w:proofErr w:type="gramEnd"/>
      <w:r w:rsidRPr="00ED5DE7">
        <w:rPr>
          <w:b/>
          <w:bCs/>
          <w:sz w:val="28"/>
          <w:szCs w:val="28"/>
        </w:rPr>
        <w:t xml:space="preserve"> nem önkormányzati szociális szolgáltatások helye és szerepe az ellátásokban</w:t>
      </w:r>
    </w:p>
    <w:p w:rsidR="00586675" w:rsidRPr="00ED5DE7" w:rsidRDefault="00586675" w:rsidP="00586675">
      <w:pPr>
        <w:pStyle w:val="Cm"/>
        <w:jc w:val="left"/>
        <w:rPr>
          <w:b/>
          <w:bCs/>
          <w:sz w:val="28"/>
          <w:szCs w:val="28"/>
        </w:rPr>
      </w:pPr>
    </w:p>
    <w:p w:rsidR="00586675" w:rsidRPr="00ED5DE7" w:rsidRDefault="00586675" w:rsidP="00586675">
      <w:pPr>
        <w:pStyle w:val="Szvegtrzs"/>
        <w:spacing w:after="120"/>
        <w:rPr>
          <w:b w:val="0"/>
          <w:szCs w:val="24"/>
        </w:rPr>
      </w:pPr>
      <w:r w:rsidRPr="00ED5DE7">
        <w:rPr>
          <w:b w:val="0"/>
          <w:szCs w:val="24"/>
        </w:rPr>
        <w:t>A nem állami szervezetek (civilek, egyházak) biztosítják a társadalmi önszerveződés és érdekérvényesítés kereteit, lehetővé teszik a kisebb-nagyobb társadalmi csoportok sajátos igényeinek megfelelő szolgáltatások nyújtását, bizonyos társadalmi problémák közösségi kezelését. Lényegükből adódóan jól ismerik a helyi igényeket, így olyan szolgáltatásokat képesek létrehozni, amelyek nem tartoznak az állam, az önkormányzat feladatkörébe. Azáltal, hogy a helyi szinten megjelenő szükségletekre reagálnak, a helyi társadalom értékrendjét fedik le, jelenítik meg. Különösen jelentős szerepe van a nem állami szervezeteknek azon társadalmi csoportok esetében, amelyeknek társadalmi helyzetükből adódóan gyenge az önérdek-érvényesítő képességük.</w:t>
      </w:r>
    </w:p>
    <w:p w:rsidR="00586675" w:rsidRPr="00ED5DE7" w:rsidRDefault="00586675" w:rsidP="00586675">
      <w:pPr>
        <w:spacing w:after="120"/>
        <w:jc w:val="both"/>
        <w:rPr>
          <w:b/>
          <w:sz w:val="24"/>
          <w:szCs w:val="24"/>
        </w:rPr>
      </w:pPr>
      <w:r w:rsidRPr="00ED5DE7">
        <w:rPr>
          <w:b/>
          <w:sz w:val="24"/>
          <w:szCs w:val="24"/>
        </w:rPr>
        <w:t xml:space="preserve">Szerepvállalásuk többféle módon valósulhat meg: </w:t>
      </w:r>
    </w:p>
    <w:p w:rsidR="00586675" w:rsidRPr="00ED5DE7" w:rsidRDefault="00586675" w:rsidP="00586675">
      <w:pPr>
        <w:spacing w:after="60"/>
        <w:jc w:val="both"/>
        <w:rPr>
          <w:sz w:val="24"/>
          <w:szCs w:val="24"/>
        </w:rPr>
      </w:pPr>
      <w:r w:rsidRPr="00ED5DE7">
        <w:rPr>
          <w:sz w:val="24"/>
          <w:szCs w:val="24"/>
        </w:rPr>
        <w:t>- önmaguk vállalhatják bizonyos közfeladatok ellátását,</w:t>
      </w:r>
    </w:p>
    <w:p w:rsidR="00586675" w:rsidRPr="00ED5DE7" w:rsidRDefault="00586675" w:rsidP="00586675">
      <w:pPr>
        <w:spacing w:after="60"/>
        <w:jc w:val="both"/>
        <w:rPr>
          <w:sz w:val="24"/>
          <w:szCs w:val="24"/>
        </w:rPr>
      </w:pPr>
      <w:r w:rsidRPr="00ED5DE7">
        <w:rPr>
          <w:sz w:val="24"/>
          <w:szCs w:val="24"/>
        </w:rPr>
        <w:t xml:space="preserve">- szolgáltatásaikkal az önkormányzat szolgáltatásait egészíthetik ki, </w:t>
      </w:r>
    </w:p>
    <w:p w:rsidR="00586675" w:rsidRPr="00ED5DE7" w:rsidRDefault="00586675" w:rsidP="00586675">
      <w:pPr>
        <w:spacing w:after="120"/>
        <w:jc w:val="both"/>
        <w:rPr>
          <w:sz w:val="24"/>
          <w:szCs w:val="24"/>
        </w:rPr>
      </w:pPr>
      <w:r w:rsidRPr="00ED5DE7">
        <w:rPr>
          <w:sz w:val="24"/>
          <w:szCs w:val="24"/>
        </w:rPr>
        <w:lastRenderedPageBreak/>
        <w:t>- alternatív szolgáltatásokat kínálhatnak.</w:t>
      </w:r>
    </w:p>
    <w:p w:rsidR="00586675" w:rsidRPr="00ED5DE7" w:rsidRDefault="00586675" w:rsidP="00586675">
      <w:pPr>
        <w:pStyle w:val="Szvegtrzs"/>
        <w:spacing w:after="120"/>
        <w:rPr>
          <w:b w:val="0"/>
          <w:szCs w:val="24"/>
        </w:rPr>
      </w:pPr>
      <w:r w:rsidRPr="00ED5DE7">
        <w:rPr>
          <w:b w:val="0"/>
          <w:szCs w:val="24"/>
        </w:rPr>
        <w:t>Teljes mértékben azonban nem tudnak függetlenedni az állami, önkormányzati szférától, mert anyagi forrásaik bizonytalanok. Működésük költségeiket általában költségvetési támogatásokból igyekeznek biztosítani, illetve pályázati forrásokból egészítik ki azt.</w:t>
      </w:r>
    </w:p>
    <w:p w:rsidR="00586675" w:rsidRPr="00ED5DE7" w:rsidRDefault="00586675" w:rsidP="00586675">
      <w:pPr>
        <w:spacing w:after="120"/>
        <w:jc w:val="both"/>
        <w:rPr>
          <w:sz w:val="24"/>
          <w:szCs w:val="24"/>
        </w:rPr>
      </w:pPr>
      <w:r w:rsidRPr="00ED5DE7">
        <w:rPr>
          <w:sz w:val="24"/>
          <w:szCs w:val="24"/>
        </w:rPr>
        <w:t xml:space="preserve">Az </w:t>
      </w:r>
      <w:proofErr w:type="spellStart"/>
      <w:r w:rsidRPr="00ED5DE7">
        <w:rPr>
          <w:sz w:val="24"/>
          <w:szCs w:val="24"/>
        </w:rPr>
        <w:t>Szt</w:t>
      </w:r>
      <w:proofErr w:type="spellEnd"/>
      <w:r w:rsidRPr="00ED5DE7">
        <w:rPr>
          <w:sz w:val="24"/>
          <w:szCs w:val="24"/>
        </w:rPr>
        <w:t xml:space="preserve">, a szociális ellátások kötelezettségét –a lakosság számától függően- a helyi önkormányzatokra ruházza. Ezzel ellátási kötelezettséget állapít meg számukra. </w:t>
      </w:r>
    </w:p>
    <w:p w:rsidR="00586675" w:rsidRPr="00284572" w:rsidRDefault="00586675" w:rsidP="00586675">
      <w:pPr>
        <w:jc w:val="both"/>
        <w:rPr>
          <w:strike/>
          <w:color w:val="FF0000"/>
          <w:sz w:val="24"/>
          <w:szCs w:val="24"/>
        </w:rPr>
      </w:pPr>
      <w:r w:rsidRPr="00ED5DE7">
        <w:rPr>
          <w:sz w:val="24"/>
          <w:szCs w:val="24"/>
        </w:rPr>
        <w:t xml:space="preserve">A </w:t>
      </w:r>
      <w:proofErr w:type="spellStart"/>
      <w:r w:rsidRPr="00ED5DE7">
        <w:rPr>
          <w:sz w:val="24"/>
          <w:szCs w:val="24"/>
        </w:rPr>
        <w:t>TELSE-vel</w:t>
      </w:r>
      <w:proofErr w:type="spellEnd"/>
      <w:r w:rsidRPr="00ED5DE7">
        <w:rPr>
          <w:sz w:val="24"/>
          <w:szCs w:val="24"/>
        </w:rPr>
        <w:t xml:space="preserve">, mint nonprofit nem állami fenntartóval pedig a feladat-ellátási szerződést kötött olyan kötelező önkormányzati feladatellátásokra, amelyek a </w:t>
      </w:r>
      <w:proofErr w:type="spellStart"/>
      <w:r w:rsidRPr="00ED5DE7">
        <w:rPr>
          <w:sz w:val="24"/>
          <w:szCs w:val="24"/>
        </w:rPr>
        <w:t>TISZEK-en</w:t>
      </w:r>
      <w:proofErr w:type="spellEnd"/>
      <w:r w:rsidRPr="00ED5DE7">
        <w:rPr>
          <w:sz w:val="24"/>
          <w:szCs w:val="24"/>
        </w:rPr>
        <w:t xml:space="preserve"> keresztül nem biztosítottak. </w:t>
      </w:r>
    </w:p>
    <w:p w:rsidR="00586675" w:rsidRPr="00ED5DE7" w:rsidRDefault="00586675" w:rsidP="00586675">
      <w:pPr>
        <w:spacing w:after="120"/>
        <w:jc w:val="both"/>
        <w:rPr>
          <w:sz w:val="24"/>
          <w:szCs w:val="24"/>
        </w:rPr>
      </w:pPr>
      <w:r w:rsidRPr="00ED5DE7">
        <w:rPr>
          <w:sz w:val="24"/>
          <w:szCs w:val="24"/>
        </w:rPr>
        <w:t>A többször módosított 1993. évi III. törvény –a szociális igazgatásról és szociális ellátásról- 120. §</w:t>
      </w:r>
      <w:proofErr w:type="spellStart"/>
      <w:r w:rsidRPr="00ED5DE7">
        <w:rPr>
          <w:sz w:val="24"/>
          <w:szCs w:val="24"/>
        </w:rPr>
        <w:t>-a</w:t>
      </w:r>
      <w:proofErr w:type="spellEnd"/>
      <w:r w:rsidRPr="00ED5DE7">
        <w:rPr>
          <w:sz w:val="24"/>
          <w:szCs w:val="24"/>
        </w:rPr>
        <w:t xml:space="preserve"> szerint a helyi önkormányzat a szociális szolgáltatást egyházi vagy nem állami fenntartóval kötött ellátási szerződés útján is biztosíthatja. </w:t>
      </w:r>
    </w:p>
    <w:p w:rsidR="00586675" w:rsidRPr="00ED5DE7" w:rsidRDefault="00586675" w:rsidP="00586675">
      <w:pPr>
        <w:spacing w:after="120"/>
        <w:jc w:val="both"/>
        <w:rPr>
          <w:sz w:val="24"/>
          <w:szCs w:val="24"/>
        </w:rPr>
      </w:pPr>
      <w:r w:rsidRPr="00ED5DE7">
        <w:rPr>
          <w:sz w:val="24"/>
          <w:szCs w:val="24"/>
        </w:rPr>
        <w:t xml:space="preserve">A feladatok egy részét és az újonnan jelentkező szükségletek kielégítését át lehet és bizonyos feltételek teljesülése esetén érdemes is átadni a hatékonyabb szervezeteknek. A célszerűségi szempontot az, a költséghatékonyabb </w:t>
      </w:r>
      <w:proofErr w:type="gramStart"/>
      <w:r w:rsidRPr="00ED5DE7">
        <w:rPr>
          <w:sz w:val="24"/>
          <w:szCs w:val="24"/>
        </w:rPr>
        <w:t>működ(</w:t>
      </w:r>
      <w:proofErr w:type="spellStart"/>
      <w:proofErr w:type="gramEnd"/>
      <w:r w:rsidRPr="00ED5DE7">
        <w:rPr>
          <w:sz w:val="24"/>
          <w:szCs w:val="24"/>
        </w:rPr>
        <w:t>tet</w:t>
      </w:r>
      <w:proofErr w:type="spellEnd"/>
      <w:r w:rsidRPr="00ED5DE7">
        <w:rPr>
          <w:sz w:val="24"/>
          <w:szCs w:val="24"/>
        </w:rPr>
        <w:t>)és jelenti.</w:t>
      </w:r>
    </w:p>
    <w:p w:rsidR="00586675" w:rsidRPr="00ED5DE7" w:rsidRDefault="00586675" w:rsidP="00586675">
      <w:pPr>
        <w:pStyle w:val="Szvegtrzs"/>
        <w:spacing w:after="120"/>
        <w:rPr>
          <w:b w:val="0"/>
          <w:szCs w:val="24"/>
        </w:rPr>
      </w:pPr>
      <w:r w:rsidRPr="00ED5DE7">
        <w:rPr>
          <w:b w:val="0"/>
          <w:szCs w:val="24"/>
        </w:rPr>
        <w:t xml:space="preserve">Településünkön jelen vannak azok az egyházi, illetve nonprofit szervezetek (nem állami fenntartók), amelyek tevékenységükkel önkormányzati feladatokat válthatnak, illetve egészíthetnek ki. </w:t>
      </w:r>
    </w:p>
    <w:p w:rsidR="00586675" w:rsidRPr="00ED5DE7" w:rsidRDefault="00586675" w:rsidP="00586675">
      <w:pPr>
        <w:pStyle w:val="Szvegtrzs"/>
        <w:spacing w:after="120"/>
        <w:rPr>
          <w:b w:val="0"/>
          <w:szCs w:val="24"/>
        </w:rPr>
      </w:pPr>
      <w:r w:rsidRPr="00ED5DE7">
        <w:rPr>
          <w:b w:val="0"/>
          <w:szCs w:val="24"/>
        </w:rPr>
        <w:t xml:space="preserve">Ilyen a </w:t>
      </w:r>
      <w:r w:rsidRPr="00ED5DE7">
        <w:rPr>
          <w:szCs w:val="24"/>
        </w:rPr>
        <w:t>Szent Anna Karitász Közhasznú Egyesület</w:t>
      </w:r>
      <w:r w:rsidRPr="00ED5DE7">
        <w:rPr>
          <w:b w:val="0"/>
          <w:szCs w:val="24"/>
        </w:rPr>
        <w:t xml:space="preserve"> (székhelye: 4400 Nyíregyháza, László u. 51. 1/</w:t>
      </w:r>
      <w:proofErr w:type="spellStart"/>
      <w:r w:rsidRPr="00ED5DE7">
        <w:rPr>
          <w:b w:val="0"/>
          <w:szCs w:val="24"/>
        </w:rPr>
        <w:t>1</w:t>
      </w:r>
      <w:proofErr w:type="spellEnd"/>
      <w:r w:rsidRPr="00ED5DE7">
        <w:rPr>
          <w:b w:val="0"/>
          <w:szCs w:val="24"/>
        </w:rPr>
        <w:t xml:space="preserve">.) </w:t>
      </w:r>
      <w:proofErr w:type="gramStart"/>
      <w:r w:rsidRPr="00ED5DE7">
        <w:rPr>
          <w:b w:val="0"/>
          <w:szCs w:val="24"/>
        </w:rPr>
        <w:t>,</w:t>
      </w:r>
      <w:proofErr w:type="gramEnd"/>
      <w:r w:rsidRPr="00ED5DE7">
        <w:rPr>
          <w:b w:val="0"/>
          <w:szCs w:val="24"/>
        </w:rPr>
        <w:t xml:space="preserve"> amely nonprofit nem állami fenntartó a „Kézfogás Szociális Szolgáltató Központ (székhelye: 4440 Tiszavasvári, Dózsa </w:t>
      </w:r>
      <w:proofErr w:type="spellStart"/>
      <w:r w:rsidRPr="00ED5DE7">
        <w:rPr>
          <w:b w:val="0"/>
          <w:szCs w:val="24"/>
        </w:rPr>
        <w:t>Gy</w:t>
      </w:r>
      <w:proofErr w:type="spellEnd"/>
      <w:r w:rsidRPr="00ED5DE7">
        <w:rPr>
          <w:b w:val="0"/>
          <w:szCs w:val="24"/>
        </w:rPr>
        <w:t xml:space="preserve">. </w:t>
      </w:r>
      <w:proofErr w:type="gramStart"/>
      <w:r w:rsidRPr="00ED5DE7">
        <w:rPr>
          <w:b w:val="0"/>
          <w:szCs w:val="24"/>
        </w:rPr>
        <w:t>u.</w:t>
      </w:r>
      <w:proofErr w:type="gramEnd"/>
      <w:r w:rsidRPr="00ED5DE7">
        <w:rPr>
          <w:b w:val="0"/>
          <w:szCs w:val="24"/>
        </w:rPr>
        <w:t xml:space="preserve"> 33. sz.) vegyes profilú intézményen keresztül biztosítja – 2012-es adatok alapján – az alábbi ellátásokat: </w:t>
      </w:r>
    </w:p>
    <w:p w:rsidR="00586675" w:rsidRPr="00ED5DE7" w:rsidRDefault="00586675" w:rsidP="00586675">
      <w:pPr>
        <w:pStyle w:val="Szvegtrzs"/>
        <w:rPr>
          <w:szCs w:val="24"/>
        </w:rPr>
      </w:pPr>
      <w:proofErr w:type="gramStart"/>
      <w:r w:rsidRPr="00ED5DE7">
        <w:rPr>
          <w:szCs w:val="24"/>
        </w:rPr>
        <w:t>nappali</w:t>
      </w:r>
      <w:proofErr w:type="gramEnd"/>
      <w:r w:rsidRPr="00ED5DE7">
        <w:rPr>
          <w:szCs w:val="24"/>
        </w:rPr>
        <w:t xml:space="preserve"> ellátás (idősek klubja ezen belül </w:t>
      </w:r>
      <w:proofErr w:type="spellStart"/>
      <w:r w:rsidRPr="00ED5DE7">
        <w:rPr>
          <w:szCs w:val="24"/>
        </w:rPr>
        <w:t>demens</w:t>
      </w:r>
      <w:proofErr w:type="spellEnd"/>
      <w:r w:rsidRPr="00ED5DE7">
        <w:rPr>
          <w:szCs w:val="24"/>
        </w:rPr>
        <w:t xml:space="preserve"> személyek ellátása) </w:t>
      </w:r>
    </w:p>
    <w:p w:rsidR="00586675" w:rsidRPr="00ED5DE7" w:rsidRDefault="00586675" w:rsidP="00586675">
      <w:pPr>
        <w:pStyle w:val="Szvegtrzs"/>
        <w:rPr>
          <w:szCs w:val="24"/>
        </w:rPr>
      </w:pPr>
      <w:proofErr w:type="gramStart"/>
      <w:r w:rsidRPr="00ED5DE7">
        <w:rPr>
          <w:szCs w:val="24"/>
        </w:rPr>
        <w:t>pszichiátriai</w:t>
      </w:r>
      <w:proofErr w:type="gramEnd"/>
      <w:r w:rsidRPr="00ED5DE7">
        <w:rPr>
          <w:szCs w:val="24"/>
        </w:rPr>
        <w:t xml:space="preserve"> betegek nappali ellátása </w:t>
      </w:r>
    </w:p>
    <w:p w:rsidR="00586675" w:rsidRPr="00ED5DE7" w:rsidRDefault="00586675" w:rsidP="00586675">
      <w:pPr>
        <w:pStyle w:val="Szvegtrzs"/>
        <w:rPr>
          <w:szCs w:val="24"/>
        </w:rPr>
      </w:pPr>
      <w:proofErr w:type="gramStart"/>
      <w:r w:rsidRPr="00ED5DE7">
        <w:rPr>
          <w:szCs w:val="24"/>
        </w:rPr>
        <w:t>szenvedélybetegek</w:t>
      </w:r>
      <w:proofErr w:type="gramEnd"/>
      <w:r w:rsidRPr="00ED5DE7">
        <w:rPr>
          <w:szCs w:val="24"/>
        </w:rPr>
        <w:t xml:space="preserve"> nappali ellátása </w:t>
      </w:r>
    </w:p>
    <w:p w:rsidR="00586675" w:rsidRPr="00ED5DE7" w:rsidRDefault="00586675" w:rsidP="00586675">
      <w:pPr>
        <w:pStyle w:val="Szvegtrzs"/>
        <w:rPr>
          <w:szCs w:val="24"/>
        </w:rPr>
      </w:pPr>
      <w:proofErr w:type="gramStart"/>
      <w:r w:rsidRPr="00ED5DE7">
        <w:rPr>
          <w:szCs w:val="24"/>
        </w:rPr>
        <w:t>házi</w:t>
      </w:r>
      <w:proofErr w:type="gramEnd"/>
      <w:r w:rsidRPr="00ED5DE7">
        <w:rPr>
          <w:szCs w:val="24"/>
        </w:rPr>
        <w:t xml:space="preserve"> segítségnyújtás </w:t>
      </w:r>
    </w:p>
    <w:p w:rsidR="00586675" w:rsidRPr="00ED5DE7" w:rsidRDefault="00586675" w:rsidP="00586675">
      <w:pPr>
        <w:pStyle w:val="Szvegtrzs"/>
        <w:rPr>
          <w:szCs w:val="24"/>
        </w:rPr>
      </w:pPr>
      <w:proofErr w:type="gramStart"/>
      <w:r w:rsidRPr="00ED5DE7">
        <w:rPr>
          <w:szCs w:val="24"/>
        </w:rPr>
        <w:t>étkeztetés</w:t>
      </w:r>
      <w:proofErr w:type="gramEnd"/>
    </w:p>
    <w:p w:rsidR="00586675" w:rsidRPr="00ED5DE7" w:rsidRDefault="00586675" w:rsidP="00586675">
      <w:pPr>
        <w:pStyle w:val="Szvegtrzs"/>
        <w:rPr>
          <w:szCs w:val="24"/>
        </w:rPr>
      </w:pPr>
      <w:r w:rsidRPr="00ED5DE7">
        <w:rPr>
          <w:szCs w:val="24"/>
        </w:rPr>
        <w:t>Az intézmény 2010. december 23. napjától működik.</w:t>
      </w:r>
    </w:p>
    <w:p w:rsidR="00586675" w:rsidRPr="00ED5DE7" w:rsidRDefault="00586675" w:rsidP="00586675">
      <w:pPr>
        <w:pStyle w:val="Szvegtrzs"/>
        <w:rPr>
          <w:szCs w:val="24"/>
        </w:rPr>
      </w:pPr>
    </w:p>
    <w:p w:rsidR="00586675" w:rsidRPr="00ED5DE7" w:rsidRDefault="00586675" w:rsidP="00586675">
      <w:pPr>
        <w:pStyle w:val="Szvegtrzs"/>
        <w:rPr>
          <w:szCs w:val="24"/>
        </w:rPr>
      </w:pPr>
      <w:r w:rsidRPr="00ED5DE7">
        <w:rPr>
          <w:szCs w:val="24"/>
        </w:rPr>
        <w:t>A Görög Katolikus Egyház szintén folytat szociális tevékenységet a város területén, mégpedig támogató szolgáltatást és házi segítségnyújtást.</w:t>
      </w:r>
    </w:p>
    <w:p w:rsidR="00586675" w:rsidRPr="00ED5DE7" w:rsidRDefault="00586675" w:rsidP="00586675">
      <w:pPr>
        <w:pStyle w:val="Szvegtrzs"/>
        <w:rPr>
          <w:szCs w:val="24"/>
        </w:rPr>
      </w:pPr>
    </w:p>
    <w:p w:rsidR="00586675" w:rsidRPr="00010D7C" w:rsidRDefault="00586675" w:rsidP="00586675">
      <w:pPr>
        <w:pStyle w:val="Szvegtrzsbehzssal3"/>
        <w:ind w:left="0"/>
        <w:jc w:val="both"/>
        <w:rPr>
          <w:bCs/>
          <w:sz w:val="24"/>
          <w:szCs w:val="24"/>
        </w:rPr>
      </w:pPr>
      <w:r w:rsidRPr="00010D7C">
        <w:rPr>
          <w:bCs/>
          <w:sz w:val="24"/>
          <w:szCs w:val="24"/>
        </w:rPr>
        <w:t>A KEF (Kábítószerügyi Egyeztető Fórum) az elmúlt időszakban pályázati forrásból folyamatosan tudta működését biztosítani, majd a források megszűnése után a tevékenységét is kb. három évig szüneteltette.</w:t>
      </w:r>
    </w:p>
    <w:p w:rsidR="00586675" w:rsidRPr="00010D7C" w:rsidRDefault="00586675" w:rsidP="00586675">
      <w:pPr>
        <w:pStyle w:val="Szvegtrzsbehzssal3"/>
        <w:ind w:left="0"/>
        <w:jc w:val="both"/>
        <w:rPr>
          <w:bCs/>
          <w:sz w:val="24"/>
          <w:szCs w:val="24"/>
          <w:u w:val="single"/>
        </w:rPr>
      </w:pPr>
      <w:r w:rsidRPr="00010D7C">
        <w:rPr>
          <w:bCs/>
          <w:sz w:val="24"/>
          <w:szCs w:val="24"/>
          <w:u w:val="single"/>
        </w:rPr>
        <w:t xml:space="preserve"> 2014. évben az önkormányzat támogatásával sikerült újjáéleszteni. </w:t>
      </w:r>
    </w:p>
    <w:p w:rsidR="00586675" w:rsidRPr="00010D7C" w:rsidRDefault="00586675" w:rsidP="00586675">
      <w:pPr>
        <w:jc w:val="both"/>
      </w:pPr>
    </w:p>
    <w:p w:rsidR="00586675" w:rsidRPr="00010D7C" w:rsidRDefault="00586675" w:rsidP="00586675">
      <w:pPr>
        <w:jc w:val="both"/>
        <w:rPr>
          <w:sz w:val="24"/>
          <w:szCs w:val="24"/>
        </w:rPr>
      </w:pPr>
      <w:r w:rsidRPr="00010D7C">
        <w:rPr>
          <w:b/>
          <w:sz w:val="24"/>
          <w:szCs w:val="24"/>
        </w:rPr>
        <w:t>A KEF tagjai együttműködésével a 2017. évben is produktív, feladatokban és eredményekben gazdag évet tudhatunk magunk mögött az alábbiak szerint</w:t>
      </w:r>
      <w:r w:rsidRPr="00010D7C">
        <w:rPr>
          <w:sz w:val="24"/>
          <w:szCs w:val="24"/>
        </w:rPr>
        <w:t xml:space="preserve">: </w:t>
      </w:r>
    </w:p>
    <w:p w:rsidR="00586675" w:rsidRPr="00010D7C" w:rsidRDefault="00586675" w:rsidP="00586675">
      <w:pPr>
        <w:rPr>
          <w:sz w:val="24"/>
          <w:szCs w:val="24"/>
        </w:rPr>
      </w:pPr>
    </w:p>
    <w:p w:rsidR="00586675" w:rsidRPr="00010D7C" w:rsidRDefault="00586675" w:rsidP="00586675">
      <w:pPr>
        <w:jc w:val="both"/>
        <w:rPr>
          <w:sz w:val="24"/>
          <w:szCs w:val="24"/>
        </w:rPr>
      </w:pPr>
      <w:r w:rsidRPr="00010D7C">
        <w:rPr>
          <w:b/>
          <w:sz w:val="24"/>
          <w:szCs w:val="24"/>
          <w:u w:val="single"/>
        </w:rPr>
        <w:t>2017. február 20:</w:t>
      </w:r>
      <w:r w:rsidRPr="00010D7C">
        <w:rPr>
          <w:sz w:val="24"/>
          <w:szCs w:val="24"/>
        </w:rPr>
        <w:t xml:space="preserve"> Éves munkaterv elkészítése, elfogadása. Szakmai és pénzügyi beszámoló elkészítése. </w:t>
      </w:r>
    </w:p>
    <w:p w:rsidR="00586675" w:rsidRPr="00010D7C" w:rsidRDefault="00586675" w:rsidP="00586675">
      <w:pPr>
        <w:pStyle w:val="NormlWeb"/>
        <w:shd w:val="clear" w:color="auto" w:fill="FFFFFF"/>
        <w:spacing w:before="240" w:beforeAutospacing="0" w:after="0" w:afterAutospacing="0" w:line="241" w:lineRule="atLeast"/>
        <w:jc w:val="both"/>
      </w:pPr>
      <w:r w:rsidRPr="00010D7C">
        <w:rPr>
          <w:b/>
          <w:u w:val="single"/>
        </w:rPr>
        <w:t>2017. 02.28.</w:t>
      </w:r>
      <w:r w:rsidRPr="00010D7C">
        <w:t xml:space="preserve"> A Szociális Ügyekért és Társadalmi Felzárkózásért Felelős Államtitkárság megbízta a debreceni Kábítószerügyi Egyeztető Fórumot a helyi drogmegelőzési stratégia</w:t>
      </w:r>
      <w:r w:rsidRPr="00010D7C">
        <w:rPr>
          <w:rStyle w:val="textexposedshow"/>
        </w:rPr>
        <w:t>megalkotását segítő szakmai ajánlás (KEF Kézikönyv) aktualizálásával és ismertetésével.</w:t>
      </w:r>
    </w:p>
    <w:p w:rsidR="00586675" w:rsidRPr="00010D7C" w:rsidRDefault="00586675" w:rsidP="00586675">
      <w:pPr>
        <w:pStyle w:val="NormlWeb"/>
        <w:shd w:val="clear" w:color="auto" w:fill="FFFFFF"/>
        <w:spacing w:before="240" w:beforeAutospacing="0" w:after="240" w:afterAutospacing="0" w:line="241" w:lineRule="atLeast"/>
        <w:jc w:val="both"/>
      </w:pPr>
      <w:r w:rsidRPr="00010D7C">
        <w:lastRenderedPageBreak/>
        <w:t>Ennek kapcsán országszerte szakmai műhelykonferenciákat szerveztek, hogy a lehető legtöbb településen működő KEF részt tudjon venni az egyeztetésben, el tudja mondani véleményét, ötleteit, tanácsait. Erre meghívást kaptunk, és javaslatainkkal hozzájárultunk a szakmai munkához.</w:t>
      </w:r>
    </w:p>
    <w:p w:rsidR="00586675" w:rsidRPr="00010D7C" w:rsidRDefault="00586675" w:rsidP="00586675">
      <w:pPr>
        <w:pStyle w:val="NormlWeb"/>
        <w:shd w:val="clear" w:color="auto" w:fill="FFFFFF"/>
        <w:spacing w:before="240" w:beforeAutospacing="0" w:after="0" w:afterAutospacing="0" w:line="241" w:lineRule="atLeast"/>
        <w:jc w:val="both"/>
        <w:rPr>
          <w:rStyle w:val="apple-converted-space"/>
        </w:rPr>
      </w:pPr>
      <w:r w:rsidRPr="00010D7C">
        <w:rPr>
          <w:b/>
          <w:u w:val="single"/>
        </w:rPr>
        <w:t>2017. 03. 28.</w:t>
      </w:r>
      <w:r w:rsidRPr="00010D7C">
        <w:t xml:space="preserve"> A Tiszavasvári Kábítószerügyi Egyeztető Fórum „Jó gyakorlat” címmel – Regionális konferenciát tartottunk a Tiszavasvári Művelődési Központ Találkozások Háza Konferencia termében. A rendezvény feladata a drog és kábítószer használatának megelőzésében tenni akaró, és már aktívan tevékenykedő magánszemélyek, szervezetek, intézmények által működtetett jó gyakorlatok bemutatása. Célja a drog és kábítószer használatának megelőzése, visszaszorítása.</w:t>
      </w:r>
    </w:p>
    <w:p w:rsidR="00586675" w:rsidRPr="00010D7C" w:rsidRDefault="00586675" w:rsidP="00586675">
      <w:pPr>
        <w:pStyle w:val="NormlWeb"/>
        <w:shd w:val="clear" w:color="auto" w:fill="FFFFFF"/>
        <w:spacing w:before="240" w:beforeAutospacing="0" w:after="0" w:afterAutospacing="0" w:line="241" w:lineRule="atLeast"/>
        <w:jc w:val="both"/>
      </w:pPr>
      <w:r w:rsidRPr="00010D7C">
        <w:t xml:space="preserve">Vendégeink, előadóink három megyéből: Hajdú-Bihar, Borsod-Abaúj-Zemplén és Szabolcs-Szatmár-Bereg megyéből érkeztek a rendezvényre. </w:t>
      </w:r>
    </w:p>
    <w:p w:rsidR="00586675" w:rsidRPr="00010D7C" w:rsidRDefault="00586675" w:rsidP="00586675">
      <w:pPr>
        <w:pStyle w:val="NormlWeb"/>
        <w:shd w:val="clear" w:color="auto" w:fill="FFFFFF"/>
        <w:spacing w:before="240" w:beforeAutospacing="0" w:after="0" w:afterAutospacing="0" w:line="241" w:lineRule="atLeast"/>
        <w:jc w:val="both"/>
      </w:pPr>
      <w:r w:rsidRPr="00010D7C">
        <w:t>A “Jó gyakorlat” Regionális konferenciát “A holnap záloga” című project keretében az Emberi Erőforrások Minisztériuma támogatásával, a Tiszavasvári Kábítószerügyi Egyeztető Fórum valósítja meg a KAB-KEF-16-A-25520 pályázati azonosító számon.</w:t>
      </w:r>
    </w:p>
    <w:p w:rsidR="00586675" w:rsidRPr="00010D7C" w:rsidRDefault="00586675" w:rsidP="00586675">
      <w:pPr>
        <w:jc w:val="both"/>
        <w:rPr>
          <w:sz w:val="24"/>
          <w:szCs w:val="24"/>
        </w:rPr>
      </w:pPr>
    </w:p>
    <w:p w:rsidR="00586675" w:rsidRPr="00010D7C" w:rsidRDefault="00586675" w:rsidP="00586675">
      <w:pPr>
        <w:jc w:val="both"/>
        <w:rPr>
          <w:sz w:val="24"/>
          <w:szCs w:val="24"/>
        </w:rPr>
      </w:pPr>
      <w:r w:rsidRPr="00010D7C">
        <w:rPr>
          <w:sz w:val="24"/>
          <w:szCs w:val="24"/>
        </w:rPr>
        <w:t xml:space="preserve">A </w:t>
      </w:r>
      <w:proofErr w:type="spellStart"/>
      <w:r w:rsidRPr="00010D7C">
        <w:rPr>
          <w:sz w:val="24"/>
          <w:szCs w:val="24"/>
        </w:rPr>
        <w:t>KEF-ek</w:t>
      </w:r>
      <w:proofErr w:type="spellEnd"/>
      <w:r w:rsidRPr="00010D7C">
        <w:rPr>
          <w:sz w:val="24"/>
          <w:szCs w:val="24"/>
        </w:rPr>
        <w:t xml:space="preserve"> közötti együttműködés javítása a rendszeres kapcsolattartás, információ áramoltatás, meglátásunk szerint a helyi szinten működő szakembereket fokozottabban motiválja a tevékenységre. </w:t>
      </w:r>
    </w:p>
    <w:p w:rsidR="00586675" w:rsidRPr="00010D7C" w:rsidRDefault="00586675" w:rsidP="00586675">
      <w:pPr>
        <w:jc w:val="both"/>
        <w:rPr>
          <w:sz w:val="24"/>
          <w:szCs w:val="24"/>
        </w:rPr>
      </w:pPr>
    </w:p>
    <w:p w:rsidR="00586675" w:rsidRPr="00010D7C" w:rsidRDefault="00586675" w:rsidP="00586675">
      <w:pPr>
        <w:jc w:val="both"/>
        <w:rPr>
          <w:sz w:val="24"/>
          <w:szCs w:val="24"/>
        </w:rPr>
      </w:pPr>
      <w:r w:rsidRPr="00010D7C">
        <w:rPr>
          <w:sz w:val="24"/>
          <w:szCs w:val="24"/>
        </w:rPr>
        <w:t xml:space="preserve">Kevés olyan Kábítószerügyi Egyeztető Fórumot ismerünk, ahol folyamatos és aktív a működés, annak ellenére, hogy azt tapasztaljuk a kábítószer használata a veszélyeztetett korosztályban fokozódik. </w:t>
      </w:r>
    </w:p>
    <w:p w:rsidR="00586675" w:rsidRPr="00010D7C" w:rsidRDefault="00586675" w:rsidP="00586675">
      <w:pPr>
        <w:jc w:val="both"/>
        <w:rPr>
          <w:sz w:val="24"/>
          <w:szCs w:val="24"/>
        </w:rPr>
      </w:pPr>
    </w:p>
    <w:p w:rsidR="00586675" w:rsidRPr="00010D7C" w:rsidRDefault="00586675" w:rsidP="00586675">
      <w:pPr>
        <w:jc w:val="both"/>
        <w:rPr>
          <w:sz w:val="24"/>
          <w:szCs w:val="24"/>
        </w:rPr>
      </w:pPr>
      <w:r w:rsidRPr="00010D7C">
        <w:rPr>
          <w:sz w:val="24"/>
          <w:szCs w:val="24"/>
        </w:rPr>
        <w:t xml:space="preserve">Ezzel a konferenciával szeretnénk ezen változtatni. Borsod-Abaúj- Zemplén, Hajdú-Bihar és Szabolcs-Szatmár-Bereg megyékben működő, illetve működni kívánó </w:t>
      </w:r>
      <w:proofErr w:type="spellStart"/>
      <w:r w:rsidRPr="00010D7C">
        <w:rPr>
          <w:sz w:val="24"/>
          <w:szCs w:val="24"/>
        </w:rPr>
        <w:t>KEF-ek</w:t>
      </w:r>
      <w:proofErr w:type="spellEnd"/>
      <w:r w:rsidRPr="00010D7C">
        <w:rPr>
          <w:sz w:val="24"/>
          <w:szCs w:val="24"/>
        </w:rPr>
        <w:t xml:space="preserve"> a jó gyakorlatok megismerése révén új erőre kapnak, és javul a területi ellátás. </w:t>
      </w:r>
    </w:p>
    <w:p w:rsidR="00586675" w:rsidRPr="00010D7C" w:rsidRDefault="00586675" w:rsidP="00586675">
      <w:pPr>
        <w:jc w:val="both"/>
        <w:rPr>
          <w:sz w:val="24"/>
          <w:szCs w:val="24"/>
          <w:u w:val="single"/>
        </w:rPr>
      </w:pPr>
    </w:p>
    <w:p w:rsidR="00586675" w:rsidRPr="00010D7C" w:rsidRDefault="00586675" w:rsidP="00586675">
      <w:pPr>
        <w:jc w:val="both"/>
        <w:rPr>
          <w:sz w:val="24"/>
          <w:szCs w:val="24"/>
          <w:u w:val="single"/>
        </w:rPr>
      </w:pPr>
      <w:r w:rsidRPr="00010D7C">
        <w:rPr>
          <w:sz w:val="24"/>
          <w:szCs w:val="24"/>
          <w:u w:val="single"/>
        </w:rPr>
        <w:t xml:space="preserve">Prevenciós film készítése: „Börtön helyett drogambulancia” </w:t>
      </w:r>
    </w:p>
    <w:p w:rsidR="00586675" w:rsidRPr="00010D7C" w:rsidRDefault="00586675" w:rsidP="00586675">
      <w:pPr>
        <w:jc w:val="both"/>
        <w:rPr>
          <w:sz w:val="24"/>
          <w:szCs w:val="24"/>
        </w:rPr>
      </w:pPr>
      <w:r w:rsidRPr="00010D7C">
        <w:rPr>
          <w:sz w:val="24"/>
          <w:szCs w:val="24"/>
        </w:rPr>
        <w:t xml:space="preserve">A film elkészülése után a Tiszavasvári KEF igény szerint az érdeklődők rendelkezésére bocsájtja a dokumentumot. Terveink szerint a filmet Tiszavasvári oktatási intézményeiben igény szerint vetítik majd. Elsőként a „Jó gyakorlat” – Regionális konferencián bemutatni a közönségnek. </w:t>
      </w:r>
    </w:p>
    <w:p w:rsidR="00586675" w:rsidRPr="00010D7C" w:rsidRDefault="00586675" w:rsidP="00586675">
      <w:pPr>
        <w:jc w:val="both"/>
        <w:rPr>
          <w:sz w:val="24"/>
          <w:szCs w:val="24"/>
        </w:rPr>
      </w:pPr>
      <w:r w:rsidRPr="00010D7C">
        <w:rPr>
          <w:sz w:val="24"/>
          <w:szCs w:val="24"/>
        </w:rPr>
        <w:t>Terveink szerint több száz fiatalt tudunk majd elérni Tiszavasváriban és a régióban, prevenciós filmünkkel.</w:t>
      </w:r>
    </w:p>
    <w:p w:rsidR="00586675" w:rsidRPr="00010D7C" w:rsidRDefault="00586675" w:rsidP="00586675">
      <w:pPr>
        <w:jc w:val="both"/>
        <w:rPr>
          <w:sz w:val="24"/>
          <w:szCs w:val="24"/>
        </w:rPr>
      </w:pPr>
    </w:p>
    <w:p w:rsidR="00586675" w:rsidRPr="00010D7C" w:rsidRDefault="00586675" w:rsidP="00586675">
      <w:pPr>
        <w:shd w:val="clear" w:color="auto" w:fill="FFFFFF"/>
        <w:rPr>
          <w:b/>
          <w:sz w:val="24"/>
          <w:szCs w:val="24"/>
          <w:u w:val="single"/>
        </w:rPr>
      </w:pPr>
      <w:r w:rsidRPr="00010D7C">
        <w:rPr>
          <w:b/>
          <w:sz w:val="24"/>
          <w:szCs w:val="24"/>
          <w:u w:val="single"/>
        </w:rPr>
        <w:t>2017. május 12. Éjszakai akadályverseny</w:t>
      </w:r>
    </w:p>
    <w:p w:rsidR="00586675" w:rsidRPr="00010D7C" w:rsidRDefault="00586675" w:rsidP="00586675">
      <w:pPr>
        <w:shd w:val="clear" w:color="auto" w:fill="FFFFFF"/>
        <w:rPr>
          <w:b/>
          <w:sz w:val="24"/>
          <w:szCs w:val="24"/>
          <w:u w:val="single"/>
        </w:rPr>
      </w:pPr>
    </w:p>
    <w:p w:rsidR="00586675" w:rsidRPr="00010D7C" w:rsidRDefault="00586675" w:rsidP="00586675">
      <w:pPr>
        <w:jc w:val="both"/>
        <w:rPr>
          <w:sz w:val="24"/>
          <w:szCs w:val="24"/>
        </w:rPr>
      </w:pPr>
      <w:r w:rsidRPr="00010D7C">
        <w:rPr>
          <w:sz w:val="24"/>
          <w:szCs w:val="24"/>
        </w:rPr>
        <w:t xml:space="preserve">A programba bevont személyek száma 137 fő. </w:t>
      </w:r>
    </w:p>
    <w:p w:rsidR="00586675" w:rsidRPr="00010D7C" w:rsidRDefault="00586675" w:rsidP="00586675">
      <w:pPr>
        <w:jc w:val="both"/>
        <w:rPr>
          <w:sz w:val="24"/>
          <w:szCs w:val="24"/>
        </w:rPr>
      </w:pPr>
      <w:r w:rsidRPr="00010D7C">
        <w:rPr>
          <w:sz w:val="24"/>
          <w:szCs w:val="24"/>
        </w:rPr>
        <w:t>Célja: Szabadidős tevékenység a drog és kábítószer használatának megelőzése céljából.</w:t>
      </w:r>
    </w:p>
    <w:p w:rsidR="00586675" w:rsidRPr="00010D7C" w:rsidRDefault="00586675" w:rsidP="00586675">
      <w:pPr>
        <w:jc w:val="both"/>
        <w:rPr>
          <w:sz w:val="24"/>
          <w:szCs w:val="24"/>
        </w:rPr>
      </w:pPr>
      <w:r w:rsidRPr="00010D7C">
        <w:rPr>
          <w:sz w:val="24"/>
          <w:szCs w:val="24"/>
        </w:rPr>
        <w:t xml:space="preserve">Támogató: Tiszavasvári Város Önkormányzata. </w:t>
      </w:r>
    </w:p>
    <w:p w:rsidR="00586675" w:rsidRPr="00010D7C" w:rsidRDefault="00586675" w:rsidP="00586675">
      <w:pPr>
        <w:jc w:val="both"/>
        <w:rPr>
          <w:sz w:val="24"/>
          <w:szCs w:val="24"/>
        </w:rPr>
      </w:pPr>
    </w:p>
    <w:p w:rsidR="00586675" w:rsidRPr="00010D7C" w:rsidRDefault="00586675" w:rsidP="00586675">
      <w:pPr>
        <w:jc w:val="both"/>
        <w:rPr>
          <w:sz w:val="24"/>
          <w:szCs w:val="24"/>
          <w:u w:val="single"/>
        </w:rPr>
      </w:pPr>
      <w:r w:rsidRPr="00010D7C">
        <w:rPr>
          <w:sz w:val="24"/>
          <w:szCs w:val="24"/>
          <w:u w:val="single"/>
        </w:rPr>
        <w:t>Drogok hatásait érzékeltető szemüveg az „Éjszakai akadályverseny” programunkra:</w:t>
      </w:r>
    </w:p>
    <w:p w:rsidR="00586675" w:rsidRPr="00010D7C" w:rsidRDefault="00586675" w:rsidP="00586675">
      <w:pPr>
        <w:jc w:val="both"/>
        <w:rPr>
          <w:sz w:val="24"/>
          <w:szCs w:val="24"/>
        </w:rPr>
      </w:pPr>
      <w:r w:rsidRPr="00010D7C">
        <w:rPr>
          <w:sz w:val="24"/>
          <w:szCs w:val="24"/>
        </w:rPr>
        <w:t xml:space="preserve">A már hagyománynak számító programon a legnépszerűbb állomás a „Járj a földön”. A rendezvény népszerűségéhez nagymértékben hozzájárul a szemüveg kipróbálása. Évről évre nő a résztvevők száma. </w:t>
      </w:r>
    </w:p>
    <w:p w:rsidR="00586675" w:rsidRPr="00010D7C" w:rsidRDefault="00586675" w:rsidP="00586675">
      <w:pPr>
        <w:jc w:val="both"/>
        <w:rPr>
          <w:sz w:val="24"/>
          <w:szCs w:val="24"/>
        </w:rPr>
      </w:pPr>
    </w:p>
    <w:p w:rsidR="00586675" w:rsidRPr="00010D7C" w:rsidRDefault="000C6821" w:rsidP="00586675">
      <w:pPr>
        <w:jc w:val="both"/>
        <w:rPr>
          <w:sz w:val="24"/>
          <w:szCs w:val="24"/>
        </w:rPr>
      </w:pPr>
      <w:hyperlink r:id="rId11" w:history="1">
        <w:r w:rsidR="00586675" w:rsidRPr="00010D7C">
          <w:rPr>
            <w:rStyle w:val="Hiperhivatkozs"/>
            <w:rFonts w:eastAsia="Calibri"/>
            <w:color w:val="auto"/>
            <w:sz w:val="24"/>
            <w:szCs w:val="24"/>
          </w:rPr>
          <w:t>http://www.vasvarihirmondo.hu/index.php?option=com_content&amp;view=article&amp;id=1470%3Agyere-te-is-az-akciohosok-ejszakai-akadalyversenyere&amp;catid=100&amp;Itemid=1446</w:t>
        </w:r>
      </w:hyperlink>
    </w:p>
    <w:p w:rsidR="00586675" w:rsidRPr="00010D7C" w:rsidRDefault="00586675" w:rsidP="00586675">
      <w:pPr>
        <w:jc w:val="both"/>
        <w:rPr>
          <w:sz w:val="24"/>
          <w:szCs w:val="24"/>
        </w:rPr>
      </w:pPr>
    </w:p>
    <w:p w:rsidR="00586675" w:rsidRPr="00010D7C" w:rsidRDefault="000C6821" w:rsidP="00586675">
      <w:pPr>
        <w:jc w:val="both"/>
        <w:rPr>
          <w:sz w:val="24"/>
          <w:szCs w:val="24"/>
        </w:rPr>
      </w:pPr>
      <w:hyperlink r:id="rId12" w:history="1">
        <w:r w:rsidR="00586675" w:rsidRPr="00010D7C">
          <w:rPr>
            <w:rStyle w:val="Hiperhivatkozs"/>
            <w:rFonts w:eastAsia="Calibri"/>
            <w:color w:val="auto"/>
            <w:sz w:val="24"/>
            <w:szCs w:val="24"/>
          </w:rPr>
          <w:t>http://www.police.hu/hirek-es-informaciok/bunmegelozes/aktualis/ejszakai-akadalyversenyt-rendeztek-tiszavasvariban</w:t>
        </w:r>
      </w:hyperlink>
    </w:p>
    <w:p w:rsidR="00586675" w:rsidRPr="00010D7C" w:rsidRDefault="00586675" w:rsidP="00586675">
      <w:pPr>
        <w:jc w:val="both"/>
        <w:rPr>
          <w:sz w:val="24"/>
          <w:szCs w:val="24"/>
        </w:rPr>
      </w:pPr>
    </w:p>
    <w:p w:rsidR="00586675" w:rsidRPr="00010D7C" w:rsidRDefault="00586675" w:rsidP="00586675">
      <w:pPr>
        <w:jc w:val="both"/>
        <w:rPr>
          <w:b/>
          <w:sz w:val="24"/>
          <w:szCs w:val="24"/>
          <w:u w:val="single"/>
        </w:rPr>
      </w:pPr>
      <w:r w:rsidRPr="00010D7C">
        <w:rPr>
          <w:b/>
          <w:sz w:val="24"/>
          <w:szCs w:val="24"/>
          <w:u w:val="single"/>
        </w:rPr>
        <w:t>2017.06.26. Debrecen regionális konferencia</w:t>
      </w:r>
    </w:p>
    <w:p w:rsidR="00586675" w:rsidRPr="00010D7C" w:rsidRDefault="00586675" w:rsidP="00586675">
      <w:pPr>
        <w:pStyle w:val="NormlWeb"/>
        <w:shd w:val="clear" w:color="auto" w:fill="FFFFFF"/>
        <w:spacing w:before="90" w:beforeAutospacing="0" w:after="90" w:afterAutospacing="0" w:line="290" w:lineRule="atLeast"/>
      </w:pPr>
      <w:r w:rsidRPr="00010D7C">
        <w:t>22.40-nél tekinthető meg a konferencia tudósítása</w:t>
      </w:r>
    </w:p>
    <w:p w:rsidR="00586675" w:rsidRPr="00010D7C" w:rsidRDefault="000C6821" w:rsidP="00586675">
      <w:pPr>
        <w:pStyle w:val="NormlWeb"/>
        <w:shd w:val="clear" w:color="auto" w:fill="FFFFFF"/>
        <w:spacing w:before="90" w:beforeAutospacing="0" w:after="90" w:afterAutospacing="0" w:line="290" w:lineRule="atLeast"/>
      </w:pPr>
      <w:hyperlink r:id="rId13" w:tgtFrame="_blank" w:history="1">
        <w:proofErr w:type="gramStart"/>
        <w:r w:rsidR="00586675" w:rsidRPr="00010D7C">
          <w:rPr>
            <w:rStyle w:val="Hiperhivatkozs"/>
            <w:color w:val="auto"/>
          </w:rPr>
          <w:t>http</w:t>
        </w:r>
        <w:proofErr w:type="gramEnd"/>
        <w:r w:rsidR="00586675" w:rsidRPr="00010D7C">
          <w:rPr>
            <w:rStyle w:val="Hiperhivatkozs"/>
            <w:color w:val="auto"/>
          </w:rPr>
          <w:t>://www.mediaklikk.hu/…/hirado-m1-1200-2017-06-26-i-adas/</w:t>
        </w:r>
      </w:hyperlink>
      <w:r w:rsidR="00586675" w:rsidRPr="00010D7C">
        <w:t>#</w:t>
      </w:r>
    </w:p>
    <w:p w:rsidR="00586675" w:rsidRPr="00010D7C" w:rsidRDefault="000C6821" w:rsidP="00586675">
      <w:pPr>
        <w:pStyle w:val="NormlWeb"/>
        <w:shd w:val="clear" w:color="auto" w:fill="FFFFFF"/>
        <w:spacing w:before="90" w:beforeAutospacing="0" w:after="90" w:afterAutospacing="0" w:line="290" w:lineRule="atLeast"/>
      </w:pPr>
      <w:hyperlink r:id="rId14" w:history="1">
        <w:r w:rsidR="00586675" w:rsidRPr="00010D7C">
          <w:rPr>
            <w:rStyle w:val="Hiperhivatkozs"/>
            <w:color w:val="auto"/>
          </w:rPr>
          <w:t>http://www.haon.hu/fotok-debrecenben-is-szeretnek-ha-elszallna-a-drogproblema/3530292</w:t>
        </w:r>
      </w:hyperlink>
    </w:p>
    <w:p w:rsidR="00586675" w:rsidRPr="00010D7C" w:rsidRDefault="00586675" w:rsidP="00586675">
      <w:pPr>
        <w:rPr>
          <w:b/>
          <w:sz w:val="24"/>
          <w:szCs w:val="24"/>
          <w:u w:val="single"/>
        </w:rPr>
      </w:pPr>
    </w:p>
    <w:p w:rsidR="00586675" w:rsidRPr="00010D7C" w:rsidRDefault="00586675" w:rsidP="00586675">
      <w:pPr>
        <w:rPr>
          <w:sz w:val="24"/>
          <w:szCs w:val="24"/>
        </w:rPr>
      </w:pPr>
      <w:r w:rsidRPr="00010D7C">
        <w:rPr>
          <w:b/>
          <w:sz w:val="24"/>
          <w:szCs w:val="24"/>
          <w:u w:val="single"/>
        </w:rPr>
        <w:t>2017. szeptember 21-</w:t>
      </w:r>
      <w:r w:rsidRPr="00010D7C">
        <w:rPr>
          <w:sz w:val="24"/>
          <w:szCs w:val="24"/>
        </w:rPr>
        <w:t xml:space="preserve">, Nyíregyházi Szakképzési Centrum Tiszavasvári Középiskolájának 22 tanulója meglátogatta az Emberi Erőforrások Minisztériuma </w:t>
      </w:r>
      <w:r w:rsidRPr="00010D7C">
        <w:rPr>
          <w:sz w:val="24"/>
          <w:szCs w:val="24"/>
          <w:u w:val="single"/>
        </w:rPr>
        <w:t>Debreceni Javítóintézetét</w:t>
      </w:r>
      <w:r w:rsidRPr="00010D7C">
        <w:rPr>
          <w:sz w:val="24"/>
          <w:szCs w:val="24"/>
        </w:rPr>
        <w:t xml:space="preserve">. </w:t>
      </w:r>
    </w:p>
    <w:p w:rsidR="00586675" w:rsidRPr="00010D7C" w:rsidRDefault="00586675" w:rsidP="00586675">
      <w:pPr>
        <w:rPr>
          <w:sz w:val="24"/>
          <w:szCs w:val="24"/>
        </w:rPr>
      </w:pPr>
    </w:p>
    <w:p w:rsidR="00586675" w:rsidRPr="00010D7C" w:rsidRDefault="00586675" w:rsidP="00586675">
      <w:pPr>
        <w:jc w:val="both"/>
        <w:rPr>
          <w:sz w:val="24"/>
          <w:szCs w:val="24"/>
        </w:rPr>
      </w:pPr>
      <w:r w:rsidRPr="00010D7C">
        <w:rPr>
          <w:sz w:val="24"/>
          <w:szCs w:val="24"/>
        </w:rPr>
        <w:t xml:space="preserve">A tanulók érdeklődve várták az intézménylátogatást. Meglepődve nézték az intézmény szögesdrót kerítését, a szökés biztos kapurendszert. A bejutásig két kapu vezetetett, négy ajtóval. Addig, amíg be nem záródott be mögöttünk az ajtó, nem nyílt ki az előttünk lévő. Beérve a mobil telefont azonnal le kellet tennünk kikapcsolta állapotban, majd egy előadói szobába vezettek minket, ahol közel 2 órás lebilincselő interaktív előadást hallgattunk az intézmény Növendékügyi Hivatalából Antal Gábor úrtól. Elmondta, hogy a javítóintézetben előzetes fogva tartottak, és javítóintézeti nevelt fiatalkorú fiúk élnek. A fiatalok 21 éves korukig élhetnek náluk, zárt rendszerben, szigorú szabályok közt. A mindennapi rutinban vannak a délelőtti iskolai és gyakorlati foglalkozások, délután sport tevékenység, az épület rendben, tisztán tartása. A résztvevő fiatalokat rávezetve együtt beszélték meg a bekerülést, a bűnelkövető és a bűnöző közötti különbséget. Bevonta a fiatalokat egy kis „játékba”, amely sajnos mára már minden napos kis „hecc”, amely komoly ügyé válhat, ezzel is szemléltetve milyen „egyszerű”, meggondolatlan lépések következtében válhat valaki megbélyegzetté, amellyel az egész életét tönkretehetik. </w:t>
      </w:r>
    </w:p>
    <w:p w:rsidR="00586675" w:rsidRPr="00010D7C" w:rsidRDefault="00586675" w:rsidP="00586675">
      <w:pPr>
        <w:rPr>
          <w:sz w:val="24"/>
          <w:szCs w:val="24"/>
        </w:rPr>
      </w:pPr>
      <w:r w:rsidRPr="00010D7C">
        <w:rPr>
          <w:sz w:val="24"/>
          <w:szCs w:val="24"/>
        </w:rPr>
        <w:t>A résztvevő tanulók számára meglepő, meghökkentő, tanulságos látogatás volt.</w:t>
      </w:r>
    </w:p>
    <w:p w:rsidR="00586675" w:rsidRPr="00010D7C" w:rsidRDefault="00586675" w:rsidP="00586675">
      <w:pPr>
        <w:pStyle w:val="NormlWeb"/>
        <w:shd w:val="clear" w:color="auto" w:fill="FFFFFF"/>
        <w:spacing w:before="90" w:beforeAutospacing="0" w:after="90" w:afterAutospacing="0" w:line="290" w:lineRule="atLeast"/>
        <w:rPr>
          <w:b/>
          <w:u w:val="single"/>
        </w:rPr>
      </w:pPr>
      <w:r w:rsidRPr="00010D7C">
        <w:rPr>
          <w:b/>
          <w:u w:val="single"/>
        </w:rPr>
        <w:t xml:space="preserve">2017. október 7. Kerékpáros nap </w:t>
      </w:r>
      <w:proofErr w:type="spellStart"/>
      <w:r w:rsidRPr="00010D7C">
        <w:rPr>
          <w:b/>
          <w:u w:val="single"/>
        </w:rPr>
        <w:t>-Tekerj</w:t>
      </w:r>
      <w:proofErr w:type="spellEnd"/>
      <w:r w:rsidRPr="00010D7C">
        <w:rPr>
          <w:b/>
          <w:u w:val="single"/>
        </w:rPr>
        <w:t xml:space="preserve"> tisztán!</w:t>
      </w:r>
    </w:p>
    <w:p w:rsidR="00586675" w:rsidRPr="00010D7C" w:rsidRDefault="00586675" w:rsidP="00586675">
      <w:pPr>
        <w:pStyle w:val="NormlWeb"/>
        <w:shd w:val="clear" w:color="auto" w:fill="FFFFFF"/>
        <w:spacing w:before="90" w:beforeAutospacing="0" w:after="90" w:afterAutospacing="0" w:line="290" w:lineRule="atLeast"/>
        <w:jc w:val="both"/>
      </w:pPr>
      <w:r w:rsidRPr="00010D7C">
        <w:rPr>
          <w:shd w:val="clear" w:color="auto" w:fill="FFFFFF"/>
        </w:rPr>
        <w:t xml:space="preserve"> A programban résztvevők a belvárostól egészen a </w:t>
      </w:r>
      <w:proofErr w:type="spellStart"/>
      <w:r w:rsidRPr="00010D7C">
        <w:rPr>
          <w:shd w:val="clear" w:color="auto" w:fill="FFFFFF"/>
        </w:rPr>
        <w:t>tiszalöki</w:t>
      </w:r>
      <w:proofErr w:type="spellEnd"/>
      <w:r w:rsidRPr="00010D7C">
        <w:rPr>
          <w:shd w:val="clear" w:color="auto" w:fill="FFFFFF"/>
        </w:rPr>
        <w:t xml:space="preserve"> Teleki Blanka Gimnáziumig kerékpároztak, ahol rendőrök tartottak </w:t>
      </w:r>
      <w:proofErr w:type="spellStart"/>
      <w:r w:rsidRPr="00010D7C">
        <w:rPr>
          <w:shd w:val="clear" w:color="auto" w:fill="FFFFFF"/>
        </w:rPr>
        <w:t>balesetmegelőzési</w:t>
      </w:r>
      <w:proofErr w:type="spellEnd"/>
      <w:r w:rsidRPr="00010D7C">
        <w:rPr>
          <w:shd w:val="clear" w:color="auto" w:fill="FFFFFF"/>
        </w:rPr>
        <w:t xml:space="preserve"> előadást. A rendőrség kollégái ellenőrizték a járművek műszaki állapotát, valamint a kötelező tartozékokkal való ellátottságát. A vállalkozó szellemű túrázók kipróbálhatták a gimnázium udvarán felállított kerékpáros ügyességi pályát. A nap végén minden résztvevő élményekkel és láthatóságot elősegítő apró ajándékokkal térhetett haza.</w:t>
      </w:r>
    </w:p>
    <w:p w:rsidR="00586675" w:rsidRPr="00010D7C" w:rsidRDefault="00586675" w:rsidP="00586675">
      <w:pPr>
        <w:jc w:val="both"/>
        <w:rPr>
          <w:sz w:val="24"/>
          <w:szCs w:val="24"/>
        </w:rPr>
      </w:pPr>
    </w:p>
    <w:p w:rsidR="00586675" w:rsidRPr="00010D7C" w:rsidRDefault="00586675" w:rsidP="00586675">
      <w:pPr>
        <w:shd w:val="clear" w:color="auto" w:fill="FFFFFF"/>
        <w:rPr>
          <w:b/>
          <w:sz w:val="24"/>
          <w:szCs w:val="24"/>
          <w:u w:val="single"/>
        </w:rPr>
      </w:pPr>
      <w:r w:rsidRPr="00010D7C">
        <w:rPr>
          <w:b/>
          <w:sz w:val="24"/>
          <w:szCs w:val="24"/>
          <w:u w:val="single"/>
        </w:rPr>
        <w:t>2017.október 27</w:t>
      </w:r>
      <w:proofErr w:type="gramStart"/>
      <w:r w:rsidRPr="00010D7C">
        <w:rPr>
          <w:b/>
          <w:sz w:val="24"/>
          <w:szCs w:val="24"/>
          <w:u w:val="single"/>
        </w:rPr>
        <w:t>.:</w:t>
      </w:r>
      <w:proofErr w:type="gramEnd"/>
      <w:r w:rsidRPr="00010D7C">
        <w:rPr>
          <w:b/>
          <w:sz w:val="24"/>
          <w:szCs w:val="24"/>
          <w:u w:val="single"/>
        </w:rPr>
        <w:t xml:space="preserve"> Sporttal a drog ellen! - Sportnap</w:t>
      </w:r>
    </w:p>
    <w:p w:rsidR="00586675" w:rsidRPr="00010D7C" w:rsidRDefault="00586675" w:rsidP="00586675">
      <w:pPr>
        <w:shd w:val="clear" w:color="auto" w:fill="FFFFFF"/>
        <w:rPr>
          <w:sz w:val="24"/>
          <w:szCs w:val="24"/>
          <w:u w:val="single"/>
        </w:rPr>
      </w:pPr>
    </w:p>
    <w:p w:rsidR="00586675" w:rsidRPr="00010D7C" w:rsidRDefault="00586675" w:rsidP="00586675">
      <w:pPr>
        <w:shd w:val="clear" w:color="auto" w:fill="FFFFFF"/>
        <w:jc w:val="both"/>
        <w:rPr>
          <w:sz w:val="24"/>
          <w:szCs w:val="24"/>
        </w:rPr>
      </w:pPr>
      <w:r w:rsidRPr="00010D7C">
        <w:rPr>
          <w:sz w:val="24"/>
          <w:szCs w:val="24"/>
        </w:rPr>
        <w:t>Hagyományteremtő célzattal a Sportcsarnokban foci csapatok mérkőzése, és sportszerek kipróbálására került sor.</w:t>
      </w:r>
    </w:p>
    <w:p w:rsidR="00586675" w:rsidRPr="00010D7C" w:rsidRDefault="00586675" w:rsidP="00586675">
      <w:pPr>
        <w:shd w:val="clear" w:color="auto" w:fill="FFFFFF"/>
        <w:jc w:val="both"/>
        <w:rPr>
          <w:sz w:val="24"/>
          <w:szCs w:val="24"/>
        </w:rPr>
      </w:pPr>
      <w:r w:rsidRPr="00010D7C">
        <w:rPr>
          <w:sz w:val="24"/>
          <w:szCs w:val="24"/>
        </w:rPr>
        <w:t>Óvodások, kisiskolások, és középiskolások is részt vettek a programon. A sikerre való tekintettel idén is tervezzük megszervezni.</w:t>
      </w:r>
    </w:p>
    <w:p w:rsidR="00586675" w:rsidRPr="00010D7C" w:rsidRDefault="00586675" w:rsidP="00586675">
      <w:pPr>
        <w:shd w:val="clear" w:color="auto" w:fill="FFFFFF"/>
        <w:rPr>
          <w:sz w:val="24"/>
          <w:szCs w:val="24"/>
        </w:rPr>
      </w:pPr>
    </w:p>
    <w:p w:rsidR="00586675" w:rsidRPr="00010D7C" w:rsidRDefault="00586675" w:rsidP="00586675">
      <w:pPr>
        <w:shd w:val="clear" w:color="auto" w:fill="FFFFFF"/>
        <w:rPr>
          <w:b/>
          <w:sz w:val="24"/>
          <w:szCs w:val="24"/>
          <w:u w:val="single"/>
        </w:rPr>
      </w:pPr>
      <w:r w:rsidRPr="00010D7C">
        <w:rPr>
          <w:b/>
          <w:sz w:val="24"/>
          <w:szCs w:val="24"/>
          <w:u w:val="single"/>
        </w:rPr>
        <w:t>2017.november 10</w:t>
      </w:r>
      <w:proofErr w:type="gramStart"/>
      <w:r w:rsidRPr="00010D7C">
        <w:rPr>
          <w:b/>
          <w:sz w:val="24"/>
          <w:szCs w:val="24"/>
          <w:u w:val="single"/>
        </w:rPr>
        <w:t>.:</w:t>
      </w:r>
      <w:proofErr w:type="gramEnd"/>
      <w:r w:rsidRPr="00010D7C">
        <w:rPr>
          <w:b/>
          <w:sz w:val="24"/>
          <w:szCs w:val="24"/>
          <w:u w:val="single"/>
        </w:rPr>
        <w:t xml:space="preserve"> A gyáva című előadás a Thália Színház </w:t>
      </w:r>
      <w:proofErr w:type="spellStart"/>
      <w:r w:rsidRPr="00010D7C">
        <w:rPr>
          <w:b/>
          <w:sz w:val="24"/>
          <w:szCs w:val="24"/>
          <w:u w:val="single"/>
        </w:rPr>
        <w:t>elóadásában</w:t>
      </w:r>
      <w:proofErr w:type="spellEnd"/>
    </w:p>
    <w:p w:rsidR="00586675" w:rsidRPr="00010D7C" w:rsidRDefault="00586675" w:rsidP="00586675">
      <w:pPr>
        <w:jc w:val="both"/>
        <w:rPr>
          <w:sz w:val="24"/>
          <w:szCs w:val="24"/>
          <w:shd w:val="clear" w:color="auto" w:fill="FFFFFF"/>
        </w:rPr>
      </w:pPr>
    </w:p>
    <w:p w:rsidR="00586675" w:rsidRPr="00010D7C" w:rsidRDefault="00586675" w:rsidP="00586675">
      <w:pPr>
        <w:jc w:val="both"/>
        <w:rPr>
          <w:sz w:val="24"/>
          <w:szCs w:val="24"/>
          <w:shd w:val="clear" w:color="auto" w:fill="FFFFFF"/>
        </w:rPr>
      </w:pPr>
      <w:r w:rsidRPr="00010D7C">
        <w:rPr>
          <w:sz w:val="24"/>
          <w:szCs w:val="24"/>
          <w:shd w:val="clear" w:color="auto" w:fill="FFFFFF"/>
        </w:rPr>
        <w:t>A rendező a kamarateremben tartotta az előadást, így 80 diák nem fért be, az ő kedvükért újra hívjuk őket. A rendező saját szavaival</w:t>
      </w:r>
      <w:proofErr w:type="gramStart"/>
      <w:r w:rsidRPr="00010D7C">
        <w:rPr>
          <w:sz w:val="24"/>
          <w:szCs w:val="24"/>
          <w:shd w:val="clear" w:color="auto" w:fill="FFFFFF"/>
        </w:rPr>
        <w:t>: ,</w:t>
      </w:r>
      <w:proofErr w:type="gramEnd"/>
      <w:r w:rsidRPr="00010D7C">
        <w:rPr>
          <w:sz w:val="24"/>
          <w:szCs w:val="24"/>
          <w:shd w:val="clear" w:color="auto" w:fill="FFFFFF"/>
        </w:rPr>
        <w:t>, a színház olyan, mint a vadállat, közelről ijesztő, és izgalmas, távolabbról érdekes, messziről unalmas."</w:t>
      </w:r>
    </w:p>
    <w:p w:rsidR="00586675" w:rsidRPr="00010D7C" w:rsidRDefault="00586675" w:rsidP="00586675">
      <w:pPr>
        <w:jc w:val="both"/>
        <w:rPr>
          <w:sz w:val="24"/>
          <w:szCs w:val="24"/>
        </w:rPr>
      </w:pPr>
      <w:r w:rsidRPr="00010D7C">
        <w:rPr>
          <w:sz w:val="24"/>
          <w:szCs w:val="24"/>
          <w:shd w:val="clear" w:color="auto" w:fill="FFFFFF"/>
        </w:rPr>
        <w:t xml:space="preserve"> 145 diák és kísérői nézték meg, és élték át az előadást. </w:t>
      </w:r>
    </w:p>
    <w:p w:rsidR="00586675" w:rsidRPr="00010D7C" w:rsidRDefault="00586675" w:rsidP="00586675">
      <w:pPr>
        <w:jc w:val="both"/>
        <w:rPr>
          <w:sz w:val="24"/>
          <w:szCs w:val="24"/>
        </w:rPr>
      </w:pPr>
    </w:p>
    <w:p w:rsidR="00586675" w:rsidRPr="00010D7C" w:rsidRDefault="00586675" w:rsidP="00586675">
      <w:pPr>
        <w:jc w:val="both"/>
        <w:rPr>
          <w:sz w:val="24"/>
          <w:szCs w:val="24"/>
        </w:rPr>
      </w:pPr>
      <w:r w:rsidRPr="00010D7C">
        <w:rPr>
          <w:b/>
          <w:sz w:val="24"/>
          <w:szCs w:val="24"/>
          <w:u w:val="single"/>
        </w:rPr>
        <w:t>2017 . KEF megbeszélések</w:t>
      </w:r>
      <w:r w:rsidRPr="00010D7C">
        <w:rPr>
          <w:sz w:val="24"/>
          <w:szCs w:val="24"/>
        </w:rPr>
        <w:t>:</w:t>
      </w:r>
    </w:p>
    <w:p w:rsidR="00586675" w:rsidRPr="00010D7C" w:rsidRDefault="00586675" w:rsidP="00586675">
      <w:pPr>
        <w:jc w:val="both"/>
        <w:rPr>
          <w:sz w:val="24"/>
          <w:szCs w:val="24"/>
        </w:rPr>
      </w:pPr>
      <w:r w:rsidRPr="00010D7C">
        <w:rPr>
          <w:sz w:val="24"/>
          <w:szCs w:val="24"/>
        </w:rPr>
        <w:t xml:space="preserve"> 2017. 02.20., 2017.04.25., 2017.06.13. 2017.06.23.,2017.09.05, 2016. 12. 15. </w:t>
      </w:r>
    </w:p>
    <w:p w:rsidR="00586675" w:rsidRPr="00010D7C" w:rsidRDefault="00586675" w:rsidP="00586675">
      <w:pPr>
        <w:jc w:val="both"/>
        <w:rPr>
          <w:sz w:val="24"/>
          <w:szCs w:val="24"/>
        </w:rPr>
      </w:pPr>
    </w:p>
    <w:p w:rsidR="00586675" w:rsidRPr="00010D7C" w:rsidRDefault="00586675" w:rsidP="00586675">
      <w:pPr>
        <w:jc w:val="both"/>
        <w:rPr>
          <w:sz w:val="24"/>
          <w:szCs w:val="24"/>
          <w:u w:val="single"/>
        </w:rPr>
      </w:pPr>
      <w:r w:rsidRPr="00010D7C">
        <w:rPr>
          <w:b/>
          <w:sz w:val="24"/>
          <w:szCs w:val="24"/>
          <w:u w:val="single"/>
        </w:rPr>
        <w:t>2017-ban „Az élet labirintusa” kiállítás</w:t>
      </w:r>
      <w:r w:rsidRPr="00010D7C">
        <w:rPr>
          <w:sz w:val="24"/>
          <w:szCs w:val="24"/>
          <w:u w:val="single"/>
        </w:rPr>
        <w:t xml:space="preserve"> a következő városokban vendégeskedett:</w:t>
      </w:r>
    </w:p>
    <w:p w:rsidR="00586675" w:rsidRPr="00010D7C" w:rsidRDefault="00586675" w:rsidP="00586675">
      <w:pPr>
        <w:ind w:left="360"/>
        <w:jc w:val="both"/>
        <w:rPr>
          <w:sz w:val="24"/>
          <w:szCs w:val="24"/>
        </w:rPr>
      </w:pPr>
      <w:r w:rsidRPr="00010D7C">
        <w:rPr>
          <w:sz w:val="24"/>
          <w:szCs w:val="24"/>
        </w:rPr>
        <w:t>2017.05.3106.09 Hajdúszoboszló</w:t>
      </w:r>
    </w:p>
    <w:p w:rsidR="00586675" w:rsidRPr="00010D7C" w:rsidRDefault="00586675" w:rsidP="00586675">
      <w:pPr>
        <w:ind w:left="360"/>
        <w:jc w:val="both"/>
        <w:rPr>
          <w:sz w:val="24"/>
          <w:szCs w:val="24"/>
        </w:rPr>
      </w:pPr>
      <w:r w:rsidRPr="00010D7C">
        <w:rPr>
          <w:sz w:val="24"/>
          <w:szCs w:val="24"/>
        </w:rPr>
        <w:t>2017.06.12-22. Debrecen</w:t>
      </w:r>
    </w:p>
    <w:p w:rsidR="00586675" w:rsidRPr="00010D7C" w:rsidRDefault="000C6821" w:rsidP="00586675">
      <w:pPr>
        <w:ind w:left="360"/>
        <w:jc w:val="both"/>
        <w:rPr>
          <w:sz w:val="24"/>
          <w:szCs w:val="24"/>
        </w:rPr>
      </w:pPr>
      <w:hyperlink r:id="rId15" w:history="1">
        <w:r w:rsidR="00586675" w:rsidRPr="00010D7C">
          <w:rPr>
            <w:rStyle w:val="Hiperhivatkozs"/>
            <w:rFonts w:eastAsia="Calibri"/>
            <w:color w:val="auto"/>
            <w:sz w:val="24"/>
            <w:szCs w:val="24"/>
          </w:rPr>
          <w:t>http://www.dehir.hu/debrecen/az-elet-labirintusan-vezet-vegig-a-megrazo-debreceni-tarlat/2017/06/12/</w:t>
        </w:r>
      </w:hyperlink>
    </w:p>
    <w:p w:rsidR="00586675" w:rsidRPr="00010D7C" w:rsidRDefault="00586675" w:rsidP="00586675">
      <w:pPr>
        <w:ind w:left="360"/>
        <w:jc w:val="both"/>
        <w:rPr>
          <w:sz w:val="24"/>
          <w:szCs w:val="24"/>
        </w:rPr>
      </w:pPr>
      <w:r w:rsidRPr="00010D7C">
        <w:rPr>
          <w:sz w:val="24"/>
          <w:szCs w:val="24"/>
        </w:rPr>
        <w:t>2017.06.23-27. Hajdúsámson</w:t>
      </w:r>
    </w:p>
    <w:p w:rsidR="00586675" w:rsidRPr="00010D7C" w:rsidRDefault="00586675" w:rsidP="00586675">
      <w:pPr>
        <w:ind w:left="360"/>
        <w:jc w:val="both"/>
        <w:rPr>
          <w:sz w:val="24"/>
          <w:szCs w:val="24"/>
        </w:rPr>
      </w:pPr>
      <w:r w:rsidRPr="00010D7C">
        <w:rPr>
          <w:sz w:val="24"/>
          <w:szCs w:val="24"/>
        </w:rPr>
        <w:t>2017.11.09-10. Miskolc</w:t>
      </w:r>
    </w:p>
    <w:p w:rsidR="00586675" w:rsidRPr="00010D7C" w:rsidRDefault="00586675" w:rsidP="00586675">
      <w:pPr>
        <w:jc w:val="both"/>
        <w:rPr>
          <w:sz w:val="24"/>
          <w:szCs w:val="24"/>
        </w:rPr>
      </w:pPr>
    </w:p>
    <w:p w:rsidR="00586675" w:rsidRPr="00010D7C" w:rsidRDefault="00586675" w:rsidP="00586675">
      <w:pPr>
        <w:jc w:val="both"/>
        <w:rPr>
          <w:sz w:val="24"/>
          <w:szCs w:val="24"/>
        </w:rPr>
      </w:pPr>
      <w:r w:rsidRPr="00010D7C">
        <w:rPr>
          <w:sz w:val="24"/>
          <w:szCs w:val="24"/>
        </w:rPr>
        <w:t xml:space="preserve">Programjaink 2017-ban is több száz diákot és felnőttet mozgattak meg „Az éjszakai akadályverseny” és „Az élet labirintusa” kiállítás és Nyílt Napok rendezvényen. </w:t>
      </w:r>
    </w:p>
    <w:p w:rsidR="00586675" w:rsidRPr="00010D7C" w:rsidRDefault="00586675" w:rsidP="00586675">
      <w:pPr>
        <w:jc w:val="both"/>
        <w:rPr>
          <w:sz w:val="24"/>
          <w:szCs w:val="24"/>
        </w:rPr>
      </w:pPr>
      <w:r w:rsidRPr="00010D7C">
        <w:rPr>
          <w:sz w:val="24"/>
          <w:szCs w:val="24"/>
        </w:rPr>
        <w:t xml:space="preserve">Programjainkon az elmúlt évben megközelítőleg 1500 ember vett részt. </w:t>
      </w:r>
    </w:p>
    <w:p w:rsidR="00586675" w:rsidRPr="00010D7C" w:rsidRDefault="00586675" w:rsidP="00586675">
      <w:pPr>
        <w:jc w:val="both"/>
        <w:rPr>
          <w:sz w:val="24"/>
          <w:szCs w:val="24"/>
        </w:rPr>
      </w:pPr>
    </w:p>
    <w:p w:rsidR="00586675" w:rsidRPr="00010D7C" w:rsidRDefault="00586675" w:rsidP="00586675">
      <w:pPr>
        <w:jc w:val="both"/>
        <w:rPr>
          <w:sz w:val="24"/>
          <w:szCs w:val="24"/>
        </w:rPr>
      </w:pPr>
      <w:r w:rsidRPr="00010D7C">
        <w:rPr>
          <w:sz w:val="24"/>
          <w:szCs w:val="24"/>
        </w:rPr>
        <w:t xml:space="preserve">A Tiszavasvári Kábítószerügyi Egyeztető Fórum elvégezte 2017 évre tervezett feladatait. A tagok együttműködése maximális volt. A közös programok tervezése, lebonyolítása során minden résztvevő intézmény képviseltette magát lelkes, aktív segítőkkel. </w:t>
      </w:r>
    </w:p>
    <w:p w:rsidR="00586675" w:rsidRPr="00CC574D" w:rsidRDefault="00586675" w:rsidP="00586675">
      <w:pPr>
        <w:pStyle w:val="Szvegtrzs"/>
        <w:rPr>
          <w:szCs w:val="24"/>
        </w:rPr>
      </w:pPr>
    </w:p>
    <w:p w:rsidR="00586675" w:rsidRPr="00ED5DE7" w:rsidRDefault="00586675" w:rsidP="00586675">
      <w:pPr>
        <w:jc w:val="both"/>
        <w:rPr>
          <w:b/>
          <w:sz w:val="28"/>
          <w:szCs w:val="28"/>
        </w:rPr>
      </w:pPr>
      <w:r w:rsidRPr="00CC574D">
        <w:rPr>
          <w:b/>
          <w:sz w:val="28"/>
          <w:szCs w:val="28"/>
        </w:rPr>
        <w:t xml:space="preserve">V.1. </w:t>
      </w:r>
      <w:proofErr w:type="spellStart"/>
      <w:r w:rsidRPr="00CC574D">
        <w:rPr>
          <w:b/>
          <w:sz w:val="28"/>
          <w:szCs w:val="28"/>
        </w:rPr>
        <w:t>Tiszamenti</w:t>
      </w:r>
      <w:proofErr w:type="spellEnd"/>
      <w:r w:rsidRPr="00CC574D">
        <w:rPr>
          <w:b/>
          <w:sz w:val="28"/>
          <w:szCs w:val="28"/>
        </w:rPr>
        <w:t xml:space="preserve"> Lelki Segítő Emberek Egyesülete (TELSE)</w:t>
      </w:r>
    </w:p>
    <w:p w:rsidR="00586675" w:rsidRPr="00ED5DE7" w:rsidRDefault="00586675" w:rsidP="00586675">
      <w:pPr>
        <w:pStyle w:val="Szvegtrzs"/>
        <w:rPr>
          <w:b w:val="0"/>
          <w:szCs w:val="24"/>
        </w:rPr>
      </w:pPr>
    </w:p>
    <w:p w:rsidR="00586675" w:rsidRPr="00ED5DE7" w:rsidRDefault="00586675" w:rsidP="00586675">
      <w:pPr>
        <w:pStyle w:val="Szvegtrzs"/>
        <w:rPr>
          <w:b w:val="0"/>
          <w:szCs w:val="24"/>
        </w:rPr>
      </w:pPr>
      <w:r w:rsidRPr="00ED5DE7">
        <w:rPr>
          <w:b w:val="0"/>
          <w:szCs w:val="24"/>
        </w:rPr>
        <w:t xml:space="preserve">A </w:t>
      </w:r>
      <w:proofErr w:type="spellStart"/>
      <w:r w:rsidRPr="00ED5DE7">
        <w:rPr>
          <w:szCs w:val="24"/>
        </w:rPr>
        <w:t>Tiszamenti</w:t>
      </w:r>
      <w:proofErr w:type="spellEnd"/>
      <w:r w:rsidRPr="00ED5DE7">
        <w:rPr>
          <w:szCs w:val="24"/>
        </w:rPr>
        <w:t xml:space="preserve"> Emberek Lelki Segítő Egyesülete</w:t>
      </w:r>
      <w:r w:rsidRPr="00ED5DE7">
        <w:rPr>
          <w:b w:val="0"/>
          <w:szCs w:val="24"/>
        </w:rPr>
        <w:t xml:space="preserve"> 1997 óta vesz részt a térség szociális problémáinak enyhítésében. Mentálhigiénés szolgáltatásokat nyújt, támogatja az önsegítő csoportok kialakulását, felkarolja és rehabilitálja a társadalom perifériájára szorult egyéneket és csoportokat, képzéseket szervez a segítő foglakozásúaknak és önkénteseknek, valamint civiltársadalom élénkítő programokat szervez.</w:t>
      </w:r>
    </w:p>
    <w:p w:rsidR="00586675" w:rsidRPr="00ED5DE7" w:rsidRDefault="00586675" w:rsidP="00586675">
      <w:pPr>
        <w:rPr>
          <w:sz w:val="24"/>
          <w:szCs w:val="24"/>
        </w:rPr>
      </w:pPr>
    </w:p>
    <w:p w:rsidR="00586675" w:rsidRPr="00ED5DE7" w:rsidRDefault="00586675" w:rsidP="00586675">
      <w:pPr>
        <w:pStyle w:val="Szvegtrzs"/>
        <w:rPr>
          <w:b w:val="0"/>
          <w:szCs w:val="24"/>
        </w:rPr>
      </w:pPr>
      <w:r w:rsidRPr="00ED5DE7">
        <w:rPr>
          <w:b w:val="0"/>
          <w:szCs w:val="24"/>
        </w:rPr>
        <w:t>2006. január 01.-től Tiszavasváriban a TELSE Szociális Szolgálat keretein belül kezdte el végezni a szenvedélybetegek közösségi gondozását, ami 2009-től nem kötelező önkormányzati feladat. A feladat ellátása, finanszírozása állami normatívából történik, mely finanszírozási rend 2009.01.01-től megváltozott (</w:t>
      </w:r>
      <w:proofErr w:type="spellStart"/>
      <w:r w:rsidRPr="00ED5DE7">
        <w:rPr>
          <w:b w:val="0"/>
          <w:szCs w:val="24"/>
        </w:rPr>
        <w:t>lsd</w:t>
      </w:r>
      <w:proofErr w:type="spellEnd"/>
      <w:r w:rsidRPr="00ED5DE7">
        <w:rPr>
          <w:b w:val="0"/>
          <w:szCs w:val="24"/>
        </w:rPr>
        <w:t>. IV.2.5.).</w:t>
      </w:r>
    </w:p>
    <w:p w:rsidR="00586675" w:rsidRPr="00ED5DE7" w:rsidRDefault="00586675" w:rsidP="00586675">
      <w:pPr>
        <w:jc w:val="both"/>
        <w:rPr>
          <w:sz w:val="24"/>
          <w:szCs w:val="24"/>
        </w:rPr>
      </w:pPr>
    </w:p>
    <w:p w:rsidR="00586675" w:rsidRPr="00ED5DE7" w:rsidRDefault="00586675" w:rsidP="00586675">
      <w:pPr>
        <w:jc w:val="both"/>
        <w:rPr>
          <w:sz w:val="24"/>
          <w:szCs w:val="24"/>
        </w:rPr>
      </w:pPr>
      <w:r w:rsidRPr="00ED5DE7">
        <w:rPr>
          <w:sz w:val="24"/>
          <w:szCs w:val="24"/>
        </w:rPr>
        <w:t xml:space="preserve">A 2006. évi koncepcióban célkitűzésként szerepelt, hogy 2007. évben a </w:t>
      </w:r>
      <w:r w:rsidRPr="00ED5DE7">
        <w:rPr>
          <w:b/>
          <w:bCs/>
          <w:sz w:val="24"/>
          <w:szCs w:val="24"/>
        </w:rPr>
        <w:t>szenvedélybetegek nappali ellátásával,</w:t>
      </w:r>
      <w:r w:rsidRPr="00ED5DE7">
        <w:rPr>
          <w:sz w:val="24"/>
          <w:szCs w:val="24"/>
        </w:rPr>
        <w:t xml:space="preserve"> 2008. január elsejétől pedig </w:t>
      </w:r>
      <w:r w:rsidRPr="00ED5DE7">
        <w:rPr>
          <w:b/>
          <w:bCs/>
          <w:sz w:val="24"/>
          <w:szCs w:val="24"/>
        </w:rPr>
        <w:t>fogyatékosok nappali ellátásával</w:t>
      </w:r>
      <w:r w:rsidRPr="00ED5DE7">
        <w:rPr>
          <w:sz w:val="24"/>
          <w:szCs w:val="24"/>
        </w:rPr>
        <w:t xml:space="preserve"> fogják bővíteni tevékenységi körüket.  A többször módosított 1993. évi III. törvény –a szociális igazgatásról és szociális ellátásról- 120. §</w:t>
      </w:r>
      <w:proofErr w:type="spellStart"/>
      <w:r w:rsidRPr="00ED5DE7">
        <w:rPr>
          <w:sz w:val="24"/>
          <w:szCs w:val="24"/>
        </w:rPr>
        <w:t>-a</w:t>
      </w:r>
      <w:proofErr w:type="spellEnd"/>
      <w:r w:rsidRPr="00ED5DE7">
        <w:rPr>
          <w:sz w:val="24"/>
          <w:szCs w:val="24"/>
        </w:rPr>
        <w:t xml:space="preserve"> szerint a helyi önkormányzat a szociális szolgáltatást egyházi vagy nem állami fenntartóval kötött ellátási szerződés útján is biztosíthatja. A korábbi két évvel ezelőtti koncepció legfőbb célkitűzései között szerepelt tehát magának a nappali ellátásnak a megoldása, mely célkitűzés megvalósulása mellett további eredmény volt, hogy 2008. december 03. napjával jogerős az az engedély, amely alapján 2009. január 1. napjától megemelt férőhelyszámmal működik mind a fogyatékos személyek (24 főről 30 főre), mind a szenvedélybetegek (25 főről 35 főre) nappali ellátása. </w:t>
      </w:r>
    </w:p>
    <w:p w:rsidR="00586675" w:rsidRPr="00ED5DE7" w:rsidRDefault="00586675" w:rsidP="00586675">
      <w:pPr>
        <w:rPr>
          <w:sz w:val="24"/>
          <w:szCs w:val="24"/>
        </w:rPr>
      </w:pPr>
    </w:p>
    <w:p w:rsidR="00586675" w:rsidRPr="00ED5DE7" w:rsidRDefault="00586675" w:rsidP="00586675">
      <w:pPr>
        <w:jc w:val="both"/>
        <w:rPr>
          <w:sz w:val="24"/>
          <w:szCs w:val="24"/>
        </w:rPr>
      </w:pPr>
      <w:r w:rsidRPr="00ED5DE7">
        <w:rPr>
          <w:sz w:val="24"/>
          <w:szCs w:val="24"/>
        </w:rPr>
        <w:t>A TELSE 2011-ig két intézményt és egy szolgáltatót működtetett:</w:t>
      </w:r>
    </w:p>
    <w:p w:rsidR="00586675" w:rsidRPr="00ED5DE7" w:rsidRDefault="00586675" w:rsidP="00586675">
      <w:pPr>
        <w:jc w:val="both"/>
        <w:rPr>
          <w:sz w:val="24"/>
          <w:szCs w:val="24"/>
        </w:rPr>
      </w:pPr>
      <w:r w:rsidRPr="00ED5DE7">
        <w:rPr>
          <w:sz w:val="24"/>
          <w:szCs w:val="24"/>
        </w:rPr>
        <w:t xml:space="preserve">„Szivárvány” Fogyatékos Személyek Nappali Intézménye, Tiszavasvári, Vasvári Pál u. 87. sz. alatti székhellyel, valamint a „Kapocs” Szenvedélybetegek Nappali Intézete, Tiszavasvári Vasvári Pál u. 55. sz. alatti székhellyel. Mindkét ellátás székhelyen nyújtott szolgáltatás volt. Az engedélyezési eljárás eredményeként 2011-ben </w:t>
      </w:r>
      <w:r w:rsidRPr="00ED5DE7">
        <w:rPr>
          <w:b/>
          <w:sz w:val="24"/>
          <w:szCs w:val="24"/>
        </w:rPr>
        <w:t>a két intézményből egyet hozott létre a TELSE,</w:t>
      </w:r>
      <w:r w:rsidRPr="00ED5DE7">
        <w:rPr>
          <w:sz w:val="24"/>
          <w:szCs w:val="24"/>
        </w:rPr>
        <w:t xml:space="preserve"> </w:t>
      </w:r>
      <w:proofErr w:type="spellStart"/>
      <w:r w:rsidRPr="00ED5DE7">
        <w:rPr>
          <w:b/>
          <w:sz w:val="24"/>
          <w:szCs w:val="24"/>
        </w:rPr>
        <w:t>TELSE-Szociális</w:t>
      </w:r>
      <w:proofErr w:type="spellEnd"/>
      <w:r w:rsidRPr="00ED5DE7">
        <w:rPr>
          <w:b/>
          <w:sz w:val="24"/>
          <w:szCs w:val="24"/>
        </w:rPr>
        <w:t xml:space="preserve"> Szolgáltató</w:t>
      </w:r>
      <w:r w:rsidRPr="00ED5DE7">
        <w:rPr>
          <w:sz w:val="24"/>
          <w:szCs w:val="24"/>
        </w:rPr>
        <w:t xml:space="preserve"> elnevezéssel. Ennek székhelyén, a Vasvári Pál u. 55. </w:t>
      </w:r>
      <w:r w:rsidRPr="00ED5DE7">
        <w:rPr>
          <w:sz w:val="24"/>
          <w:szCs w:val="24"/>
        </w:rPr>
        <w:lastRenderedPageBreak/>
        <w:t xml:space="preserve">sz. alatt működött a „Fordulópont” </w:t>
      </w:r>
      <w:proofErr w:type="spellStart"/>
      <w:r w:rsidRPr="00ED5DE7">
        <w:rPr>
          <w:sz w:val="24"/>
          <w:szCs w:val="24"/>
        </w:rPr>
        <w:t>Pszichoszociális</w:t>
      </w:r>
      <w:proofErr w:type="spellEnd"/>
      <w:r w:rsidRPr="00ED5DE7">
        <w:rPr>
          <w:sz w:val="24"/>
          <w:szCs w:val="24"/>
        </w:rPr>
        <w:t xml:space="preserve"> Szolgálat is, melyet mivel a szolgáltatás nyújtásának helye azonos a nappali ellátásokkal szintén integrált a központi intézménybe. </w:t>
      </w:r>
    </w:p>
    <w:p w:rsidR="00586675" w:rsidRPr="00ED5DE7" w:rsidRDefault="00586675" w:rsidP="00586675">
      <w:pPr>
        <w:tabs>
          <w:tab w:val="left" w:pos="8505"/>
        </w:tabs>
        <w:jc w:val="both"/>
      </w:pPr>
    </w:p>
    <w:p w:rsidR="00586675" w:rsidRPr="00ED5DE7" w:rsidRDefault="00586675" w:rsidP="00586675">
      <w:pPr>
        <w:tabs>
          <w:tab w:val="left" w:pos="8505"/>
        </w:tabs>
        <w:jc w:val="both"/>
      </w:pPr>
      <w:r w:rsidRPr="00ED5DE7">
        <w:t xml:space="preserve">( A 2011-es engedélyezési eljárás az alábbi kérelem mentén zajlott: A </w:t>
      </w:r>
      <w:r w:rsidRPr="00ED5DE7">
        <w:rPr>
          <w:b/>
        </w:rPr>
        <w:t>TELSE</w:t>
      </w:r>
      <w:r w:rsidRPr="00ED5DE7">
        <w:t xml:space="preserve"> </w:t>
      </w:r>
      <w:r w:rsidRPr="00ED5DE7">
        <w:rPr>
          <w:b/>
        </w:rPr>
        <w:t>elnöke</w:t>
      </w:r>
      <w:r w:rsidRPr="00ED5DE7">
        <w:t xml:space="preserve"> kérelemmel fordult a jegyzői engedélyező hatósághoz 2011-ben, melyben </w:t>
      </w:r>
      <w:r w:rsidRPr="00ED5DE7">
        <w:rPr>
          <w:b/>
        </w:rPr>
        <w:t>kérte</w:t>
      </w:r>
      <w:r w:rsidRPr="00ED5DE7">
        <w:t xml:space="preserve"> a „</w:t>
      </w:r>
      <w:r w:rsidRPr="00ED5DE7">
        <w:rPr>
          <w:b/>
        </w:rPr>
        <w:t xml:space="preserve">Kapocs” Szenvedélybetegek Nappali Intézménye </w:t>
      </w:r>
      <w:r w:rsidRPr="00ED5DE7">
        <w:t xml:space="preserve">(4440 Tiszavasvári, Vasvári Pál u. 55. sz.) </w:t>
      </w:r>
      <w:r w:rsidRPr="00ED5DE7">
        <w:rPr>
          <w:b/>
          <w:u w:val="single"/>
        </w:rPr>
        <w:t>szenvedélybeteg személyek nappali intézményi</w:t>
      </w:r>
      <w:r w:rsidRPr="00ED5DE7">
        <w:t xml:space="preserve"> ellátása </w:t>
      </w:r>
      <w:r w:rsidRPr="00ED5DE7">
        <w:rPr>
          <w:b/>
        </w:rPr>
        <w:t>működési engedélyének módosítását a férőhelyszámok tekintetében</w:t>
      </w:r>
      <w:r w:rsidRPr="00ED5DE7">
        <w:t>. (35 fő férőhelyszámról 45 főre.)</w:t>
      </w:r>
    </w:p>
    <w:p w:rsidR="00586675" w:rsidRPr="00ED5DE7" w:rsidRDefault="00586675" w:rsidP="00586675">
      <w:pPr>
        <w:tabs>
          <w:tab w:val="left" w:pos="8505"/>
        </w:tabs>
        <w:jc w:val="both"/>
        <w:rPr>
          <w:b/>
          <w:u w:val="single"/>
        </w:rPr>
      </w:pPr>
      <w:r w:rsidRPr="00ED5DE7">
        <w:t xml:space="preserve">Ezen kívül </w:t>
      </w:r>
      <w:r w:rsidRPr="00ED5DE7">
        <w:rPr>
          <w:b/>
        </w:rPr>
        <w:t>új szolgáltatásként</w:t>
      </w:r>
      <w:r w:rsidRPr="00ED5DE7">
        <w:t xml:space="preserve"> kérte engedélyeztetni az intézmény székhelyén (4440 Tiszavasvári, Vasvári Pál u. 55. sz.) </w:t>
      </w:r>
      <w:r w:rsidRPr="00ED5DE7">
        <w:rPr>
          <w:b/>
          <w:u w:val="single"/>
        </w:rPr>
        <w:t>20 fő személy részére fogyatékos személyek nappali ellátását.</w:t>
      </w:r>
    </w:p>
    <w:p w:rsidR="00586675" w:rsidRPr="00ED5DE7" w:rsidRDefault="00586675" w:rsidP="00586675">
      <w:pPr>
        <w:pStyle w:val="Szvegtrzs"/>
        <w:rPr>
          <w:b w:val="0"/>
          <w:bCs w:val="0"/>
          <w:i/>
          <w:sz w:val="20"/>
          <w:u w:val="single"/>
        </w:rPr>
      </w:pPr>
      <w:r w:rsidRPr="00ED5DE7">
        <w:rPr>
          <w:b w:val="0"/>
          <w:bCs w:val="0"/>
          <w:i/>
          <w:sz w:val="20"/>
          <w:u w:val="single"/>
        </w:rPr>
        <w:t>A fenntartó beadványában foglaltak szerint az alábbiakat kérte:</w:t>
      </w:r>
    </w:p>
    <w:p w:rsidR="00586675" w:rsidRPr="00ED5DE7" w:rsidRDefault="00586675" w:rsidP="00586675">
      <w:pPr>
        <w:pStyle w:val="Szvegtrzs"/>
        <w:overflowPunct/>
        <w:autoSpaceDE/>
        <w:adjustRightInd/>
        <w:rPr>
          <w:b w:val="0"/>
          <w:bCs w:val="0"/>
          <w:sz w:val="20"/>
        </w:rPr>
      </w:pPr>
      <w:r w:rsidRPr="00ED5DE7">
        <w:rPr>
          <w:b w:val="0"/>
          <w:bCs w:val="0"/>
          <w:sz w:val="20"/>
        </w:rPr>
        <w:t xml:space="preserve">„ - A fenntartó által működtetett intézményeket egy intézménnyé kívánja átalakítani. Az </w:t>
      </w:r>
      <w:r w:rsidRPr="00ED5DE7">
        <w:rPr>
          <w:b w:val="0"/>
          <w:bCs w:val="0"/>
          <w:sz w:val="20"/>
          <w:u w:val="single"/>
        </w:rPr>
        <w:t xml:space="preserve">új intézmény neve: </w:t>
      </w:r>
      <w:proofErr w:type="spellStart"/>
      <w:r w:rsidRPr="00ED5DE7">
        <w:rPr>
          <w:b w:val="0"/>
          <w:bCs w:val="0"/>
          <w:sz w:val="20"/>
          <w:u w:val="single"/>
        </w:rPr>
        <w:t>TELSE-Szociális</w:t>
      </w:r>
      <w:proofErr w:type="spellEnd"/>
      <w:r w:rsidRPr="00ED5DE7">
        <w:rPr>
          <w:b w:val="0"/>
          <w:bCs w:val="0"/>
          <w:sz w:val="20"/>
          <w:u w:val="single"/>
        </w:rPr>
        <w:t xml:space="preserve"> Szolgáltató.</w:t>
      </w:r>
      <w:r w:rsidRPr="00ED5DE7">
        <w:rPr>
          <w:b w:val="0"/>
          <w:bCs w:val="0"/>
          <w:sz w:val="20"/>
        </w:rPr>
        <w:t xml:space="preserve"> Ez az intézmény a korábbi „Kapocs” Szenvedélybetegek Nappali Intézménye „jogutód” intézményeként működne, azzal, hogy a „Kapocs Klub” elnevezés továbbra is szerepel a szakmai programban és a szervezeti és működési szabályzatban, a házirendben utalva a korábbi egységekre. Ez azonban az engedélyezés szempontjából már nem releváns. Az új, egyesített intézmény </w:t>
      </w:r>
      <w:r w:rsidRPr="00ED5DE7">
        <w:rPr>
          <w:b w:val="0"/>
          <w:bCs w:val="0"/>
          <w:sz w:val="20"/>
          <w:u w:val="single"/>
        </w:rPr>
        <w:t>székhelye: 4440 Tiszavasvári, Vasvári Pál u. 55. sz.,</w:t>
      </w:r>
      <w:r w:rsidRPr="00ED5DE7">
        <w:rPr>
          <w:b w:val="0"/>
          <w:bCs w:val="0"/>
          <w:sz w:val="20"/>
        </w:rPr>
        <w:t xml:space="preserve"> megegyezik a fenntartó székhelyével. </w:t>
      </w:r>
    </w:p>
    <w:p w:rsidR="00586675" w:rsidRPr="00ED5DE7" w:rsidRDefault="00586675" w:rsidP="00586675">
      <w:pPr>
        <w:pStyle w:val="Szvegtrzs"/>
        <w:numPr>
          <w:ilvl w:val="0"/>
          <w:numId w:val="14"/>
        </w:numPr>
        <w:tabs>
          <w:tab w:val="num" w:pos="0"/>
        </w:tabs>
        <w:overflowPunct/>
        <w:autoSpaceDE/>
        <w:adjustRightInd/>
        <w:ind w:left="0" w:firstLine="0"/>
        <w:rPr>
          <w:b w:val="0"/>
          <w:bCs w:val="0"/>
          <w:sz w:val="20"/>
        </w:rPr>
      </w:pPr>
      <w:r w:rsidRPr="00ED5DE7">
        <w:rPr>
          <w:b w:val="0"/>
          <w:bCs w:val="0"/>
          <w:sz w:val="20"/>
        </w:rPr>
        <w:t xml:space="preserve">A külön engedéllyel rendelkező „Szivárvány” Fogyatékos Személyek Nappali Intézménye új székhelye a TELSE Szociális Szolgáltató székhelye (4440 Tiszavasvári, Vasvári Pál u. 55. sz.) lenne, így a </w:t>
      </w:r>
      <w:r w:rsidRPr="00ED5DE7">
        <w:rPr>
          <w:b w:val="0"/>
          <w:bCs w:val="0"/>
          <w:sz w:val="20"/>
          <w:u w:val="single"/>
        </w:rPr>
        <w:t>„Szivárvány” Fogyatékos Személyek Nappali Intézménye a TELSE Szociális Szolgáltató telephelyeként működne tovább a 4440 Tiszavasvári Vasvári Pál u. 87. szám alatt.</w:t>
      </w:r>
      <w:r w:rsidRPr="00ED5DE7">
        <w:rPr>
          <w:b w:val="0"/>
          <w:bCs w:val="0"/>
          <w:sz w:val="20"/>
        </w:rPr>
        <w:t xml:space="preserve"> A szakmai </w:t>
      </w:r>
      <w:proofErr w:type="gramStart"/>
      <w:r w:rsidRPr="00ED5DE7">
        <w:rPr>
          <w:b w:val="0"/>
          <w:bCs w:val="0"/>
          <w:sz w:val="20"/>
        </w:rPr>
        <w:t>programban</w:t>
      </w:r>
      <w:proofErr w:type="gramEnd"/>
      <w:r w:rsidRPr="00ED5DE7">
        <w:rPr>
          <w:b w:val="0"/>
          <w:bCs w:val="0"/>
          <w:sz w:val="20"/>
        </w:rPr>
        <w:t xml:space="preserve"> ez esetben is megmarad a telephely elnevezésének a „Szivárvány Klub” elnevezés. </w:t>
      </w:r>
    </w:p>
    <w:p w:rsidR="00586675" w:rsidRPr="00ED5DE7" w:rsidRDefault="00586675" w:rsidP="00586675">
      <w:pPr>
        <w:pStyle w:val="Szvegtrzs"/>
        <w:numPr>
          <w:ilvl w:val="0"/>
          <w:numId w:val="14"/>
        </w:numPr>
        <w:tabs>
          <w:tab w:val="num" w:pos="0"/>
        </w:tabs>
        <w:overflowPunct/>
        <w:autoSpaceDE/>
        <w:adjustRightInd/>
        <w:ind w:left="0" w:firstLine="0"/>
        <w:rPr>
          <w:b w:val="0"/>
          <w:bCs w:val="0"/>
          <w:sz w:val="20"/>
        </w:rPr>
      </w:pPr>
      <w:r w:rsidRPr="00ED5DE7">
        <w:rPr>
          <w:b w:val="0"/>
          <w:bCs w:val="0"/>
          <w:sz w:val="20"/>
        </w:rPr>
        <w:t xml:space="preserve">Fentieken túl a fenntartó a TELSE Szociális Szolgáltatóba kívánja integrálni a hatályos működési engedéllyel rendelkező, de szintén a Vasvári Pál u. 55. szám alatt működő „Fordulópont” </w:t>
      </w:r>
      <w:proofErr w:type="spellStart"/>
      <w:r w:rsidRPr="00ED5DE7">
        <w:rPr>
          <w:b w:val="0"/>
          <w:bCs w:val="0"/>
          <w:sz w:val="20"/>
        </w:rPr>
        <w:t>Pszichoszociális</w:t>
      </w:r>
      <w:proofErr w:type="spellEnd"/>
      <w:r w:rsidRPr="00ED5DE7">
        <w:rPr>
          <w:b w:val="0"/>
          <w:bCs w:val="0"/>
          <w:sz w:val="20"/>
        </w:rPr>
        <w:t xml:space="preserve"> Szolgálatot.  Ezáltal székhelyen nyújtott szolgáltatásként egy engedélyben szerepel majd a „Fordulópont” által működtetett közösségi ellátás, az új intézmény jogelődje, a „Kapocs” keretében működtetett szenvedélybetegek nappali ellátása, valamint az </w:t>
      </w:r>
      <w:r w:rsidRPr="00ED5DE7">
        <w:rPr>
          <w:b w:val="0"/>
          <w:bCs w:val="0"/>
          <w:sz w:val="20"/>
          <w:u w:val="single"/>
        </w:rPr>
        <w:t>újonnan engedélyeztetni kért fogyatékos személyek nappali ellátása a Vasvári Pál u. 55. szám alatti új TELSE Szociális Szolgáltató elnevezésű intézményben</w:t>
      </w:r>
      <w:r w:rsidRPr="00ED5DE7">
        <w:rPr>
          <w:b w:val="0"/>
          <w:bCs w:val="0"/>
          <w:sz w:val="20"/>
        </w:rPr>
        <w:t xml:space="preserve">. Ez utóbbi újonnan engedélyeztetni kért fogyatékosok nappali ellátása férőhelyszámát </w:t>
      </w:r>
      <w:r w:rsidRPr="00ED5DE7">
        <w:rPr>
          <w:b w:val="0"/>
          <w:bCs w:val="0"/>
          <w:sz w:val="20"/>
          <w:u w:val="single"/>
        </w:rPr>
        <w:t>20 főben határozta meg a fenntartó</w:t>
      </w:r>
      <w:r w:rsidRPr="00ED5DE7">
        <w:rPr>
          <w:b w:val="0"/>
          <w:bCs w:val="0"/>
          <w:sz w:val="20"/>
        </w:rPr>
        <w:t>.</w:t>
      </w:r>
    </w:p>
    <w:p w:rsidR="00586675" w:rsidRPr="00ED5DE7" w:rsidRDefault="00586675" w:rsidP="00586675">
      <w:pPr>
        <w:pStyle w:val="Szvegtrzs"/>
        <w:numPr>
          <w:ilvl w:val="0"/>
          <w:numId w:val="14"/>
        </w:numPr>
        <w:tabs>
          <w:tab w:val="num" w:pos="0"/>
        </w:tabs>
        <w:overflowPunct/>
        <w:autoSpaceDE/>
        <w:adjustRightInd/>
        <w:ind w:left="0" w:firstLine="0"/>
        <w:rPr>
          <w:b w:val="0"/>
          <w:bCs w:val="0"/>
          <w:sz w:val="20"/>
        </w:rPr>
      </w:pPr>
      <w:r w:rsidRPr="00ED5DE7">
        <w:rPr>
          <w:b w:val="0"/>
          <w:bCs w:val="0"/>
          <w:sz w:val="20"/>
        </w:rPr>
        <w:t xml:space="preserve">Továbbá az új intézmény jogelődje, a „Kapocs” Szenvedélybetegek Nappali Intézménye keretében eddig működő </w:t>
      </w:r>
      <w:r w:rsidRPr="00ED5DE7">
        <w:rPr>
          <w:b w:val="0"/>
          <w:bCs w:val="0"/>
          <w:sz w:val="20"/>
          <w:u w:val="single"/>
        </w:rPr>
        <w:t>már engedélyezett szenvedélybetegek nappali ellátását 35 főről 45 főre kívánja emelni a fenntartó</w:t>
      </w:r>
      <w:r w:rsidRPr="00ED5DE7">
        <w:rPr>
          <w:b w:val="0"/>
          <w:bCs w:val="0"/>
          <w:sz w:val="20"/>
        </w:rPr>
        <w:t>.</w:t>
      </w:r>
    </w:p>
    <w:p w:rsidR="00586675" w:rsidRPr="00ED5DE7" w:rsidRDefault="00586675" w:rsidP="00586675">
      <w:pPr>
        <w:jc w:val="both"/>
        <w:rPr>
          <w:b/>
          <w:u w:val="single"/>
        </w:rPr>
      </w:pPr>
      <w:r w:rsidRPr="00ED5DE7">
        <w:t xml:space="preserve">A szociális szolgáltatók és intézmények működésének engedélyezéséről és ellenőrzéséről szóló </w:t>
      </w:r>
      <w:r w:rsidRPr="00ED5DE7">
        <w:rPr>
          <w:b/>
        </w:rPr>
        <w:t xml:space="preserve">321/2009. (XII.29.) Korm. rendelet </w:t>
      </w:r>
      <w:r w:rsidRPr="00ED5DE7">
        <w:t xml:space="preserve">(a továbbiakban: </w:t>
      </w:r>
      <w:proofErr w:type="spellStart"/>
      <w:r w:rsidRPr="00ED5DE7">
        <w:rPr>
          <w:b/>
        </w:rPr>
        <w:t>Szmr</w:t>
      </w:r>
      <w:proofErr w:type="spellEnd"/>
      <w:r w:rsidRPr="00ED5DE7">
        <w:rPr>
          <w:b/>
        </w:rPr>
        <w:t>.</w:t>
      </w:r>
      <w:r w:rsidRPr="00ED5DE7">
        <w:t>)</w:t>
      </w:r>
      <w:r w:rsidRPr="00ED5DE7">
        <w:rPr>
          <w:b/>
          <w:bCs/>
        </w:rPr>
        <w:t xml:space="preserve"> 3. § </w:t>
      </w:r>
      <w:r w:rsidRPr="00ED5DE7">
        <w:t xml:space="preserve">(1) értelmében: </w:t>
      </w:r>
      <w:r w:rsidRPr="00ED5DE7">
        <w:rPr>
          <w:b/>
        </w:rPr>
        <w:t>Többféle szociális szolgáltatást nyújtó szociális szolgáltató, intézmény számára egy működési engedélyt kell kiadni.</w:t>
      </w:r>
      <w:r w:rsidRPr="00ED5DE7">
        <w:t xml:space="preserve"> Telephellyel rendelkező szociális szolgáltató, intézmény esetén az ellátást nyújtó székhelyre és az egyes telephelyekre külön kell működési engedélyt kiadni, és e rendeletnek a szociális szolgáltatóra, intézményre vonatkozó szabályait mind az ellátást nyújtó székhelyre, mind a telephelyekre megfelelően alkalmazni kell.</w:t>
      </w:r>
    </w:p>
    <w:p w:rsidR="00586675" w:rsidRPr="00ED5DE7" w:rsidRDefault="00586675" w:rsidP="00586675">
      <w:pPr>
        <w:tabs>
          <w:tab w:val="left" w:pos="4678"/>
        </w:tabs>
        <w:jc w:val="both"/>
        <w:rPr>
          <w:b/>
        </w:rPr>
      </w:pPr>
      <w:r w:rsidRPr="00ED5DE7">
        <w:t xml:space="preserve">Fentiek alapján és a </w:t>
      </w:r>
      <w:r w:rsidRPr="00ED5DE7">
        <w:rPr>
          <w:b/>
        </w:rPr>
        <w:t xml:space="preserve">fenntartó kérésére a szenvedélybetegek részére nyújtott közösségi ellátása, mint az intézmény székhelyén nyújtott szolgáltatás és a </w:t>
      </w:r>
      <w:proofErr w:type="spellStart"/>
      <w:r w:rsidRPr="00ED5DE7">
        <w:rPr>
          <w:b/>
        </w:rPr>
        <w:t>TELSE-Szociális</w:t>
      </w:r>
      <w:proofErr w:type="spellEnd"/>
      <w:r w:rsidRPr="00ED5DE7">
        <w:rPr>
          <w:b/>
        </w:rPr>
        <w:t xml:space="preserve"> Szolgáltató által nyújtott/nyújtandó más ellátások (szenvedélybetegek nappali ellátása, fogyatékos személyek nappali ellátása) a </w:t>
      </w:r>
      <w:proofErr w:type="spellStart"/>
      <w:r w:rsidRPr="00ED5DE7">
        <w:rPr>
          <w:b/>
        </w:rPr>
        <w:t>TELSE-Szociális</w:t>
      </w:r>
      <w:proofErr w:type="spellEnd"/>
      <w:r w:rsidRPr="00ED5DE7">
        <w:rPr>
          <w:b/>
        </w:rPr>
        <w:t xml:space="preserve"> Szolgáltató által székhelyen nyújtott szolgáltatásként egy engedélybe foglaltan kerültek engedélyezésre.”  </w:t>
      </w:r>
    </w:p>
    <w:p w:rsidR="00586675" w:rsidRPr="00ED5DE7" w:rsidRDefault="00586675" w:rsidP="00586675">
      <w:pPr>
        <w:jc w:val="both"/>
        <w:rPr>
          <w:bCs/>
          <w:sz w:val="24"/>
          <w:szCs w:val="24"/>
        </w:rPr>
      </w:pPr>
    </w:p>
    <w:p w:rsidR="00586675" w:rsidRPr="00ED5DE7" w:rsidRDefault="00586675" w:rsidP="00586675">
      <w:pPr>
        <w:jc w:val="both"/>
        <w:rPr>
          <w:rFonts w:eastAsia="Calibri"/>
          <w:sz w:val="24"/>
          <w:szCs w:val="24"/>
        </w:rPr>
      </w:pPr>
      <w:r w:rsidRPr="00ED5DE7">
        <w:rPr>
          <w:bCs/>
          <w:sz w:val="24"/>
          <w:szCs w:val="24"/>
        </w:rPr>
        <w:t>A TELSE által 2017-re tervezett fejlesztési célkitűzései az alábbiak:</w:t>
      </w:r>
    </w:p>
    <w:p w:rsidR="00586675" w:rsidRPr="00ED5DE7" w:rsidRDefault="00586675" w:rsidP="00586675">
      <w:pPr>
        <w:jc w:val="both"/>
        <w:rPr>
          <w:rFonts w:eastAsia="Calibri"/>
          <w:sz w:val="24"/>
          <w:szCs w:val="24"/>
        </w:rPr>
      </w:pPr>
      <w:r w:rsidRPr="00ED5DE7">
        <w:rPr>
          <w:rFonts w:eastAsia="Calibri"/>
          <w:sz w:val="24"/>
          <w:szCs w:val="24"/>
        </w:rPr>
        <w:t>1. Az alapellátások körébe tartozó közösségi és nappali ellátás infrastruktúrájának bővítése fejlesztése:</w:t>
      </w:r>
    </w:p>
    <w:p w:rsidR="00586675" w:rsidRPr="00ED5DE7" w:rsidRDefault="00586675" w:rsidP="00586675">
      <w:pPr>
        <w:jc w:val="both"/>
        <w:rPr>
          <w:rFonts w:eastAsia="Calibri"/>
          <w:sz w:val="24"/>
          <w:szCs w:val="24"/>
        </w:rPr>
      </w:pPr>
      <w:proofErr w:type="gramStart"/>
      <w:r w:rsidRPr="00ED5DE7">
        <w:rPr>
          <w:rFonts w:eastAsia="Calibri"/>
          <w:sz w:val="24"/>
          <w:szCs w:val="24"/>
        </w:rPr>
        <w:t>a</w:t>
      </w:r>
      <w:proofErr w:type="gramEnd"/>
      <w:r w:rsidRPr="00ED5DE7">
        <w:rPr>
          <w:rFonts w:eastAsia="Calibri"/>
          <w:sz w:val="24"/>
          <w:szCs w:val="24"/>
        </w:rPr>
        <w:t>., Az egyesület tulajdonát képező ingatlan (4440 Tiszavasvári Vasvári Pál út 59., hrsz.: 747) átalakítása, bővítése 50 fő  fogyatékos személyeket ellátó nappali intézménnyé.</w:t>
      </w:r>
    </w:p>
    <w:p w:rsidR="00586675" w:rsidRPr="00ED5DE7" w:rsidRDefault="00586675" w:rsidP="00586675">
      <w:pPr>
        <w:jc w:val="both"/>
        <w:rPr>
          <w:rFonts w:eastAsia="Calibri"/>
          <w:sz w:val="24"/>
          <w:szCs w:val="24"/>
        </w:rPr>
      </w:pPr>
      <w:r w:rsidRPr="00ED5DE7">
        <w:rPr>
          <w:rFonts w:eastAsia="Calibri"/>
          <w:sz w:val="24"/>
          <w:szCs w:val="24"/>
        </w:rPr>
        <w:t>b</w:t>
      </w:r>
      <w:proofErr w:type="gramStart"/>
      <w:r w:rsidRPr="00ED5DE7">
        <w:rPr>
          <w:rFonts w:eastAsia="Calibri"/>
          <w:sz w:val="24"/>
          <w:szCs w:val="24"/>
        </w:rPr>
        <w:t>.,</w:t>
      </w:r>
      <w:proofErr w:type="gramEnd"/>
      <w:r w:rsidRPr="00ED5DE7">
        <w:rPr>
          <w:rFonts w:eastAsia="Calibri"/>
          <w:sz w:val="24"/>
          <w:szCs w:val="24"/>
        </w:rPr>
        <w:t xml:space="preserve"> Speciális fejlesztő és terápiás eszközök beszerzése.</w:t>
      </w:r>
    </w:p>
    <w:p w:rsidR="00586675" w:rsidRPr="00ED5DE7" w:rsidRDefault="00586675" w:rsidP="00586675">
      <w:pPr>
        <w:jc w:val="both"/>
        <w:rPr>
          <w:rFonts w:eastAsia="Calibri"/>
          <w:sz w:val="24"/>
          <w:szCs w:val="24"/>
        </w:rPr>
      </w:pPr>
      <w:proofErr w:type="gramStart"/>
      <w:r w:rsidRPr="00ED5DE7">
        <w:rPr>
          <w:rFonts w:eastAsia="Calibri"/>
          <w:sz w:val="24"/>
          <w:szCs w:val="24"/>
        </w:rPr>
        <w:t>c.</w:t>
      </w:r>
      <w:proofErr w:type="gramEnd"/>
      <w:r w:rsidRPr="00ED5DE7">
        <w:rPr>
          <w:rFonts w:eastAsia="Calibri"/>
          <w:sz w:val="24"/>
          <w:szCs w:val="24"/>
        </w:rPr>
        <w:t>, Informatikai eszközök felújítása , akadálymentesítése.</w:t>
      </w:r>
    </w:p>
    <w:p w:rsidR="00586675" w:rsidRPr="00ED5DE7" w:rsidRDefault="00586675" w:rsidP="00586675">
      <w:pPr>
        <w:jc w:val="both"/>
        <w:rPr>
          <w:rFonts w:eastAsia="Calibri"/>
          <w:sz w:val="24"/>
          <w:szCs w:val="24"/>
        </w:rPr>
      </w:pPr>
      <w:r w:rsidRPr="00ED5DE7">
        <w:rPr>
          <w:rFonts w:eastAsia="Calibri"/>
          <w:sz w:val="24"/>
          <w:szCs w:val="24"/>
        </w:rPr>
        <w:t>d</w:t>
      </w:r>
      <w:proofErr w:type="gramStart"/>
      <w:r w:rsidRPr="00ED5DE7">
        <w:rPr>
          <w:rFonts w:eastAsia="Calibri"/>
          <w:sz w:val="24"/>
          <w:szCs w:val="24"/>
        </w:rPr>
        <w:t>.,</w:t>
      </w:r>
      <w:proofErr w:type="gramEnd"/>
      <w:r w:rsidRPr="00ED5DE7">
        <w:rPr>
          <w:rFonts w:eastAsia="Calibri"/>
          <w:sz w:val="24"/>
          <w:szCs w:val="24"/>
        </w:rPr>
        <w:t xml:space="preserve"> Szociális foglakoztatás keretein belül használt munkaeszközök fejlesztése, bővítése.</w:t>
      </w:r>
    </w:p>
    <w:p w:rsidR="00586675" w:rsidRPr="00ED5DE7" w:rsidRDefault="00586675" w:rsidP="00586675">
      <w:pPr>
        <w:jc w:val="both"/>
        <w:rPr>
          <w:rFonts w:eastAsia="Calibri"/>
          <w:sz w:val="24"/>
          <w:szCs w:val="24"/>
        </w:rPr>
      </w:pPr>
    </w:p>
    <w:p w:rsidR="00586675" w:rsidRPr="00ED5DE7" w:rsidRDefault="00586675" w:rsidP="00586675">
      <w:pPr>
        <w:jc w:val="both"/>
        <w:rPr>
          <w:rFonts w:eastAsia="Calibri"/>
          <w:sz w:val="24"/>
          <w:szCs w:val="24"/>
        </w:rPr>
      </w:pPr>
      <w:r w:rsidRPr="00ED5DE7">
        <w:rPr>
          <w:rFonts w:eastAsia="Calibri"/>
          <w:sz w:val="24"/>
          <w:szCs w:val="24"/>
        </w:rPr>
        <w:t>2. Szakosított ellátás keretein belül a támogatott lakhatás férőhelyszám bővítése 10 főről 22 főre az egyesület használatában lévő, Tiszavasvári Bajcsy Zsilinszky u. 42 sz. alatti ingatlanban.</w:t>
      </w:r>
    </w:p>
    <w:p w:rsidR="00586675" w:rsidRDefault="00586675" w:rsidP="00586675">
      <w:pPr>
        <w:jc w:val="both"/>
        <w:rPr>
          <w:rFonts w:eastAsia="Calibri"/>
          <w:bCs/>
          <w:sz w:val="24"/>
          <w:szCs w:val="24"/>
        </w:rPr>
      </w:pPr>
      <w:r w:rsidRPr="00ED5DE7">
        <w:rPr>
          <w:rFonts w:eastAsia="Calibri"/>
          <w:bCs/>
          <w:sz w:val="24"/>
          <w:szCs w:val="24"/>
        </w:rPr>
        <w:t>A támogatott lakhatás tárgyi és informatikai eszközeinek fejlesztése bővítése.</w:t>
      </w:r>
    </w:p>
    <w:p w:rsidR="00586675" w:rsidRDefault="00586675" w:rsidP="00586675">
      <w:pPr>
        <w:jc w:val="both"/>
        <w:rPr>
          <w:rFonts w:eastAsia="Calibri"/>
          <w:bCs/>
          <w:sz w:val="24"/>
          <w:szCs w:val="24"/>
        </w:rPr>
      </w:pPr>
    </w:p>
    <w:p w:rsidR="00586675" w:rsidRPr="00010D7C" w:rsidRDefault="00586675" w:rsidP="00586675">
      <w:pPr>
        <w:jc w:val="both"/>
        <w:rPr>
          <w:rFonts w:eastAsia="Calibri"/>
          <w:sz w:val="24"/>
          <w:szCs w:val="24"/>
        </w:rPr>
      </w:pPr>
      <w:r w:rsidRPr="00010D7C">
        <w:rPr>
          <w:bCs/>
          <w:sz w:val="24"/>
          <w:szCs w:val="24"/>
        </w:rPr>
        <w:t>A TELSE által 2019-re tervezett fejlesztési célkitűzései az alábbiak:</w:t>
      </w:r>
    </w:p>
    <w:p w:rsidR="00586675" w:rsidRPr="00010D7C" w:rsidRDefault="00586675" w:rsidP="00586675">
      <w:pPr>
        <w:jc w:val="both"/>
        <w:rPr>
          <w:rFonts w:eastAsia="Calibri"/>
          <w:sz w:val="24"/>
          <w:szCs w:val="24"/>
        </w:rPr>
      </w:pPr>
      <w:r w:rsidRPr="00010D7C">
        <w:rPr>
          <w:rFonts w:eastAsia="Calibri"/>
          <w:sz w:val="24"/>
          <w:szCs w:val="24"/>
        </w:rPr>
        <w:lastRenderedPageBreak/>
        <w:t>1. Az alapellátások körébe tartozó közösségi és nappali ellátás infrastruktúrájának bővítése fejlesztése:</w:t>
      </w:r>
    </w:p>
    <w:p w:rsidR="00586675" w:rsidRPr="00010D7C" w:rsidRDefault="00586675" w:rsidP="00586675">
      <w:pPr>
        <w:jc w:val="both"/>
        <w:rPr>
          <w:rFonts w:eastAsia="Calibri"/>
          <w:sz w:val="24"/>
          <w:szCs w:val="24"/>
        </w:rPr>
      </w:pPr>
      <w:proofErr w:type="gramStart"/>
      <w:r w:rsidRPr="00010D7C">
        <w:rPr>
          <w:rFonts w:eastAsia="Calibri"/>
          <w:sz w:val="24"/>
          <w:szCs w:val="24"/>
        </w:rPr>
        <w:t>a</w:t>
      </w:r>
      <w:proofErr w:type="gramEnd"/>
      <w:r w:rsidRPr="00010D7C">
        <w:rPr>
          <w:rFonts w:eastAsia="Calibri"/>
          <w:sz w:val="24"/>
          <w:szCs w:val="24"/>
        </w:rPr>
        <w:t>., Az egyesület tulajdonát képező ingatlan (4440 Tiszavasvári Vasvári Pál út 59., hrsz.: 747) átalakítása, bővítése 30- fő  fogyatékos személyeket ellátó nappali intézménnyé.</w:t>
      </w:r>
    </w:p>
    <w:p w:rsidR="00586675" w:rsidRPr="00010D7C" w:rsidRDefault="00586675" w:rsidP="00586675">
      <w:pPr>
        <w:jc w:val="both"/>
        <w:rPr>
          <w:rFonts w:eastAsia="Calibri"/>
          <w:sz w:val="24"/>
          <w:szCs w:val="24"/>
        </w:rPr>
      </w:pPr>
      <w:r w:rsidRPr="00010D7C">
        <w:rPr>
          <w:rFonts w:eastAsia="Calibri"/>
          <w:sz w:val="24"/>
          <w:szCs w:val="24"/>
        </w:rPr>
        <w:t>b</w:t>
      </w:r>
      <w:proofErr w:type="gramStart"/>
      <w:r w:rsidRPr="00010D7C">
        <w:rPr>
          <w:rFonts w:eastAsia="Calibri"/>
          <w:sz w:val="24"/>
          <w:szCs w:val="24"/>
        </w:rPr>
        <w:t>.,</w:t>
      </w:r>
      <w:proofErr w:type="gramEnd"/>
      <w:r w:rsidRPr="00010D7C">
        <w:rPr>
          <w:rFonts w:eastAsia="Calibri"/>
          <w:sz w:val="24"/>
          <w:szCs w:val="24"/>
        </w:rPr>
        <w:t xml:space="preserve"> Speciális fejlesztő és terápiás eszközök beszerzése.</w:t>
      </w:r>
    </w:p>
    <w:p w:rsidR="00586675" w:rsidRPr="00010D7C" w:rsidRDefault="00586675" w:rsidP="00586675">
      <w:pPr>
        <w:jc w:val="both"/>
        <w:rPr>
          <w:rFonts w:eastAsia="Calibri"/>
          <w:sz w:val="24"/>
          <w:szCs w:val="24"/>
        </w:rPr>
      </w:pPr>
      <w:proofErr w:type="gramStart"/>
      <w:r w:rsidRPr="00010D7C">
        <w:rPr>
          <w:rFonts w:eastAsia="Calibri"/>
          <w:sz w:val="24"/>
          <w:szCs w:val="24"/>
        </w:rPr>
        <w:t>c.</w:t>
      </w:r>
      <w:proofErr w:type="gramEnd"/>
      <w:r w:rsidRPr="00010D7C">
        <w:rPr>
          <w:rFonts w:eastAsia="Calibri"/>
          <w:sz w:val="24"/>
          <w:szCs w:val="24"/>
        </w:rPr>
        <w:t>, Informatikai eszközök felújítása , akadálymentesítése.</w:t>
      </w:r>
    </w:p>
    <w:p w:rsidR="00586675" w:rsidRPr="00010D7C" w:rsidRDefault="00586675" w:rsidP="00586675">
      <w:pPr>
        <w:jc w:val="both"/>
        <w:rPr>
          <w:rFonts w:eastAsia="Calibri"/>
          <w:sz w:val="24"/>
          <w:szCs w:val="24"/>
        </w:rPr>
      </w:pPr>
      <w:r w:rsidRPr="00010D7C">
        <w:rPr>
          <w:rFonts w:eastAsia="Calibri"/>
          <w:sz w:val="24"/>
          <w:szCs w:val="24"/>
        </w:rPr>
        <w:t>d</w:t>
      </w:r>
      <w:proofErr w:type="gramStart"/>
      <w:r w:rsidRPr="00010D7C">
        <w:rPr>
          <w:rFonts w:eastAsia="Calibri"/>
          <w:sz w:val="24"/>
          <w:szCs w:val="24"/>
        </w:rPr>
        <w:t>.,</w:t>
      </w:r>
      <w:proofErr w:type="gramEnd"/>
      <w:r w:rsidRPr="00010D7C">
        <w:rPr>
          <w:rFonts w:eastAsia="Calibri"/>
          <w:sz w:val="24"/>
          <w:szCs w:val="24"/>
        </w:rPr>
        <w:t xml:space="preserve"> Fejlesztő foglakoztatás keretein belül használt munkaeszközök fejlesztése, bővítése.</w:t>
      </w:r>
    </w:p>
    <w:p w:rsidR="00586675" w:rsidRPr="00010D7C" w:rsidRDefault="00586675" w:rsidP="00586675">
      <w:pPr>
        <w:jc w:val="both"/>
        <w:rPr>
          <w:rFonts w:eastAsia="Calibri"/>
          <w:sz w:val="24"/>
          <w:szCs w:val="24"/>
        </w:rPr>
      </w:pPr>
    </w:p>
    <w:p w:rsidR="00586675" w:rsidRPr="00010D7C" w:rsidRDefault="00586675" w:rsidP="00586675">
      <w:pPr>
        <w:jc w:val="both"/>
        <w:rPr>
          <w:rFonts w:eastAsia="Calibri"/>
          <w:bCs/>
          <w:sz w:val="24"/>
          <w:szCs w:val="24"/>
        </w:rPr>
      </w:pPr>
      <w:r w:rsidRPr="00010D7C">
        <w:rPr>
          <w:rFonts w:eastAsia="Calibri"/>
          <w:sz w:val="24"/>
          <w:szCs w:val="24"/>
        </w:rPr>
        <w:t xml:space="preserve">2. Szakosított ellátás keretein belül a támogatott lakhatás </w:t>
      </w:r>
      <w:r w:rsidRPr="00010D7C">
        <w:rPr>
          <w:rFonts w:eastAsia="Calibri"/>
          <w:bCs/>
          <w:sz w:val="24"/>
          <w:szCs w:val="24"/>
        </w:rPr>
        <w:t>tárgyi és informatikai eszközeinek fejlesztése bővítése.</w:t>
      </w:r>
    </w:p>
    <w:p w:rsidR="00586675" w:rsidRPr="00010D7C" w:rsidRDefault="00586675" w:rsidP="00586675">
      <w:pPr>
        <w:pStyle w:val="Cmsor8"/>
        <w:rPr>
          <w:color w:val="auto"/>
        </w:rPr>
      </w:pPr>
    </w:p>
    <w:p w:rsidR="00586675" w:rsidRPr="00075D60" w:rsidRDefault="00586675" w:rsidP="00586675">
      <w:pPr>
        <w:rPr>
          <w:b/>
          <w:bCs/>
          <w:sz w:val="28"/>
          <w:szCs w:val="28"/>
        </w:rPr>
      </w:pPr>
      <w:r w:rsidRPr="00075D60">
        <w:rPr>
          <w:b/>
          <w:bCs/>
          <w:sz w:val="28"/>
          <w:szCs w:val="28"/>
        </w:rPr>
        <w:t>V.1.1. Szenvedélybetegek közösségi ellátása</w:t>
      </w:r>
    </w:p>
    <w:p w:rsidR="00586675" w:rsidRPr="00ED5DE7" w:rsidRDefault="00586675" w:rsidP="00586675">
      <w:pPr>
        <w:rPr>
          <w:b/>
          <w:bCs/>
          <w:sz w:val="24"/>
          <w:szCs w:val="24"/>
        </w:rPr>
      </w:pPr>
    </w:p>
    <w:p w:rsidR="00586675" w:rsidRPr="00ED5DE7" w:rsidRDefault="00586675" w:rsidP="00586675">
      <w:pPr>
        <w:jc w:val="both"/>
        <w:rPr>
          <w:bCs/>
          <w:sz w:val="24"/>
          <w:szCs w:val="24"/>
        </w:rPr>
      </w:pPr>
      <w:r w:rsidRPr="00ED5DE7">
        <w:rPr>
          <w:bCs/>
          <w:sz w:val="24"/>
          <w:szCs w:val="24"/>
        </w:rPr>
        <w:t>A szenvedélybetegek közösségi ellátása nyújtását a TELSE fenntartásában működő Szociális Szolgálat látja el 2006. január 01. napjától.</w:t>
      </w:r>
    </w:p>
    <w:p w:rsidR="00586675" w:rsidRPr="00ED5DE7" w:rsidRDefault="00586675" w:rsidP="00586675">
      <w:pPr>
        <w:jc w:val="both"/>
        <w:rPr>
          <w:b/>
          <w:sz w:val="24"/>
          <w:szCs w:val="24"/>
        </w:rPr>
      </w:pPr>
      <w:r w:rsidRPr="00ED5DE7">
        <w:rPr>
          <w:b/>
          <w:sz w:val="24"/>
          <w:szCs w:val="24"/>
        </w:rPr>
        <w:t xml:space="preserve">Ellátottak köre: </w:t>
      </w:r>
    </w:p>
    <w:p w:rsidR="00586675" w:rsidRPr="00ED5DE7" w:rsidRDefault="00586675" w:rsidP="00586675">
      <w:pPr>
        <w:numPr>
          <w:ilvl w:val="0"/>
          <w:numId w:val="15"/>
        </w:numPr>
        <w:jc w:val="both"/>
        <w:rPr>
          <w:sz w:val="24"/>
          <w:szCs w:val="24"/>
        </w:rPr>
      </w:pPr>
      <w:r w:rsidRPr="00ED5DE7">
        <w:rPr>
          <w:sz w:val="24"/>
          <w:szCs w:val="24"/>
        </w:rPr>
        <w:t xml:space="preserve">elsősorban a saját otthonukban élő, nem akut veszélyeztető állapotú addiktív </w:t>
      </w:r>
      <w:r w:rsidRPr="00ED5DE7">
        <w:rPr>
          <w:bCs/>
          <w:sz w:val="24"/>
          <w:szCs w:val="24"/>
        </w:rPr>
        <w:t>(függő</w:t>
      </w:r>
      <w:r w:rsidRPr="00ED5DE7">
        <w:rPr>
          <w:sz w:val="24"/>
          <w:szCs w:val="24"/>
        </w:rPr>
        <w:t>) betegek, akiknek a betegségük ambuláns szakellátás mellett egyensúlyban tartható, és akik életvitelükben valamint szociális helyzetük javításában igényelnek segítséget</w:t>
      </w:r>
    </w:p>
    <w:p w:rsidR="00586675" w:rsidRPr="00ED5DE7" w:rsidRDefault="00586675" w:rsidP="00586675">
      <w:pPr>
        <w:numPr>
          <w:ilvl w:val="0"/>
          <w:numId w:val="15"/>
        </w:numPr>
        <w:jc w:val="both"/>
        <w:rPr>
          <w:sz w:val="24"/>
          <w:szCs w:val="24"/>
        </w:rPr>
      </w:pPr>
      <w:r w:rsidRPr="00ED5DE7">
        <w:rPr>
          <w:sz w:val="24"/>
          <w:szCs w:val="24"/>
        </w:rPr>
        <w:t xml:space="preserve">a tüneteket mutató, de </w:t>
      </w:r>
      <w:proofErr w:type="spellStart"/>
      <w:r w:rsidRPr="00ED5DE7">
        <w:rPr>
          <w:sz w:val="24"/>
          <w:szCs w:val="24"/>
        </w:rPr>
        <w:t>addiktológiai</w:t>
      </w:r>
      <w:proofErr w:type="spellEnd"/>
      <w:r w:rsidRPr="00ED5DE7">
        <w:rPr>
          <w:sz w:val="24"/>
          <w:szCs w:val="24"/>
        </w:rPr>
        <w:t xml:space="preserve"> kezelés alatt nem álló, illetve addiktív probléma kialakulása szempontjából veszélyeztetett személyek</w:t>
      </w:r>
    </w:p>
    <w:p w:rsidR="00586675" w:rsidRPr="00ED5DE7" w:rsidRDefault="00586675" w:rsidP="00586675">
      <w:pPr>
        <w:numPr>
          <w:ilvl w:val="0"/>
          <w:numId w:val="15"/>
        </w:numPr>
        <w:jc w:val="both"/>
        <w:rPr>
          <w:sz w:val="24"/>
          <w:szCs w:val="24"/>
        </w:rPr>
      </w:pPr>
      <w:r w:rsidRPr="00ED5DE7">
        <w:rPr>
          <w:sz w:val="24"/>
          <w:szCs w:val="24"/>
        </w:rPr>
        <w:t>a szociális intézményben élő, vagy hosszabb kórházi kezelés alatt álló szenvedélybetegek, akik lakóhelyükön, tartózkodási helyükön stabil háttért és kontrollt igényelnek.</w:t>
      </w:r>
    </w:p>
    <w:p w:rsidR="00586675" w:rsidRPr="00ED5DE7" w:rsidRDefault="00586675" w:rsidP="00586675">
      <w:pPr>
        <w:jc w:val="both"/>
        <w:rPr>
          <w:b/>
          <w:sz w:val="24"/>
          <w:szCs w:val="24"/>
        </w:rPr>
      </w:pPr>
      <w:r w:rsidRPr="00ED5DE7">
        <w:rPr>
          <w:b/>
          <w:sz w:val="24"/>
          <w:szCs w:val="24"/>
        </w:rPr>
        <w:t>Az ellátás tartalma:</w:t>
      </w:r>
    </w:p>
    <w:p w:rsidR="00586675" w:rsidRPr="00ED5DE7" w:rsidRDefault="00586675" w:rsidP="00586675">
      <w:pPr>
        <w:numPr>
          <w:ilvl w:val="0"/>
          <w:numId w:val="16"/>
        </w:numPr>
        <w:jc w:val="both"/>
        <w:rPr>
          <w:sz w:val="24"/>
          <w:szCs w:val="24"/>
        </w:rPr>
      </w:pPr>
      <w:r w:rsidRPr="00ED5DE7">
        <w:rPr>
          <w:sz w:val="24"/>
          <w:szCs w:val="24"/>
        </w:rPr>
        <w:t>problémaelemzés, problémamegoldás</w:t>
      </w:r>
    </w:p>
    <w:p w:rsidR="00586675" w:rsidRPr="00ED5DE7" w:rsidRDefault="00586675" w:rsidP="00586675">
      <w:pPr>
        <w:numPr>
          <w:ilvl w:val="0"/>
          <w:numId w:val="16"/>
        </w:numPr>
        <w:jc w:val="both"/>
        <w:rPr>
          <w:sz w:val="24"/>
          <w:szCs w:val="24"/>
        </w:rPr>
      </w:pPr>
      <w:r w:rsidRPr="00ED5DE7">
        <w:rPr>
          <w:sz w:val="24"/>
          <w:szCs w:val="24"/>
        </w:rPr>
        <w:t>készségfejlesztés</w:t>
      </w:r>
    </w:p>
    <w:p w:rsidR="00586675" w:rsidRPr="00ED5DE7" w:rsidRDefault="00586675" w:rsidP="00586675">
      <w:pPr>
        <w:numPr>
          <w:ilvl w:val="0"/>
          <w:numId w:val="16"/>
        </w:numPr>
        <w:jc w:val="both"/>
        <w:rPr>
          <w:sz w:val="24"/>
          <w:szCs w:val="24"/>
        </w:rPr>
      </w:pPr>
      <w:r w:rsidRPr="00ED5DE7">
        <w:rPr>
          <w:sz w:val="24"/>
          <w:szCs w:val="24"/>
        </w:rPr>
        <w:t>pszicho-szociális rehabilitáció</w:t>
      </w:r>
    </w:p>
    <w:p w:rsidR="00586675" w:rsidRPr="00ED5DE7" w:rsidRDefault="00586675" w:rsidP="00586675">
      <w:pPr>
        <w:numPr>
          <w:ilvl w:val="0"/>
          <w:numId w:val="16"/>
        </w:numPr>
        <w:jc w:val="both"/>
        <w:rPr>
          <w:sz w:val="24"/>
          <w:szCs w:val="24"/>
        </w:rPr>
      </w:pPr>
      <w:r w:rsidRPr="00ED5DE7">
        <w:rPr>
          <w:sz w:val="24"/>
          <w:szCs w:val="24"/>
        </w:rPr>
        <w:t>pszicho-szociális tanácsadás</w:t>
      </w:r>
    </w:p>
    <w:p w:rsidR="00586675" w:rsidRPr="00ED5DE7" w:rsidRDefault="00586675" w:rsidP="00586675">
      <w:pPr>
        <w:numPr>
          <w:ilvl w:val="0"/>
          <w:numId w:val="16"/>
        </w:numPr>
        <w:jc w:val="both"/>
        <w:rPr>
          <w:sz w:val="24"/>
          <w:szCs w:val="24"/>
        </w:rPr>
      </w:pPr>
      <w:r w:rsidRPr="00ED5DE7">
        <w:rPr>
          <w:sz w:val="24"/>
          <w:szCs w:val="24"/>
        </w:rPr>
        <w:t>tanácsadás, információnyújtás az egészségügyi, gyermekvédelmi, szociális ellátások valamint foglalkoztatási, oktatási, lakhatási lehetőségek igénybevételéről</w:t>
      </w:r>
    </w:p>
    <w:p w:rsidR="00586675" w:rsidRPr="00ED5DE7" w:rsidRDefault="00586675" w:rsidP="00586675">
      <w:pPr>
        <w:numPr>
          <w:ilvl w:val="0"/>
          <w:numId w:val="16"/>
        </w:numPr>
        <w:jc w:val="both"/>
        <w:rPr>
          <w:sz w:val="24"/>
          <w:szCs w:val="24"/>
        </w:rPr>
      </w:pPr>
      <w:r w:rsidRPr="00ED5DE7">
        <w:rPr>
          <w:sz w:val="24"/>
          <w:szCs w:val="24"/>
        </w:rPr>
        <w:t>ártalomcsökkentés</w:t>
      </w:r>
    </w:p>
    <w:p w:rsidR="00586675" w:rsidRPr="00ED5DE7" w:rsidRDefault="00586675" w:rsidP="00586675">
      <w:pPr>
        <w:jc w:val="both"/>
        <w:rPr>
          <w:sz w:val="24"/>
          <w:szCs w:val="24"/>
        </w:rPr>
      </w:pPr>
      <w:r w:rsidRPr="00ED5DE7">
        <w:rPr>
          <w:sz w:val="24"/>
          <w:szCs w:val="24"/>
        </w:rPr>
        <w:t xml:space="preserve">A szolgálat 2012-ig Tiszavasvári Kistérség 10 településéből 8 településen végzi a szenvedélybetegek közösségi ellátását. </w:t>
      </w:r>
    </w:p>
    <w:p w:rsidR="00586675" w:rsidRPr="00ED5DE7" w:rsidRDefault="00586675" w:rsidP="00586675">
      <w:pPr>
        <w:jc w:val="both"/>
        <w:rPr>
          <w:sz w:val="24"/>
          <w:szCs w:val="24"/>
        </w:rPr>
      </w:pPr>
    </w:p>
    <w:p w:rsidR="00586675" w:rsidRPr="00ED5DE7" w:rsidRDefault="00586675" w:rsidP="00586675">
      <w:pPr>
        <w:jc w:val="both"/>
        <w:rPr>
          <w:sz w:val="24"/>
          <w:szCs w:val="24"/>
        </w:rPr>
      </w:pPr>
      <w:r w:rsidRPr="00ED5DE7">
        <w:rPr>
          <w:b/>
          <w:sz w:val="24"/>
          <w:szCs w:val="24"/>
        </w:rPr>
        <w:t>Az ellátottak száma településenként 2011-ben:</w:t>
      </w:r>
    </w:p>
    <w:tbl>
      <w:tblPr>
        <w:tblW w:w="0" w:type="auto"/>
        <w:tblInd w:w="70" w:type="dxa"/>
        <w:tblLayout w:type="fixed"/>
        <w:tblCellMar>
          <w:left w:w="70" w:type="dxa"/>
          <w:right w:w="70" w:type="dxa"/>
        </w:tblCellMar>
        <w:tblLook w:val="0000" w:firstRow="0" w:lastRow="0" w:firstColumn="0" w:lastColumn="0" w:noHBand="0" w:noVBand="0"/>
      </w:tblPr>
      <w:tblGrid>
        <w:gridCol w:w="2287"/>
        <w:gridCol w:w="2287"/>
        <w:gridCol w:w="2297"/>
      </w:tblGrid>
      <w:tr w:rsidR="00586675" w:rsidRPr="00ED5DE7" w:rsidTr="000C6821">
        <w:trPr>
          <w:trHeight w:val="397"/>
        </w:trPr>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Település neve</w:t>
            </w:r>
          </w:p>
        </w:tc>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Ellátottak száma</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Ellátottak százalékos megoszlása</w:t>
            </w:r>
          </w:p>
        </w:tc>
      </w:tr>
      <w:tr w:rsidR="00586675" w:rsidRPr="00ED5DE7" w:rsidTr="000C6821">
        <w:trPr>
          <w:trHeight w:val="397"/>
        </w:trPr>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b/>
                <w:bCs/>
                <w:sz w:val="24"/>
                <w:szCs w:val="24"/>
              </w:rPr>
            </w:pPr>
            <w:r w:rsidRPr="00ED5DE7">
              <w:rPr>
                <w:b/>
                <w:bCs/>
                <w:sz w:val="24"/>
                <w:szCs w:val="24"/>
              </w:rPr>
              <w:t>Tiszavasvári</w:t>
            </w:r>
          </w:p>
        </w:tc>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b/>
                <w:bCs/>
                <w:sz w:val="24"/>
                <w:szCs w:val="24"/>
              </w:rPr>
            </w:pPr>
            <w:r w:rsidRPr="00ED5DE7">
              <w:rPr>
                <w:b/>
                <w:bCs/>
                <w:sz w:val="24"/>
                <w:szCs w:val="24"/>
              </w:rPr>
              <w:t>30</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b/>
                <w:bCs/>
                <w:sz w:val="24"/>
                <w:szCs w:val="24"/>
              </w:rPr>
              <w:t>36%</w:t>
            </w:r>
          </w:p>
        </w:tc>
      </w:tr>
      <w:tr w:rsidR="00586675" w:rsidRPr="00ED5DE7" w:rsidTr="000C6821">
        <w:trPr>
          <w:trHeight w:val="397"/>
        </w:trPr>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Tiszalök</w:t>
            </w:r>
          </w:p>
        </w:tc>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18</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21%</w:t>
            </w:r>
          </w:p>
        </w:tc>
      </w:tr>
      <w:tr w:rsidR="00586675" w:rsidRPr="00ED5DE7" w:rsidTr="000C6821">
        <w:trPr>
          <w:trHeight w:val="397"/>
        </w:trPr>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Tiszadada</w:t>
            </w:r>
          </w:p>
        </w:tc>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12</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14%</w:t>
            </w:r>
          </w:p>
        </w:tc>
      </w:tr>
      <w:tr w:rsidR="00586675" w:rsidRPr="00ED5DE7" w:rsidTr="000C6821">
        <w:trPr>
          <w:trHeight w:val="397"/>
        </w:trPr>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Tímár</w:t>
            </w:r>
          </w:p>
        </w:tc>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7</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8%</w:t>
            </w:r>
          </w:p>
        </w:tc>
      </w:tr>
      <w:tr w:rsidR="00586675" w:rsidRPr="00ED5DE7" w:rsidTr="000C6821">
        <w:trPr>
          <w:trHeight w:val="397"/>
        </w:trPr>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Tiszadob</w:t>
            </w:r>
          </w:p>
        </w:tc>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6</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7%</w:t>
            </w:r>
          </w:p>
        </w:tc>
      </w:tr>
      <w:tr w:rsidR="00586675" w:rsidRPr="00ED5DE7" w:rsidTr="000C6821">
        <w:trPr>
          <w:trHeight w:val="397"/>
        </w:trPr>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Rakamaz</w:t>
            </w:r>
          </w:p>
        </w:tc>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5%</w:t>
            </w:r>
          </w:p>
        </w:tc>
      </w:tr>
      <w:tr w:rsidR="00586675" w:rsidRPr="00ED5DE7" w:rsidTr="000C6821">
        <w:trPr>
          <w:trHeight w:val="397"/>
        </w:trPr>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Szabolcs</w:t>
            </w:r>
          </w:p>
        </w:tc>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3</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4%</w:t>
            </w:r>
          </w:p>
        </w:tc>
      </w:tr>
      <w:tr w:rsidR="00586675" w:rsidRPr="00ED5DE7" w:rsidTr="000C6821">
        <w:trPr>
          <w:trHeight w:val="397"/>
        </w:trPr>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Tiszanagyfalu</w:t>
            </w:r>
          </w:p>
        </w:tc>
        <w:tc>
          <w:tcPr>
            <w:tcW w:w="2287"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2</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3%</w:t>
            </w:r>
          </w:p>
        </w:tc>
      </w:tr>
    </w:tbl>
    <w:p w:rsidR="00586675" w:rsidRPr="00ED5DE7" w:rsidRDefault="00586675" w:rsidP="00586675">
      <w:pPr>
        <w:rPr>
          <w:sz w:val="28"/>
          <w:szCs w:val="28"/>
        </w:rPr>
      </w:pPr>
    </w:p>
    <w:p w:rsidR="00586675" w:rsidRPr="00ED5DE7" w:rsidRDefault="00586675" w:rsidP="00586675">
      <w:pPr>
        <w:rPr>
          <w:sz w:val="24"/>
          <w:szCs w:val="24"/>
        </w:rPr>
      </w:pPr>
      <w:r w:rsidRPr="00ED5DE7">
        <w:rPr>
          <w:b/>
          <w:sz w:val="24"/>
          <w:szCs w:val="24"/>
        </w:rPr>
        <w:lastRenderedPageBreak/>
        <w:t xml:space="preserve">Függőség típusa szerinti </w:t>
      </w:r>
      <w:proofErr w:type="gramStart"/>
      <w:r w:rsidRPr="00ED5DE7">
        <w:rPr>
          <w:b/>
          <w:sz w:val="24"/>
          <w:szCs w:val="24"/>
        </w:rPr>
        <w:t>feloszlás  2011-ben</w:t>
      </w:r>
      <w:proofErr w:type="gramEnd"/>
      <w:r w:rsidRPr="00ED5DE7">
        <w:rPr>
          <w:b/>
          <w:sz w:val="24"/>
          <w:szCs w:val="24"/>
        </w:rPr>
        <w:t xml:space="preserve"> a következő:</w:t>
      </w:r>
    </w:p>
    <w:tbl>
      <w:tblPr>
        <w:tblW w:w="0" w:type="auto"/>
        <w:tblInd w:w="70" w:type="dxa"/>
        <w:tblLayout w:type="fixed"/>
        <w:tblCellMar>
          <w:left w:w="70" w:type="dxa"/>
          <w:right w:w="70" w:type="dxa"/>
        </w:tblCellMar>
        <w:tblLook w:val="0000" w:firstRow="0" w:lastRow="0" w:firstColumn="0" w:lastColumn="0" w:noHBand="0" w:noVBand="0"/>
      </w:tblPr>
      <w:tblGrid>
        <w:gridCol w:w="2286"/>
        <w:gridCol w:w="2286"/>
        <w:gridCol w:w="2296"/>
      </w:tblGrid>
      <w:tr w:rsidR="00586675" w:rsidRPr="00ED5DE7" w:rsidTr="000C6821">
        <w:trPr>
          <w:trHeight w:val="276"/>
        </w:trPr>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Függőség típusa</w:t>
            </w:r>
          </w:p>
        </w:tc>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Ellátottak száma</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Ellátottak százalékos megoszlása</w:t>
            </w:r>
          </w:p>
        </w:tc>
      </w:tr>
      <w:tr w:rsidR="00586675" w:rsidRPr="00ED5DE7" w:rsidTr="000C6821">
        <w:trPr>
          <w:trHeight w:val="300"/>
        </w:trPr>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snapToGrid w:val="0"/>
              <w:rPr>
                <w:sz w:val="24"/>
                <w:szCs w:val="24"/>
              </w:rPr>
            </w:pPr>
          </w:p>
          <w:p w:rsidR="00586675" w:rsidRPr="00ED5DE7" w:rsidRDefault="00586675" w:rsidP="000C6821">
            <w:pPr>
              <w:jc w:val="center"/>
              <w:rPr>
                <w:sz w:val="24"/>
                <w:szCs w:val="24"/>
              </w:rPr>
            </w:pPr>
            <w:r w:rsidRPr="00ED5DE7">
              <w:rPr>
                <w:sz w:val="24"/>
                <w:szCs w:val="24"/>
              </w:rPr>
              <w:t>Alkoholfüggő</w:t>
            </w:r>
          </w:p>
        </w:tc>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78 fő</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95%</w:t>
            </w:r>
          </w:p>
        </w:tc>
      </w:tr>
      <w:tr w:rsidR="00586675" w:rsidRPr="00ED5DE7" w:rsidTr="000C6821">
        <w:trPr>
          <w:trHeight w:val="276"/>
        </w:trPr>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snapToGrid w:val="0"/>
              <w:jc w:val="center"/>
              <w:rPr>
                <w:sz w:val="24"/>
                <w:szCs w:val="24"/>
              </w:rPr>
            </w:pPr>
          </w:p>
          <w:p w:rsidR="00586675" w:rsidRPr="00ED5DE7" w:rsidRDefault="00586675" w:rsidP="000C6821">
            <w:pPr>
              <w:jc w:val="center"/>
              <w:rPr>
                <w:sz w:val="24"/>
                <w:szCs w:val="24"/>
              </w:rPr>
            </w:pPr>
            <w:r w:rsidRPr="00ED5DE7">
              <w:rPr>
                <w:sz w:val="24"/>
                <w:szCs w:val="24"/>
              </w:rPr>
              <w:t>Nikotinfüggő</w:t>
            </w:r>
          </w:p>
        </w:tc>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2 fő</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2%</w:t>
            </w:r>
          </w:p>
        </w:tc>
      </w:tr>
      <w:tr w:rsidR="00586675" w:rsidRPr="00ED5DE7" w:rsidTr="000C6821">
        <w:trPr>
          <w:trHeight w:val="276"/>
        </w:trPr>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snapToGrid w:val="0"/>
              <w:jc w:val="center"/>
              <w:rPr>
                <w:sz w:val="24"/>
                <w:szCs w:val="24"/>
              </w:rPr>
            </w:pPr>
          </w:p>
          <w:p w:rsidR="00586675" w:rsidRPr="00ED5DE7" w:rsidRDefault="00586675" w:rsidP="000C6821">
            <w:pPr>
              <w:jc w:val="center"/>
              <w:rPr>
                <w:sz w:val="24"/>
                <w:szCs w:val="24"/>
              </w:rPr>
            </w:pPr>
            <w:r w:rsidRPr="00ED5DE7">
              <w:rPr>
                <w:sz w:val="24"/>
                <w:szCs w:val="24"/>
              </w:rPr>
              <w:t>Gyógyszerfüggő</w:t>
            </w:r>
          </w:p>
        </w:tc>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2 fő</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2%</w:t>
            </w:r>
          </w:p>
        </w:tc>
      </w:tr>
      <w:tr w:rsidR="00586675" w:rsidRPr="00ED5DE7" w:rsidTr="000C6821">
        <w:trPr>
          <w:trHeight w:val="276"/>
        </w:trPr>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snapToGrid w:val="0"/>
              <w:jc w:val="center"/>
              <w:rPr>
                <w:sz w:val="24"/>
                <w:szCs w:val="24"/>
              </w:rPr>
            </w:pPr>
          </w:p>
          <w:p w:rsidR="00586675" w:rsidRPr="00ED5DE7" w:rsidRDefault="00586675" w:rsidP="000C6821">
            <w:pPr>
              <w:jc w:val="center"/>
              <w:rPr>
                <w:sz w:val="24"/>
                <w:szCs w:val="24"/>
              </w:rPr>
            </w:pPr>
            <w:r w:rsidRPr="00ED5DE7">
              <w:rPr>
                <w:sz w:val="24"/>
                <w:szCs w:val="24"/>
              </w:rPr>
              <w:t>Drogfüggő</w:t>
            </w:r>
          </w:p>
        </w:tc>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1 fő</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1%</w:t>
            </w:r>
          </w:p>
        </w:tc>
      </w:tr>
    </w:tbl>
    <w:p w:rsidR="00586675" w:rsidRPr="00ED5DE7"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t>Az ellátottak száma településenként 2015-ig:</w:t>
      </w:r>
    </w:p>
    <w:p w:rsidR="00586675" w:rsidRPr="00ED5DE7" w:rsidRDefault="00586675" w:rsidP="00586675">
      <w:pPr>
        <w:rPr>
          <w:b/>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14"/>
        <w:gridCol w:w="1814"/>
        <w:gridCol w:w="1815"/>
        <w:gridCol w:w="1814"/>
        <w:gridCol w:w="1815"/>
      </w:tblGrid>
      <w:tr w:rsidR="00586675" w:rsidRPr="00ED5DE7" w:rsidTr="000C6821">
        <w:tc>
          <w:tcPr>
            <w:tcW w:w="1814" w:type="dxa"/>
            <w:tcBorders>
              <w:top w:val="none" w:sz="1" w:space="0" w:color="000000"/>
              <w:left w:val="none" w:sz="1" w:space="0" w:color="000000"/>
              <w:bottom w:val="none" w:sz="1" w:space="0" w:color="000000"/>
            </w:tcBorders>
            <w:shd w:val="clear" w:color="auto" w:fill="auto"/>
          </w:tcPr>
          <w:p w:rsidR="00586675" w:rsidRPr="00ED5DE7" w:rsidRDefault="00586675" w:rsidP="000C6821">
            <w:pPr>
              <w:pStyle w:val="Tblzattartalom"/>
              <w:jc w:val="center"/>
              <w:rPr>
                <w:b/>
                <w:bCs/>
              </w:rPr>
            </w:pPr>
            <w:r w:rsidRPr="00ED5DE7">
              <w:t>település</w:t>
            </w:r>
          </w:p>
        </w:tc>
        <w:tc>
          <w:tcPr>
            <w:tcW w:w="1814" w:type="dxa"/>
            <w:tcBorders>
              <w:top w:val="none" w:sz="1" w:space="0" w:color="000000"/>
              <w:left w:val="none" w:sz="1" w:space="0" w:color="000000"/>
              <w:bottom w:val="none" w:sz="1" w:space="0" w:color="000000"/>
            </w:tcBorders>
            <w:shd w:val="clear" w:color="auto" w:fill="auto"/>
          </w:tcPr>
          <w:p w:rsidR="00586675" w:rsidRPr="00ED5DE7" w:rsidRDefault="00586675" w:rsidP="000C6821">
            <w:pPr>
              <w:pStyle w:val="Tblzattartalom"/>
              <w:jc w:val="center"/>
              <w:rPr>
                <w:b/>
                <w:bCs/>
              </w:rPr>
            </w:pPr>
            <w:r w:rsidRPr="00ED5DE7">
              <w:rPr>
                <w:b/>
                <w:bCs/>
              </w:rPr>
              <w:t>2012</w:t>
            </w:r>
          </w:p>
        </w:tc>
        <w:tc>
          <w:tcPr>
            <w:tcW w:w="1815" w:type="dxa"/>
            <w:tcBorders>
              <w:top w:val="none" w:sz="1" w:space="0" w:color="000000"/>
              <w:left w:val="none" w:sz="1" w:space="0" w:color="000000"/>
              <w:bottom w:val="none" w:sz="1" w:space="0" w:color="000000"/>
            </w:tcBorders>
            <w:shd w:val="clear" w:color="auto" w:fill="auto"/>
          </w:tcPr>
          <w:p w:rsidR="00586675" w:rsidRPr="00ED5DE7" w:rsidRDefault="00586675" w:rsidP="000C6821">
            <w:pPr>
              <w:pStyle w:val="Tblzattartalom"/>
              <w:jc w:val="center"/>
              <w:rPr>
                <w:b/>
                <w:bCs/>
              </w:rPr>
            </w:pPr>
            <w:r w:rsidRPr="00ED5DE7">
              <w:rPr>
                <w:b/>
                <w:bCs/>
              </w:rPr>
              <w:t>2013</w:t>
            </w:r>
          </w:p>
        </w:tc>
        <w:tc>
          <w:tcPr>
            <w:tcW w:w="1814" w:type="dxa"/>
            <w:tcBorders>
              <w:top w:val="none" w:sz="1" w:space="0" w:color="000000"/>
              <w:left w:val="none" w:sz="1" w:space="0" w:color="000000"/>
              <w:bottom w:val="none" w:sz="1" w:space="0" w:color="000000"/>
            </w:tcBorders>
            <w:shd w:val="clear" w:color="auto" w:fill="auto"/>
          </w:tcPr>
          <w:p w:rsidR="00586675" w:rsidRPr="00ED5DE7" w:rsidRDefault="00586675" w:rsidP="000C6821">
            <w:pPr>
              <w:pStyle w:val="Tblzattartalom"/>
              <w:jc w:val="center"/>
              <w:rPr>
                <w:b/>
                <w:bCs/>
              </w:rPr>
            </w:pPr>
            <w:r w:rsidRPr="00ED5DE7">
              <w:rPr>
                <w:b/>
                <w:bCs/>
              </w:rPr>
              <w:t>2014</w:t>
            </w:r>
          </w:p>
        </w:tc>
        <w:tc>
          <w:tcPr>
            <w:tcW w:w="1815" w:type="dxa"/>
            <w:tcBorders>
              <w:top w:val="none" w:sz="1" w:space="0" w:color="000000"/>
              <w:left w:val="none" w:sz="1" w:space="0" w:color="000000"/>
              <w:bottom w:val="none" w:sz="1" w:space="0" w:color="000000"/>
              <w:right w:val="none" w:sz="1" w:space="0" w:color="000000"/>
            </w:tcBorders>
            <w:shd w:val="clear" w:color="auto" w:fill="auto"/>
          </w:tcPr>
          <w:p w:rsidR="00586675" w:rsidRPr="00ED5DE7" w:rsidRDefault="00586675" w:rsidP="000C6821">
            <w:pPr>
              <w:pStyle w:val="Tblzattartalom"/>
              <w:jc w:val="center"/>
            </w:pPr>
            <w:r w:rsidRPr="00ED5DE7">
              <w:rPr>
                <w:b/>
                <w:bCs/>
              </w:rPr>
              <w:t>2015</w:t>
            </w:r>
          </w:p>
        </w:tc>
      </w:tr>
      <w:tr w:rsidR="00586675" w:rsidRPr="00ED5DE7" w:rsidTr="000C6821">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rPr>
                <w:b/>
                <w:bCs/>
              </w:rPr>
              <w:t>Tiszavasvári</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15</w:t>
            </w:r>
          </w:p>
        </w:tc>
        <w:tc>
          <w:tcPr>
            <w:tcW w:w="1815"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13</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14</w:t>
            </w:r>
          </w:p>
        </w:tc>
        <w:tc>
          <w:tcPr>
            <w:tcW w:w="1815" w:type="dxa"/>
            <w:tcBorders>
              <w:left w:val="none" w:sz="1" w:space="0" w:color="000000"/>
              <w:bottom w:val="none" w:sz="1" w:space="0" w:color="000000"/>
              <w:right w:val="none" w:sz="1" w:space="0" w:color="000000"/>
            </w:tcBorders>
            <w:shd w:val="clear" w:color="auto" w:fill="auto"/>
          </w:tcPr>
          <w:p w:rsidR="00586675" w:rsidRPr="00ED5DE7" w:rsidRDefault="00586675" w:rsidP="000C6821">
            <w:pPr>
              <w:pStyle w:val="Tblzattartalom"/>
              <w:jc w:val="center"/>
            </w:pPr>
            <w:r w:rsidRPr="00ED5DE7">
              <w:t>13</w:t>
            </w:r>
          </w:p>
        </w:tc>
      </w:tr>
      <w:tr w:rsidR="00586675" w:rsidRPr="00ED5DE7" w:rsidTr="000C6821">
        <w:tc>
          <w:tcPr>
            <w:tcW w:w="1814" w:type="dxa"/>
            <w:tcBorders>
              <w:left w:val="none" w:sz="1" w:space="0" w:color="000000"/>
              <w:bottom w:val="none" w:sz="1" w:space="0" w:color="000000"/>
            </w:tcBorders>
            <w:shd w:val="clear" w:color="auto" w:fill="auto"/>
          </w:tcPr>
          <w:p w:rsidR="00586675" w:rsidRPr="00ED5DE7" w:rsidRDefault="00586675" w:rsidP="000C6821">
            <w:pPr>
              <w:jc w:val="center"/>
            </w:pPr>
            <w:r w:rsidRPr="00ED5DE7">
              <w:rPr>
                <w:b/>
                <w:bCs/>
                <w:sz w:val="24"/>
                <w:szCs w:val="24"/>
              </w:rPr>
              <w:t>Tiszalök</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5"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5" w:type="dxa"/>
            <w:tcBorders>
              <w:left w:val="none" w:sz="1" w:space="0" w:color="000000"/>
              <w:bottom w:val="none" w:sz="1" w:space="0" w:color="000000"/>
              <w:right w:val="none" w:sz="1" w:space="0" w:color="000000"/>
            </w:tcBorders>
            <w:shd w:val="clear" w:color="auto" w:fill="auto"/>
          </w:tcPr>
          <w:p w:rsidR="00586675" w:rsidRPr="00ED5DE7" w:rsidRDefault="00586675" w:rsidP="000C6821">
            <w:pPr>
              <w:pStyle w:val="Tblzattartalom"/>
              <w:jc w:val="center"/>
            </w:pPr>
            <w:r w:rsidRPr="00ED5DE7">
              <w:t>0</w:t>
            </w:r>
          </w:p>
        </w:tc>
      </w:tr>
      <w:tr w:rsidR="00586675" w:rsidRPr="00ED5DE7" w:rsidTr="000C6821">
        <w:tc>
          <w:tcPr>
            <w:tcW w:w="1814" w:type="dxa"/>
            <w:tcBorders>
              <w:left w:val="none" w:sz="1" w:space="0" w:color="000000"/>
              <w:bottom w:val="none" w:sz="1" w:space="0" w:color="000000"/>
            </w:tcBorders>
            <w:shd w:val="clear" w:color="auto" w:fill="auto"/>
          </w:tcPr>
          <w:p w:rsidR="00586675" w:rsidRPr="00ED5DE7" w:rsidRDefault="00586675" w:rsidP="000C6821">
            <w:pPr>
              <w:jc w:val="center"/>
            </w:pPr>
            <w:r w:rsidRPr="00ED5DE7">
              <w:rPr>
                <w:b/>
                <w:bCs/>
                <w:sz w:val="24"/>
                <w:szCs w:val="24"/>
              </w:rPr>
              <w:t>Tiszadada</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5"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5" w:type="dxa"/>
            <w:tcBorders>
              <w:left w:val="none" w:sz="1" w:space="0" w:color="000000"/>
              <w:bottom w:val="none" w:sz="1" w:space="0" w:color="000000"/>
              <w:right w:val="none" w:sz="1" w:space="0" w:color="000000"/>
            </w:tcBorders>
            <w:shd w:val="clear" w:color="auto" w:fill="auto"/>
          </w:tcPr>
          <w:p w:rsidR="00586675" w:rsidRPr="00ED5DE7" w:rsidRDefault="00586675" w:rsidP="000C6821">
            <w:pPr>
              <w:pStyle w:val="Tblzattartalom"/>
              <w:jc w:val="center"/>
            </w:pPr>
            <w:r w:rsidRPr="00ED5DE7">
              <w:t>0</w:t>
            </w:r>
          </w:p>
        </w:tc>
      </w:tr>
      <w:tr w:rsidR="00586675" w:rsidRPr="00ED5DE7" w:rsidTr="000C6821">
        <w:tc>
          <w:tcPr>
            <w:tcW w:w="1814" w:type="dxa"/>
            <w:tcBorders>
              <w:left w:val="none" w:sz="1" w:space="0" w:color="000000"/>
              <w:bottom w:val="none" w:sz="1" w:space="0" w:color="000000"/>
            </w:tcBorders>
            <w:shd w:val="clear" w:color="auto" w:fill="auto"/>
          </w:tcPr>
          <w:p w:rsidR="00586675" w:rsidRPr="00ED5DE7" w:rsidRDefault="00586675" w:rsidP="000C6821">
            <w:pPr>
              <w:jc w:val="center"/>
            </w:pPr>
            <w:r w:rsidRPr="00ED5DE7">
              <w:rPr>
                <w:b/>
                <w:bCs/>
                <w:sz w:val="24"/>
                <w:szCs w:val="24"/>
              </w:rPr>
              <w:t>Tímár</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5"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5" w:type="dxa"/>
            <w:tcBorders>
              <w:left w:val="none" w:sz="1" w:space="0" w:color="000000"/>
              <w:bottom w:val="none" w:sz="1" w:space="0" w:color="000000"/>
              <w:right w:val="none" w:sz="1" w:space="0" w:color="000000"/>
            </w:tcBorders>
            <w:shd w:val="clear" w:color="auto" w:fill="auto"/>
          </w:tcPr>
          <w:p w:rsidR="00586675" w:rsidRPr="00ED5DE7" w:rsidRDefault="00586675" w:rsidP="000C6821">
            <w:pPr>
              <w:pStyle w:val="Tblzattartalom"/>
              <w:jc w:val="center"/>
            </w:pPr>
            <w:r w:rsidRPr="00ED5DE7">
              <w:t>0</w:t>
            </w:r>
          </w:p>
        </w:tc>
      </w:tr>
      <w:tr w:rsidR="00586675" w:rsidRPr="00ED5DE7" w:rsidTr="000C6821">
        <w:tc>
          <w:tcPr>
            <w:tcW w:w="1814" w:type="dxa"/>
            <w:tcBorders>
              <w:left w:val="none" w:sz="1" w:space="0" w:color="000000"/>
              <w:bottom w:val="none" w:sz="1" w:space="0" w:color="000000"/>
            </w:tcBorders>
            <w:shd w:val="clear" w:color="auto" w:fill="auto"/>
          </w:tcPr>
          <w:p w:rsidR="00586675" w:rsidRPr="00ED5DE7" w:rsidRDefault="00586675" w:rsidP="000C6821">
            <w:pPr>
              <w:jc w:val="center"/>
            </w:pPr>
            <w:r w:rsidRPr="00ED5DE7">
              <w:rPr>
                <w:b/>
                <w:bCs/>
                <w:sz w:val="24"/>
                <w:szCs w:val="24"/>
              </w:rPr>
              <w:t>Tiszadob</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5"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5" w:type="dxa"/>
            <w:tcBorders>
              <w:left w:val="none" w:sz="1" w:space="0" w:color="000000"/>
              <w:bottom w:val="none" w:sz="1" w:space="0" w:color="000000"/>
              <w:right w:val="none" w:sz="1" w:space="0" w:color="000000"/>
            </w:tcBorders>
            <w:shd w:val="clear" w:color="auto" w:fill="auto"/>
          </w:tcPr>
          <w:p w:rsidR="00586675" w:rsidRPr="00ED5DE7" w:rsidRDefault="00586675" w:rsidP="000C6821">
            <w:pPr>
              <w:pStyle w:val="Tblzattartalom"/>
              <w:jc w:val="center"/>
            </w:pPr>
            <w:r w:rsidRPr="00ED5DE7">
              <w:t>0</w:t>
            </w:r>
          </w:p>
        </w:tc>
      </w:tr>
      <w:tr w:rsidR="00586675" w:rsidRPr="00ED5DE7" w:rsidTr="000C6821">
        <w:tc>
          <w:tcPr>
            <w:tcW w:w="1814" w:type="dxa"/>
            <w:tcBorders>
              <w:left w:val="none" w:sz="1" w:space="0" w:color="000000"/>
              <w:bottom w:val="none" w:sz="1" w:space="0" w:color="000000"/>
            </w:tcBorders>
            <w:shd w:val="clear" w:color="auto" w:fill="auto"/>
          </w:tcPr>
          <w:p w:rsidR="00586675" w:rsidRPr="00ED5DE7" w:rsidRDefault="00586675" w:rsidP="000C6821">
            <w:pPr>
              <w:jc w:val="center"/>
            </w:pPr>
            <w:r w:rsidRPr="00ED5DE7">
              <w:rPr>
                <w:b/>
                <w:bCs/>
                <w:sz w:val="24"/>
                <w:szCs w:val="24"/>
              </w:rPr>
              <w:t>Rakamaz</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5"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5" w:type="dxa"/>
            <w:tcBorders>
              <w:left w:val="none" w:sz="1" w:space="0" w:color="000000"/>
              <w:bottom w:val="none" w:sz="1" w:space="0" w:color="000000"/>
              <w:right w:val="none" w:sz="1" w:space="0" w:color="000000"/>
            </w:tcBorders>
            <w:shd w:val="clear" w:color="auto" w:fill="auto"/>
          </w:tcPr>
          <w:p w:rsidR="00586675" w:rsidRPr="00ED5DE7" w:rsidRDefault="00586675" w:rsidP="000C6821">
            <w:pPr>
              <w:pStyle w:val="Tblzattartalom"/>
              <w:jc w:val="center"/>
            </w:pPr>
            <w:r w:rsidRPr="00ED5DE7">
              <w:t>0</w:t>
            </w:r>
          </w:p>
        </w:tc>
      </w:tr>
      <w:tr w:rsidR="00586675" w:rsidRPr="00ED5DE7" w:rsidTr="000C6821">
        <w:tc>
          <w:tcPr>
            <w:tcW w:w="1814" w:type="dxa"/>
            <w:tcBorders>
              <w:left w:val="none" w:sz="1" w:space="0" w:color="000000"/>
              <w:bottom w:val="none" w:sz="1" w:space="0" w:color="000000"/>
            </w:tcBorders>
            <w:shd w:val="clear" w:color="auto" w:fill="auto"/>
          </w:tcPr>
          <w:p w:rsidR="00586675" w:rsidRPr="00ED5DE7" w:rsidRDefault="00586675" w:rsidP="000C6821">
            <w:pPr>
              <w:jc w:val="center"/>
            </w:pPr>
            <w:r w:rsidRPr="00ED5DE7">
              <w:rPr>
                <w:b/>
                <w:bCs/>
                <w:sz w:val="24"/>
                <w:szCs w:val="24"/>
              </w:rPr>
              <w:t>Szabolcs</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5"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5" w:type="dxa"/>
            <w:tcBorders>
              <w:left w:val="none" w:sz="1" w:space="0" w:color="000000"/>
              <w:bottom w:val="none" w:sz="1" w:space="0" w:color="000000"/>
              <w:right w:val="none" w:sz="1" w:space="0" w:color="000000"/>
            </w:tcBorders>
            <w:shd w:val="clear" w:color="auto" w:fill="auto"/>
          </w:tcPr>
          <w:p w:rsidR="00586675" w:rsidRPr="00ED5DE7" w:rsidRDefault="00586675" w:rsidP="000C6821">
            <w:pPr>
              <w:pStyle w:val="Tblzattartalom"/>
              <w:jc w:val="center"/>
            </w:pPr>
            <w:r w:rsidRPr="00ED5DE7">
              <w:t>0</w:t>
            </w:r>
          </w:p>
        </w:tc>
      </w:tr>
      <w:tr w:rsidR="00586675" w:rsidRPr="00ED5DE7" w:rsidTr="000C6821">
        <w:tc>
          <w:tcPr>
            <w:tcW w:w="1814" w:type="dxa"/>
            <w:tcBorders>
              <w:left w:val="none" w:sz="1" w:space="0" w:color="000000"/>
              <w:bottom w:val="none" w:sz="1" w:space="0" w:color="000000"/>
            </w:tcBorders>
            <w:shd w:val="clear" w:color="auto" w:fill="auto"/>
          </w:tcPr>
          <w:p w:rsidR="00586675" w:rsidRPr="00ED5DE7" w:rsidRDefault="00586675" w:rsidP="000C6821">
            <w:pPr>
              <w:jc w:val="center"/>
            </w:pPr>
            <w:r w:rsidRPr="00ED5DE7">
              <w:rPr>
                <w:b/>
                <w:bCs/>
                <w:sz w:val="24"/>
                <w:szCs w:val="24"/>
              </w:rPr>
              <w:t>Tiszanagyfalu</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5"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0</w:t>
            </w:r>
          </w:p>
        </w:tc>
        <w:tc>
          <w:tcPr>
            <w:tcW w:w="1815" w:type="dxa"/>
            <w:tcBorders>
              <w:left w:val="none" w:sz="1" w:space="0" w:color="000000"/>
              <w:bottom w:val="none" w:sz="1" w:space="0" w:color="000000"/>
              <w:right w:val="none" w:sz="1" w:space="0" w:color="000000"/>
            </w:tcBorders>
            <w:shd w:val="clear" w:color="auto" w:fill="auto"/>
          </w:tcPr>
          <w:p w:rsidR="00586675" w:rsidRPr="00ED5DE7" w:rsidRDefault="00586675" w:rsidP="000C6821">
            <w:pPr>
              <w:pStyle w:val="Tblzattartalom"/>
              <w:jc w:val="center"/>
            </w:pPr>
            <w:r w:rsidRPr="00ED5DE7">
              <w:t>0</w:t>
            </w:r>
          </w:p>
        </w:tc>
      </w:tr>
    </w:tbl>
    <w:p w:rsidR="00586675" w:rsidRPr="00ED5DE7" w:rsidRDefault="00586675" w:rsidP="00586675">
      <w:pPr>
        <w:rPr>
          <w:b/>
          <w:sz w:val="24"/>
          <w:szCs w:val="24"/>
        </w:rPr>
      </w:pPr>
    </w:p>
    <w:p w:rsidR="00586675" w:rsidRPr="00ED5DE7" w:rsidRDefault="00586675" w:rsidP="00586675">
      <w:pPr>
        <w:rPr>
          <w:b/>
          <w:sz w:val="24"/>
          <w:szCs w:val="24"/>
        </w:rPr>
      </w:pPr>
    </w:p>
    <w:p w:rsidR="00586675" w:rsidRPr="00ED5DE7" w:rsidRDefault="00586675" w:rsidP="00586675">
      <w:pPr>
        <w:rPr>
          <w:b/>
          <w:sz w:val="24"/>
          <w:szCs w:val="24"/>
        </w:rPr>
      </w:pPr>
      <w:r w:rsidRPr="00ED5DE7">
        <w:rPr>
          <w:b/>
          <w:sz w:val="24"/>
          <w:szCs w:val="24"/>
        </w:rPr>
        <w:t xml:space="preserve">Függőség típusa szerinti </w:t>
      </w:r>
      <w:proofErr w:type="gramStart"/>
      <w:r w:rsidRPr="00ED5DE7">
        <w:rPr>
          <w:b/>
          <w:sz w:val="24"/>
          <w:szCs w:val="24"/>
        </w:rPr>
        <w:t>feloszlás  2012-2016</w:t>
      </w:r>
      <w:proofErr w:type="gramEnd"/>
      <w:r w:rsidRPr="00ED5DE7">
        <w:rPr>
          <w:b/>
          <w:sz w:val="24"/>
          <w:szCs w:val="24"/>
        </w:rPr>
        <w:t xml:space="preserve"> között a következő:</w:t>
      </w:r>
    </w:p>
    <w:tbl>
      <w:tblPr>
        <w:tblW w:w="0" w:type="auto"/>
        <w:tblInd w:w="70" w:type="dxa"/>
        <w:tblLayout w:type="fixed"/>
        <w:tblCellMar>
          <w:left w:w="70" w:type="dxa"/>
          <w:right w:w="70" w:type="dxa"/>
        </w:tblCellMar>
        <w:tblLook w:val="0000" w:firstRow="0" w:lastRow="0" w:firstColumn="0" w:lastColumn="0" w:noHBand="0" w:noVBand="0"/>
      </w:tblPr>
      <w:tblGrid>
        <w:gridCol w:w="2286"/>
        <w:gridCol w:w="2286"/>
        <w:gridCol w:w="2296"/>
      </w:tblGrid>
      <w:tr w:rsidR="00586675" w:rsidRPr="00ED5DE7" w:rsidTr="000C6821">
        <w:trPr>
          <w:trHeight w:val="276"/>
        </w:trPr>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Függőség típusa</w:t>
            </w:r>
          </w:p>
        </w:tc>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Ellátottak száma</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Ellátottak százalékos megoszlása</w:t>
            </w:r>
          </w:p>
        </w:tc>
      </w:tr>
      <w:tr w:rsidR="00586675" w:rsidRPr="00ED5DE7" w:rsidTr="000C6821">
        <w:trPr>
          <w:trHeight w:val="300"/>
        </w:trPr>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snapToGrid w:val="0"/>
              <w:rPr>
                <w:sz w:val="24"/>
                <w:szCs w:val="24"/>
              </w:rPr>
            </w:pPr>
          </w:p>
          <w:p w:rsidR="00586675" w:rsidRPr="00ED5DE7" w:rsidRDefault="00586675" w:rsidP="000C6821">
            <w:pPr>
              <w:jc w:val="center"/>
              <w:rPr>
                <w:sz w:val="24"/>
                <w:szCs w:val="24"/>
              </w:rPr>
            </w:pPr>
            <w:r w:rsidRPr="00ED5DE7">
              <w:rPr>
                <w:sz w:val="24"/>
                <w:szCs w:val="24"/>
              </w:rPr>
              <w:t>Alkoholfüggő</w:t>
            </w:r>
          </w:p>
        </w:tc>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9 fő</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60%</w:t>
            </w:r>
          </w:p>
        </w:tc>
      </w:tr>
      <w:tr w:rsidR="00586675" w:rsidRPr="00ED5DE7" w:rsidTr="000C6821">
        <w:trPr>
          <w:trHeight w:val="276"/>
        </w:trPr>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snapToGrid w:val="0"/>
              <w:jc w:val="center"/>
              <w:rPr>
                <w:sz w:val="24"/>
                <w:szCs w:val="24"/>
              </w:rPr>
            </w:pPr>
          </w:p>
          <w:p w:rsidR="00586675" w:rsidRPr="00ED5DE7" w:rsidRDefault="00586675" w:rsidP="000C6821">
            <w:pPr>
              <w:jc w:val="center"/>
              <w:rPr>
                <w:sz w:val="24"/>
                <w:szCs w:val="24"/>
              </w:rPr>
            </w:pPr>
            <w:r w:rsidRPr="00ED5DE7">
              <w:rPr>
                <w:sz w:val="24"/>
                <w:szCs w:val="24"/>
              </w:rPr>
              <w:t>Nikotinfüggő</w:t>
            </w:r>
          </w:p>
        </w:tc>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0 fő</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0%</w:t>
            </w:r>
          </w:p>
        </w:tc>
      </w:tr>
      <w:tr w:rsidR="00586675" w:rsidRPr="00ED5DE7" w:rsidTr="000C6821">
        <w:trPr>
          <w:trHeight w:val="276"/>
        </w:trPr>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snapToGrid w:val="0"/>
              <w:jc w:val="center"/>
              <w:rPr>
                <w:sz w:val="24"/>
                <w:szCs w:val="24"/>
              </w:rPr>
            </w:pPr>
          </w:p>
          <w:p w:rsidR="00586675" w:rsidRPr="00ED5DE7" w:rsidRDefault="00586675" w:rsidP="000C6821">
            <w:pPr>
              <w:jc w:val="center"/>
              <w:rPr>
                <w:sz w:val="24"/>
                <w:szCs w:val="24"/>
              </w:rPr>
            </w:pPr>
            <w:r w:rsidRPr="00ED5DE7">
              <w:rPr>
                <w:sz w:val="24"/>
                <w:szCs w:val="24"/>
              </w:rPr>
              <w:t>Gyógyszerfüggő</w:t>
            </w:r>
          </w:p>
        </w:tc>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4 fő</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27%</w:t>
            </w:r>
          </w:p>
        </w:tc>
      </w:tr>
      <w:tr w:rsidR="00586675" w:rsidRPr="00ED5DE7" w:rsidTr="000C6821">
        <w:trPr>
          <w:trHeight w:val="276"/>
        </w:trPr>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snapToGrid w:val="0"/>
              <w:jc w:val="center"/>
              <w:rPr>
                <w:sz w:val="24"/>
                <w:szCs w:val="24"/>
              </w:rPr>
            </w:pPr>
          </w:p>
          <w:p w:rsidR="00586675" w:rsidRPr="00ED5DE7" w:rsidRDefault="00586675" w:rsidP="000C6821">
            <w:pPr>
              <w:jc w:val="center"/>
              <w:rPr>
                <w:sz w:val="24"/>
                <w:szCs w:val="24"/>
              </w:rPr>
            </w:pPr>
            <w:r w:rsidRPr="00ED5DE7">
              <w:rPr>
                <w:sz w:val="24"/>
                <w:szCs w:val="24"/>
              </w:rPr>
              <w:t>Drogfüggő</w:t>
            </w:r>
          </w:p>
        </w:tc>
        <w:tc>
          <w:tcPr>
            <w:tcW w:w="2286" w:type="dxa"/>
            <w:tcBorders>
              <w:top w:val="single" w:sz="4" w:space="0" w:color="000000"/>
              <w:left w:val="single" w:sz="4" w:space="0" w:color="000000"/>
              <w:bottom w:val="single" w:sz="4" w:space="0" w:color="000000"/>
            </w:tcBorders>
            <w:shd w:val="clear" w:color="auto" w:fill="auto"/>
            <w:vAlign w:val="center"/>
          </w:tcPr>
          <w:p w:rsidR="00586675" w:rsidRPr="00ED5DE7" w:rsidRDefault="00586675" w:rsidP="000C6821">
            <w:pPr>
              <w:jc w:val="center"/>
              <w:rPr>
                <w:sz w:val="24"/>
                <w:szCs w:val="24"/>
              </w:rPr>
            </w:pPr>
            <w:r w:rsidRPr="00ED5DE7">
              <w:rPr>
                <w:sz w:val="24"/>
                <w:szCs w:val="24"/>
              </w:rPr>
              <w:t>2 fő</w:t>
            </w:r>
          </w:p>
        </w:tc>
        <w:tc>
          <w:tcPr>
            <w:tcW w:w="22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675" w:rsidRPr="00ED5DE7" w:rsidRDefault="00586675" w:rsidP="000C6821">
            <w:pPr>
              <w:jc w:val="center"/>
            </w:pPr>
            <w:r w:rsidRPr="00ED5DE7">
              <w:rPr>
                <w:sz w:val="24"/>
                <w:szCs w:val="24"/>
              </w:rPr>
              <w:t>13%</w:t>
            </w:r>
          </w:p>
        </w:tc>
      </w:tr>
    </w:tbl>
    <w:p w:rsidR="00586675" w:rsidRPr="00ED5DE7" w:rsidRDefault="00586675" w:rsidP="00586675">
      <w:pPr>
        <w:jc w:val="both"/>
        <w:rPr>
          <w:b/>
          <w:sz w:val="24"/>
          <w:szCs w:val="24"/>
        </w:rPr>
      </w:pPr>
    </w:p>
    <w:p w:rsidR="00586675" w:rsidRPr="00ED5DE7" w:rsidRDefault="00586675" w:rsidP="00586675">
      <w:pPr>
        <w:rPr>
          <w:sz w:val="24"/>
          <w:szCs w:val="24"/>
        </w:rPr>
      </w:pPr>
      <w:r w:rsidRPr="00ED5DE7">
        <w:rPr>
          <w:b/>
          <w:sz w:val="24"/>
          <w:szCs w:val="24"/>
        </w:rPr>
        <w:t>Klienseink munkaerő-piaci helyzete 2012-2015 között:</w:t>
      </w:r>
    </w:p>
    <w:p w:rsidR="00586675" w:rsidRPr="00ED5DE7" w:rsidRDefault="00586675" w:rsidP="00586675">
      <w:pPr>
        <w:jc w:val="both"/>
        <w:rPr>
          <w:b/>
          <w:sz w:val="24"/>
          <w:szCs w:val="24"/>
        </w:rPr>
      </w:pPr>
      <w:r w:rsidRPr="00ED5DE7">
        <w:rPr>
          <w:sz w:val="24"/>
          <w:szCs w:val="24"/>
        </w:rPr>
        <w:t xml:space="preserve">Klienseiket folyamatosan tájékoztatja a Tiszavasvári és Nyíregyházi Munkaügyi Kirendeltség képzési és munkalehetőségeiről. Az ellátottak közül 3 főt sikerült tartósan visszahelyezniük a nyílt munkaerő-piacra, </w:t>
      </w:r>
      <w:proofErr w:type="spellStart"/>
      <w:r w:rsidRPr="00ED5DE7">
        <w:rPr>
          <w:sz w:val="24"/>
          <w:szCs w:val="24"/>
        </w:rPr>
        <w:t>közfoglakoztatásban</w:t>
      </w:r>
      <w:proofErr w:type="spellEnd"/>
      <w:r w:rsidRPr="00ED5DE7">
        <w:rPr>
          <w:sz w:val="24"/>
          <w:szCs w:val="24"/>
        </w:rPr>
        <w:t xml:space="preserve"> 4 fő helyezkedett el, alkalmi munkát 2 fő végez. Intézményen belüli szociális foglakoztatásban 1 fő vesz részt.</w:t>
      </w:r>
    </w:p>
    <w:p w:rsidR="00586675" w:rsidRPr="00ED5DE7" w:rsidRDefault="00586675" w:rsidP="00586675">
      <w:pPr>
        <w:jc w:val="both"/>
        <w:rPr>
          <w:sz w:val="24"/>
          <w:szCs w:val="24"/>
        </w:rPr>
      </w:pPr>
      <w:r w:rsidRPr="00ED5DE7">
        <w:rPr>
          <w:b/>
          <w:sz w:val="24"/>
          <w:szCs w:val="24"/>
        </w:rPr>
        <w:t>A klienseink életvitelével kapcsolatos adatok:</w:t>
      </w:r>
    </w:p>
    <w:p w:rsidR="00586675" w:rsidRPr="00ED5DE7" w:rsidRDefault="00586675" w:rsidP="00586675">
      <w:pPr>
        <w:jc w:val="both"/>
        <w:rPr>
          <w:sz w:val="24"/>
          <w:szCs w:val="24"/>
        </w:rPr>
      </w:pPr>
      <w:r w:rsidRPr="00ED5DE7">
        <w:rPr>
          <w:sz w:val="24"/>
          <w:szCs w:val="24"/>
        </w:rPr>
        <w:t xml:space="preserve">2012- 2016 között 1 főnél értük el az absztinencia kialakulását. </w:t>
      </w:r>
    </w:p>
    <w:p w:rsidR="00586675" w:rsidRPr="00ED5DE7" w:rsidRDefault="00586675" w:rsidP="00586675">
      <w:pPr>
        <w:jc w:val="both"/>
        <w:rPr>
          <w:sz w:val="24"/>
          <w:szCs w:val="24"/>
        </w:rPr>
      </w:pPr>
      <w:r w:rsidRPr="00ED5DE7">
        <w:rPr>
          <w:sz w:val="24"/>
          <w:szCs w:val="24"/>
        </w:rPr>
        <w:t xml:space="preserve">Az ellátási periódusban klienseik közül 2 fő vett részt </w:t>
      </w:r>
      <w:proofErr w:type="spellStart"/>
      <w:r w:rsidRPr="00ED5DE7">
        <w:rPr>
          <w:sz w:val="24"/>
          <w:szCs w:val="24"/>
        </w:rPr>
        <w:t>addiktológiai</w:t>
      </w:r>
      <w:proofErr w:type="spellEnd"/>
      <w:r w:rsidRPr="00ED5DE7">
        <w:rPr>
          <w:sz w:val="24"/>
          <w:szCs w:val="24"/>
        </w:rPr>
        <w:t xml:space="preserve"> kezelésen, az egészségügyi ellátórendszert felkeresők száma 6 fő volt. </w:t>
      </w:r>
    </w:p>
    <w:p w:rsidR="00586675" w:rsidRPr="00ED5DE7" w:rsidRDefault="00586675" w:rsidP="00586675">
      <w:pPr>
        <w:jc w:val="both"/>
        <w:rPr>
          <w:b/>
          <w:sz w:val="24"/>
          <w:szCs w:val="24"/>
        </w:rPr>
      </w:pPr>
      <w:r w:rsidRPr="00ED5DE7">
        <w:rPr>
          <w:sz w:val="24"/>
          <w:szCs w:val="24"/>
        </w:rPr>
        <w:t xml:space="preserve">A jogviszony időtartalma alatt az önellátási képessége (alkoholfogyasztása csökkent, és a családi konfliktusok enyhültek) 5 főnek javult. </w:t>
      </w:r>
    </w:p>
    <w:p w:rsidR="00586675" w:rsidRPr="00ED5DE7" w:rsidRDefault="00586675" w:rsidP="00586675">
      <w:pPr>
        <w:jc w:val="both"/>
        <w:rPr>
          <w:sz w:val="24"/>
          <w:szCs w:val="24"/>
        </w:rPr>
      </w:pPr>
      <w:r w:rsidRPr="00ED5DE7">
        <w:rPr>
          <w:b/>
          <w:sz w:val="24"/>
          <w:szCs w:val="24"/>
        </w:rPr>
        <w:lastRenderedPageBreak/>
        <w:t>A közösségi ellátás szakmai szolgáltatásai:</w:t>
      </w:r>
    </w:p>
    <w:p w:rsidR="00586675" w:rsidRPr="00ED5DE7" w:rsidRDefault="00586675" w:rsidP="003C7B6F">
      <w:pPr>
        <w:numPr>
          <w:ilvl w:val="0"/>
          <w:numId w:val="29"/>
        </w:numPr>
        <w:suppressAutoHyphens/>
        <w:ind w:left="720" w:hanging="720"/>
        <w:jc w:val="both"/>
        <w:rPr>
          <w:sz w:val="24"/>
          <w:szCs w:val="24"/>
        </w:rPr>
      </w:pPr>
      <w:r w:rsidRPr="00ED5DE7">
        <w:rPr>
          <w:sz w:val="24"/>
          <w:szCs w:val="24"/>
        </w:rPr>
        <w:t>Szenvedélybeteg életmód változtatásának ösztönzése, elindítása, segítése, folyamatos nyomon követése.</w:t>
      </w:r>
    </w:p>
    <w:p w:rsidR="00586675" w:rsidRPr="00ED5DE7" w:rsidRDefault="00586675" w:rsidP="003C7B6F">
      <w:pPr>
        <w:numPr>
          <w:ilvl w:val="0"/>
          <w:numId w:val="29"/>
        </w:numPr>
        <w:suppressAutoHyphens/>
        <w:ind w:left="720" w:hanging="720"/>
        <w:jc w:val="both"/>
        <w:rPr>
          <w:sz w:val="24"/>
          <w:szCs w:val="24"/>
        </w:rPr>
      </w:pPr>
      <w:r w:rsidRPr="00ED5DE7">
        <w:rPr>
          <w:sz w:val="24"/>
          <w:szCs w:val="24"/>
        </w:rPr>
        <w:t xml:space="preserve"> Személyes célok megfogalmazásának segítése, változást motiváló tényezők feltárása, szerhasználat, illetve függés járulékos ártalmainak, káros következményeinek csökkentése.</w:t>
      </w:r>
    </w:p>
    <w:p w:rsidR="00586675" w:rsidRPr="00ED5DE7" w:rsidRDefault="00586675" w:rsidP="003C7B6F">
      <w:pPr>
        <w:numPr>
          <w:ilvl w:val="0"/>
          <w:numId w:val="29"/>
        </w:numPr>
        <w:suppressAutoHyphens/>
        <w:ind w:hanging="1068"/>
        <w:jc w:val="both"/>
        <w:rPr>
          <w:sz w:val="24"/>
          <w:szCs w:val="24"/>
        </w:rPr>
      </w:pPr>
      <w:r w:rsidRPr="00ED5DE7">
        <w:rPr>
          <w:sz w:val="24"/>
          <w:szCs w:val="24"/>
        </w:rPr>
        <w:t>Életvezetési tanácsadás felvilágosítás.</w:t>
      </w:r>
    </w:p>
    <w:p w:rsidR="00586675" w:rsidRPr="00ED5DE7" w:rsidRDefault="00586675" w:rsidP="003C7B6F">
      <w:pPr>
        <w:numPr>
          <w:ilvl w:val="0"/>
          <w:numId w:val="29"/>
        </w:numPr>
        <w:suppressAutoHyphens/>
        <w:ind w:hanging="1068"/>
        <w:jc w:val="both"/>
        <w:rPr>
          <w:sz w:val="24"/>
          <w:szCs w:val="24"/>
        </w:rPr>
      </w:pPr>
      <w:r w:rsidRPr="00ED5DE7">
        <w:rPr>
          <w:sz w:val="24"/>
          <w:szCs w:val="24"/>
        </w:rPr>
        <w:t>Tisztálkodási és mosási lehetőség biztosítása.</w:t>
      </w:r>
    </w:p>
    <w:p w:rsidR="00586675" w:rsidRPr="00ED5DE7" w:rsidRDefault="00586675" w:rsidP="003C7B6F">
      <w:pPr>
        <w:numPr>
          <w:ilvl w:val="0"/>
          <w:numId w:val="29"/>
        </w:numPr>
        <w:suppressAutoHyphens/>
        <w:ind w:hanging="1068"/>
        <w:jc w:val="both"/>
        <w:rPr>
          <w:sz w:val="24"/>
          <w:szCs w:val="24"/>
        </w:rPr>
      </w:pPr>
      <w:r w:rsidRPr="00ED5DE7">
        <w:rPr>
          <w:sz w:val="24"/>
          <w:szCs w:val="24"/>
        </w:rPr>
        <w:t>Szociális segítés, tanácsadás, ügyintézés.</w:t>
      </w:r>
    </w:p>
    <w:p w:rsidR="00586675" w:rsidRPr="00ED5DE7" w:rsidRDefault="00586675" w:rsidP="003C7B6F">
      <w:pPr>
        <w:numPr>
          <w:ilvl w:val="0"/>
          <w:numId w:val="29"/>
        </w:numPr>
        <w:suppressAutoHyphens/>
        <w:ind w:hanging="1068"/>
        <w:jc w:val="both"/>
        <w:rPr>
          <w:sz w:val="24"/>
          <w:szCs w:val="24"/>
        </w:rPr>
      </w:pPr>
      <w:r w:rsidRPr="00ED5DE7">
        <w:rPr>
          <w:sz w:val="24"/>
          <w:szCs w:val="24"/>
        </w:rPr>
        <w:t>Visszaesés megelőzése.</w:t>
      </w:r>
    </w:p>
    <w:p w:rsidR="00586675" w:rsidRPr="00ED5DE7" w:rsidRDefault="00586675" w:rsidP="003C7B6F">
      <w:pPr>
        <w:numPr>
          <w:ilvl w:val="0"/>
          <w:numId w:val="29"/>
        </w:numPr>
        <w:suppressAutoHyphens/>
        <w:ind w:hanging="1068"/>
        <w:jc w:val="both"/>
        <w:rPr>
          <w:sz w:val="24"/>
          <w:szCs w:val="24"/>
        </w:rPr>
      </w:pPr>
      <w:r w:rsidRPr="00ED5DE7">
        <w:rPr>
          <w:sz w:val="24"/>
          <w:szCs w:val="24"/>
        </w:rPr>
        <w:t>Hozzátartozók segítése.</w:t>
      </w:r>
    </w:p>
    <w:p w:rsidR="00586675" w:rsidRPr="00ED5DE7" w:rsidRDefault="00586675" w:rsidP="003C7B6F">
      <w:pPr>
        <w:numPr>
          <w:ilvl w:val="0"/>
          <w:numId w:val="29"/>
        </w:numPr>
        <w:suppressAutoHyphens/>
        <w:ind w:hanging="1068"/>
        <w:jc w:val="both"/>
        <w:rPr>
          <w:sz w:val="24"/>
          <w:szCs w:val="24"/>
        </w:rPr>
      </w:pPr>
      <w:r w:rsidRPr="00ED5DE7">
        <w:rPr>
          <w:sz w:val="24"/>
          <w:szCs w:val="24"/>
        </w:rPr>
        <w:t>Egészségügyi alapellátás, szakellátás igénybevételének szervezése.</w:t>
      </w:r>
    </w:p>
    <w:p w:rsidR="00586675" w:rsidRPr="00ED5DE7" w:rsidRDefault="00586675" w:rsidP="003C7B6F">
      <w:pPr>
        <w:numPr>
          <w:ilvl w:val="0"/>
          <w:numId w:val="29"/>
        </w:numPr>
        <w:suppressAutoHyphens/>
        <w:ind w:hanging="1068"/>
        <w:jc w:val="both"/>
        <w:rPr>
          <w:sz w:val="24"/>
          <w:szCs w:val="24"/>
        </w:rPr>
      </w:pPr>
      <w:r w:rsidRPr="00ED5DE7">
        <w:rPr>
          <w:sz w:val="24"/>
          <w:szCs w:val="24"/>
        </w:rPr>
        <w:t>Prevenció.</w:t>
      </w:r>
    </w:p>
    <w:p w:rsidR="00586675" w:rsidRPr="00ED5DE7" w:rsidRDefault="00586675" w:rsidP="003C7B6F">
      <w:pPr>
        <w:numPr>
          <w:ilvl w:val="0"/>
          <w:numId w:val="29"/>
        </w:numPr>
        <w:suppressAutoHyphens/>
        <w:ind w:hanging="1068"/>
        <w:jc w:val="both"/>
        <w:rPr>
          <w:sz w:val="24"/>
          <w:szCs w:val="24"/>
        </w:rPr>
      </w:pPr>
      <w:r w:rsidRPr="00ED5DE7">
        <w:rPr>
          <w:sz w:val="24"/>
          <w:szCs w:val="24"/>
        </w:rPr>
        <w:t>Információszolgáltatás, hivatalos ügyek intézésének segítése.</w:t>
      </w:r>
    </w:p>
    <w:p w:rsidR="00586675" w:rsidRPr="00ED5DE7" w:rsidRDefault="00586675" w:rsidP="003C7B6F">
      <w:pPr>
        <w:numPr>
          <w:ilvl w:val="0"/>
          <w:numId w:val="29"/>
        </w:numPr>
        <w:suppressAutoHyphens/>
        <w:ind w:hanging="1068"/>
        <w:jc w:val="both"/>
        <w:rPr>
          <w:sz w:val="24"/>
          <w:szCs w:val="24"/>
        </w:rPr>
      </w:pPr>
      <w:r w:rsidRPr="00ED5DE7">
        <w:rPr>
          <w:sz w:val="24"/>
          <w:szCs w:val="24"/>
        </w:rPr>
        <w:t>Munkához való hozzájutás segítése.</w:t>
      </w:r>
    </w:p>
    <w:p w:rsidR="00586675" w:rsidRPr="00ED5DE7" w:rsidRDefault="00586675" w:rsidP="003C7B6F">
      <w:pPr>
        <w:numPr>
          <w:ilvl w:val="0"/>
          <w:numId w:val="29"/>
        </w:numPr>
        <w:suppressAutoHyphens/>
        <w:ind w:left="720" w:hanging="720"/>
        <w:jc w:val="both"/>
        <w:rPr>
          <w:sz w:val="24"/>
          <w:szCs w:val="24"/>
        </w:rPr>
      </w:pPr>
      <w:r w:rsidRPr="00ED5DE7">
        <w:rPr>
          <w:sz w:val="24"/>
          <w:szCs w:val="24"/>
        </w:rPr>
        <w:t>Szabadidős, kulturális programok szervezése (egyházi és nemzeti ünnepségek szervezése).</w:t>
      </w:r>
    </w:p>
    <w:p w:rsidR="00586675" w:rsidRPr="00ED5DE7" w:rsidRDefault="00586675" w:rsidP="003C7B6F">
      <w:pPr>
        <w:numPr>
          <w:ilvl w:val="0"/>
          <w:numId w:val="29"/>
        </w:numPr>
        <w:suppressAutoHyphens/>
        <w:ind w:hanging="1068"/>
        <w:jc w:val="both"/>
        <w:rPr>
          <w:sz w:val="24"/>
          <w:szCs w:val="24"/>
        </w:rPr>
      </w:pPr>
      <w:r w:rsidRPr="00ED5DE7">
        <w:rPr>
          <w:sz w:val="24"/>
          <w:szCs w:val="24"/>
        </w:rPr>
        <w:t>Önsegítő csoportok szervezése (alkoholellenes klub, közösségi klub).</w:t>
      </w:r>
    </w:p>
    <w:p w:rsidR="00586675" w:rsidRPr="00ED5DE7" w:rsidRDefault="00586675" w:rsidP="003C7B6F">
      <w:pPr>
        <w:numPr>
          <w:ilvl w:val="0"/>
          <w:numId w:val="29"/>
        </w:numPr>
        <w:suppressAutoHyphens/>
        <w:ind w:left="720" w:hanging="720"/>
        <w:jc w:val="both"/>
        <w:rPr>
          <w:sz w:val="24"/>
          <w:szCs w:val="24"/>
        </w:rPr>
      </w:pPr>
      <w:r w:rsidRPr="00ED5DE7">
        <w:rPr>
          <w:sz w:val="24"/>
          <w:szCs w:val="24"/>
        </w:rPr>
        <w:t>Életvitellel kapcsolatos tréningek szervezése, közvetítése, az önellátásra való képesség javítása, fenntartása.</w:t>
      </w:r>
    </w:p>
    <w:p w:rsidR="00586675" w:rsidRPr="00ED5DE7" w:rsidRDefault="00586675" w:rsidP="00586675">
      <w:pPr>
        <w:ind w:left="720" w:hanging="720"/>
        <w:jc w:val="both"/>
        <w:rPr>
          <w:sz w:val="24"/>
          <w:szCs w:val="24"/>
        </w:rPr>
      </w:pPr>
    </w:p>
    <w:p w:rsidR="00586675" w:rsidRPr="00ED5DE7" w:rsidRDefault="00586675" w:rsidP="00586675">
      <w:pPr>
        <w:pStyle w:val="Szvegtrzsbehzssal"/>
        <w:spacing w:after="0"/>
        <w:ind w:left="0"/>
      </w:pPr>
      <w:r w:rsidRPr="00ED5DE7">
        <w:rPr>
          <w:u w:val="single"/>
        </w:rPr>
        <w:t>Az ellátást végző szakdolgozók:</w:t>
      </w:r>
      <w:r w:rsidRPr="00ED5DE7">
        <w:tab/>
      </w:r>
    </w:p>
    <w:p w:rsidR="00586675" w:rsidRPr="00ED5DE7" w:rsidRDefault="00586675" w:rsidP="00586675">
      <w:pPr>
        <w:pStyle w:val="Szvegtrzsbehzssal"/>
        <w:spacing w:after="0"/>
        <w:ind w:left="0"/>
      </w:pPr>
      <w:r w:rsidRPr="00ED5DE7">
        <w:t xml:space="preserve">1 fő önkéntes közösségi koordinátor (havi 4 óra)– gyógypedagógus, </w:t>
      </w:r>
      <w:proofErr w:type="spellStart"/>
      <w:r w:rsidRPr="00ED5DE7">
        <w:t>pszichopedagógus</w:t>
      </w:r>
      <w:proofErr w:type="spellEnd"/>
      <w:r w:rsidRPr="00ED5DE7">
        <w:t xml:space="preserve"> szakos tanár, teológus</w:t>
      </w:r>
    </w:p>
    <w:p w:rsidR="00586675" w:rsidRPr="00ED5DE7" w:rsidRDefault="00586675" w:rsidP="00586675">
      <w:pPr>
        <w:pStyle w:val="Szvegtrzsbehzssal"/>
        <w:spacing w:after="0"/>
        <w:ind w:left="0"/>
      </w:pPr>
      <w:r w:rsidRPr="00ED5DE7">
        <w:t>1 fő önkéntes közösségi gondozó (heti 4 óra) – mentálhigiénés asszisztens</w:t>
      </w:r>
    </w:p>
    <w:p w:rsidR="00586675" w:rsidRPr="00ED5DE7" w:rsidRDefault="00586675" w:rsidP="00586675">
      <w:pPr>
        <w:pStyle w:val="Szvegtrzsbehzssal"/>
        <w:spacing w:after="0"/>
        <w:ind w:left="0"/>
        <w:rPr>
          <w:b/>
          <w:bCs/>
        </w:rPr>
      </w:pPr>
      <w:r w:rsidRPr="00ED5DE7">
        <w:t xml:space="preserve"> </w:t>
      </w:r>
    </w:p>
    <w:p w:rsidR="00586675" w:rsidRDefault="00586675" w:rsidP="00586675">
      <w:pPr>
        <w:jc w:val="both"/>
        <w:rPr>
          <w:b/>
          <w:sz w:val="28"/>
          <w:szCs w:val="28"/>
        </w:rPr>
      </w:pPr>
    </w:p>
    <w:p w:rsidR="00586675" w:rsidRDefault="00586675" w:rsidP="00586675">
      <w:pPr>
        <w:jc w:val="both"/>
        <w:rPr>
          <w:b/>
          <w:sz w:val="28"/>
          <w:szCs w:val="28"/>
        </w:rPr>
      </w:pPr>
    </w:p>
    <w:p w:rsidR="00586675" w:rsidRPr="00ED5DE7" w:rsidRDefault="00586675" w:rsidP="00586675">
      <w:pPr>
        <w:jc w:val="both"/>
        <w:rPr>
          <w:b/>
          <w:strike/>
          <w:sz w:val="28"/>
          <w:szCs w:val="28"/>
        </w:rPr>
      </w:pPr>
      <w:r w:rsidRPr="00ED5DE7">
        <w:rPr>
          <w:b/>
          <w:sz w:val="28"/>
          <w:szCs w:val="28"/>
        </w:rPr>
        <w:t xml:space="preserve">V.1.1.1  </w:t>
      </w:r>
      <w:proofErr w:type="gramStart"/>
      <w:r w:rsidRPr="00ED5DE7">
        <w:rPr>
          <w:b/>
          <w:sz w:val="28"/>
          <w:szCs w:val="28"/>
        </w:rPr>
        <w:t>A</w:t>
      </w:r>
      <w:proofErr w:type="gramEnd"/>
      <w:r w:rsidRPr="00ED5DE7">
        <w:rPr>
          <w:b/>
          <w:sz w:val="28"/>
          <w:szCs w:val="28"/>
        </w:rPr>
        <w:t xml:space="preserve"> közösségi ellátások és a támogató szolgálat finanszírozása </w:t>
      </w:r>
    </w:p>
    <w:p w:rsidR="00586675" w:rsidRPr="00ED5DE7" w:rsidRDefault="00586675" w:rsidP="00586675">
      <w:pPr>
        <w:pStyle w:val="Szvegtrzs"/>
        <w:tabs>
          <w:tab w:val="left" w:pos="1980"/>
        </w:tabs>
        <w:ind w:right="284"/>
        <w:rPr>
          <w:szCs w:val="24"/>
        </w:rPr>
      </w:pPr>
    </w:p>
    <w:p w:rsidR="00586675" w:rsidRPr="00ED5DE7" w:rsidRDefault="00586675" w:rsidP="00586675">
      <w:pPr>
        <w:pStyle w:val="Szvegtrzs"/>
        <w:tabs>
          <w:tab w:val="left" w:pos="1980"/>
        </w:tabs>
        <w:ind w:right="284"/>
        <w:rPr>
          <w:szCs w:val="24"/>
        </w:rPr>
      </w:pPr>
      <w:r w:rsidRPr="00ED5DE7">
        <w:rPr>
          <w:szCs w:val="24"/>
        </w:rPr>
        <w:t>A 2009-től jelentősen változott a közösségi ellátás és támogató szolgáltatás finanszírozása annak formáját, és a szolgáltatások kötelező nyújtását illetően. 2009. január 01. napjától nem kötelező e két ellátási forma nyújtása.</w:t>
      </w:r>
      <w:r w:rsidRPr="00ED5DE7">
        <w:rPr>
          <w:b w:val="0"/>
          <w:szCs w:val="24"/>
        </w:rPr>
        <w:t xml:space="preserve"> Ennek megfelelően a finanszírozási mód is változott olyan formában, hogy a jogerős működési engedéllyel rendelkező szolgáltatóknak </w:t>
      </w:r>
      <w:r w:rsidRPr="00ED5DE7">
        <w:rPr>
          <w:szCs w:val="24"/>
        </w:rPr>
        <w:t xml:space="preserve">2009. szeptember 1. napjáig pályázatot kellett benyújtania, mely benyújtott pályázat elbírálását követően derült ki, mely szolgáltatók felelnek meg a kiírásban foglaltaknak. </w:t>
      </w:r>
    </w:p>
    <w:p w:rsidR="00586675" w:rsidRPr="00ED5DE7" w:rsidRDefault="00586675" w:rsidP="00586675">
      <w:pPr>
        <w:pStyle w:val="Szvegtrzs"/>
        <w:tabs>
          <w:tab w:val="left" w:pos="1980"/>
        </w:tabs>
        <w:ind w:right="284"/>
        <w:rPr>
          <w:b w:val="0"/>
        </w:rPr>
      </w:pPr>
      <w:r w:rsidRPr="00ED5DE7">
        <w:rPr>
          <w:b w:val="0"/>
          <w:szCs w:val="24"/>
        </w:rPr>
        <w:t xml:space="preserve">A </w:t>
      </w:r>
      <w:r w:rsidRPr="00ED5DE7">
        <w:rPr>
          <w:szCs w:val="24"/>
        </w:rPr>
        <w:t>pályázat célkitűzése</w:t>
      </w:r>
      <w:r w:rsidRPr="00ED5DE7">
        <w:rPr>
          <w:b w:val="0"/>
          <w:szCs w:val="24"/>
        </w:rPr>
        <w:t xml:space="preserve"> a Magyarország közigazgatási területén működő támogató szolgáltatások, közösségi ellátások és alacsonyküszöbű szolgáltatások </w:t>
      </w:r>
      <w:r w:rsidRPr="00ED5DE7">
        <w:rPr>
          <w:szCs w:val="24"/>
        </w:rPr>
        <w:t>három évre</w:t>
      </w:r>
      <w:r w:rsidRPr="00ED5DE7">
        <w:t xml:space="preserve"> történő befogadása az állami finanszírozási rendszerbe,</w:t>
      </w:r>
      <w:r w:rsidRPr="00ED5DE7">
        <w:rPr>
          <w:b w:val="0"/>
        </w:rPr>
        <w:t xml:space="preserve"> továbbá a befogadott intézmények működésének fenntartásához évente teljesítményarányos, illetve komplex alacsonyküszöbű szolgáltatások esetében alapműködést biztosító pénzügyi források biztosítása, a támogató szolgáltatás, a közösségi ellátások finanszírozásának rendjéről szóló 191/2008. (VII.30.) Korm. Rendelet előírás szerint. </w:t>
      </w:r>
    </w:p>
    <w:p w:rsidR="00586675" w:rsidRPr="00ED5DE7" w:rsidRDefault="00586675" w:rsidP="00586675">
      <w:pPr>
        <w:pStyle w:val="Szvegtrzs"/>
        <w:tabs>
          <w:tab w:val="left" w:pos="1980"/>
        </w:tabs>
        <w:ind w:right="284"/>
      </w:pPr>
      <w:r w:rsidRPr="00ED5DE7">
        <w:t xml:space="preserve">2012-2014. évi finanszírozási időszakra az állam nem kötött szerződést a </w:t>
      </w:r>
      <w:r w:rsidRPr="00ED5DE7">
        <w:rPr>
          <w:szCs w:val="24"/>
        </w:rPr>
        <w:t xml:space="preserve">TISZEK (jelenleg: </w:t>
      </w:r>
      <w:proofErr w:type="spellStart"/>
      <w:r w:rsidRPr="00ED5DE7">
        <w:rPr>
          <w:szCs w:val="24"/>
        </w:rPr>
        <w:t>Kornisné</w:t>
      </w:r>
      <w:proofErr w:type="spellEnd"/>
      <w:r w:rsidRPr="00ED5DE7">
        <w:rPr>
          <w:szCs w:val="24"/>
        </w:rPr>
        <w:t xml:space="preserve"> Központ) által működtetett pszichiátria közösségi ellátásra és a TELSE fenntartásában működő</w:t>
      </w:r>
      <w:r w:rsidRPr="00ED5DE7">
        <w:rPr>
          <w:b w:val="0"/>
        </w:rPr>
        <w:t xml:space="preserve"> </w:t>
      </w:r>
      <w:r w:rsidRPr="00ED5DE7">
        <w:t>Szociális Szolgálat működtetésére.</w:t>
      </w:r>
    </w:p>
    <w:p w:rsidR="00586675" w:rsidRPr="00ED5DE7" w:rsidRDefault="00586675" w:rsidP="00586675">
      <w:pPr>
        <w:pStyle w:val="Szvegtrzs"/>
        <w:tabs>
          <w:tab w:val="left" w:pos="1980"/>
        </w:tabs>
        <w:ind w:right="284"/>
      </w:pPr>
      <w:r w:rsidRPr="00ED5DE7">
        <w:t xml:space="preserve">A hivatalos indoklás szerint a pályázatok szakmai tartalma nem érte el a 70%-ot. Ez ellentmond annak, hogy a pályázat beadását megelőzően mindkét intézmény több napos, mindent átvilágító </w:t>
      </w:r>
      <w:proofErr w:type="spellStart"/>
      <w:r w:rsidRPr="00ED5DE7">
        <w:t>NRSZH-s</w:t>
      </w:r>
      <w:proofErr w:type="spellEnd"/>
      <w:r w:rsidRPr="00ED5DE7">
        <w:t xml:space="preserve"> ellenőrzésen esett át. A jegyzőkönyvek tanúsága </w:t>
      </w:r>
      <w:r w:rsidRPr="00ED5DE7">
        <w:lastRenderedPageBreak/>
        <w:t xml:space="preserve">szerint a szervezetek működését a hatóság teljesen rendben találta.  A pályázat kiírásáért és lebonyolításáért felelős szociális főosztály a pályázatot úgy tette közzé, hogy előnyt élveznek azok a szervezetek, melyek már több éve működnek illetve a hatósági ellenőrzés során „jól szerepelnek”. Ezek az ellátók könnyített pályázati eljáráson vehettek részt és a pályázati űrlapon kb. 4 egyszerű kérdésre kellett választ adni. </w:t>
      </w:r>
    </w:p>
    <w:p w:rsidR="00586675" w:rsidRPr="00ED5DE7" w:rsidRDefault="00586675" w:rsidP="00586675">
      <w:pPr>
        <w:pStyle w:val="Szvegtrzs"/>
        <w:tabs>
          <w:tab w:val="left" w:pos="1980"/>
        </w:tabs>
        <w:ind w:right="284"/>
      </w:pPr>
      <w:r w:rsidRPr="00ED5DE7">
        <w:t>A pályázatot kiíró szervezetet a TELSE megkereste, de a pályázatért felelős mb. főosztályvezető nem tudta megindokolni, hogy a pályázatok szakmai tartalma miért nem éri el a 70%-ot, az erről készült jegyzőkönyveket pedig nem mutatták meg. Arra sem tudtak választ adni, hogy a jogszabályok ellenére a Tiszavasvári Kistérség miért maradhat ellátás nélkül, illetve, hogy a megye más térségeiben olyan új ellátók is bekerültek a finanszírozottak közzé, akiknek még ez év márciusában sem volt működési engedélye a fent nevezett szociális ellátásokra.</w:t>
      </w:r>
    </w:p>
    <w:p w:rsidR="00586675" w:rsidRPr="00ED5DE7" w:rsidRDefault="00586675" w:rsidP="00586675">
      <w:pPr>
        <w:pStyle w:val="Szvegtrzs"/>
        <w:tabs>
          <w:tab w:val="left" w:pos="1980"/>
        </w:tabs>
        <w:ind w:right="284"/>
      </w:pPr>
    </w:p>
    <w:p w:rsidR="00586675" w:rsidRPr="00ED5DE7" w:rsidRDefault="00586675" w:rsidP="00586675">
      <w:pPr>
        <w:pStyle w:val="Cmsor9"/>
        <w:rPr>
          <w:color w:val="auto"/>
        </w:rPr>
      </w:pPr>
      <w:r w:rsidRPr="00ED5DE7">
        <w:rPr>
          <w:color w:val="auto"/>
          <w:sz w:val="24"/>
        </w:rPr>
        <w:t>A TELSE ezen finanszírozási időszak alatt önkéntesen végzi a szenvedélybetegek közösségi ellátását. Jelenleg 13-15 főt gondoz.</w:t>
      </w:r>
    </w:p>
    <w:p w:rsidR="00586675" w:rsidRPr="00ED5DE7" w:rsidRDefault="00586675" w:rsidP="00586675">
      <w:pPr>
        <w:jc w:val="both"/>
        <w:rPr>
          <w:sz w:val="28"/>
          <w:szCs w:val="28"/>
        </w:rPr>
      </w:pPr>
    </w:p>
    <w:p w:rsidR="00586675" w:rsidRPr="00772332" w:rsidRDefault="00586675" w:rsidP="00586675">
      <w:pPr>
        <w:jc w:val="both"/>
        <w:rPr>
          <w:b/>
          <w:bCs/>
          <w:sz w:val="28"/>
          <w:szCs w:val="28"/>
        </w:rPr>
      </w:pPr>
      <w:r w:rsidRPr="00772332">
        <w:rPr>
          <w:b/>
          <w:bCs/>
          <w:sz w:val="28"/>
          <w:szCs w:val="28"/>
        </w:rPr>
        <w:t>V.2. Szenvedélybetegek nappali ellátása</w:t>
      </w:r>
    </w:p>
    <w:p w:rsidR="00586675" w:rsidRPr="00ED5DE7" w:rsidRDefault="00586675" w:rsidP="00586675">
      <w:pPr>
        <w:jc w:val="both"/>
        <w:rPr>
          <w:b/>
          <w:bCs/>
          <w:sz w:val="28"/>
          <w:szCs w:val="28"/>
        </w:rPr>
      </w:pPr>
    </w:p>
    <w:p w:rsidR="00586675" w:rsidRPr="00ED5DE7" w:rsidRDefault="00586675" w:rsidP="00586675">
      <w:pPr>
        <w:autoSpaceDE w:val="0"/>
        <w:autoSpaceDN w:val="0"/>
        <w:adjustRightInd w:val="0"/>
        <w:jc w:val="both"/>
        <w:rPr>
          <w:sz w:val="24"/>
          <w:szCs w:val="24"/>
        </w:rPr>
      </w:pPr>
      <w:r w:rsidRPr="00ED5DE7">
        <w:rPr>
          <w:b/>
          <w:sz w:val="24"/>
          <w:szCs w:val="24"/>
        </w:rPr>
        <w:t>V.2.1.</w:t>
      </w:r>
      <w:r w:rsidRPr="00ED5DE7">
        <w:rPr>
          <w:sz w:val="24"/>
          <w:szCs w:val="24"/>
        </w:rPr>
        <w:t xml:space="preserve"> A szenvedélybeteg nappali ellátását ellátási szerződés keretében 2007. december 29. napjától a TELSE fenntartásában, a „Kapocs” Szenvedélybetegek Nappali Intézménye biztosította. </w:t>
      </w:r>
      <w:r w:rsidRPr="00ED5DE7">
        <w:rPr>
          <w:b/>
          <w:sz w:val="24"/>
          <w:szCs w:val="24"/>
        </w:rPr>
        <w:t>2011-től</w:t>
      </w:r>
      <w:r w:rsidRPr="00ED5DE7">
        <w:rPr>
          <w:sz w:val="24"/>
          <w:szCs w:val="24"/>
        </w:rPr>
        <w:t xml:space="preserve"> a fent leírtak szerint </w:t>
      </w:r>
      <w:r w:rsidRPr="00ED5DE7">
        <w:rPr>
          <w:b/>
          <w:sz w:val="24"/>
          <w:szCs w:val="24"/>
        </w:rPr>
        <w:t xml:space="preserve">a </w:t>
      </w:r>
      <w:proofErr w:type="spellStart"/>
      <w:r w:rsidRPr="00ED5DE7">
        <w:rPr>
          <w:b/>
          <w:sz w:val="24"/>
          <w:szCs w:val="24"/>
        </w:rPr>
        <w:t>TELSE-Szociális</w:t>
      </w:r>
      <w:proofErr w:type="spellEnd"/>
      <w:r w:rsidRPr="00ED5DE7">
        <w:rPr>
          <w:b/>
          <w:sz w:val="24"/>
          <w:szCs w:val="24"/>
        </w:rPr>
        <w:t xml:space="preserve"> Szolgáltató, mint integrált intézmény biztosítja az ellátást</w:t>
      </w:r>
      <w:r w:rsidRPr="00ED5DE7">
        <w:rPr>
          <w:sz w:val="24"/>
          <w:szCs w:val="24"/>
        </w:rPr>
        <w:t xml:space="preserve">. </w:t>
      </w:r>
    </w:p>
    <w:p w:rsidR="00586675" w:rsidRPr="00ED5DE7" w:rsidRDefault="00586675" w:rsidP="00586675">
      <w:pPr>
        <w:jc w:val="both"/>
        <w:rPr>
          <w:sz w:val="24"/>
          <w:szCs w:val="24"/>
        </w:rPr>
      </w:pPr>
      <w:r w:rsidRPr="00ED5DE7">
        <w:rPr>
          <w:sz w:val="24"/>
          <w:szCs w:val="24"/>
        </w:rPr>
        <w:t>Helye: Tiszavasvári, Vasvári Pál u. 55. sz.</w:t>
      </w:r>
    </w:p>
    <w:p w:rsidR="00586675" w:rsidRPr="00ED5DE7" w:rsidRDefault="00586675" w:rsidP="00586675">
      <w:pPr>
        <w:jc w:val="both"/>
        <w:rPr>
          <w:b/>
          <w:sz w:val="24"/>
          <w:szCs w:val="24"/>
        </w:rPr>
      </w:pPr>
      <w:r w:rsidRPr="00ED5DE7">
        <w:rPr>
          <w:b/>
          <w:sz w:val="24"/>
          <w:szCs w:val="24"/>
        </w:rPr>
        <w:t>V.2.2. Ellátottak köre: Az ellátás kiterjed azokra:</w:t>
      </w:r>
    </w:p>
    <w:p w:rsidR="00586675" w:rsidRPr="00ED5DE7" w:rsidRDefault="00586675" w:rsidP="00586675">
      <w:pPr>
        <w:numPr>
          <w:ilvl w:val="0"/>
          <w:numId w:val="17"/>
        </w:numPr>
        <w:jc w:val="both"/>
        <w:rPr>
          <w:sz w:val="24"/>
          <w:szCs w:val="24"/>
        </w:rPr>
      </w:pPr>
      <w:r w:rsidRPr="00ED5DE7">
        <w:rPr>
          <w:sz w:val="24"/>
          <w:szCs w:val="24"/>
        </w:rPr>
        <w:t>akiket szenvedélybetegségük miatt korábban fekvőbeteg-gyógyintézetben kezeltek, illetve rehabilitációs intézményben gondoztak</w:t>
      </w:r>
    </w:p>
    <w:p w:rsidR="00586675" w:rsidRPr="00ED5DE7" w:rsidRDefault="00586675" w:rsidP="00586675">
      <w:pPr>
        <w:numPr>
          <w:ilvl w:val="0"/>
          <w:numId w:val="17"/>
        </w:numPr>
        <w:jc w:val="both"/>
        <w:rPr>
          <w:sz w:val="24"/>
          <w:szCs w:val="24"/>
        </w:rPr>
      </w:pPr>
      <w:r w:rsidRPr="00ED5DE7">
        <w:rPr>
          <w:sz w:val="24"/>
          <w:szCs w:val="24"/>
        </w:rPr>
        <w:t xml:space="preserve">akik az absztinencia </w:t>
      </w:r>
      <w:r w:rsidRPr="00ED5DE7">
        <w:rPr>
          <w:i/>
          <w:iCs/>
          <w:sz w:val="24"/>
          <w:szCs w:val="24"/>
        </w:rPr>
        <w:t>(nem fogyaszt alkoholt)</w:t>
      </w:r>
      <w:r w:rsidRPr="00ED5DE7">
        <w:rPr>
          <w:sz w:val="24"/>
          <w:szCs w:val="24"/>
        </w:rPr>
        <w:t xml:space="preserve"> fenntartásában kérnek segítséget</w:t>
      </w:r>
    </w:p>
    <w:p w:rsidR="00586675" w:rsidRPr="00ED5DE7" w:rsidRDefault="00586675" w:rsidP="00586675">
      <w:pPr>
        <w:numPr>
          <w:ilvl w:val="0"/>
          <w:numId w:val="17"/>
        </w:numPr>
        <w:jc w:val="both"/>
        <w:rPr>
          <w:sz w:val="24"/>
          <w:szCs w:val="24"/>
        </w:rPr>
      </w:pPr>
      <w:r w:rsidRPr="00ED5DE7">
        <w:rPr>
          <w:sz w:val="24"/>
          <w:szCs w:val="24"/>
        </w:rPr>
        <w:t xml:space="preserve">akiknél már az addiktív </w:t>
      </w:r>
      <w:r w:rsidRPr="00ED5DE7">
        <w:rPr>
          <w:i/>
          <w:iCs/>
          <w:sz w:val="24"/>
          <w:szCs w:val="24"/>
        </w:rPr>
        <w:t>(valamitől függőségben lévő)</w:t>
      </w:r>
      <w:r w:rsidRPr="00ED5DE7">
        <w:rPr>
          <w:sz w:val="24"/>
          <w:szCs w:val="24"/>
        </w:rPr>
        <w:t xml:space="preserve"> probléma megjelent, de még nem kerestek fel egészségügyi vagy egyéb szakellátást</w:t>
      </w:r>
    </w:p>
    <w:p w:rsidR="00586675" w:rsidRPr="00ED5DE7" w:rsidRDefault="00586675" w:rsidP="00586675">
      <w:pPr>
        <w:numPr>
          <w:ilvl w:val="0"/>
          <w:numId w:val="17"/>
        </w:numPr>
        <w:jc w:val="both"/>
        <w:rPr>
          <w:sz w:val="24"/>
          <w:szCs w:val="24"/>
        </w:rPr>
      </w:pPr>
      <w:r w:rsidRPr="00ED5DE7">
        <w:rPr>
          <w:sz w:val="24"/>
          <w:szCs w:val="24"/>
        </w:rPr>
        <w:t xml:space="preserve">még aktív szerhasználók, viselkedési </w:t>
      </w:r>
      <w:proofErr w:type="spellStart"/>
      <w:r w:rsidRPr="00ED5DE7">
        <w:rPr>
          <w:sz w:val="24"/>
          <w:szCs w:val="24"/>
        </w:rPr>
        <w:t>addikcióban</w:t>
      </w:r>
      <w:proofErr w:type="spellEnd"/>
      <w:r w:rsidRPr="00ED5DE7">
        <w:rPr>
          <w:sz w:val="24"/>
          <w:szCs w:val="24"/>
        </w:rPr>
        <w:t xml:space="preserve"> szenvedők</w:t>
      </w:r>
    </w:p>
    <w:p w:rsidR="00586675" w:rsidRPr="00ED5DE7" w:rsidRDefault="00586675" w:rsidP="00586675">
      <w:pPr>
        <w:numPr>
          <w:ilvl w:val="0"/>
          <w:numId w:val="17"/>
        </w:numPr>
        <w:jc w:val="both"/>
        <w:rPr>
          <w:sz w:val="24"/>
          <w:szCs w:val="24"/>
        </w:rPr>
      </w:pPr>
      <w:r w:rsidRPr="00ED5DE7">
        <w:rPr>
          <w:sz w:val="24"/>
          <w:szCs w:val="24"/>
        </w:rPr>
        <w:t>hozzátartozók, érintettek.</w:t>
      </w:r>
    </w:p>
    <w:p w:rsidR="00586675" w:rsidRPr="00ED5DE7" w:rsidRDefault="00586675" w:rsidP="00586675">
      <w:pPr>
        <w:jc w:val="both"/>
        <w:rPr>
          <w:b/>
          <w:sz w:val="24"/>
          <w:szCs w:val="24"/>
        </w:rPr>
      </w:pPr>
      <w:r w:rsidRPr="00ED5DE7">
        <w:rPr>
          <w:b/>
          <w:sz w:val="24"/>
          <w:szCs w:val="24"/>
        </w:rPr>
        <w:t>Az ellátás tartalma:</w:t>
      </w:r>
    </w:p>
    <w:p w:rsidR="00586675" w:rsidRPr="00ED5DE7" w:rsidRDefault="00586675" w:rsidP="00586675">
      <w:pPr>
        <w:numPr>
          <w:ilvl w:val="0"/>
          <w:numId w:val="18"/>
        </w:numPr>
        <w:jc w:val="both"/>
        <w:rPr>
          <w:sz w:val="24"/>
          <w:szCs w:val="24"/>
        </w:rPr>
      </w:pPr>
      <w:r w:rsidRPr="00ED5DE7">
        <w:rPr>
          <w:sz w:val="24"/>
          <w:szCs w:val="24"/>
        </w:rPr>
        <w:t>hivatalos ügyek intézésének segítése</w:t>
      </w:r>
    </w:p>
    <w:p w:rsidR="00586675" w:rsidRPr="00ED5DE7" w:rsidRDefault="00586675" w:rsidP="00586675">
      <w:pPr>
        <w:numPr>
          <w:ilvl w:val="0"/>
          <w:numId w:val="18"/>
        </w:numPr>
        <w:jc w:val="both"/>
        <w:rPr>
          <w:sz w:val="24"/>
          <w:szCs w:val="24"/>
        </w:rPr>
      </w:pPr>
      <w:r w:rsidRPr="00ED5DE7">
        <w:rPr>
          <w:sz w:val="24"/>
          <w:szCs w:val="24"/>
        </w:rPr>
        <w:t>igény szerint meleg élelem biztosítása</w:t>
      </w:r>
    </w:p>
    <w:p w:rsidR="00586675" w:rsidRPr="00ED5DE7" w:rsidRDefault="00586675" w:rsidP="00586675">
      <w:pPr>
        <w:numPr>
          <w:ilvl w:val="0"/>
          <w:numId w:val="18"/>
        </w:numPr>
        <w:jc w:val="both"/>
        <w:rPr>
          <w:sz w:val="24"/>
          <w:szCs w:val="24"/>
        </w:rPr>
      </w:pPr>
      <w:r w:rsidRPr="00ED5DE7">
        <w:rPr>
          <w:sz w:val="24"/>
          <w:szCs w:val="24"/>
        </w:rPr>
        <w:t>szabadidős programok szervezése</w:t>
      </w:r>
    </w:p>
    <w:p w:rsidR="00586675" w:rsidRPr="00ED5DE7" w:rsidRDefault="00586675" w:rsidP="00586675">
      <w:pPr>
        <w:numPr>
          <w:ilvl w:val="0"/>
          <w:numId w:val="18"/>
        </w:numPr>
        <w:jc w:val="both"/>
        <w:rPr>
          <w:sz w:val="24"/>
          <w:szCs w:val="24"/>
        </w:rPr>
      </w:pPr>
      <w:r w:rsidRPr="00ED5DE7">
        <w:rPr>
          <w:sz w:val="24"/>
          <w:szCs w:val="24"/>
        </w:rPr>
        <w:t>szakellátáshoz való hozzájutás segítése</w:t>
      </w:r>
    </w:p>
    <w:p w:rsidR="00586675" w:rsidRPr="00ED5DE7" w:rsidRDefault="00586675" w:rsidP="00586675">
      <w:pPr>
        <w:numPr>
          <w:ilvl w:val="0"/>
          <w:numId w:val="18"/>
        </w:numPr>
        <w:jc w:val="both"/>
        <w:rPr>
          <w:sz w:val="24"/>
          <w:szCs w:val="24"/>
        </w:rPr>
      </w:pPr>
      <w:r w:rsidRPr="00ED5DE7">
        <w:rPr>
          <w:sz w:val="24"/>
          <w:szCs w:val="24"/>
        </w:rPr>
        <w:t>munkavégzés lehetőségének szervezése</w:t>
      </w:r>
    </w:p>
    <w:p w:rsidR="00586675" w:rsidRPr="00ED5DE7" w:rsidRDefault="00586675" w:rsidP="00586675">
      <w:pPr>
        <w:numPr>
          <w:ilvl w:val="0"/>
          <w:numId w:val="18"/>
        </w:numPr>
        <w:jc w:val="both"/>
        <w:rPr>
          <w:sz w:val="24"/>
          <w:szCs w:val="24"/>
        </w:rPr>
      </w:pPr>
      <w:r w:rsidRPr="00ED5DE7">
        <w:rPr>
          <w:sz w:val="24"/>
          <w:szCs w:val="24"/>
        </w:rPr>
        <w:t>életvitelre vonatkozó tanácsadás, életvezetés segítése</w:t>
      </w:r>
    </w:p>
    <w:p w:rsidR="00586675" w:rsidRPr="00ED5DE7" w:rsidRDefault="00586675" w:rsidP="00586675">
      <w:pPr>
        <w:jc w:val="both"/>
        <w:rPr>
          <w:sz w:val="24"/>
          <w:szCs w:val="24"/>
        </w:rPr>
      </w:pPr>
    </w:p>
    <w:p w:rsidR="00586675" w:rsidRPr="00ED5DE7" w:rsidRDefault="00586675" w:rsidP="00586675">
      <w:pPr>
        <w:jc w:val="both"/>
        <w:rPr>
          <w:sz w:val="24"/>
          <w:szCs w:val="24"/>
        </w:rPr>
      </w:pPr>
      <w:r w:rsidRPr="00ED5DE7">
        <w:rPr>
          <w:sz w:val="24"/>
          <w:szCs w:val="24"/>
        </w:rPr>
        <w:t>A TELSE kérelmére a „Kapocs” Szenvedélybetegek Nappali Intézménye 2007. november 25. napjával az addigi 25 fő férőhelyszám helyett 35 fő férőhelyszámra kapott engedélyt. A működést a megemelt férőhelyszám tekintetében 2009. január 01. napjával kezdte meg. 2009-ben összesen 49 fő részesült ellátásba. 2011-től az engedélyezett létszám 45 fő. Annak érdekében, hogy a szenvedélybetegek felépüljenek és újra a társadalom hasznos tagjaivá válhassanak, az intézmény a következő élettevékenységek megvalósulását segítik ellátottai életében:</w:t>
      </w:r>
    </w:p>
    <w:p w:rsidR="00586675" w:rsidRPr="00ED5DE7" w:rsidRDefault="00586675" w:rsidP="00586675">
      <w:pPr>
        <w:numPr>
          <w:ilvl w:val="0"/>
          <w:numId w:val="19"/>
        </w:numPr>
        <w:jc w:val="both"/>
        <w:rPr>
          <w:sz w:val="24"/>
          <w:szCs w:val="24"/>
        </w:rPr>
      </w:pPr>
      <w:r w:rsidRPr="00ED5DE7">
        <w:rPr>
          <w:sz w:val="24"/>
          <w:szCs w:val="24"/>
        </w:rPr>
        <w:t>Optimális egészségügyi állapot elérése és fenntartása</w:t>
      </w:r>
    </w:p>
    <w:p w:rsidR="00586675" w:rsidRPr="00ED5DE7" w:rsidRDefault="00586675" w:rsidP="00586675">
      <w:pPr>
        <w:numPr>
          <w:ilvl w:val="0"/>
          <w:numId w:val="19"/>
        </w:numPr>
        <w:jc w:val="both"/>
        <w:rPr>
          <w:sz w:val="24"/>
          <w:szCs w:val="24"/>
        </w:rPr>
      </w:pPr>
      <w:r w:rsidRPr="00ED5DE7">
        <w:rPr>
          <w:sz w:val="24"/>
          <w:szCs w:val="24"/>
        </w:rPr>
        <w:t>pszichiátriai tünetek és zavarok megállapítása és kezelése</w:t>
      </w:r>
    </w:p>
    <w:p w:rsidR="00586675" w:rsidRPr="00ED5DE7" w:rsidRDefault="00586675" w:rsidP="00586675">
      <w:pPr>
        <w:numPr>
          <w:ilvl w:val="0"/>
          <w:numId w:val="19"/>
        </w:numPr>
        <w:jc w:val="both"/>
        <w:rPr>
          <w:sz w:val="24"/>
          <w:szCs w:val="24"/>
        </w:rPr>
      </w:pPr>
      <w:r w:rsidRPr="00ED5DE7">
        <w:rPr>
          <w:sz w:val="24"/>
          <w:szCs w:val="24"/>
        </w:rPr>
        <w:t xml:space="preserve">a mindennapi életvitelhez szükséges készségek fejlesztése, szinten tartása </w:t>
      </w:r>
    </w:p>
    <w:p w:rsidR="00586675" w:rsidRPr="00ED5DE7" w:rsidRDefault="00586675" w:rsidP="00586675">
      <w:pPr>
        <w:numPr>
          <w:ilvl w:val="0"/>
          <w:numId w:val="19"/>
        </w:numPr>
        <w:jc w:val="both"/>
        <w:rPr>
          <w:sz w:val="24"/>
          <w:szCs w:val="24"/>
        </w:rPr>
      </w:pPr>
      <w:r w:rsidRPr="00ED5DE7">
        <w:rPr>
          <w:sz w:val="24"/>
          <w:szCs w:val="24"/>
        </w:rPr>
        <w:lastRenderedPageBreak/>
        <w:t>házassági és családi problémák megoldása</w:t>
      </w:r>
    </w:p>
    <w:p w:rsidR="00586675" w:rsidRPr="00ED5DE7" w:rsidRDefault="00586675" w:rsidP="00586675">
      <w:pPr>
        <w:numPr>
          <w:ilvl w:val="0"/>
          <w:numId w:val="19"/>
        </w:numPr>
        <w:jc w:val="both"/>
        <w:rPr>
          <w:sz w:val="24"/>
          <w:szCs w:val="24"/>
        </w:rPr>
      </w:pPr>
      <w:r w:rsidRPr="00ED5DE7">
        <w:rPr>
          <w:sz w:val="24"/>
          <w:szCs w:val="24"/>
        </w:rPr>
        <w:t>a munkával, a foglalkozással és megélhetéssel kapcsolatos kérdések rendezése</w:t>
      </w:r>
    </w:p>
    <w:p w:rsidR="00586675" w:rsidRPr="00ED5DE7" w:rsidRDefault="00586675" w:rsidP="00586675">
      <w:pPr>
        <w:numPr>
          <w:ilvl w:val="0"/>
          <w:numId w:val="19"/>
        </w:numPr>
        <w:jc w:val="both"/>
        <w:rPr>
          <w:sz w:val="24"/>
          <w:szCs w:val="24"/>
        </w:rPr>
      </w:pPr>
      <w:r w:rsidRPr="00ED5DE7">
        <w:rPr>
          <w:sz w:val="24"/>
          <w:szCs w:val="24"/>
        </w:rPr>
        <w:t>a hajléktalansággal kapcsolatos kérdések rendezése</w:t>
      </w:r>
    </w:p>
    <w:p w:rsidR="00586675" w:rsidRPr="00ED5DE7" w:rsidRDefault="00586675" w:rsidP="00586675">
      <w:pPr>
        <w:numPr>
          <w:ilvl w:val="0"/>
          <w:numId w:val="19"/>
        </w:numPr>
        <w:jc w:val="both"/>
        <w:rPr>
          <w:sz w:val="24"/>
          <w:szCs w:val="24"/>
        </w:rPr>
      </w:pPr>
      <w:r w:rsidRPr="00ED5DE7">
        <w:rPr>
          <w:sz w:val="24"/>
          <w:szCs w:val="24"/>
        </w:rPr>
        <w:t xml:space="preserve">spirituális igények kielégítése, az értékvilág társadalom </w:t>
      </w:r>
      <w:proofErr w:type="spellStart"/>
      <w:r w:rsidRPr="00ED5DE7">
        <w:rPr>
          <w:sz w:val="24"/>
          <w:szCs w:val="24"/>
        </w:rPr>
        <w:t>komform</w:t>
      </w:r>
      <w:proofErr w:type="spellEnd"/>
      <w:r w:rsidRPr="00ED5DE7">
        <w:rPr>
          <w:sz w:val="24"/>
          <w:szCs w:val="24"/>
        </w:rPr>
        <w:t xml:space="preserve"> kialakítása</w:t>
      </w:r>
    </w:p>
    <w:p w:rsidR="00586675" w:rsidRPr="00ED5DE7" w:rsidRDefault="00586675" w:rsidP="00586675">
      <w:pPr>
        <w:numPr>
          <w:ilvl w:val="0"/>
          <w:numId w:val="19"/>
        </w:numPr>
        <w:jc w:val="both"/>
        <w:rPr>
          <w:sz w:val="24"/>
          <w:szCs w:val="24"/>
        </w:rPr>
      </w:pPr>
      <w:r w:rsidRPr="00ED5DE7">
        <w:rPr>
          <w:sz w:val="24"/>
          <w:szCs w:val="24"/>
        </w:rPr>
        <w:t>a visszaesés megelőzése és a szerfogyasztás következtében fellépő ártalmak csökkentése</w:t>
      </w:r>
    </w:p>
    <w:p w:rsidR="00586675" w:rsidRPr="00ED5DE7" w:rsidRDefault="00586675" w:rsidP="00586675">
      <w:pPr>
        <w:jc w:val="both"/>
        <w:rPr>
          <w:sz w:val="24"/>
          <w:szCs w:val="24"/>
        </w:rPr>
      </w:pPr>
      <w:r w:rsidRPr="00ED5DE7">
        <w:rPr>
          <w:sz w:val="24"/>
          <w:szCs w:val="24"/>
        </w:rPr>
        <w:t xml:space="preserve">A program célja, hogy komplex módon támogassa, elsősorban a kistérségben élő szenvedélybetegek felépülését. </w:t>
      </w:r>
    </w:p>
    <w:p w:rsidR="00586675" w:rsidRPr="00ED5DE7" w:rsidRDefault="00586675" w:rsidP="00586675">
      <w:pPr>
        <w:pStyle w:val="StlusFlkvrDltSorkizrt"/>
        <w:spacing w:before="0" w:after="0"/>
        <w:rPr>
          <w:b w:val="0"/>
          <w:bCs w:val="0"/>
          <w:i w:val="0"/>
          <w:iCs w:val="0"/>
          <w:szCs w:val="24"/>
        </w:rPr>
      </w:pPr>
      <w:r w:rsidRPr="00ED5DE7">
        <w:rPr>
          <w:b w:val="0"/>
          <w:bCs w:val="0"/>
          <w:i w:val="0"/>
          <w:iCs w:val="0"/>
          <w:szCs w:val="24"/>
        </w:rPr>
        <w:t>Térségünkben különösen az alkoholfogyasztás miatti megbetegedések száma közel 3 szorosa a WHO felméréseinek.  Az ellátandó 10 településen a becsült szenvedélybetegek száma 3.480 fő. Ebből az elmúlt években kb. 800 fő került szakorvosi, és kb. 400 fő szociális ellátásba. A TELSE 1997. év januárjától 2010. év decemberéig 830 főt gondozott. Jelenleg 125 szenvedélybeteg szociális ellátását végzi (egy időben 80 fő közösségi, 45 fő nappali ellátásba részesül), de az ellátás iránti igény évről évre emelkedik. Ezért 2011-ben az intézmény a növekvő igények kielégítése céljából bővítette infrastrukturális kapacitását, így növelni tudták az ellátottak számát.</w:t>
      </w:r>
    </w:p>
    <w:p w:rsidR="00586675" w:rsidRPr="00ED5DE7" w:rsidRDefault="00586675" w:rsidP="00586675">
      <w:pPr>
        <w:jc w:val="both"/>
        <w:rPr>
          <w:sz w:val="24"/>
          <w:szCs w:val="24"/>
        </w:rPr>
      </w:pPr>
      <w:r w:rsidRPr="00ED5DE7">
        <w:rPr>
          <w:b/>
          <w:sz w:val="24"/>
          <w:szCs w:val="24"/>
        </w:rPr>
        <w:t>V.2.3.</w:t>
      </w:r>
      <w:r w:rsidRPr="00ED5DE7">
        <w:rPr>
          <w:sz w:val="24"/>
          <w:szCs w:val="24"/>
        </w:rPr>
        <w:t xml:space="preserve"> A TELSE szenvedélybetegek felépülését támogató programja </w:t>
      </w:r>
      <w:r w:rsidRPr="00ED5DE7">
        <w:rPr>
          <w:b/>
          <w:bCs/>
          <w:sz w:val="24"/>
          <w:szCs w:val="24"/>
        </w:rPr>
        <w:t>többlépcsős folyamat,</w:t>
      </w:r>
      <w:r w:rsidRPr="00ED5DE7">
        <w:rPr>
          <w:sz w:val="24"/>
          <w:szCs w:val="24"/>
        </w:rPr>
        <w:t xml:space="preserve"> mely a megkereső tevékenységtől indul, magába foglalja a motivációt, a kliens egészségügyi, fizikai, mentális és szociális állapotának felmérését, a kialakult deficitek kezelését, a meggyengült készségek, munkakészségek fejlesztését, állapotának stabilizálását és az utógondozást.</w:t>
      </w:r>
    </w:p>
    <w:p w:rsidR="00586675" w:rsidRPr="00ED5DE7" w:rsidRDefault="00586675" w:rsidP="00586675">
      <w:pPr>
        <w:jc w:val="both"/>
        <w:rPr>
          <w:sz w:val="24"/>
          <w:szCs w:val="24"/>
        </w:rPr>
      </w:pPr>
      <w:r w:rsidRPr="00ED5DE7">
        <w:rPr>
          <w:sz w:val="24"/>
          <w:szCs w:val="24"/>
        </w:rPr>
        <w:t>A szolgáltatás hosszú távú, egyéni szükségletre alapozott gondozást kínál, amely nagymértékben épít az ellátottak aktív és felelős részvételére, valamint a természetes közösségi erőforrásokra, őket is oktatva és támogatva.</w:t>
      </w:r>
    </w:p>
    <w:p w:rsidR="00586675" w:rsidRPr="00ED5DE7" w:rsidRDefault="00586675" w:rsidP="00586675">
      <w:pPr>
        <w:jc w:val="both"/>
        <w:rPr>
          <w:b/>
          <w:sz w:val="24"/>
          <w:szCs w:val="24"/>
        </w:rPr>
      </w:pPr>
      <w:r w:rsidRPr="00ED5DE7">
        <w:rPr>
          <w:b/>
          <w:sz w:val="24"/>
          <w:szCs w:val="24"/>
        </w:rPr>
        <w:t>A szenvedélybetegek felépülését segítő program lépcsőfokai és alkalmazott módszerei:</w:t>
      </w:r>
    </w:p>
    <w:p w:rsidR="00586675" w:rsidRPr="00ED5DE7" w:rsidRDefault="00586675" w:rsidP="00586675">
      <w:pPr>
        <w:jc w:val="both"/>
        <w:rPr>
          <w:sz w:val="24"/>
          <w:szCs w:val="24"/>
        </w:rPr>
      </w:pPr>
      <w:r w:rsidRPr="00ED5DE7">
        <w:rPr>
          <w:sz w:val="24"/>
          <w:szCs w:val="24"/>
        </w:rPr>
        <w:t>Az ellátási elemek egymásra épülése:</w:t>
      </w:r>
    </w:p>
    <w:p w:rsidR="00586675" w:rsidRPr="00ED5DE7" w:rsidRDefault="00586675" w:rsidP="00586675">
      <w:pPr>
        <w:widowControl w:val="0"/>
        <w:numPr>
          <w:ilvl w:val="0"/>
          <w:numId w:val="9"/>
        </w:numPr>
        <w:tabs>
          <w:tab w:val="clear" w:pos="360"/>
          <w:tab w:val="num" w:pos="720"/>
        </w:tabs>
        <w:suppressAutoHyphens/>
        <w:ind w:left="720"/>
        <w:jc w:val="both"/>
        <w:rPr>
          <w:b/>
          <w:bCs/>
          <w:sz w:val="24"/>
          <w:szCs w:val="24"/>
        </w:rPr>
      </w:pPr>
      <w:r w:rsidRPr="00ED5DE7">
        <w:rPr>
          <w:b/>
          <w:bCs/>
          <w:sz w:val="24"/>
          <w:szCs w:val="24"/>
        </w:rPr>
        <w:t>megkeresés, kapcsolatfelvétel:</w:t>
      </w:r>
    </w:p>
    <w:p w:rsidR="00586675" w:rsidRPr="00ED5DE7" w:rsidRDefault="00586675" w:rsidP="00586675">
      <w:pPr>
        <w:pStyle w:val="StlusFlkvrDltSorkizrt"/>
        <w:spacing w:before="0" w:after="0"/>
        <w:ind w:left="360"/>
        <w:rPr>
          <w:b w:val="0"/>
          <w:bCs w:val="0"/>
          <w:i w:val="0"/>
          <w:iCs w:val="0"/>
          <w:szCs w:val="24"/>
        </w:rPr>
      </w:pPr>
      <w:proofErr w:type="gramStart"/>
      <w:r w:rsidRPr="00ED5DE7">
        <w:rPr>
          <w:b w:val="0"/>
          <w:bCs w:val="0"/>
          <w:i w:val="0"/>
          <w:iCs w:val="0"/>
          <w:szCs w:val="24"/>
        </w:rPr>
        <w:t>a</w:t>
      </w:r>
      <w:proofErr w:type="gramEnd"/>
      <w:r w:rsidRPr="00ED5DE7">
        <w:rPr>
          <w:b w:val="0"/>
          <w:bCs w:val="0"/>
          <w:i w:val="0"/>
          <w:iCs w:val="0"/>
          <w:szCs w:val="24"/>
        </w:rPr>
        <w:t xml:space="preserve"> kliensekkel való kapcsolatfelvétel többféle képen történhet:</w:t>
      </w:r>
    </w:p>
    <w:p w:rsidR="00586675" w:rsidRPr="00ED5DE7" w:rsidRDefault="00586675" w:rsidP="00586675">
      <w:pPr>
        <w:pStyle w:val="StlusFlkvrDltSorkizrt"/>
        <w:numPr>
          <w:ilvl w:val="0"/>
          <w:numId w:val="2"/>
        </w:numPr>
        <w:spacing w:before="0" w:after="0"/>
        <w:ind w:left="709" w:firstLine="0"/>
        <w:rPr>
          <w:b w:val="0"/>
          <w:bCs w:val="0"/>
          <w:i w:val="0"/>
          <w:iCs w:val="0"/>
          <w:szCs w:val="24"/>
        </w:rPr>
      </w:pPr>
      <w:r w:rsidRPr="00ED5DE7">
        <w:rPr>
          <w:b w:val="0"/>
          <w:bCs w:val="0"/>
          <w:i w:val="0"/>
          <w:iCs w:val="0"/>
          <w:szCs w:val="24"/>
        </w:rPr>
        <w:t>megkereső programok során</w:t>
      </w:r>
      <w:r>
        <w:rPr>
          <w:b w:val="0"/>
          <w:bCs w:val="0"/>
          <w:i w:val="0"/>
          <w:iCs w:val="0"/>
          <w:szCs w:val="24"/>
        </w:rPr>
        <w:t xml:space="preserve"> </w:t>
      </w:r>
      <w:r w:rsidRPr="00ED5DE7">
        <w:rPr>
          <w:b w:val="0"/>
          <w:bCs w:val="0"/>
          <w:i w:val="0"/>
          <w:iCs w:val="0"/>
          <w:szCs w:val="24"/>
        </w:rPr>
        <w:t>(önkéntesek bevonásával)</w:t>
      </w:r>
    </w:p>
    <w:p w:rsidR="00586675" w:rsidRPr="00ED5DE7" w:rsidRDefault="00586675" w:rsidP="00586675">
      <w:pPr>
        <w:pStyle w:val="StlusFlkvrDltSorkizrt"/>
        <w:numPr>
          <w:ilvl w:val="0"/>
          <w:numId w:val="2"/>
        </w:numPr>
        <w:spacing w:before="0" w:after="0"/>
        <w:ind w:left="709" w:firstLine="0"/>
        <w:rPr>
          <w:b w:val="0"/>
          <w:bCs w:val="0"/>
          <w:i w:val="0"/>
          <w:iCs w:val="0"/>
          <w:szCs w:val="24"/>
        </w:rPr>
      </w:pPr>
      <w:r w:rsidRPr="00ED5DE7">
        <w:rPr>
          <w:b w:val="0"/>
          <w:bCs w:val="0"/>
          <w:i w:val="0"/>
          <w:iCs w:val="0"/>
          <w:szCs w:val="24"/>
        </w:rPr>
        <w:t xml:space="preserve">az intézményt önként felkeresők, </w:t>
      </w:r>
    </w:p>
    <w:p w:rsidR="00586675" w:rsidRPr="00ED5DE7" w:rsidRDefault="00586675" w:rsidP="00586675">
      <w:pPr>
        <w:pStyle w:val="StlusFlkvrDltSorkizrt"/>
        <w:numPr>
          <w:ilvl w:val="0"/>
          <w:numId w:val="2"/>
        </w:numPr>
        <w:spacing w:before="0" w:after="0"/>
        <w:ind w:left="709" w:firstLine="0"/>
        <w:rPr>
          <w:b w:val="0"/>
          <w:bCs w:val="0"/>
          <w:i w:val="0"/>
          <w:iCs w:val="0"/>
          <w:szCs w:val="24"/>
        </w:rPr>
      </w:pPr>
      <w:r w:rsidRPr="00ED5DE7">
        <w:rPr>
          <w:b w:val="0"/>
          <w:bCs w:val="0"/>
          <w:i w:val="0"/>
          <w:iCs w:val="0"/>
          <w:szCs w:val="24"/>
        </w:rPr>
        <w:t>családtagok jelzésére,</w:t>
      </w:r>
    </w:p>
    <w:p w:rsidR="00586675" w:rsidRPr="00ED5DE7" w:rsidRDefault="00586675" w:rsidP="00586675">
      <w:pPr>
        <w:pStyle w:val="StlusFlkvrDltSorkizrt"/>
        <w:numPr>
          <w:ilvl w:val="0"/>
          <w:numId w:val="2"/>
        </w:numPr>
        <w:spacing w:before="0" w:after="0"/>
        <w:ind w:left="709" w:firstLine="0"/>
        <w:rPr>
          <w:b w:val="0"/>
          <w:bCs w:val="0"/>
          <w:i w:val="0"/>
          <w:iCs w:val="0"/>
          <w:szCs w:val="24"/>
        </w:rPr>
      </w:pPr>
      <w:r w:rsidRPr="00ED5DE7">
        <w:rPr>
          <w:b w:val="0"/>
          <w:bCs w:val="0"/>
          <w:i w:val="0"/>
          <w:iCs w:val="0"/>
          <w:szCs w:val="24"/>
        </w:rPr>
        <w:t>a háziorvos és /vagy a helyi egyéb szociális szolgáltatók kérésére</w:t>
      </w:r>
    </w:p>
    <w:p w:rsidR="00586675" w:rsidRPr="00ED5DE7" w:rsidRDefault="00586675" w:rsidP="00586675">
      <w:pPr>
        <w:pStyle w:val="StlusFlkvrDltSorkizrt"/>
        <w:numPr>
          <w:ilvl w:val="0"/>
          <w:numId w:val="2"/>
        </w:numPr>
        <w:spacing w:before="0" w:after="0"/>
        <w:ind w:left="709" w:firstLine="0"/>
        <w:rPr>
          <w:b w:val="0"/>
          <w:bCs w:val="0"/>
          <w:i w:val="0"/>
          <w:iCs w:val="0"/>
          <w:szCs w:val="24"/>
        </w:rPr>
      </w:pPr>
      <w:r w:rsidRPr="00ED5DE7">
        <w:rPr>
          <w:b w:val="0"/>
          <w:bCs w:val="0"/>
          <w:i w:val="0"/>
          <w:iCs w:val="0"/>
          <w:szCs w:val="24"/>
        </w:rPr>
        <w:t xml:space="preserve">az </w:t>
      </w:r>
      <w:proofErr w:type="spellStart"/>
      <w:r w:rsidRPr="00ED5DE7">
        <w:rPr>
          <w:b w:val="0"/>
          <w:bCs w:val="0"/>
          <w:i w:val="0"/>
          <w:iCs w:val="0"/>
          <w:szCs w:val="24"/>
        </w:rPr>
        <w:t>addiktológiai</w:t>
      </w:r>
      <w:proofErr w:type="spellEnd"/>
      <w:r w:rsidRPr="00ED5DE7">
        <w:rPr>
          <w:b w:val="0"/>
          <w:bCs w:val="0"/>
          <w:i w:val="0"/>
          <w:iCs w:val="0"/>
          <w:szCs w:val="24"/>
        </w:rPr>
        <w:t xml:space="preserve"> osztályokon való megkereséskor.</w:t>
      </w:r>
    </w:p>
    <w:p w:rsidR="00586675" w:rsidRPr="00ED5DE7" w:rsidRDefault="00586675" w:rsidP="00586675">
      <w:pPr>
        <w:widowControl w:val="0"/>
        <w:numPr>
          <w:ilvl w:val="0"/>
          <w:numId w:val="9"/>
        </w:numPr>
        <w:tabs>
          <w:tab w:val="clear" w:pos="360"/>
          <w:tab w:val="num" w:pos="720"/>
        </w:tabs>
        <w:suppressAutoHyphens/>
        <w:ind w:left="720"/>
        <w:jc w:val="both"/>
        <w:rPr>
          <w:b/>
          <w:bCs/>
          <w:sz w:val="24"/>
          <w:szCs w:val="24"/>
        </w:rPr>
      </w:pPr>
      <w:proofErr w:type="gramStart"/>
      <w:r w:rsidRPr="00ED5DE7">
        <w:rPr>
          <w:b/>
          <w:bCs/>
          <w:sz w:val="24"/>
          <w:szCs w:val="24"/>
        </w:rPr>
        <w:t>motiváció fokozás</w:t>
      </w:r>
      <w:proofErr w:type="gramEnd"/>
    </w:p>
    <w:p w:rsidR="00586675" w:rsidRPr="00ED5DE7" w:rsidRDefault="00586675" w:rsidP="00586675">
      <w:pPr>
        <w:widowControl w:val="0"/>
        <w:numPr>
          <w:ilvl w:val="0"/>
          <w:numId w:val="9"/>
        </w:numPr>
        <w:tabs>
          <w:tab w:val="clear" w:pos="360"/>
          <w:tab w:val="num" w:pos="720"/>
        </w:tabs>
        <w:suppressAutoHyphens/>
        <w:ind w:left="720"/>
        <w:jc w:val="both"/>
        <w:rPr>
          <w:sz w:val="24"/>
          <w:szCs w:val="24"/>
        </w:rPr>
      </w:pPr>
      <w:r w:rsidRPr="00ED5DE7">
        <w:rPr>
          <w:sz w:val="24"/>
          <w:szCs w:val="24"/>
        </w:rPr>
        <w:t>Amennyiben a motivációs interjú után úgy dönt a szenvedélybeteg, hogy igényli a segítséget, akkor megkötik az együttműködési megállapodást.</w:t>
      </w:r>
      <w:r w:rsidRPr="00ED5DE7">
        <w:rPr>
          <w:b/>
          <w:bCs/>
          <w:sz w:val="24"/>
          <w:szCs w:val="24"/>
        </w:rPr>
        <w:t xml:space="preserve"> Ezután kerül sor az állapot felmérésére, szűrésre, </w:t>
      </w:r>
      <w:r w:rsidRPr="00ED5DE7">
        <w:rPr>
          <w:sz w:val="24"/>
          <w:szCs w:val="24"/>
        </w:rPr>
        <w:t>ami kiterjed a szerhasználat valamennyi aspektusára. A szűréssel olyan információkhoz jutnak, melyek segítik a terápiás tervek, célok tervezését, módosítását. a folyamat során olyan visszajelzések történhetnek, melyek hozzásegíthetik a klienst ahhoz, hogy helyzetét más szempontok szerint értékelje, ugyanakkor jó alkalom a segítő és kliens közötti kapcsolat kiépítésére, a kliens ellenállásának csökkentésére.</w:t>
      </w:r>
    </w:p>
    <w:p w:rsidR="00586675" w:rsidRPr="00ED5DE7" w:rsidRDefault="00586675" w:rsidP="00586675">
      <w:pPr>
        <w:widowControl w:val="0"/>
        <w:numPr>
          <w:ilvl w:val="0"/>
          <w:numId w:val="9"/>
        </w:numPr>
        <w:tabs>
          <w:tab w:val="clear" w:pos="360"/>
          <w:tab w:val="num" w:pos="720"/>
        </w:tabs>
        <w:suppressAutoHyphens/>
        <w:ind w:left="720"/>
        <w:jc w:val="both"/>
        <w:rPr>
          <w:b/>
          <w:bCs/>
          <w:sz w:val="24"/>
          <w:szCs w:val="24"/>
        </w:rPr>
      </w:pPr>
      <w:r w:rsidRPr="00ED5DE7">
        <w:rPr>
          <w:b/>
          <w:bCs/>
          <w:sz w:val="24"/>
          <w:szCs w:val="24"/>
        </w:rPr>
        <w:t>Ezt követi a gondozási terv elkészítése:</w:t>
      </w:r>
    </w:p>
    <w:p w:rsidR="00586675" w:rsidRPr="00ED5DE7" w:rsidRDefault="00586675" w:rsidP="00586675">
      <w:pPr>
        <w:pStyle w:val="StlusFlkvrDltSorkizrt"/>
        <w:spacing w:before="0" w:after="0"/>
        <w:ind w:left="360"/>
        <w:rPr>
          <w:b w:val="0"/>
          <w:bCs w:val="0"/>
          <w:i w:val="0"/>
          <w:iCs w:val="0"/>
          <w:szCs w:val="24"/>
        </w:rPr>
      </w:pPr>
      <w:r w:rsidRPr="00ED5DE7">
        <w:rPr>
          <w:b w:val="0"/>
          <w:bCs w:val="0"/>
          <w:i w:val="0"/>
          <w:iCs w:val="0"/>
          <w:szCs w:val="24"/>
        </w:rPr>
        <w:t xml:space="preserve">A gondozási terv rövid esetismertetésből, felmérésből és nappali ellátás esetén, táblázatos formában elkészített ütemezési tervből (gondozási feladatok, gondozási célok, módszerek megfogalmazása, a teljesítés idejének meghatározása) áll. </w:t>
      </w:r>
    </w:p>
    <w:p w:rsidR="00586675" w:rsidRPr="00ED5DE7" w:rsidRDefault="00586675" w:rsidP="00586675">
      <w:pPr>
        <w:pStyle w:val="StlusFlkvrDltSorkizrt"/>
        <w:numPr>
          <w:ilvl w:val="0"/>
          <w:numId w:val="14"/>
        </w:numPr>
        <w:tabs>
          <w:tab w:val="num" w:pos="284"/>
        </w:tabs>
        <w:spacing w:before="0" w:after="0"/>
        <w:ind w:left="284" w:firstLine="0"/>
        <w:rPr>
          <w:b w:val="0"/>
          <w:bCs w:val="0"/>
          <w:i w:val="0"/>
          <w:iCs w:val="0"/>
          <w:szCs w:val="24"/>
        </w:rPr>
      </w:pPr>
      <w:r w:rsidRPr="00ED5DE7">
        <w:rPr>
          <w:b w:val="0"/>
          <w:bCs w:val="0"/>
          <w:i w:val="0"/>
          <w:iCs w:val="0"/>
          <w:szCs w:val="24"/>
        </w:rPr>
        <w:t xml:space="preserve">A gondozási terv </w:t>
      </w:r>
      <w:proofErr w:type="gramStart"/>
      <w:r w:rsidRPr="00ED5DE7">
        <w:rPr>
          <w:b w:val="0"/>
          <w:bCs w:val="0"/>
          <w:i w:val="0"/>
          <w:iCs w:val="0"/>
          <w:szCs w:val="24"/>
        </w:rPr>
        <w:t>elkészülte után</w:t>
      </w:r>
      <w:proofErr w:type="gramEnd"/>
      <w:r w:rsidRPr="00ED5DE7">
        <w:rPr>
          <w:b w:val="0"/>
          <w:bCs w:val="0"/>
          <w:i w:val="0"/>
          <w:iCs w:val="0"/>
          <w:szCs w:val="24"/>
        </w:rPr>
        <w:t xml:space="preserve"> veszi kezdetét a </w:t>
      </w:r>
      <w:r w:rsidRPr="00ED5DE7">
        <w:rPr>
          <w:i w:val="0"/>
          <w:iCs w:val="0"/>
          <w:szCs w:val="24"/>
        </w:rPr>
        <w:t>gondozási folyamat,</w:t>
      </w:r>
      <w:r w:rsidRPr="00ED5DE7">
        <w:rPr>
          <w:b w:val="0"/>
          <w:bCs w:val="0"/>
          <w:i w:val="0"/>
          <w:iCs w:val="0"/>
          <w:szCs w:val="24"/>
        </w:rPr>
        <w:t xml:space="preserve"> amely a gondozási tervben megfogalmazott célok elérésében segíti az ellátottat.</w:t>
      </w:r>
    </w:p>
    <w:p w:rsidR="00586675" w:rsidRPr="00ED5DE7" w:rsidRDefault="00586675" w:rsidP="00586675">
      <w:pPr>
        <w:pStyle w:val="StlusFlkvrDltSorkizrt"/>
        <w:spacing w:before="0" w:after="0"/>
        <w:ind w:left="360"/>
        <w:rPr>
          <w:b w:val="0"/>
          <w:bCs w:val="0"/>
          <w:i w:val="0"/>
          <w:iCs w:val="0"/>
          <w:szCs w:val="24"/>
        </w:rPr>
      </w:pPr>
      <w:r w:rsidRPr="00ED5DE7">
        <w:rPr>
          <w:i w:val="0"/>
          <w:iCs w:val="0"/>
          <w:szCs w:val="24"/>
        </w:rPr>
        <w:t xml:space="preserve">- </w:t>
      </w:r>
      <w:r w:rsidRPr="00ED5DE7">
        <w:rPr>
          <w:b w:val="0"/>
          <w:bCs w:val="0"/>
          <w:i w:val="0"/>
          <w:iCs w:val="0"/>
          <w:szCs w:val="24"/>
        </w:rPr>
        <w:t xml:space="preserve">A folyamat közben </w:t>
      </w:r>
      <w:r w:rsidRPr="00ED5DE7">
        <w:rPr>
          <w:i w:val="0"/>
          <w:iCs w:val="0"/>
          <w:szCs w:val="24"/>
        </w:rPr>
        <w:t>monitorozzák</w:t>
      </w:r>
      <w:r w:rsidRPr="00ED5DE7">
        <w:rPr>
          <w:b w:val="0"/>
          <w:bCs w:val="0"/>
          <w:i w:val="0"/>
          <w:iCs w:val="0"/>
          <w:szCs w:val="24"/>
        </w:rPr>
        <w:t xml:space="preserve"> a gondozási tervben lefektetett célok megvalósulásának folyamatát. Szükség szerint, vagy a gondozási folyamat végén a gondozási tervet </w:t>
      </w:r>
      <w:r w:rsidRPr="00ED5DE7">
        <w:rPr>
          <w:i w:val="0"/>
          <w:iCs w:val="0"/>
          <w:szCs w:val="24"/>
        </w:rPr>
        <w:t>felülvizsgálják.</w:t>
      </w:r>
      <w:r w:rsidRPr="00ED5DE7">
        <w:rPr>
          <w:b w:val="0"/>
          <w:bCs w:val="0"/>
          <w:i w:val="0"/>
          <w:iCs w:val="0"/>
          <w:szCs w:val="24"/>
        </w:rPr>
        <w:t xml:space="preserve"> Amennyiben további célok meghatározása, vagy az </w:t>
      </w:r>
      <w:r w:rsidRPr="00ED5DE7">
        <w:rPr>
          <w:b w:val="0"/>
          <w:bCs w:val="0"/>
          <w:i w:val="0"/>
          <w:iCs w:val="0"/>
          <w:szCs w:val="24"/>
        </w:rPr>
        <w:lastRenderedPageBreak/>
        <w:t>eredeti célkitűzések, vagy módszerek módosítása tűnik indokoltnak egy új gondozási tervet készítenek, melyben hivatkoznak az előző gondozási terv eredményeire.</w:t>
      </w:r>
    </w:p>
    <w:p w:rsidR="00586675" w:rsidRPr="00ED5DE7" w:rsidRDefault="00586675" w:rsidP="00586675">
      <w:pPr>
        <w:pStyle w:val="StlusFlkvrDltSorkizrt"/>
        <w:spacing w:before="0" w:after="0"/>
        <w:ind w:left="360"/>
        <w:rPr>
          <w:b w:val="0"/>
          <w:bCs w:val="0"/>
          <w:i w:val="0"/>
          <w:iCs w:val="0"/>
          <w:szCs w:val="24"/>
        </w:rPr>
      </w:pPr>
      <w:r w:rsidRPr="00ED5DE7">
        <w:rPr>
          <w:b w:val="0"/>
          <w:bCs w:val="0"/>
          <w:i w:val="0"/>
          <w:iCs w:val="0"/>
          <w:szCs w:val="24"/>
        </w:rPr>
        <w:t xml:space="preserve">- Ha a kitűzött célok megvalósultak, a kliens állapota javult, stabilizálódik, akkor az intézményi ellátás befejeződik. Ezután kerül sor az utógondozói munkára. Az </w:t>
      </w:r>
      <w:r w:rsidRPr="00ED5DE7">
        <w:rPr>
          <w:i w:val="0"/>
          <w:iCs w:val="0"/>
          <w:szCs w:val="24"/>
        </w:rPr>
        <w:t>utógondozói munka</w:t>
      </w:r>
      <w:r w:rsidRPr="00ED5DE7">
        <w:rPr>
          <w:b w:val="0"/>
          <w:bCs w:val="0"/>
          <w:i w:val="0"/>
          <w:iCs w:val="0"/>
          <w:szCs w:val="24"/>
        </w:rPr>
        <w:t xml:space="preserve"> során 12-20 hónapon át a szakemberek figyelemmel kísérik klienseinket, folyamatosan tájékozódnak a visszailleszkedéséről, szükség szerint beavatkoznak.</w:t>
      </w:r>
    </w:p>
    <w:p w:rsidR="00586675" w:rsidRPr="00ED5DE7" w:rsidRDefault="00586675" w:rsidP="00586675">
      <w:pPr>
        <w:pStyle w:val="StlusFlkvrDltSorkizrt"/>
        <w:spacing w:before="0" w:after="0"/>
        <w:ind w:left="360"/>
        <w:rPr>
          <w:b w:val="0"/>
          <w:bCs w:val="0"/>
          <w:i w:val="0"/>
          <w:iCs w:val="0"/>
          <w:szCs w:val="24"/>
        </w:rPr>
      </w:pPr>
      <w:r w:rsidRPr="00ED5DE7">
        <w:rPr>
          <w:b w:val="0"/>
          <w:bCs w:val="0"/>
          <w:i w:val="0"/>
          <w:iCs w:val="0"/>
          <w:szCs w:val="24"/>
        </w:rPr>
        <w:t xml:space="preserve">A szoros értelembe vett intézményi ellátásuk megszűnésével a munka nem ér véget. A volt ellátott bármikor újra bemehet az intézménybe és kérhet segítőbeszélgetést, részt vehet bizonyos csoportfoglalkozásokon, önsegítő csoportokat szervezhet, amihez minden támogatást megadnak, vagyis a szervezet hasznos, </w:t>
      </w:r>
      <w:r w:rsidRPr="00ED5DE7">
        <w:rPr>
          <w:i w:val="0"/>
          <w:iCs w:val="0"/>
          <w:szCs w:val="24"/>
        </w:rPr>
        <w:t xml:space="preserve">önkéntes munkát </w:t>
      </w:r>
      <w:r w:rsidRPr="00ED5DE7">
        <w:rPr>
          <w:b w:val="0"/>
          <w:bCs w:val="0"/>
          <w:i w:val="0"/>
          <w:iCs w:val="0"/>
          <w:szCs w:val="24"/>
        </w:rPr>
        <w:t>tud végezni.</w:t>
      </w:r>
    </w:p>
    <w:p w:rsidR="00586675" w:rsidRPr="00ED5DE7" w:rsidRDefault="00586675" w:rsidP="00586675">
      <w:pPr>
        <w:jc w:val="both"/>
        <w:rPr>
          <w:b/>
          <w:bCs/>
          <w:sz w:val="24"/>
          <w:szCs w:val="24"/>
        </w:rPr>
      </w:pPr>
      <w:r w:rsidRPr="00ED5DE7">
        <w:rPr>
          <w:b/>
          <w:bCs/>
          <w:sz w:val="24"/>
          <w:szCs w:val="24"/>
        </w:rPr>
        <w:t>Alkalmazott módszerek</w:t>
      </w:r>
    </w:p>
    <w:p w:rsidR="00586675" w:rsidRPr="00ED5DE7" w:rsidRDefault="00586675" w:rsidP="00586675">
      <w:pPr>
        <w:jc w:val="both"/>
        <w:rPr>
          <w:b/>
          <w:bCs/>
          <w:sz w:val="24"/>
          <w:szCs w:val="24"/>
        </w:rPr>
      </w:pPr>
      <w:r w:rsidRPr="00ED5DE7">
        <w:rPr>
          <w:sz w:val="24"/>
          <w:szCs w:val="24"/>
        </w:rPr>
        <w:t xml:space="preserve">1. </w:t>
      </w:r>
      <w:r w:rsidRPr="00ED5DE7">
        <w:rPr>
          <w:b/>
          <w:bCs/>
          <w:sz w:val="24"/>
          <w:szCs w:val="24"/>
        </w:rPr>
        <w:t>A megkeresés, kapcsolatfelvétel módszerei:</w:t>
      </w:r>
    </w:p>
    <w:p w:rsidR="00586675" w:rsidRPr="00ED5DE7" w:rsidRDefault="00586675" w:rsidP="00586675">
      <w:pPr>
        <w:jc w:val="both"/>
        <w:rPr>
          <w:sz w:val="24"/>
          <w:szCs w:val="24"/>
        </w:rPr>
      </w:pPr>
      <w:r w:rsidRPr="00ED5DE7">
        <w:rPr>
          <w:sz w:val="24"/>
          <w:szCs w:val="24"/>
        </w:rPr>
        <w:t>Célja, hogy az ellátási területen élő, vagy az ott meghatározott céllal megjelenő-segítő intézménnyel kapcsolatot nem tartó függő betegekkel kapcsolatot létesítsünk.</w:t>
      </w:r>
    </w:p>
    <w:p w:rsidR="00586675" w:rsidRPr="00ED5DE7" w:rsidRDefault="00586675" w:rsidP="00586675">
      <w:pPr>
        <w:jc w:val="both"/>
        <w:rPr>
          <w:sz w:val="24"/>
          <w:szCs w:val="24"/>
        </w:rPr>
      </w:pPr>
      <w:r w:rsidRPr="00ED5DE7">
        <w:rPr>
          <w:sz w:val="24"/>
          <w:szCs w:val="24"/>
        </w:rPr>
        <w:t xml:space="preserve"> A megkereső munka lehet közvetett és közvetlen. </w:t>
      </w:r>
    </w:p>
    <w:p w:rsidR="00586675" w:rsidRPr="00ED5DE7" w:rsidRDefault="00586675" w:rsidP="00586675">
      <w:pPr>
        <w:jc w:val="both"/>
        <w:rPr>
          <w:b/>
          <w:bCs/>
          <w:sz w:val="24"/>
          <w:szCs w:val="24"/>
        </w:rPr>
      </w:pPr>
      <w:r w:rsidRPr="00ED5DE7">
        <w:rPr>
          <w:b/>
          <w:bCs/>
          <w:sz w:val="24"/>
          <w:szCs w:val="24"/>
        </w:rPr>
        <w:t>2.  A motiváció fokozás módszere:</w:t>
      </w:r>
    </w:p>
    <w:p w:rsidR="00586675" w:rsidRPr="00ED5DE7" w:rsidRDefault="00586675" w:rsidP="00586675">
      <w:pPr>
        <w:pStyle w:val="StlusFlkvrDltSorkizrt"/>
        <w:spacing w:before="0" w:after="0"/>
        <w:ind w:left="360"/>
        <w:rPr>
          <w:b w:val="0"/>
          <w:bCs w:val="0"/>
          <w:i w:val="0"/>
          <w:iCs w:val="0"/>
          <w:szCs w:val="24"/>
        </w:rPr>
      </w:pPr>
      <w:r w:rsidRPr="00ED5DE7">
        <w:rPr>
          <w:b w:val="0"/>
          <w:bCs w:val="0"/>
          <w:i w:val="0"/>
          <w:iCs w:val="0"/>
          <w:szCs w:val="24"/>
        </w:rPr>
        <w:t xml:space="preserve">A Miller és </w:t>
      </w:r>
      <w:proofErr w:type="spellStart"/>
      <w:r w:rsidRPr="00ED5DE7">
        <w:rPr>
          <w:b w:val="0"/>
          <w:bCs w:val="0"/>
          <w:i w:val="0"/>
          <w:iCs w:val="0"/>
          <w:szCs w:val="24"/>
        </w:rPr>
        <w:t>Rollnick</w:t>
      </w:r>
      <w:proofErr w:type="spellEnd"/>
      <w:r w:rsidRPr="00ED5DE7">
        <w:rPr>
          <w:b w:val="0"/>
          <w:bCs w:val="0"/>
          <w:i w:val="0"/>
          <w:iCs w:val="0"/>
          <w:szCs w:val="24"/>
        </w:rPr>
        <w:t xml:space="preserve"> nevéhez fűződő motivációs interjú jó eszköz a szenvedélybetegség tágabb értelemben minden nemkívánatos viselkedés megváltozásának ösztönzésére.</w:t>
      </w:r>
    </w:p>
    <w:p w:rsidR="00586675" w:rsidRPr="00ED5DE7" w:rsidRDefault="00586675" w:rsidP="00586675">
      <w:pPr>
        <w:pStyle w:val="StlusFlkvrDltSorkizrt"/>
        <w:spacing w:before="0" w:after="0"/>
        <w:ind w:left="360"/>
        <w:rPr>
          <w:b w:val="0"/>
          <w:bCs w:val="0"/>
          <w:i w:val="0"/>
          <w:iCs w:val="0"/>
          <w:sz w:val="20"/>
          <w:u w:val="single"/>
        </w:rPr>
      </w:pPr>
      <w:proofErr w:type="gramStart"/>
      <w:r w:rsidRPr="00ED5DE7">
        <w:rPr>
          <w:b w:val="0"/>
          <w:bCs w:val="0"/>
          <w:i w:val="0"/>
          <w:iCs w:val="0"/>
          <w:sz w:val="20"/>
        </w:rPr>
        <w:t>a</w:t>
      </w:r>
      <w:proofErr w:type="gramEnd"/>
      <w:r w:rsidRPr="00ED5DE7">
        <w:rPr>
          <w:b w:val="0"/>
          <w:bCs w:val="0"/>
          <w:i w:val="0"/>
          <w:iCs w:val="0"/>
          <w:sz w:val="20"/>
        </w:rPr>
        <w:t xml:space="preserve">.) </w:t>
      </w:r>
      <w:proofErr w:type="spellStart"/>
      <w:r w:rsidRPr="00ED5DE7">
        <w:rPr>
          <w:b w:val="0"/>
          <w:bCs w:val="0"/>
          <w:i w:val="0"/>
          <w:iCs w:val="0"/>
          <w:sz w:val="20"/>
          <w:u w:val="single"/>
        </w:rPr>
        <w:t>a</w:t>
      </w:r>
      <w:proofErr w:type="spellEnd"/>
      <w:r w:rsidRPr="00ED5DE7">
        <w:rPr>
          <w:b w:val="0"/>
          <w:bCs w:val="0"/>
          <w:i w:val="0"/>
          <w:iCs w:val="0"/>
          <w:sz w:val="20"/>
          <w:u w:val="single"/>
        </w:rPr>
        <w:t xml:space="preserve"> motivációs interjú öt eleme:</w:t>
      </w:r>
    </w:p>
    <w:p w:rsidR="00586675" w:rsidRPr="00ED5DE7" w:rsidRDefault="00586675" w:rsidP="00586675">
      <w:pPr>
        <w:pStyle w:val="StlusFlkvrDltSorkizrt"/>
        <w:spacing w:before="0" w:after="0"/>
        <w:ind w:left="360"/>
        <w:rPr>
          <w:b w:val="0"/>
          <w:bCs w:val="0"/>
          <w:i w:val="0"/>
          <w:iCs w:val="0"/>
          <w:sz w:val="20"/>
        </w:rPr>
      </w:pPr>
      <w:r w:rsidRPr="00ED5DE7">
        <w:rPr>
          <w:b w:val="0"/>
          <w:bCs w:val="0"/>
          <w:i w:val="0"/>
          <w:iCs w:val="0"/>
          <w:sz w:val="20"/>
        </w:rPr>
        <w:t>1. az empátia kifejezése</w:t>
      </w:r>
    </w:p>
    <w:p w:rsidR="00586675" w:rsidRPr="00ED5DE7" w:rsidRDefault="00586675" w:rsidP="00586675">
      <w:pPr>
        <w:pStyle w:val="StlusFlkvrDltSorkizrt"/>
        <w:spacing w:before="0" w:after="0"/>
        <w:ind w:left="360"/>
        <w:rPr>
          <w:b w:val="0"/>
          <w:bCs w:val="0"/>
          <w:i w:val="0"/>
          <w:iCs w:val="0"/>
          <w:sz w:val="20"/>
        </w:rPr>
      </w:pPr>
      <w:r w:rsidRPr="00ED5DE7">
        <w:rPr>
          <w:b w:val="0"/>
          <w:bCs w:val="0"/>
          <w:i w:val="0"/>
          <w:iCs w:val="0"/>
          <w:sz w:val="20"/>
        </w:rPr>
        <w:t>2. diszkrepancia kialakítása</w:t>
      </w:r>
    </w:p>
    <w:p w:rsidR="00586675" w:rsidRPr="00ED5DE7" w:rsidRDefault="00586675" w:rsidP="00586675">
      <w:pPr>
        <w:pStyle w:val="StlusFlkvrDltSorkizrt"/>
        <w:spacing w:before="0" w:after="0"/>
        <w:ind w:left="360"/>
        <w:rPr>
          <w:b w:val="0"/>
          <w:bCs w:val="0"/>
          <w:i w:val="0"/>
          <w:iCs w:val="0"/>
          <w:sz w:val="20"/>
        </w:rPr>
      </w:pPr>
      <w:r w:rsidRPr="00ED5DE7">
        <w:rPr>
          <w:b w:val="0"/>
          <w:bCs w:val="0"/>
          <w:i w:val="0"/>
          <w:iCs w:val="0"/>
          <w:sz w:val="20"/>
        </w:rPr>
        <w:t>3. a vitatkozás elkerülése</w:t>
      </w:r>
    </w:p>
    <w:p w:rsidR="00586675" w:rsidRPr="00ED5DE7" w:rsidRDefault="00586675" w:rsidP="00586675">
      <w:pPr>
        <w:pStyle w:val="StlusFlkvrDltSorkizrt"/>
        <w:spacing w:before="0" w:after="0"/>
        <w:ind w:left="360"/>
        <w:rPr>
          <w:b w:val="0"/>
          <w:bCs w:val="0"/>
          <w:i w:val="0"/>
          <w:iCs w:val="0"/>
          <w:sz w:val="20"/>
        </w:rPr>
      </w:pPr>
      <w:r w:rsidRPr="00ED5DE7">
        <w:rPr>
          <w:b w:val="0"/>
          <w:bCs w:val="0"/>
          <w:i w:val="0"/>
          <w:iCs w:val="0"/>
          <w:sz w:val="20"/>
        </w:rPr>
        <w:t>4. az ellenállás kezelése</w:t>
      </w:r>
    </w:p>
    <w:p w:rsidR="00586675" w:rsidRPr="00ED5DE7" w:rsidRDefault="00586675" w:rsidP="00586675">
      <w:pPr>
        <w:pStyle w:val="StlusFlkvrDltSorkizrt"/>
        <w:spacing w:before="0" w:after="0"/>
        <w:ind w:left="360"/>
        <w:rPr>
          <w:b w:val="0"/>
          <w:bCs w:val="0"/>
          <w:i w:val="0"/>
          <w:iCs w:val="0"/>
          <w:sz w:val="20"/>
        </w:rPr>
      </w:pPr>
      <w:r w:rsidRPr="00ED5DE7">
        <w:rPr>
          <w:b w:val="0"/>
          <w:bCs w:val="0"/>
          <w:i w:val="0"/>
          <w:iCs w:val="0"/>
          <w:sz w:val="20"/>
        </w:rPr>
        <w:t>5. a változtatás képességének támogatása</w:t>
      </w:r>
    </w:p>
    <w:p w:rsidR="00586675" w:rsidRPr="00ED5DE7" w:rsidRDefault="00586675" w:rsidP="00586675">
      <w:pPr>
        <w:pStyle w:val="StlusFlkvrDltSorkizrt"/>
        <w:spacing w:before="0" w:after="0"/>
        <w:ind w:left="360"/>
        <w:rPr>
          <w:b w:val="0"/>
          <w:bCs w:val="0"/>
          <w:i w:val="0"/>
          <w:iCs w:val="0"/>
          <w:sz w:val="20"/>
        </w:rPr>
      </w:pPr>
      <w:r w:rsidRPr="00ED5DE7">
        <w:rPr>
          <w:b w:val="0"/>
          <w:bCs w:val="0"/>
          <w:i w:val="0"/>
          <w:iCs w:val="0"/>
          <w:sz w:val="20"/>
        </w:rPr>
        <w:t>b.</w:t>
      </w:r>
      <w:proofErr w:type="gramStart"/>
      <w:r w:rsidRPr="00ED5DE7">
        <w:rPr>
          <w:b w:val="0"/>
          <w:bCs w:val="0"/>
          <w:i w:val="0"/>
          <w:iCs w:val="0"/>
          <w:sz w:val="20"/>
        </w:rPr>
        <w:t>)</w:t>
      </w:r>
      <w:r w:rsidRPr="00ED5DE7">
        <w:rPr>
          <w:b w:val="0"/>
          <w:bCs w:val="0"/>
          <w:i w:val="0"/>
          <w:iCs w:val="0"/>
          <w:sz w:val="20"/>
          <w:u w:val="single"/>
        </w:rPr>
        <w:t>a</w:t>
      </w:r>
      <w:proofErr w:type="gramEnd"/>
      <w:r w:rsidRPr="00ED5DE7">
        <w:rPr>
          <w:b w:val="0"/>
          <w:bCs w:val="0"/>
          <w:i w:val="0"/>
          <w:iCs w:val="0"/>
          <w:sz w:val="20"/>
          <w:u w:val="single"/>
        </w:rPr>
        <w:t xml:space="preserve"> rövid intervenció</w:t>
      </w:r>
      <w:r w:rsidRPr="00ED5DE7">
        <w:rPr>
          <w:b w:val="0"/>
          <w:bCs w:val="0"/>
          <w:i w:val="0"/>
          <w:iCs w:val="0"/>
          <w:sz w:val="20"/>
        </w:rPr>
        <w:t xml:space="preserve">: az interjú módszerét  szerzők az úgynevezett rövid intervencióra adaptálták. </w:t>
      </w:r>
    </w:p>
    <w:p w:rsidR="00586675" w:rsidRPr="00ED5DE7" w:rsidRDefault="00586675" w:rsidP="00586675">
      <w:pPr>
        <w:pStyle w:val="StlusFlkvrDltSorkizrt"/>
        <w:spacing w:before="0" w:after="0"/>
        <w:ind w:left="360"/>
        <w:rPr>
          <w:b w:val="0"/>
          <w:bCs w:val="0"/>
          <w:i w:val="0"/>
          <w:iCs w:val="0"/>
          <w:sz w:val="20"/>
        </w:rPr>
      </w:pPr>
      <w:r w:rsidRPr="00ED5DE7">
        <w:rPr>
          <w:b w:val="0"/>
          <w:bCs w:val="0"/>
          <w:i w:val="0"/>
          <w:iCs w:val="0"/>
          <w:sz w:val="20"/>
        </w:rPr>
        <w:t xml:space="preserve">A rövid intervenció 1-3 ülésben végzett beavatkozás. Ez a módszer alkalmas arra is, hogy még a nem </w:t>
      </w:r>
      <w:proofErr w:type="gramStart"/>
      <w:r w:rsidRPr="00ED5DE7">
        <w:rPr>
          <w:b w:val="0"/>
          <w:bCs w:val="0"/>
          <w:i w:val="0"/>
          <w:iCs w:val="0"/>
          <w:sz w:val="20"/>
        </w:rPr>
        <w:t>függő</w:t>
      </w:r>
      <w:proofErr w:type="gramEnd"/>
      <w:r w:rsidRPr="00ED5DE7">
        <w:rPr>
          <w:b w:val="0"/>
          <w:bCs w:val="0"/>
          <w:i w:val="0"/>
          <w:iCs w:val="0"/>
          <w:sz w:val="20"/>
        </w:rPr>
        <w:t xml:space="preserve"> de alkohol problémával küszködő egyéneknél is alkalmazzák, így a rövid intervenció jól használható prevenciós módszerként is. </w:t>
      </w:r>
    </w:p>
    <w:p w:rsidR="00586675" w:rsidRPr="00ED5DE7" w:rsidRDefault="00586675" w:rsidP="00586675">
      <w:pPr>
        <w:pStyle w:val="StlusFlkvrDltSorkizrt"/>
        <w:spacing w:before="0" w:after="0"/>
        <w:ind w:left="360"/>
        <w:rPr>
          <w:b w:val="0"/>
          <w:bCs w:val="0"/>
          <w:i w:val="0"/>
          <w:iCs w:val="0"/>
          <w:szCs w:val="24"/>
        </w:rPr>
      </w:pPr>
      <w:r w:rsidRPr="00ED5DE7">
        <w:rPr>
          <w:b w:val="0"/>
          <w:bCs w:val="0"/>
          <w:i w:val="0"/>
          <w:iCs w:val="0"/>
          <w:szCs w:val="24"/>
        </w:rPr>
        <w:t xml:space="preserve">A módszer fő elemei alapján képzett betűszó a </w:t>
      </w:r>
      <w:proofErr w:type="spellStart"/>
      <w:r w:rsidRPr="00ED5DE7">
        <w:rPr>
          <w:b w:val="0"/>
          <w:bCs w:val="0"/>
          <w:i w:val="0"/>
          <w:iCs w:val="0"/>
          <w:szCs w:val="24"/>
        </w:rPr>
        <w:t>Frames</w:t>
      </w:r>
      <w:proofErr w:type="spellEnd"/>
      <w:r w:rsidRPr="00ED5DE7">
        <w:rPr>
          <w:b w:val="0"/>
          <w:bCs w:val="0"/>
          <w:i w:val="0"/>
          <w:iCs w:val="0"/>
          <w:szCs w:val="24"/>
        </w:rPr>
        <w:t xml:space="preserve"> (keretek</w:t>
      </w:r>
      <w:proofErr w:type="gramStart"/>
      <w:r w:rsidRPr="00ED5DE7">
        <w:rPr>
          <w:b w:val="0"/>
          <w:bCs w:val="0"/>
          <w:i w:val="0"/>
          <w:iCs w:val="0"/>
          <w:szCs w:val="24"/>
        </w:rPr>
        <w:t>) :</w:t>
      </w:r>
      <w:proofErr w:type="gramEnd"/>
    </w:p>
    <w:p w:rsidR="00586675" w:rsidRPr="00ED5DE7" w:rsidRDefault="00586675" w:rsidP="00586675">
      <w:pPr>
        <w:pStyle w:val="StlusFlkvrDltSorkizrt"/>
        <w:spacing w:before="0" w:after="0"/>
        <w:ind w:left="360"/>
        <w:rPr>
          <w:b w:val="0"/>
          <w:bCs w:val="0"/>
          <w:i w:val="0"/>
          <w:iCs w:val="0"/>
          <w:sz w:val="20"/>
        </w:rPr>
      </w:pPr>
      <w:r w:rsidRPr="00ED5DE7">
        <w:rPr>
          <w:i w:val="0"/>
          <w:iCs w:val="0"/>
          <w:sz w:val="20"/>
        </w:rPr>
        <w:t>F</w:t>
      </w:r>
      <w:r w:rsidRPr="00ED5DE7">
        <w:rPr>
          <w:b w:val="0"/>
          <w:bCs w:val="0"/>
          <w:i w:val="0"/>
          <w:iCs w:val="0"/>
          <w:sz w:val="20"/>
        </w:rPr>
        <w:t xml:space="preserve"> </w:t>
      </w:r>
      <w:proofErr w:type="gramStart"/>
      <w:r w:rsidRPr="00ED5DE7">
        <w:rPr>
          <w:b w:val="0"/>
          <w:bCs w:val="0"/>
          <w:i w:val="0"/>
          <w:iCs w:val="0"/>
          <w:sz w:val="20"/>
        </w:rPr>
        <w:t xml:space="preserve">( </w:t>
      </w:r>
      <w:proofErr w:type="spellStart"/>
      <w:r w:rsidRPr="00ED5DE7">
        <w:rPr>
          <w:b w:val="0"/>
          <w:bCs w:val="0"/>
          <w:i w:val="0"/>
          <w:iCs w:val="0"/>
          <w:sz w:val="20"/>
        </w:rPr>
        <w:t>feed</w:t>
      </w:r>
      <w:proofErr w:type="spellEnd"/>
      <w:proofErr w:type="gramEnd"/>
      <w:r w:rsidRPr="00ED5DE7">
        <w:rPr>
          <w:b w:val="0"/>
          <w:bCs w:val="0"/>
          <w:i w:val="0"/>
          <w:iCs w:val="0"/>
          <w:sz w:val="20"/>
        </w:rPr>
        <w:t xml:space="preserve"> back) visszajelzés : a kliens számára adott visszajelzés a szerfogyasztással összefüggő testi, lelki, </w:t>
      </w:r>
      <w:proofErr w:type="spellStart"/>
      <w:r w:rsidRPr="00ED5DE7">
        <w:rPr>
          <w:b w:val="0"/>
          <w:bCs w:val="0"/>
          <w:i w:val="0"/>
          <w:iCs w:val="0"/>
          <w:sz w:val="20"/>
        </w:rPr>
        <w:t>pszichoszociális</w:t>
      </w:r>
      <w:proofErr w:type="spellEnd"/>
      <w:r w:rsidRPr="00ED5DE7">
        <w:rPr>
          <w:b w:val="0"/>
          <w:bCs w:val="0"/>
          <w:i w:val="0"/>
          <w:iCs w:val="0"/>
          <w:sz w:val="20"/>
        </w:rPr>
        <w:t xml:space="preserve"> állapotáról.</w:t>
      </w:r>
    </w:p>
    <w:p w:rsidR="00586675" w:rsidRPr="00ED5DE7" w:rsidRDefault="00586675" w:rsidP="00586675">
      <w:pPr>
        <w:pStyle w:val="StlusFlkvrDltSorkizrt"/>
        <w:spacing w:before="0" w:after="0"/>
        <w:ind w:left="360"/>
        <w:rPr>
          <w:b w:val="0"/>
          <w:bCs w:val="0"/>
          <w:i w:val="0"/>
          <w:iCs w:val="0"/>
          <w:sz w:val="20"/>
        </w:rPr>
      </w:pPr>
      <w:r w:rsidRPr="00ED5DE7">
        <w:rPr>
          <w:i w:val="0"/>
          <w:iCs w:val="0"/>
          <w:sz w:val="20"/>
        </w:rPr>
        <w:t>R</w:t>
      </w:r>
      <w:r w:rsidRPr="00ED5DE7">
        <w:rPr>
          <w:b w:val="0"/>
          <w:bCs w:val="0"/>
          <w:i w:val="0"/>
          <w:iCs w:val="0"/>
          <w:sz w:val="20"/>
        </w:rPr>
        <w:t xml:space="preserve"> (</w:t>
      </w:r>
      <w:proofErr w:type="spellStart"/>
      <w:r w:rsidRPr="00ED5DE7">
        <w:rPr>
          <w:b w:val="0"/>
          <w:bCs w:val="0"/>
          <w:i w:val="0"/>
          <w:iCs w:val="0"/>
          <w:sz w:val="20"/>
        </w:rPr>
        <w:t>responsibility</w:t>
      </w:r>
      <w:proofErr w:type="spellEnd"/>
      <w:r w:rsidRPr="00ED5DE7">
        <w:rPr>
          <w:b w:val="0"/>
          <w:bCs w:val="0"/>
          <w:i w:val="0"/>
          <w:iCs w:val="0"/>
          <w:sz w:val="20"/>
        </w:rPr>
        <w:t xml:space="preserve">) felelősség: annak kifejezése, hogy a változásban az ellátotté a felelősség. </w:t>
      </w:r>
    </w:p>
    <w:p w:rsidR="00586675" w:rsidRPr="00ED5DE7" w:rsidRDefault="00586675" w:rsidP="00586675">
      <w:pPr>
        <w:pStyle w:val="StlusFlkvrDltSorkizrt"/>
        <w:spacing w:before="0" w:after="0"/>
        <w:ind w:left="360"/>
        <w:rPr>
          <w:b w:val="0"/>
          <w:bCs w:val="0"/>
          <w:i w:val="0"/>
          <w:iCs w:val="0"/>
          <w:sz w:val="20"/>
        </w:rPr>
      </w:pPr>
      <w:r w:rsidRPr="00ED5DE7">
        <w:rPr>
          <w:i w:val="0"/>
          <w:iCs w:val="0"/>
          <w:sz w:val="20"/>
        </w:rPr>
        <w:t>A</w:t>
      </w:r>
      <w:r w:rsidRPr="00ED5DE7">
        <w:rPr>
          <w:b w:val="0"/>
          <w:bCs w:val="0"/>
          <w:i w:val="0"/>
          <w:iCs w:val="0"/>
          <w:sz w:val="20"/>
        </w:rPr>
        <w:t xml:space="preserve"> (</w:t>
      </w:r>
      <w:proofErr w:type="spellStart"/>
      <w:r w:rsidRPr="00ED5DE7">
        <w:rPr>
          <w:b w:val="0"/>
          <w:bCs w:val="0"/>
          <w:i w:val="0"/>
          <w:iCs w:val="0"/>
          <w:sz w:val="20"/>
        </w:rPr>
        <w:t>advice</w:t>
      </w:r>
      <w:proofErr w:type="spellEnd"/>
      <w:r w:rsidRPr="00ED5DE7">
        <w:rPr>
          <w:b w:val="0"/>
          <w:bCs w:val="0"/>
          <w:i w:val="0"/>
          <w:iCs w:val="0"/>
          <w:sz w:val="20"/>
        </w:rPr>
        <w:t xml:space="preserve">) tanács: a kliens számára egyszerű és konkrét tanácsadás arra vonatkozóan, hogy hagyja abba, vagy </w:t>
      </w:r>
      <w:proofErr w:type="gramStart"/>
      <w:r w:rsidRPr="00ED5DE7">
        <w:rPr>
          <w:b w:val="0"/>
          <w:bCs w:val="0"/>
          <w:i w:val="0"/>
          <w:iCs w:val="0"/>
          <w:sz w:val="20"/>
        </w:rPr>
        <w:t>csökkentse</w:t>
      </w:r>
      <w:proofErr w:type="gramEnd"/>
      <w:r w:rsidRPr="00ED5DE7">
        <w:rPr>
          <w:b w:val="0"/>
          <w:bCs w:val="0"/>
          <w:i w:val="0"/>
          <w:iCs w:val="0"/>
          <w:sz w:val="20"/>
        </w:rPr>
        <w:t xml:space="preserve"> az ivást esetleg menjen kivizsgálásra stb.</w:t>
      </w:r>
    </w:p>
    <w:p w:rsidR="00586675" w:rsidRPr="00ED5DE7" w:rsidRDefault="00586675" w:rsidP="00586675">
      <w:pPr>
        <w:pStyle w:val="StlusFlkvrDltSorkizrt"/>
        <w:spacing w:before="0" w:after="0"/>
        <w:ind w:left="360"/>
        <w:rPr>
          <w:b w:val="0"/>
          <w:bCs w:val="0"/>
          <w:i w:val="0"/>
          <w:iCs w:val="0"/>
          <w:sz w:val="20"/>
        </w:rPr>
      </w:pPr>
      <w:r w:rsidRPr="00ED5DE7">
        <w:rPr>
          <w:i w:val="0"/>
          <w:iCs w:val="0"/>
          <w:sz w:val="20"/>
        </w:rPr>
        <w:t>M</w:t>
      </w:r>
      <w:r>
        <w:rPr>
          <w:b w:val="0"/>
          <w:bCs w:val="0"/>
          <w:i w:val="0"/>
          <w:iCs w:val="0"/>
          <w:sz w:val="20"/>
        </w:rPr>
        <w:t xml:space="preserve"> (</w:t>
      </w:r>
      <w:proofErr w:type="spellStart"/>
      <w:r>
        <w:rPr>
          <w:b w:val="0"/>
          <w:bCs w:val="0"/>
          <w:i w:val="0"/>
          <w:iCs w:val="0"/>
          <w:sz w:val="20"/>
        </w:rPr>
        <w:t>menu</w:t>
      </w:r>
      <w:proofErr w:type="spellEnd"/>
      <w:r>
        <w:rPr>
          <w:b w:val="0"/>
          <w:bCs w:val="0"/>
          <w:i w:val="0"/>
          <w:iCs w:val="0"/>
          <w:sz w:val="20"/>
        </w:rPr>
        <w:t>)</w:t>
      </w:r>
      <w:r w:rsidRPr="00ED5DE7">
        <w:rPr>
          <w:b w:val="0"/>
          <w:bCs w:val="0"/>
          <w:i w:val="0"/>
          <w:iCs w:val="0"/>
          <w:sz w:val="20"/>
        </w:rPr>
        <w:t>: a tanácsadásban választási lehetőséget kínálnak a kliens számára.</w:t>
      </w:r>
    </w:p>
    <w:p w:rsidR="00586675" w:rsidRPr="00ED5DE7" w:rsidRDefault="00586675" w:rsidP="00586675">
      <w:pPr>
        <w:pStyle w:val="StlusFlkvrDltSorkizrt"/>
        <w:spacing w:before="0" w:after="0"/>
        <w:ind w:left="360"/>
        <w:rPr>
          <w:b w:val="0"/>
          <w:bCs w:val="0"/>
          <w:i w:val="0"/>
          <w:iCs w:val="0"/>
          <w:sz w:val="20"/>
        </w:rPr>
      </w:pPr>
      <w:r w:rsidRPr="00ED5DE7">
        <w:rPr>
          <w:i w:val="0"/>
          <w:iCs w:val="0"/>
          <w:sz w:val="20"/>
        </w:rPr>
        <w:t>E</w:t>
      </w:r>
      <w:r>
        <w:rPr>
          <w:b w:val="0"/>
          <w:bCs w:val="0"/>
          <w:i w:val="0"/>
          <w:iCs w:val="0"/>
          <w:sz w:val="20"/>
        </w:rPr>
        <w:t xml:space="preserve"> (</w:t>
      </w:r>
      <w:proofErr w:type="spellStart"/>
      <w:r>
        <w:rPr>
          <w:b w:val="0"/>
          <w:bCs w:val="0"/>
          <w:i w:val="0"/>
          <w:iCs w:val="0"/>
          <w:sz w:val="20"/>
        </w:rPr>
        <w:t>empthy</w:t>
      </w:r>
      <w:proofErr w:type="spellEnd"/>
      <w:r>
        <w:rPr>
          <w:b w:val="0"/>
          <w:bCs w:val="0"/>
          <w:i w:val="0"/>
          <w:iCs w:val="0"/>
          <w:sz w:val="20"/>
        </w:rPr>
        <w:t>)</w:t>
      </w:r>
      <w:r w:rsidRPr="00ED5DE7">
        <w:rPr>
          <w:b w:val="0"/>
          <w:bCs w:val="0"/>
          <w:i w:val="0"/>
          <w:iCs w:val="0"/>
          <w:sz w:val="20"/>
        </w:rPr>
        <w:t>: a rövid intervenció csakis empátiás légkörben történhet.</w:t>
      </w:r>
    </w:p>
    <w:p w:rsidR="00586675" w:rsidRPr="00ED5DE7" w:rsidRDefault="00586675" w:rsidP="00586675">
      <w:pPr>
        <w:pStyle w:val="StlusFlkvrDltSorkizrt"/>
        <w:spacing w:before="0" w:after="0"/>
        <w:ind w:left="360"/>
        <w:rPr>
          <w:b w:val="0"/>
          <w:bCs w:val="0"/>
          <w:i w:val="0"/>
          <w:iCs w:val="0"/>
          <w:sz w:val="20"/>
        </w:rPr>
      </w:pPr>
      <w:r w:rsidRPr="00ED5DE7">
        <w:rPr>
          <w:i w:val="0"/>
          <w:iCs w:val="0"/>
          <w:sz w:val="20"/>
        </w:rPr>
        <w:t>S</w:t>
      </w:r>
      <w:r w:rsidRPr="00ED5DE7">
        <w:rPr>
          <w:b w:val="0"/>
          <w:bCs w:val="0"/>
          <w:i w:val="0"/>
          <w:iCs w:val="0"/>
          <w:sz w:val="20"/>
        </w:rPr>
        <w:t xml:space="preserve"> (</w:t>
      </w:r>
      <w:proofErr w:type="spellStart"/>
      <w:r w:rsidRPr="00ED5DE7">
        <w:rPr>
          <w:b w:val="0"/>
          <w:bCs w:val="0"/>
          <w:i w:val="0"/>
          <w:iCs w:val="0"/>
          <w:sz w:val="20"/>
        </w:rPr>
        <w:t>self-</w:t>
      </w:r>
      <w:proofErr w:type="spellEnd"/>
      <w:r w:rsidRPr="00ED5DE7">
        <w:rPr>
          <w:b w:val="0"/>
          <w:bCs w:val="0"/>
          <w:i w:val="0"/>
          <w:iCs w:val="0"/>
          <w:sz w:val="20"/>
        </w:rPr>
        <w:t xml:space="preserve"> </w:t>
      </w:r>
      <w:proofErr w:type="spellStart"/>
      <w:r w:rsidRPr="00ED5DE7">
        <w:rPr>
          <w:b w:val="0"/>
          <w:bCs w:val="0"/>
          <w:i w:val="0"/>
          <w:iCs w:val="0"/>
          <w:sz w:val="20"/>
        </w:rPr>
        <w:t>efficacy</w:t>
      </w:r>
      <w:proofErr w:type="spellEnd"/>
      <w:r w:rsidRPr="00ED5DE7">
        <w:rPr>
          <w:b w:val="0"/>
          <w:bCs w:val="0"/>
          <w:i w:val="0"/>
          <w:iCs w:val="0"/>
          <w:sz w:val="20"/>
        </w:rPr>
        <w:t>) önhatékonyság: a kliens és a segítő változásba, a változás végrehajtásába vetett hite, reménye a módszer alapja.</w:t>
      </w:r>
    </w:p>
    <w:p w:rsidR="00586675" w:rsidRPr="00ED5DE7" w:rsidRDefault="00586675" w:rsidP="00586675">
      <w:pPr>
        <w:pStyle w:val="StlusFlkvrDltSorkizrt"/>
        <w:spacing w:before="0" w:after="0"/>
        <w:ind w:left="360"/>
        <w:rPr>
          <w:b w:val="0"/>
          <w:bCs w:val="0"/>
          <w:i w:val="0"/>
          <w:iCs w:val="0"/>
          <w:sz w:val="20"/>
        </w:rPr>
      </w:pPr>
      <w:r w:rsidRPr="00ED5DE7">
        <w:rPr>
          <w:b w:val="0"/>
          <w:bCs w:val="0"/>
          <w:i w:val="0"/>
          <w:iCs w:val="0"/>
          <w:sz w:val="20"/>
        </w:rPr>
        <w:t xml:space="preserve">A szenvedélybetegség nem csupán attól válhat motiválttá, ha tükröt tartanak elé, hanem akkor is, ha biztosítják számára </w:t>
      </w:r>
      <w:proofErr w:type="gramStart"/>
      <w:r w:rsidRPr="00ED5DE7">
        <w:rPr>
          <w:b w:val="0"/>
          <w:bCs w:val="0"/>
          <w:i w:val="0"/>
          <w:iCs w:val="0"/>
          <w:sz w:val="20"/>
        </w:rPr>
        <w:t>a</w:t>
      </w:r>
      <w:proofErr w:type="gramEnd"/>
      <w:r w:rsidRPr="00ED5DE7">
        <w:rPr>
          <w:b w:val="0"/>
          <w:bCs w:val="0"/>
          <w:i w:val="0"/>
          <w:iCs w:val="0"/>
          <w:sz w:val="20"/>
        </w:rPr>
        <w:t xml:space="preserve"> olyan elfoglaltságot, melyből megtanulja a nagyobb felelőséget. A felelősségvállalással felszínre kerülnek rejtett képességei és készségei, melyek fejlesztésével rájön, képes értékes emberként élni.</w:t>
      </w:r>
    </w:p>
    <w:p w:rsidR="00586675" w:rsidRPr="00ED5DE7" w:rsidRDefault="00586675" w:rsidP="00586675">
      <w:pPr>
        <w:pStyle w:val="StlusFlkvrDltSorkizrt"/>
        <w:spacing w:before="0" w:after="0"/>
        <w:rPr>
          <w:i w:val="0"/>
          <w:iCs w:val="0"/>
          <w:szCs w:val="24"/>
        </w:rPr>
      </w:pPr>
      <w:r w:rsidRPr="00ED5DE7">
        <w:rPr>
          <w:i w:val="0"/>
          <w:iCs w:val="0"/>
          <w:szCs w:val="24"/>
        </w:rPr>
        <w:t>3. Állapotfelmérés, szűrés módszere:</w:t>
      </w:r>
    </w:p>
    <w:p w:rsidR="00586675" w:rsidRPr="00ED5DE7" w:rsidRDefault="00586675" w:rsidP="00586675">
      <w:pPr>
        <w:pStyle w:val="StlusFlkvrDltSorkizrt"/>
        <w:spacing w:before="0" w:after="0"/>
        <w:ind w:left="360"/>
        <w:rPr>
          <w:b w:val="0"/>
          <w:bCs w:val="0"/>
          <w:i w:val="0"/>
          <w:iCs w:val="0"/>
          <w:szCs w:val="24"/>
        </w:rPr>
      </w:pPr>
      <w:r w:rsidRPr="00ED5DE7">
        <w:rPr>
          <w:b w:val="0"/>
          <w:bCs w:val="0"/>
          <w:i w:val="0"/>
          <w:iCs w:val="0"/>
          <w:szCs w:val="24"/>
        </w:rPr>
        <w:t xml:space="preserve">A szolgálatunk által preferált becslőskála az </w:t>
      </w:r>
      <w:r w:rsidRPr="00ED5DE7">
        <w:rPr>
          <w:i w:val="0"/>
          <w:iCs w:val="0"/>
          <w:szCs w:val="24"/>
        </w:rPr>
        <w:t>ASI</w:t>
      </w:r>
      <w:r w:rsidRPr="00ED5DE7">
        <w:rPr>
          <w:b w:val="0"/>
          <w:bCs w:val="0"/>
          <w:i w:val="0"/>
          <w:iCs w:val="0"/>
          <w:szCs w:val="24"/>
        </w:rPr>
        <w:t xml:space="preserve">. Használatával felmérhető az </w:t>
      </w:r>
      <w:proofErr w:type="spellStart"/>
      <w:r w:rsidRPr="00ED5DE7">
        <w:rPr>
          <w:b w:val="0"/>
          <w:bCs w:val="0"/>
          <w:i w:val="0"/>
          <w:iCs w:val="0"/>
          <w:szCs w:val="24"/>
        </w:rPr>
        <w:t>addikció</w:t>
      </w:r>
      <w:proofErr w:type="spellEnd"/>
      <w:r w:rsidRPr="00ED5DE7">
        <w:rPr>
          <w:b w:val="0"/>
          <w:bCs w:val="0"/>
          <w:i w:val="0"/>
          <w:iCs w:val="0"/>
          <w:szCs w:val="24"/>
        </w:rPr>
        <w:t xml:space="preserve"> súlyossága, a kliens terápiás igénye, meghatározható a választandó kezelés módja, nyomon követhető a kezelés hatékonysága.</w:t>
      </w:r>
    </w:p>
    <w:p w:rsidR="00586675" w:rsidRPr="00ED5DE7" w:rsidRDefault="00586675" w:rsidP="00586675">
      <w:pPr>
        <w:pStyle w:val="StlusFlkvrDltSorkizrt"/>
        <w:spacing w:before="0" w:after="0"/>
        <w:rPr>
          <w:i w:val="0"/>
          <w:iCs w:val="0"/>
          <w:szCs w:val="24"/>
        </w:rPr>
      </w:pPr>
      <w:r w:rsidRPr="00ED5DE7">
        <w:rPr>
          <w:i w:val="0"/>
          <w:iCs w:val="0"/>
          <w:szCs w:val="24"/>
        </w:rPr>
        <w:t>4.  A gondozási terv megalkotásának módszere:</w:t>
      </w:r>
    </w:p>
    <w:p w:rsidR="00586675" w:rsidRPr="00ED5DE7" w:rsidRDefault="00586675" w:rsidP="00586675">
      <w:pPr>
        <w:widowControl w:val="0"/>
        <w:suppressAutoHyphens/>
        <w:jc w:val="both"/>
        <w:rPr>
          <w:sz w:val="24"/>
          <w:szCs w:val="24"/>
        </w:rPr>
      </w:pPr>
      <w:r w:rsidRPr="00ED5DE7">
        <w:rPr>
          <w:sz w:val="24"/>
          <w:szCs w:val="24"/>
        </w:rPr>
        <w:t xml:space="preserve">- A személyes célok kitűzése és a problémák felmérése: a terápiás, rehabilitációs célok kitűzése a rehabilitáció kulcseleme. A jól feltárt célok </w:t>
      </w:r>
      <w:proofErr w:type="gramStart"/>
      <w:r w:rsidRPr="00ED5DE7">
        <w:rPr>
          <w:sz w:val="24"/>
          <w:szCs w:val="24"/>
        </w:rPr>
        <w:t>rövid távon</w:t>
      </w:r>
      <w:proofErr w:type="gramEnd"/>
      <w:r w:rsidRPr="00ED5DE7">
        <w:rPr>
          <w:sz w:val="24"/>
          <w:szCs w:val="24"/>
        </w:rPr>
        <w:t xml:space="preserve"> elérhetőek, megvalósulásuk örömet jelent a kliens hozzátartozói számára és közvetlenül kapcsolódik a hosszú távú célokhoz.</w:t>
      </w:r>
    </w:p>
    <w:p w:rsidR="00586675" w:rsidRPr="00ED5DE7" w:rsidRDefault="00586675" w:rsidP="00586675">
      <w:pPr>
        <w:widowControl w:val="0"/>
        <w:suppressAutoHyphens/>
        <w:jc w:val="both"/>
        <w:rPr>
          <w:sz w:val="24"/>
          <w:szCs w:val="24"/>
        </w:rPr>
      </w:pPr>
      <w:r w:rsidRPr="00ED5DE7">
        <w:rPr>
          <w:sz w:val="24"/>
          <w:szCs w:val="24"/>
        </w:rPr>
        <w:t xml:space="preserve">- A kulcsproblémák meghatározása és a terápiás terv lépései: a következő lépés, hogy meghatározzák azokat a problémákat, amelyek akadályozzák a célok megvalósulását. A kulcsproblémák meghatározása után határozott időre szóló tervet dolgoznak ki. A tervet kis lépésekből építik fel, melyeket pontosan megterveznek, és a terápiás szerződésben rögzítenek. </w:t>
      </w:r>
      <w:r w:rsidRPr="00ED5DE7">
        <w:rPr>
          <w:sz w:val="24"/>
          <w:szCs w:val="24"/>
        </w:rPr>
        <w:lastRenderedPageBreak/>
        <w:t>Az előrehaladást rendszeresen kiértékelik, a megtett erőfeszítéseket megerősítik.</w:t>
      </w:r>
    </w:p>
    <w:p w:rsidR="00586675" w:rsidRPr="00ED5DE7" w:rsidRDefault="00586675" w:rsidP="00586675">
      <w:pPr>
        <w:pStyle w:val="StlusFlkvrDltSorkizrt"/>
        <w:spacing w:before="0" w:after="0"/>
        <w:rPr>
          <w:i w:val="0"/>
          <w:iCs w:val="0"/>
          <w:szCs w:val="24"/>
        </w:rPr>
      </w:pPr>
      <w:r w:rsidRPr="00ED5DE7">
        <w:rPr>
          <w:i w:val="0"/>
          <w:iCs w:val="0"/>
          <w:szCs w:val="24"/>
        </w:rPr>
        <w:t xml:space="preserve">5. </w:t>
      </w:r>
      <w:proofErr w:type="spellStart"/>
      <w:r w:rsidRPr="00ED5DE7">
        <w:rPr>
          <w:i w:val="0"/>
          <w:iCs w:val="0"/>
          <w:szCs w:val="24"/>
        </w:rPr>
        <w:t>Relapszusprevenció</w:t>
      </w:r>
      <w:proofErr w:type="spellEnd"/>
      <w:r w:rsidRPr="00ED5DE7">
        <w:rPr>
          <w:i w:val="0"/>
          <w:iCs w:val="0"/>
          <w:szCs w:val="24"/>
        </w:rPr>
        <w:t>:</w:t>
      </w:r>
    </w:p>
    <w:p w:rsidR="00586675" w:rsidRPr="00ED5DE7" w:rsidRDefault="00586675" w:rsidP="00586675">
      <w:pPr>
        <w:pStyle w:val="StlusFlkvrDltSorkizrt"/>
        <w:spacing w:before="0" w:after="0"/>
        <w:ind w:left="360"/>
        <w:rPr>
          <w:b w:val="0"/>
          <w:bCs w:val="0"/>
          <w:i w:val="0"/>
          <w:iCs w:val="0"/>
          <w:szCs w:val="24"/>
        </w:rPr>
      </w:pPr>
      <w:r w:rsidRPr="00ED5DE7">
        <w:rPr>
          <w:b w:val="0"/>
          <w:bCs w:val="0"/>
          <w:i w:val="0"/>
          <w:iCs w:val="0"/>
          <w:szCs w:val="24"/>
        </w:rPr>
        <w:t xml:space="preserve">Az alkohol és kábítószer függőség krónikus betegség, mely igen gyakran visszaélésekkel jár. A visszaélések megfelelő módszerrel megelőzhetőek. Ezért nagy hangsúlyt fektetnek a visszaesés megelőzésére. A </w:t>
      </w:r>
      <w:proofErr w:type="spellStart"/>
      <w:r w:rsidRPr="00ED5DE7">
        <w:rPr>
          <w:b w:val="0"/>
          <w:bCs w:val="0"/>
          <w:i w:val="0"/>
          <w:iCs w:val="0"/>
          <w:szCs w:val="24"/>
        </w:rPr>
        <w:t>relapszusprevenció</w:t>
      </w:r>
      <w:proofErr w:type="spellEnd"/>
      <w:r w:rsidRPr="00ED5DE7">
        <w:rPr>
          <w:b w:val="0"/>
          <w:bCs w:val="0"/>
          <w:i w:val="0"/>
          <w:iCs w:val="0"/>
          <w:szCs w:val="24"/>
        </w:rPr>
        <w:t xml:space="preserve"> röviden a következő elemekből áll:</w:t>
      </w:r>
    </w:p>
    <w:p w:rsidR="00586675" w:rsidRPr="00ED5DE7" w:rsidRDefault="00586675" w:rsidP="00586675">
      <w:pPr>
        <w:pStyle w:val="StlusFlkvrDltSorkizrt"/>
        <w:numPr>
          <w:ilvl w:val="0"/>
          <w:numId w:val="10"/>
        </w:numPr>
        <w:tabs>
          <w:tab w:val="clear" w:pos="360"/>
          <w:tab w:val="num" w:pos="720"/>
        </w:tabs>
        <w:spacing w:before="0" w:after="0"/>
        <w:ind w:firstLine="0"/>
        <w:rPr>
          <w:b w:val="0"/>
          <w:bCs w:val="0"/>
          <w:i w:val="0"/>
          <w:iCs w:val="0"/>
          <w:szCs w:val="24"/>
        </w:rPr>
      </w:pPr>
      <w:r w:rsidRPr="00ED5DE7">
        <w:rPr>
          <w:b w:val="0"/>
          <w:bCs w:val="0"/>
          <w:i w:val="0"/>
          <w:iCs w:val="0"/>
          <w:szCs w:val="24"/>
        </w:rPr>
        <w:t>a viselkedés változása meggyőződésének folyamatos ellenőrzése</w:t>
      </w:r>
    </w:p>
    <w:p w:rsidR="00586675" w:rsidRPr="00ED5DE7" w:rsidRDefault="00586675" w:rsidP="00586675">
      <w:pPr>
        <w:pStyle w:val="StlusFlkvrDltSorkizrt"/>
        <w:numPr>
          <w:ilvl w:val="0"/>
          <w:numId w:val="10"/>
        </w:numPr>
        <w:tabs>
          <w:tab w:val="clear" w:pos="360"/>
          <w:tab w:val="num" w:pos="720"/>
        </w:tabs>
        <w:spacing w:before="0" w:after="0"/>
        <w:ind w:firstLine="0"/>
        <w:rPr>
          <w:b w:val="0"/>
          <w:bCs w:val="0"/>
          <w:i w:val="0"/>
          <w:iCs w:val="0"/>
          <w:szCs w:val="24"/>
        </w:rPr>
      </w:pPr>
      <w:r w:rsidRPr="00ED5DE7">
        <w:rPr>
          <w:b w:val="0"/>
          <w:bCs w:val="0"/>
          <w:i w:val="0"/>
          <w:iCs w:val="0"/>
          <w:szCs w:val="24"/>
        </w:rPr>
        <w:t xml:space="preserve">a </w:t>
      </w:r>
      <w:proofErr w:type="spellStart"/>
      <w:r w:rsidRPr="00ED5DE7">
        <w:rPr>
          <w:b w:val="0"/>
          <w:bCs w:val="0"/>
          <w:i w:val="0"/>
          <w:iCs w:val="0"/>
          <w:szCs w:val="24"/>
        </w:rPr>
        <w:t>relapszusprevenció</w:t>
      </w:r>
      <w:proofErr w:type="spellEnd"/>
      <w:r w:rsidRPr="00ED5DE7">
        <w:rPr>
          <w:b w:val="0"/>
          <w:bCs w:val="0"/>
          <w:i w:val="0"/>
          <w:iCs w:val="0"/>
          <w:szCs w:val="24"/>
        </w:rPr>
        <w:t xml:space="preserve"> meghatározása (visszatérés a szerhasználathoz)</w:t>
      </w:r>
    </w:p>
    <w:p w:rsidR="00586675" w:rsidRPr="00ED5DE7" w:rsidRDefault="00586675" w:rsidP="00586675">
      <w:pPr>
        <w:pStyle w:val="StlusFlkvrDltSorkizrt"/>
        <w:numPr>
          <w:ilvl w:val="0"/>
          <w:numId w:val="10"/>
        </w:numPr>
        <w:tabs>
          <w:tab w:val="clear" w:pos="360"/>
          <w:tab w:val="num" w:pos="720"/>
        </w:tabs>
        <w:spacing w:before="0" w:after="0"/>
        <w:ind w:firstLine="0"/>
        <w:rPr>
          <w:b w:val="0"/>
          <w:bCs w:val="0"/>
          <w:i w:val="0"/>
          <w:iCs w:val="0"/>
          <w:szCs w:val="24"/>
        </w:rPr>
      </w:pPr>
      <w:r w:rsidRPr="00ED5DE7">
        <w:rPr>
          <w:b w:val="0"/>
          <w:bCs w:val="0"/>
          <w:i w:val="0"/>
          <w:iCs w:val="0"/>
          <w:szCs w:val="24"/>
        </w:rPr>
        <w:t>a botlás (megcsúszás) meghatározása</w:t>
      </w:r>
    </w:p>
    <w:p w:rsidR="00586675" w:rsidRPr="00ED5DE7" w:rsidRDefault="00586675" w:rsidP="00586675">
      <w:pPr>
        <w:pStyle w:val="StlusFlkvrDltSorkizrt"/>
        <w:numPr>
          <w:ilvl w:val="0"/>
          <w:numId w:val="10"/>
        </w:numPr>
        <w:tabs>
          <w:tab w:val="clear" w:pos="360"/>
          <w:tab w:val="num" w:pos="720"/>
        </w:tabs>
        <w:spacing w:before="0" w:after="0"/>
        <w:ind w:firstLine="0"/>
        <w:rPr>
          <w:b w:val="0"/>
          <w:bCs w:val="0"/>
          <w:i w:val="0"/>
          <w:iCs w:val="0"/>
          <w:szCs w:val="24"/>
        </w:rPr>
      </w:pPr>
      <w:r w:rsidRPr="00ED5DE7">
        <w:rPr>
          <w:b w:val="0"/>
          <w:bCs w:val="0"/>
          <w:i w:val="0"/>
          <w:iCs w:val="0"/>
          <w:szCs w:val="24"/>
        </w:rPr>
        <w:t>a korai figyelmeztető jelek meghatározása (a visszaesést megelőző tünetek felismerése és tudatosítása a kliensben, továbbá figyelmeztető jelzések észrevétele)</w:t>
      </w:r>
    </w:p>
    <w:p w:rsidR="00586675" w:rsidRPr="00ED5DE7" w:rsidRDefault="00586675" w:rsidP="00586675">
      <w:pPr>
        <w:pStyle w:val="StlusFlkvrDltSorkizrt"/>
        <w:numPr>
          <w:ilvl w:val="0"/>
          <w:numId w:val="10"/>
        </w:numPr>
        <w:tabs>
          <w:tab w:val="clear" w:pos="360"/>
          <w:tab w:val="num" w:pos="720"/>
        </w:tabs>
        <w:spacing w:before="0" w:after="0"/>
        <w:ind w:firstLine="0"/>
        <w:rPr>
          <w:b w:val="0"/>
          <w:bCs w:val="0"/>
          <w:i w:val="0"/>
          <w:iCs w:val="0"/>
          <w:szCs w:val="24"/>
        </w:rPr>
      </w:pPr>
      <w:r w:rsidRPr="00ED5DE7">
        <w:rPr>
          <w:b w:val="0"/>
          <w:bCs w:val="0"/>
          <w:i w:val="0"/>
          <w:iCs w:val="0"/>
          <w:szCs w:val="24"/>
        </w:rPr>
        <w:t>magas kockázatú helyzetek meghatározása (azok a helyzetek, amely a klienst ivásra késztetik)</w:t>
      </w:r>
    </w:p>
    <w:p w:rsidR="00586675" w:rsidRPr="00ED5DE7" w:rsidRDefault="00586675" w:rsidP="00586675">
      <w:pPr>
        <w:pStyle w:val="StlusFlkvrDltSorkizrt"/>
        <w:spacing w:before="0" w:after="0"/>
        <w:rPr>
          <w:i w:val="0"/>
          <w:iCs w:val="0"/>
          <w:szCs w:val="24"/>
        </w:rPr>
      </w:pPr>
      <w:r w:rsidRPr="00ED5DE7">
        <w:rPr>
          <w:i w:val="0"/>
          <w:iCs w:val="0"/>
          <w:szCs w:val="24"/>
        </w:rPr>
        <w:t xml:space="preserve">6.  </w:t>
      </w:r>
      <w:proofErr w:type="spellStart"/>
      <w:r w:rsidRPr="00ED5DE7">
        <w:rPr>
          <w:i w:val="0"/>
          <w:iCs w:val="0"/>
          <w:szCs w:val="24"/>
        </w:rPr>
        <w:t>Szocioterápiás</w:t>
      </w:r>
      <w:proofErr w:type="spellEnd"/>
      <w:r w:rsidRPr="00ED5DE7">
        <w:rPr>
          <w:i w:val="0"/>
          <w:iCs w:val="0"/>
          <w:szCs w:val="24"/>
        </w:rPr>
        <w:t xml:space="preserve"> eljárások:</w:t>
      </w:r>
    </w:p>
    <w:p w:rsidR="00586675" w:rsidRPr="00ED5DE7" w:rsidRDefault="00586675" w:rsidP="00586675">
      <w:pPr>
        <w:widowControl w:val="0"/>
        <w:suppressAutoHyphens/>
        <w:jc w:val="both"/>
        <w:rPr>
          <w:sz w:val="24"/>
          <w:szCs w:val="24"/>
        </w:rPr>
      </w:pPr>
      <w:r w:rsidRPr="00ED5DE7">
        <w:rPr>
          <w:b/>
          <w:bCs/>
          <w:sz w:val="24"/>
          <w:szCs w:val="24"/>
        </w:rPr>
        <w:t>- Munkaterápia</w:t>
      </w:r>
      <w:r w:rsidRPr="00ED5DE7">
        <w:rPr>
          <w:sz w:val="24"/>
          <w:szCs w:val="24"/>
        </w:rPr>
        <w:t xml:space="preserve"> (saját környezete rendbetartása és ház körüli munkák végzése)</w:t>
      </w:r>
    </w:p>
    <w:p w:rsidR="00586675" w:rsidRPr="00ED5DE7" w:rsidRDefault="00586675" w:rsidP="00586675">
      <w:pPr>
        <w:widowControl w:val="0"/>
        <w:suppressAutoHyphens/>
        <w:jc w:val="both"/>
        <w:rPr>
          <w:sz w:val="24"/>
          <w:szCs w:val="24"/>
        </w:rPr>
      </w:pPr>
      <w:r w:rsidRPr="00ED5DE7">
        <w:rPr>
          <w:b/>
          <w:bCs/>
          <w:sz w:val="24"/>
          <w:szCs w:val="24"/>
        </w:rPr>
        <w:t>- Foglalkozásterápiák</w:t>
      </w:r>
      <w:r w:rsidRPr="00ED5DE7">
        <w:rPr>
          <w:sz w:val="24"/>
          <w:szCs w:val="24"/>
        </w:rPr>
        <w:t xml:space="preserve"> (kreatív és művészeti terápiák, képzőművészeti terápiák, zeneterápia, </w:t>
      </w:r>
      <w:proofErr w:type="spellStart"/>
      <w:r w:rsidRPr="00ED5DE7">
        <w:rPr>
          <w:sz w:val="24"/>
          <w:szCs w:val="24"/>
        </w:rPr>
        <w:t>biblioterápia</w:t>
      </w:r>
      <w:proofErr w:type="spellEnd"/>
      <w:r w:rsidRPr="00ED5DE7">
        <w:rPr>
          <w:sz w:val="24"/>
          <w:szCs w:val="24"/>
        </w:rPr>
        <w:t>, mozgásterápiák, színjátszás-terápia, játékterápia, kombinált foglalkozásterápiák)</w:t>
      </w:r>
    </w:p>
    <w:p w:rsidR="00586675" w:rsidRPr="00ED5DE7" w:rsidRDefault="00586675" w:rsidP="00586675">
      <w:pPr>
        <w:widowControl w:val="0"/>
        <w:suppressAutoHyphens/>
        <w:jc w:val="both"/>
        <w:rPr>
          <w:sz w:val="24"/>
          <w:szCs w:val="24"/>
        </w:rPr>
      </w:pPr>
      <w:r w:rsidRPr="00ED5DE7">
        <w:rPr>
          <w:b/>
          <w:bCs/>
          <w:sz w:val="24"/>
          <w:szCs w:val="24"/>
        </w:rPr>
        <w:t>- Szociális készségek tréningje</w:t>
      </w:r>
      <w:r w:rsidRPr="00ED5DE7">
        <w:rPr>
          <w:sz w:val="24"/>
          <w:szCs w:val="24"/>
        </w:rPr>
        <w:t xml:space="preserve"> (asszertív tréning, mindennapi élettevékenységek programjai)</w:t>
      </w:r>
    </w:p>
    <w:p w:rsidR="00586675" w:rsidRPr="00ED5DE7" w:rsidRDefault="00586675" w:rsidP="00586675">
      <w:pPr>
        <w:pStyle w:val="Szvegtrzsbehzssal3"/>
        <w:ind w:left="0"/>
        <w:jc w:val="both"/>
        <w:rPr>
          <w:sz w:val="24"/>
          <w:szCs w:val="24"/>
        </w:rPr>
      </w:pPr>
      <w:r w:rsidRPr="00ED5DE7">
        <w:rPr>
          <w:sz w:val="24"/>
          <w:szCs w:val="24"/>
        </w:rPr>
        <w:t>A terápiás foglalkozások kiscsoportban zajlanak, a csoportdinamikai hatások érvényesülése mellett.</w:t>
      </w:r>
    </w:p>
    <w:p w:rsidR="00586675" w:rsidRPr="00F97205" w:rsidRDefault="00586675" w:rsidP="00586675">
      <w:pPr>
        <w:pStyle w:val="StlusFlkvrDltSorkizrt"/>
        <w:spacing w:before="0" w:after="0"/>
        <w:rPr>
          <w:i w:val="0"/>
          <w:iCs w:val="0"/>
          <w:szCs w:val="24"/>
        </w:rPr>
      </w:pPr>
      <w:r w:rsidRPr="00F97205">
        <w:rPr>
          <w:i w:val="0"/>
          <w:iCs w:val="0"/>
          <w:szCs w:val="24"/>
        </w:rPr>
        <w:t>7. Fejlesztő szociális foglalkoztatás:</w:t>
      </w:r>
    </w:p>
    <w:p w:rsidR="00586675" w:rsidRPr="00F97205" w:rsidRDefault="00586675" w:rsidP="00586675">
      <w:pPr>
        <w:pStyle w:val="Szvegtrzsbehzssal3"/>
        <w:ind w:left="0"/>
        <w:jc w:val="both"/>
        <w:rPr>
          <w:sz w:val="24"/>
          <w:szCs w:val="24"/>
        </w:rPr>
      </w:pPr>
      <w:r w:rsidRPr="00F97205">
        <w:rPr>
          <w:sz w:val="24"/>
          <w:szCs w:val="24"/>
        </w:rPr>
        <w:t>A szociális foglalkoztatás keretében a munkakészségek, valamint testi és szellemi képességeinek munkavégzéssel történő megőrzése, fejlesztése, illetve munkafolyamatok betanítása, az önálló munkavégző képesség kialakítása, helyreállítása, fejlesztése történik.</w:t>
      </w:r>
    </w:p>
    <w:p w:rsidR="00586675" w:rsidRPr="00F97205" w:rsidRDefault="00586675" w:rsidP="00586675">
      <w:pPr>
        <w:pStyle w:val="Szvegtrzsbehzssal3"/>
        <w:ind w:left="0"/>
        <w:jc w:val="both"/>
        <w:rPr>
          <w:sz w:val="24"/>
          <w:szCs w:val="24"/>
        </w:rPr>
      </w:pPr>
      <w:r w:rsidRPr="00F97205">
        <w:rPr>
          <w:sz w:val="24"/>
          <w:szCs w:val="24"/>
        </w:rPr>
        <w:t>Az intézmény a fejlesztő szociális foglalkoztatás keretében munka- rehabilitációs valamint fejlesztő-felkészítő foglakoztatást egyaránt megvalósít.</w:t>
      </w:r>
    </w:p>
    <w:p w:rsidR="00586675" w:rsidRPr="00F97205" w:rsidRDefault="00586675" w:rsidP="00586675">
      <w:pPr>
        <w:pStyle w:val="StlusFlkvrDltSorkizrt"/>
        <w:spacing w:before="0" w:after="0"/>
        <w:rPr>
          <w:i w:val="0"/>
          <w:iCs w:val="0"/>
          <w:szCs w:val="24"/>
        </w:rPr>
      </w:pPr>
      <w:r w:rsidRPr="00F97205">
        <w:rPr>
          <w:i w:val="0"/>
          <w:iCs w:val="0"/>
          <w:szCs w:val="24"/>
        </w:rPr>
        <w:t>8. Csoportfoglalkozások, önsegítő csoportok létrejöttének támogatása:</w:t>
      </w:r>
    </w:p>
    <w:p w:rsidR="00586675" w:rsidRPr="00ED5DE7" w:rsidRDefault="00586675" w:rsidP="00586675">
      <w:pPr>
        <w:pStyle w:val="StlusFlkvrDltSorkizrt"/>
        <w:spacing w:before="0" w:after="0"/>
        <w:rPr>
          <w:b w:val="0"/>
          <w:bCs w:val="0"/>
          <w:i w:val="0"/>
          <w:iCs w:val="0"/>
          <w:szCs w:val="24"/>
        </w:rPr>
      </w:pPr>
      <w:r w:rsidRPr="00F97205">
        <w:rPr>
          <w:b w:val="0"/>
          <w:bCs w:val="0"/>
          <w:i w:val="0"/>
          <w:iCs w:val="0"/>
          <w:szCs w:val="24"/>
        </w:rPr>
        <w:t xml:space="preserve">A tapasztalatok azt mutatják, az elvonó kezelés után a szenvedélybeteg absztinenciája nem </w:t>
      </w:r>
      <w:r w:rsidRPr="00ED5DE7">
        <w:rPr>
          <w:b w:val="0"/>
          <w:bCs w:val="0"/>
          <w:i w:val="0"/>
          <w:iCs w:val="0"/>
          <w:szCs w:val="24"/>
        </w:rPr>
        <w:t>tartós, ha nem találnak olyan közeget, ahol ezt az elhatározásukat támogatják. Ezért fontos a modellközösségek létrejöttének támogatása.</w:t>
      </w:r>
    </w:p>
    <w:p w:rsidR="00586675" w:rsidRPr="00ED5DE7" w:rsidRDefault="00586675" w:rsidP="00586675">
      <w:pPr>
        <w:pStyle w:val="StlusFlkvrDltSorkizrt"/>
        <w:spacing w:before="0" w:after="0"/>
        <w:rPr>
          <w:i w:val="0"/>
          <w:iCs w:val="0"/>
          <w:szCs w:val="24"/>
        </w:rPr>
      </w:pPr>
      <w:r w:rsidRPr="00ED5DE7">
        <w:rPr>
          <w:i w:val="0"/>
          <w:iCs w:val="0"/>
          <w:szCs w:val="24"/>
        </w:rPr>
        <w:t xml:space="preserve">9.  A szabadidő hasznos eltöltésének segítése: </w:t>
      </w:r>
    </w:p>
    <w:p w:rsidR="00586675" w:rsidRPr="00ED5DE7" w:rsidRDefault="00586675" w:rsidP="00586675">
      <w:pPr>
        <w:tabs>
          <w:tab w:val="left" w:pos="900"/>
        </w:tabs>
        <w:jc w:val="both"/>
        <w:rPr>
          <w:sz w:val="24"/>
          <w:szCs w:val="24"/>
        </w:rPr>
      </w:pPr>
      <w:r w:rsidRPr="00ED5DE7">
        <w:rPr>
          <w:sz w:val="24"/>
          <w:szCs w:val="24"/>
        </w:rPr>
        <w:t xml:space="preserve">A szenvedélybeteg életében fontos mozzanat, hogy </w:t>
      </w:r>
      <w:proofErr w:type="gramStart"/>
      <w:r w:rsidRPr="00ED5DE7">
        <w:rPr>
          <w:sz w:val="24"/>
          <w:szCs w:val="24"/>
        </w:rPr>
        <w:t>megtanulja</w:t>
      </w:r>
      <w:proofErr w:type="gramEnd"/>
      <w:r w:rsidRPr="00ED5DE7">
        <w:rPr>
          <w:sz w:val="24"/>
          <w:szCs w:val="24"/>
        </w:rPr>
        <w:t xml:space="preserve"> a szabadidejét strukturálni. Az intézmény irányított szabadidős tevékenységeinek széles skálája ebben nyújt segítséget. A tevékenységek közt szerepelnek a különféle sport tevékenységek, irányított beszélgetések, társasjátékok, kirándulások, rendezvények szervezés, intézményen kívüli kulturális programok </w:t>
      </w:r>
      <w:proofErr w:type="spellStart"/>
      <w:r w:rsidRPr="00ED5DE7">
        <w:rPr>
          <w:sz w:val="24"/>
          <w:szCs w:val="24"/>
        </w:rPr>
        <w:t>megtekintése</w:t>
      </w:r>
      <w:proofErr w:type="gramStart"/>
      <w:r w:rsidRPr="00ED5DE7">
        <w:rPr>
          <w:sz w:val="24"/>
          <w:szCs w:val="24"/>
        </w:rPr>
        <w:t>...</w:t>
      </w:r>
      <w:proofErr w:type="gramEnd"/>
      <w:r w:rsidRPr="00ED5DE7">
        <w:rPr>
          <w:sz w:val="24"/>
          <w:szCs w:val="24"/>
        </w:rPr>
        <w:t>stb</w:t>
      </w:r>
      <w:proofErr w:type="spellEnd"/>
      <w:r w:rsidRPr="00ED5DE7">
        <w:rPr>
          <w:sz w:val="24"/>
          <w:szCs w:val="24"/>
        </w:rPr>
        <w:t>.</w:t>
      </w:r>
    </w:p>
    <w:p w:rsidR="00586675" w:rsidRPr="00ED5DE7" w:rsidRDefault="00586675" w:rsidP="00586675">
      <w:pPr>
        <w:tabs>
          <w:tab w:val="left" w:pos="900"/>
        </w:tabs>
        <w:jc w:val="both"/>
        <w:rPr>
          <w:sz w:val="24"/>
          <w:szCs w:val="24"/>
        </w:rPr>
      </w:pPr>
      <w:r w:rsidRPr="00ED5DE7">
        <w:rPr>
          <w:b/>
          <w:bCs/>
          <w:sz w:val="24"/>
          <w:szCs w:val="24"/>
        </w:rPr>
        <w:t>10. Szakorvosokkal, egészségügyi intézményekkel való folyamatos kapcsolattartás</w:t>
      </w:r>
      <w:r w:rsidRPr="00ED5DE7">
        <w:rPr>
          <w:sz w:val="24"/>
          <w:szCs w:val="24"/>
        </w:rPr>
        <w:t>, az előírt (gyógyszeres) terápiák betartása, kontrollvizsgálatok.</w:t>
      </w:r>
    </w:p>
    <w:p w:rsidR="00586675" w:rsidRPr="00ED5DE7" w:rsidRDefault="00586675" w:rsidP="00586675">
      <w:pPr>
        <w:tabs>
          <w:tab w:val="left" w:pos="900"/>
        </w:tabs>
        <w:jc w:val="both"/>
        <w:rPr>
          <w:sz w:val="24"/>
          <w:szCs w:val="24"/>
        </w:rPr>
      </w:pPr>
      <w:r w:rsidRPr="00ED5DE7">
        <w:rPr>
          <w:sz w:val="24"/>
          <w:szCs w:val="24"/>
        </w:rPr>
        <w:t>A programok napirendbe beágyazva történnek.</w:t>
      </w:r>
    </w:p>
    <w:p w:rsidR="00586675" w:rsidRPr="00ED5DE7" w:rsidRDefault="00586675" w:rsidP="00586675">
      <w:pPr>
        <w:pStyle w:val="Szvegtrzsbehzssal"/>
        <w:spacing w:after="0"/>
        <w:ind w:left="0"/>
        <w:rPr>
          <w:b/>
        </w:rPr>
      </w:pPr>
      <w:r w:rsidRPr="00ED5DE7">
        <w:rPr>
          <w:b/>
        </w:rPr>
        <w:t xml:space="preserve">V.2.4. </w:t>
      </w:r>
    </w:p>
    <w:p w:rsidR="00586675" w:rsidRPr="00ED5DE7" w:rsidRDefault="00586675" w:rsidP="00586675">
      <w:pPr>
        <w:pStyle w:val="Szvegtrzsbehzssal"/>
        <w:spacing w:after="0"/>
        <w:ind w:left="0"/>
        <w:rPr>
          <w:b/>
        </w:rPr>
      </w:pPr>
      <w:r w:rsidRPr="00ED5DE7">
        <w:rPr>
          <w:b/>
        </w:rPr>
        <w:t>Az ellátást végző szakdolgozók:</w:t>
      </w:r>
    </w:p>
    <w:p w:rsidR="00586675" w:rsidRPr="00ED5DE7" w:rsidRDefault="00586675" w:rsidP="00586675">
      <w:pPr>
        <w:pStyle w:val="Szvegtrzsbehzssal"/>
        <w:spacing w:after="0"/>
        <w:ind w:left="0"/>
      </w:pPr>
      <w:r w:rsidRPr="00ED5DE7">
        <w:t xml:space="preserve">1 fő intézményvezető – gyógypedagógus, </w:t>
      </w:r>
      <w:proofErr w:type="spellStart"/>
      <w:r w:rsidRPr="00ED5DE7">
        <w:t>pszichopedagógus</w:t>
      </w:r>
      <w:proofErr w:type="spellEnd"/>
      <w:r w:rsidRPr="00ED5DE7">
        <w:t xml:space="preserve"> szakos tanár, teológus</w:t>
      </w:r>
    </w:p>
    <w:p w:rsidR="00586675" w:rsidRPr="00ED5DE7" w:rsidRDefault="00586675" w:rsidP="00586675">
      <w:pPr>
        <w:pStyle w:val="Szvegtrzsbehzssal"/>
        <w:spacing w:after="0"/>
        <w:ind w:left="0"/>
      </w:pPr>
      <w:r w:rsidRPr="00ED5DE7">
        <w:t>1 fő terápiás munkatárs – 1 fő szociális asszisztens</w:t>
      </w:r>
    </w:p>
    <w:p w:rsidR="00586675" w:rsidRPr="00ED5DE7" w:rsidRDefault="00586675" w:rsidP="00586675">
      <w:pPr>
        <w:pStyle w:val="Szvegtrzsbehzssal"/>
        <w:spacing w:after="0"/>
        <w:ind w:left="0"/>
      </w:pPr>
      <w:r w:rsidRPr="00ED5DE7">
        <w:t>1 fő pszichiáter (havonta 4 óra)</w:t>
      </w:r>
    </w:p>
    <w:p w:rsidR="00586675" w:rsidRPr="00ED5DE7" w:rsidRDefault="00586675" w:rsidP="00586675">
      <w:pPr>
        <w:jc w:val="both"/>
        <w:rPr>
          <w:sz w:val="24"/>
          <w:szCs w:val="24"/>
        </w:rPr>
      </w:pPr>
    </w:p>
    <w:p w:rsidR="00586675" w:rsidRPr="00ED5DE7" w:rsidRDefault="00586675" w:rsidP="00586675">
      <w:pPr>
        <w:pStyle w:val="StlusFlkvrDltSorkizrt"/>
        <w:tabs>
          <w:tab w:val="left" w:pos="900"/>
        </w:tabs>
        <w:spacing w:before="0" w:after="0"/>
        <w:rPr>
          <w:bCs w:val="0"/>
          <w:i w:val="0"/>
          <w:iCs w:val="0"/>
        </w:rPr>
      </w:pPr>
      <w:r w:rsidRPr="00ED5DE7">
        <w:rPr>
          <w:bCs w:val="0"/>
          <w:i w:val="0"/>
          <w:iCs w:val="0"/>
        </w:rPr>
        <w:t>A szenvedélybeteg ellátásban résztvevők állapotváltozása:</w:t>
      </w:r>
    </w:p>
    <w:p w:rsidR="00586675" w:rsidRPr="00ED5DE7" w:rsidRDefault="00586675" w:rsidP="00586675">
      <w:pPr>
        <w:pStyle w:val="StlusFlkvrDltSorkizrt"/>
        <w:tabs>
          <w:tab w:val="left" w:pos="900"/>
        </w:tabs>
        <w:spacing w:before="0" w:after="0"/>
        <w:rPr>
          <w:b w:val="0"/>
          <w:bCs w:val="0"/>
          <w:i w:val="0"/>
          <w:iCs w:val="0"/>
        </w:rPr>
      </w:pPr>
      <w:r w:rsidRPr="00ED5DE7">
        <w:rPr>
          <w:bCs w:val="0"/>
          <w:i w:val="0"/>
          <w:iCs w:val="0"/>
        </w:rPr>
        <w:t>Egészségi állapot szerint:</w:t>
      </w:r>
    </w:p>
    <w:p w:rsidR="00586675" w:rsidRPr="00ED5DE7" w:rsidRDefault="00586675" w:rsidP="003C7B6F">
      <w:pPr>
        <w:pStyle w:val="StlusFlkvrDltSorkizrt"/>
        <w:numPr>
          <w:ilvl w:val="0"/>
          <w:numId w:val="30"/>
        </w:numPr>
        <w:tabs>
          <w:tab w:val="left" w:pos="900"/>
        </w:tabs>
        <w:spacing w:before="0" w:after="0"/>
        <w:rPr>
          <w:b w:val="0"/>
          <w:bCs w:val="0"/>
          <w:i w:val="0"/>
          <w:iCs w:val="0"/>
        </w:rPr>
      </w:pPr>
      <w:r w:rsidRPr="00ED5DE7">
        <w:rPr>
          <w:b w:val="0"/>
          <w:bCs w:val="0"/>
          <w:i w:val="0"/>
          <w:iCs w:val="0"/>
        </w:rPr>
        <w:t xml:space="preserve">A gondozás során, átlagosan évente az ellátottaink </w:t>
      </w:r>
      <w:r w:rsidRPr="00ED5DE7">
        <w:rPr>
          <w:i w:val="0"/>
          <w:iCs w:val="0"/>
        </w:rPr>
        <w:t>2%-</w:t>
      </w:r>
      <w:r w:rsidRPr="00ED5DE7">
        <w:rPr>
          <w:b w:val="0"/>
          <w:bCs w:val="0"/>
          <w:i w:val="0"/>
          <w:iCs w:val="0"/>
        </w:rPr>
        <w:t>át veszítik el, halálozás miatt.  2006-2010 között: 1fő lett öngyilkos, 10 fő daganatos betegségben szenvedett.</w:t>
      </w:r>
    </w:p>
    <w:p w:rsidR="00586675" w:rsidRPr="00ED5DE7" w:rsidRDefault="00586675" w:rsidP="003C7B6F">
      <w:pPr>
        <w:pStyle w:val="StlusFlkvrDltSorkizrt"/>
        <w:numPr>
          <w:ilvl w:val="0"/>
          <w:numId w:val="30"/>
        </w:numPr>
        <w:tabs>
          <w:tab w:val="left" w:pos="900"/>
        </w:tabs>
        <w:spacing w:before="0" w:after="0"/>
        <w:rPr>
          <w:rFonts w:cs="Times New Roman"/>
          <w:b w:val="0"/>
          <w:bCs w:val="0"/>
          <w:i w:val="0"/>
          <w:iCs w:val="0"/>
        </w:rPr>
      </w:pPr>
      <w:r w:rsidRPr="00ED5DE7">
        <w:rPr>
          <w:b w:val="0"/>
          <w:bCs w:val="0"/>
          <w:i w:val="0"/>
          <w:iCs w:val="0"/>
        </w:rPr>
        <w:t xml:space="preserve">Az intézményhez fordulók kb. </w:t>
      </w:r>
      <w:r w:rsidRPr="00ED5DE7">
        <w:rPr>
          <w:i w:val="0"/>
          <w:iCs w:val="0"/>
        </w:rPr>
        <w:t>36%-</w:t>
      </w:r>
      <w:r w:rsidRPr="00ED5DE7">
        <w:rPr>
          <w:b w:val="0"/>
          <w:bCs w:val="0"/>
          <w:i w:val="0"/>
          <w:iCs w:val="0"/>
        </w:rPr>
        <w:t xml:space="preserve">ánál, vagy annyira megromlott az egészségi állapot, hogy azt már visszafordítani nem lehet (szerencsés esetben lassulhatnak a </w:t>
      </w:r>
      <w:r w:rsidRPr="00ED5DE7">
        <w:rPr>
          <w:b w:val="0"/>
          <w:bCs w:val="0"/>
          <w:i w:val="0"/>
          <w:iCs w:val="0"/>
        </w:rPr>
        <w:lastRenderedPageBreak/>
        <w:t xml:space="preserve">negatív folyamatok), vagy a segítségkérő nem képes a hatékony együttműködésre, függőségi szokásai nem változnak, így </w:t>
      </w:r>
      <w:r w:rsidRPr="00ED5DE7">
        <w:rPr>
          <w:i w:val="0"/>
          <w:iCs w:val="0"/>
        </w:rPr>
        <w:t>egészségi állapota folyamatosan romlik.</w:t>
      </w:r>
    </w:p>
    <w:p w:rsidR="00586675" w:rsidRPr="00ED5DE7" w:rsidRDefault="00586675" w:rsidP="003C7B6F">
      <w:pPr>
        <w:pStyle w:val="StlusFlkvrDltSorkizrt"/>
        <w:numPr>
          <w:ilvl w:val="0"/>
          <w:numId w:val="30"/>
        </w:numPr>
        <w:tabs>
          <w:tab w:val="left" w:pos="900"/>
        </w:tabs>
        <w:spacing w:before="0" w:after="0"/>
        <w:rPr>
          <w:b w:val="0"/>
          <w:bCs w:val="0"/>
          <w:i w:val="0"/>
          <w:iCs w:val="0"/>
        </w:rPr>
      </w:pPr>
      <w:r w:rsidRPr="00ED5DE7">
        <w:rPr>
          <w:rFonts w:cs="Times New Roman"/>
          <w:b w:val="0"/>
          <w:bCs w:val="0"/>
          <w:i w:val="0"/>
          <w:iCs w:val="0"/>
        </w:rPr>
        <w:t xml:space="preserve"> </w:t>
      </w:r>
      <w:r w:rsidRPr="00ED5DE7">
        <w:rPr>
          <w:b w:val="0"/>
          <w:bCs w:val="0"/>
          <w:i w:val="0"/>
          <w:iCs w:val="0"/>
        </w:rPr>
        <w:t xml:space="preserve">Az ellátásban résztvevőknél évente átlagosan </w:t>
      </w:r>
      <w:r w:rsidRPr="00ED5DE7">
        <w:rPr>
          <w:i w:val="0"/>
          <w:iCs w:val="0"/>
        </w:rPr>
        <w:t>10%-</w:t>
      </w:r>
      <w:r w:rsidRPr="00ED5DE7">
        <w:rPr>
          <w:b w:val="0"/>
          <w:bCs w:val="0"/>
          <w:i w:val="0"/>
          <w:iCs w:val="0"/>
        </w:rPr>
        <w:t xml:space="preserve">nál tapasztalnak </w:t>
      </w:r>
      <w:r w:rsidRPr="00ED5DE7">
        <w:rPr>
          <w:i w:val="0"/>
          <w:iCs w:val="0"/>
        </w:rPr>
        <w:t>javulást</w:t>
      </w:r>
      <w:r w:rsidRPr="00ED5DE7">
        <w:rPr>
          <w:b w:val="0"/>
          <w:bCs w:val="0"/>
          <w:i w:val="0"/>
          <w:iCs w:val="0"/>
        </w:rPr>
        <w:t xml:space="preserve"> az egészségi állapotban. Ez annak köszönhető, hogy a gondozási folyamat elengedhetetlen része az egészségi állapot felmérése, a gondozott ösztönzése a megfelelő orvosi/szakorvosi vizsgálatokon való megjelenésen, illetve a terápia betartására. De az egészségi állapot javulását eredményezi az is, ha az ellátott felhagy, vagy legalább csökkenti a szervezete számára káros anyagok használatát.</w:t>
      </w:r>
    </w:p>
    <w:p w:rsidR="00586675" w:rsidRPr="00ED5DE7" w:rsidRDefault="00586675" w:rsidP="003C7B6F">
      <w:pPr>
        <w:pStyle w:val="StlusFlkvrDltSorkizrt"/>
        <w:numPr>
          <w:ilvl w:val="0"/>
          <w:numId w:val="30"/>
        </w:numPr>
        <w:tabs>
          <w:tab w:val="left" w:pos="900"/>
        </w:tabs>
        <w:spacing w:before="0" w:after="0"/>
        <w:rPr>
          <w:b w:val="0"/>
          <w:bCs w:val="0"/>
          <w:i w:val="0"/>
          <w:iCs w:val="0"/>
        </w:rPr>
      </w:pPr>
      <w:r w:rsidRPr="00ED5DE7">
        <w:rPr>
          <w:b w:val="0"/>
          <w:bCs w:val="0"/>
          <w:i w:val="0"/>
          <w:iCs w:val="0"/>
        </w:rPr>
        <w:t xml:space="preserve">Munkájuk során nagy eredmény, ha a kliens állapota nem romlik tovább, ha átmenetileg is, de </w:t>
      </w:r>
      <w:r w:rsidRPr="00ED5DE7">
        <w:rPr>
          <w:i w:val="0"/>
          <w:iCs w:val="0"/>
        </w:rPr>
        <w:t>stabilizálódik.</w:t>
      </w:r>
      <w:r w:rsidRPr="00ED5DE7">
        <w:rPr>
          <w:b w:val="0"/>
          <w:bCs w:val="0"/>
          <w:i w:val="0"/>
          <w:iCs w:val="0"/>
        </w:rPr>
        <w:t xml:space="preserve"> Tapasztalataik szerint, amennyiben az ellátott együttműködő a gondozás során, mialatt az élete több területén javulás áll be (szociális helyzet, gazdasági helyzet javulása kapcsolatok rendeződése stb.), akkor </w:t>
      </w:r>
      <w:r w:rsidRPr="00ED5DE7">
        <w:rPr>
          <w:i w:val="0"/>
          <w:iCs w:val="0"/>
        </w:rPr>
        <w:t xml:space="preserve">az esetek kb.: 52%-ánál </w:t>
      </w:r>
      <w:r w:rsidRPr="00ED5DE7">
        <w:rPr>
          <w:b w:val="0"/>
          <w:bCs w:val="0"/>
          <w:i w:val="0"/>
          <w:iCs w:val="0"/>
        </w:rPr>
        <w:t>az egészségi állapota sem romlik tovább. Ha a pozitív folyamatok folytatódnak, akkor lassú javulás tapasztalható.</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 xml:space="preserve">2006 és 2010 között az egészségi állapot stabilizálódása vagy javulása azoknál az egyéneknél nagyobb százalékban következett be, akik </w:t>
      </w:r>
      <w:r w:rsidRPr="00ED5DE7">
        <w:rPr>
          <w:i w:val="0"/>
          <w:iCs w:val="0"/>
        </w:rPr>
        <w:t xml:space="preserve">legalább idénymunkákat végeznek </w:t>
      </w:r>
      <w:r w:rsidRPr="00ED5DE7">
        <w:rPr>
          <w:b w:val="0"/>
          <w:bCs w:val="0"/>
          <w:i w:val="0"/>
          <w:iCs w:val="0"/>
        </w:rPr>
        <w:t xml:space="preserve">(2006 és 2010 között összes ellátottra vetítve: 19%), sikerült </w:t>
      </w:r>
      <w:r w:rsidRPr="00ED5DE7">
        <w:rPr>
          <w:i w:val="0"/>
          <w:iCs w:val="0"/>
        </w:rPr>
        <w:t>tartósan elhelyezkedni a munkaerőpiacon</w:t>
      </w:r>
      <w:r w:rsidRPr="00ED5DE7">
        <w:rPr>
          <w:b w:val="0"/>
          <w:bCs w:val="0"/>
          <w:i w:val="0"/>
          <w:iCs w:val="0"/>
        </w:rPr>
        <w:t xml:space="preserve"> (2006 és 2010 között összes ellátottra vetítve: 11%) </w:t>
      </w:r>
      <w:r w:rsidRPr="00ED5DE7">
        <w:rPr>
          <w:i w:val="0"/>
          <w:iCs w:val="0"/>
        </w:rPr>
        <w:t xml:space="preserve">vagy részt vesznek a szociális foglalkoztatásban. </w:t>
      </w:r>
      <w:r w:rsidRPr="00ED5DE7">
        <w:rPr>
          <w:b w:val="0"/>
          <w:bCs w:val="0"/>
          <w:i w:val="0"/>
          <w:iCs w:val="0"/>
        </w:rPr>
        <w:t xml:space="preserve"> </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A szociális foglalkoztatásban összesen résztvevőkhöz viszonyítva a fogla</w:t>
      </w:r>
      <w:r>
        <w:rPr>
          <w:b w:val="0"/>
          <w:bCs w:val="0"/>
          <w:i w:val="0"/>
          <w:iCs w:val="0"/>
        </w:rPr>
        <w:t>l</w:t>
      </w:r>
      <w:r w:rsidRPr="00ED5DE7">
        <w:rPr>
          <w:b w:val="0"/>
          <w:bCs w:val="0"/>
          <w:i w:val="0"/>
          <w:iCs w:val="0"/>
        </w:rPr>
        <w:t xml:space="preserve">koztatottak </w:t>
      </w:r>
      <w:r w:rsidRPr="00ED5DE7">
        <w:rPr>
          <w:i w:val="0"/>
          <w:iCs w:val="0"/>
        </w:rPr>
        <w:t xml:space="preserve">74%-ának stabilizálódott 10,5%-ának javult az egészségi állapota. </w:t>
      </w:r>
    </w:p>
    <w:p w:rsidR="00586675" w:rsidRPr="00ED5DE7" w:rsidRDefault="00586675" w:rsidP="00586675">
      <w:pPr>
        <w:pStyle w:val="StlusFlkvrDltSorkizrt"/>
        <w:tabs>
          <w:tab w:val="left" w:pos="900"/>
        </w:tabs>
        <w:spacing w:before="0" w:after="0"/>
        <w:rPr>
          <w:bCs w:val="0"/>
          <w:i w:val="0"/>
        </w:rPr>
      </w:pPr>
      <w:r w:rsidRPr="00ED5DE7">
        <w:rPr>
          <w:b w:val="0"/>
          <w:bCs w:val="0"/>
          <w:i w:val="0"/>
          <w:iCs w:val="0"/>
        </w:rPr>
        <w:t>A foglalkoztatás és egészségügyi állapot ilyen irányú összefüggése nem igaz azoknál az ellátottaknál, akiknél a függőség súlyosabb pszichiátriai betegséggel is társul. Az ő esetükben a foglalkoztatás során tovább romlott az egészségi állapot, a foglalkoztatást 2-3 hónapon belül fel kellett függeszteni.</w:t>
      </w:r>
    </w:p>
    <w:p w:rsidR="00586675" w:rsidRPr="00ED5DE7" w:rsidRDefault="00586675" w:rsidP="00586675">
      <w:pPr>
        <w:pStyle w:val="StlusFlkvrDltSorkizrt"/>
        <w:tabs>
          <w:tab w:val="left" w:pos="900"/>
        </w:tabs>
        <w:spacing w:before="0" w:after="0"/>
        <w:rPr>
          <w:b w:val="0"/>
          <w:bCs w:val="0"/>
          <w:i w:val="0"/>
          <w:iCs w:val="0"/>
        </w:rPr>
      </w:pPr>
      <w:r w:rsidRPr="00ED5DE7">
        <w:rPr>
          <w:bCs w:val="0"/>
          <w:i w:val="0"/>
        </w:rPr>
        <w:t xml:space="preserve"> F</w:t>
      </w:r>
      <w:r w:rsidRPr="00ED5DE7">
        <w:rPr>
          <w:bCs w:val="0"/>
          <w:i w:val="0"/>
          <w:iCs w:val="0"/>
        </w:rPr>
        <w:t>oglalkoztatási helyzet:</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 xml:space="preserve">2006 és 2010 között az összes ellátott </w:t>
      </w:r>
      <w:r w:rsidRPr="00ED5DE7">
        <w:rPr>
          <w:i w:val="0"/>
          <w:iCs w:val="0"/>
        </w:rPr>
        <w:t>18.2%</w:t>
      </w:r>
      <w:r w:rsidRPr="00ED5DE7">
        <w:rPr>
          <w:b w:val="0"/>
          <w:bCs w:val="0"/>
          <w:i w:val="0"/>
          <w:iCs w:val="0"/>
        </w:rPr>
        <w:t xml:space="preserve"> volt </w:t>
      </w:r>
      <w:r w:rsidRPr="00ED5DE7">
        <w:rPr>
          <w:i w:val="0"/>
          <w:iCs w:val="0"/>
        </w:rPr>
        <w:t>regisztrált álláskereső</w:t>
      </w:r>
      <w:r w:rsidRPr="00ED5DE7">
        <w:rPr>
          <w:b w:val="0"/>
          <w:bCs w:val="0"/>
          <w:i w:val="0"/>
          <w:iCs w:val="0"/>
        </w:rPr>
        <w:t xml:space="preserve"> (munkanélküli). Arányuk 2009-ben volt a mélyponton, ahol a munkanélküliségi ráta meghaladta a 32%-ot. Klienseik körében ez a szám jóval magasabb volt, mint az országos átlag. Ezzel </w:t>
      </w:r>
      <w:proofErr w:type="spellStart"/>
      <w:r w:rsidRPr="00ED5DE7">
        <w:rPr>
          <w:b w:val="0"/>
          <w:bCs w:val="0"/>
          <w:i w:val="0"/>
          <w:iCs w:val="0"/>
        </w:rPr>
        <w:t>egyidőben</w:t>
      </w:r>
      <w:proofErr w:type="spellEnd"/>
      <w:r w:rsidRPr="00ED5DE7">
        <w:rPr>
          <w:b w:val="0"/>
          <w:bCs w:val="0"/>
          <w:i w:val="0"/>
          <w:iCs w:val="0"/>
        </w:rPr>
        <w:t xml:space="preserve"> megnőtt a pszichiátriai kezeltek száma, a halálozási ráta és az egészségállapot rosszabbodás ebben az évben volt a legmagasabb, illetve majdnem duplájára emelkedett azoknak a klienseknek a száma, akik ellen büntető eljárás indult (27.9%) Az </w:t>
      </w:r>
      <w:proofErr w:type="spellStart"/>
      <w:r w:rsidRPr="00ED5DE7">
        <w:rPr>
          <w:b w:val="0"/>
          <w:bCs w:val="0"/>
          <w:i w:val="0"/>
          <w:iCs w:val="0"/>
        </w:rPr>
        <w:t>addiktológiai</w:t>
      </w:r>
      <w:proofErr w:type="spellEnd"/>
      <w:r w:rsidRPr="00ED5DE7">
        <w:rPr>
          <w:b w:val="0"/>
          <w:bCs w:val="0"/>
          <w:i w:val="0"/>
          <w:iCs w:val="0"/>
        </w:rPr>
        <w:t xml:space="preserve"> státuszban az előző évi 20%-os romláshoz viszonyítva 4%-al nőtt a visszaesett, megcsúszott ellátottak aránya.</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Ennek a helyzetnek a kialakulása összefüggést mutat a hazánkat akkor elérő gazdasági válsággal.</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Viszonylag alacsony azoknak a szenvedélybetegeknek a száma, akik tartósan, szerződéses formában vannak foglalkoztatva (12.4%). A válságot megelőzően, az arányuk elérte a 18%-ot is. 2009-ben 9.8 %-ra esett vissza a foglalkoztatottság, ami 2010-ben 0,1%-ot emelkedett.</w:t>
      </w:r>
    </w:p>
    <w:p w:rsidR="00586675" w:rsidRPr="00ED5DE7" w:rsidRDefault="00586675" w:rsidP="00586675">
      <w:pPr>
        <w:pStyle w:val="StlusFlkvrDltSorkizrt"/>
        <w:tabs>
          <w:tab w:val="left" w:pos="900"/>
        </w:tabs>
        <w:spacing w:before="0" w:after="0"/>
        <w:rPr>
          <w:bCs w:val="0"/>
          <w:i w:val="0"/>
        </w:rPr>
      </w:pPr>
      <w:r w:rsidRPr="00ED5DE7">
        <w:rPr>
          <w:b w:val="0"/>
          <w:bCs w:val="0"/>
          <w:i w:val="0"/>
          <w:iCs w:val="0"/>
        </w:rPr>
        <w:t xml:space="preserve">Jól szerepelnek viszont a munkaerőpiacon azok az ügyfelek, akik a nyílt munkaerőpiacon való elhelyezkedésük előtt szociális foglalkoztatásban vettek részt. Összesen 11 fő hagyta el a szociális foglalkoztatást. Ebből 4 </w:t>
      </w:r>
      <w:proofErr w:type="gramStart"/>
      <w:r w:rsidRPr="00ED5DE7">
        <w:rPr>
          <w:b w:val="0"/>
          <w:bCs w:val="0"/>
          <w:i w:val="0"/>
          <w:iCs w:val="0"/>
        </w:rPr>
        <w:t>fő</w:t>
      </w:r>
      <w:proofErr w:type="gramEnd"/>
      <w:r w:rsidRPr="00ED5DE7">
        <w:rPr>
          <w:b w:val="0"/>
          <w:bCs w:val="0"/>
          <w:i w:val="0"/>
          <w:iCs w:val="0"/>
        </w:rPr>
        <w:t xml:space="preserve"> aki nem dolgozik sehol (állapotuk rosszabbodott)  3-an alkalomszerűen dolgoznak </w:t>
      </w:r>
      <w:r w:rsidRPr="00ED5DE7">
        <w:rPr>
          <w:i w:val="0"/>
          <w:iCs w:val="0"/>
        </w:rPr>
        <w:t>4-en (36.3%) pedig tartós foglalkoztatásban vannak</w:t>
      </w:r>
      <w:r w:rsidRPr="00ED5DE7">
        <w:rPr>
          <w:b w:val="0"/>
          <w:bCs w:val="0"/>
          <w:i w:val="0"/>
          <w:iCs w:val="0"/>
        </w:rPr>
        <w:t xml:space="preserve"> (JABIL, pékség, bolt, iskolai karbantartó).  A 4 fő először közösségi gondozásban, azt követően nappali ellátásban voltak, így kerültek a szociális foglalkoztatásba. Jelenleg is ellátásban vannak, szükség szerint vesznek részt a különböző terápiás programokon.</w:t>
      </w:r>
    </w:p>
    <w:p w:rsidR="00586675" w:rsidRPr="00ED5DE7" w:rsidRDefault="00586675" w:rsidP="00586675">
      <w:pPr>
        <w:pStyle w:val="StlusFlkvrDltSorkizrt"/>
        <w:tabs>
          <w:tab w:val="left" w:pos="900"/>
        </w:tabs>
        <w:spacing w:before="0" w:after="0"/>
        <w:rPr>
          <w:b w:val="0"/>
          <w:bCs w:val="0"/>
          <w:i w:val="0"/>
          <w:iCs w:val="0"/>
        </w:rPr>
      </w:pPr>
      <w:r w:rsidRPr="00ED5DE7">
        <w:rPr>
          <w:bCs w:val="0"/>
          <w:i w:val="0"/>
        </w:rPr>
        <w:t xml:space="preserve"> </w:t>
      </w:r>
      <w:proofErr w:type="spellStart"/>
      <w:r w:rsidRPr="00ED5DE7">
        <w:rPr>
          <w:bCs w:val="0"/>
          <w:i w:val="0"/>
        </w:rPr>
        <w:t>A</w:t>
      </w:r>
      <w:r w:rsidRPr="00ED5DE7">
        <w:rPr>
          <w:bCs w:val="0"/>
          <w:i w:val="0"/>
          <w:iCs w:val="0"/>
        </w:rPr>
        <w:t>ddiktológiai</w:t>
      </w:r>
      <w:proofErr w:type="spellEnd"/>
      <w:r w:rsidRPr="00ED5DE7">
        <w:rPr>
          <w:bCs w:val="0"/>
          <w:i w:val="0"/>
          <w:iCs w:val="0"/>
        </w:rPr>
        <w:t xml:space="preserve"> státusz:</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Az ellátásban résztvevők 27.1%-ának függősége tovább fokozódik vagy hosszabb, rövidebb absztinencia, szertisztaság után visszaesik.</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 xml:space="preserve">13.2 </w:t>
      </w:r>
      <w:proofErr w:type="spellStart"/>
      <w:r w:rsidRPr="00ED5DE7">
        <w:rPr>
          <w:b w:val="0"/>
          <w:bCs w:val="0"/>
          <w:i w:val="0"/>
          <w:iCs w:val="0"/>
        </w:rPr>
        <w:t>%-mutat</w:t>
      </w:r>
      <w:proofErr w:type="spellEnd"/>
      <w:r w:rsidRPr="00ED5DE7">
        <w:rPr>
          <w:b w:val="0"/>
          <w:bCs w:val="0"/>
          <w:i w:val="0"/>
          <w:iCs w:val="0"/>
        </w:rPr>
        <w:t xml:space="preserve"> javulást, rendszerint több hónap illetve év megfeszített munkája árán. </w:t>
      </w:r>
      <w:r w:rsidRPr="00ED5DE7">
        <w:rPr>
          <w:i w:val="0"/>
          <w:iCs w:val="0"/>
        </w:rPr>
        <w:t xml:space="preserve">Minél motiváltabb a gyógyulásra a függő, minél komplexebb a rehabilitációja annál nagyobb </w:t>
      </w:r>
      <w:r w:rsidRPr="00ED5DE7">
        <w:rPr>
          <w:i w:val="0"/>
          <w:iCs w:val="0"/>
        </w:rPr>
        <w:lastRenderedPageBreak/>
        <w:t xml:space="preserve">az esély a tartós javulásra. </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 xml:space="preserve">Tapasztalataik azt mutatják, hogy a foglalkoztatásban résztvevők </w:t>
      </w:r>
      <w:proofErr w:type="spellStart"/>
      <w:r w:rsidRPr="00ED5DE7">
        <w:rPr>
          <w:b w:val="0"/>
          <w:bCs w:val="0"/>
          <w:i w:val="0"/>
          <w:iCs w:val="0"/>
        </w:rPr>
        <w:t>addiktológiai</w:t>
      </w:r>
      <w:proofErr w:type="spellEnd"/>
      <w:r w:rsidRPr="00ED5DE7">
        <w:rPr>
          <w:b w:val="0"/>
          <w:bCs w:val="0"/>
          <w:i w:val="0"/>
          <w:iCs w:val="0"/>
        </w:rPr>
        <w:t xml:space="preserve"> státusza kedvezőbben alakul, mint a nem dolgozóknál.</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 xml:space="preserve">Az alkalmi munkát végzők esetében a munkavégzés időszakában 23,6 % függőségi helyzete nem romlott tovább, 2.5% </w:t>
      </w:r>
      <w:proofErr w:type="spellStart"/>
      <w:r w:rsidRPr="00ED5DE7">
        <w:rPr>
          <w:b w:val="0"/>
          <w:bCs w:val="0"/>
          <w:i w:val="0"/>
          <w:iCs w:val="0"/>
        </w:rPr>
        <w:t>-nál</w:t>
      </w:r>
      <w:proofErr w:type="spellEnd"/>
      <w:r w:rsidRPr="00ED5DE7">
        <w:rPr>
          <w:b w:val="0"/>
          <w:bCs w:val="0"/>
          <w:i w:val="0"/>
          <w:iCs w:val="0"/>
        </w:rPr>
        <w:t xml:space="preserve"> csökkent a rendszeres alkohol vagy drogfogyasztás, 0,2% (1 fő)</w:t>
      </w:r>
      <w:proofErr w:type="spellStart"/>
      <w:r w:rsidRPr="00ED5DE7">
        <w:rPr>
          <w:b w:val="0"/>
          <w:bCs w:val="0"/>
          <w:i w:val="0"/>
          <w:iCs w:val="0"/>
        </w:rPr>
        <w:t>-nál</w:t>
      </w:r>
      <w:proofErr w:type="spellEnd"/>
      <w:r w:rsidRPr="00ED5DE7">
        <w:rPr>
          <w:b w:val="0"/>
          <w:bCs w:val="0"/>
          <w:i w:val="0"/>
          <w:iCs w:val="0"/>
        </w:rPr>
        <w:t xml:space="preserve"> sikerült a tartós absztinencia kialakítása.</w:t>
      </w:r>
    </w:p>
    <w:p w:rsidR="00586675" w:rsidRPr="00ED5DE7" w:rsidRDefault="00586675" w:rsidP="00586675">
      <w:pPr>
        <w:pStyle w:val="StlusFlkvrDltSorkizrt"/>
        <w:tabs>
          <w:tab w:val="left" w:pos="900"/>
        </w:tabs>
        <w:spacing w:before="0" w:after="0"/>
        <w:rPr>
          <w:i w:val="0"/>
          <w:iCs w:val="0"/>
        </w:rPr>
      </w:pPr>
      <w:r w:rsidRPr="00ED5DE7">
        <w:rPr>
          <w:b w:val="0"/>
          <w:bCs w:val="0"/>
          <w:i w:val="0"/>
          <w:iCs w:val="0"/>
        </w:rPr>
        <w:t>Azon ellátottaik 6 %-ának függőségi szokásai nem súlyosbodtak, akik tartós foglalkoztatásban vannak.  5% szerfogyasztása csökkent a tartós foglalkoztatás során, 0.5%-nál (2 fő) sikerült kialakítani a tartós absztinenciát.</w:t>
      </w:r>
    </w:p>
    <w:p w:rsidR="00586675" w:rsidRPr="00ED5DE7" w:rsidRDefault="00586675" w:rsidP="00586675">
      <w:pPr>
        <w:pStyle w:val="StlusFlkvrDltSorkizrt"/>
        <w:tabs>
          <w:tab w:val="left" w:pos="900"/>
        </w:tabs>
        <w:spacing w:before="0" w:after="0"/>
        <w:rPr>
          <w:bCs w:val="0"/>
          <w:i w:val="0"/>
        </w:rPr>
      </w:pPr>
      <w:r w:rsidRPr="00ED5DE7">
        <w:rPr>
          <w:i w:val="0"/>
          <w:iCs w:val="0"/>
        </w:rPr>
        <w:t>A szociális foglalkoztatásban résztvevők</w:t>
      </w:r>
      <w:r w:rsidRPr="00ED5DE7">
        <w:rPr>
          <w:b w:val="0"/>
          <w:bCs w:val="0"/>
          <w:i w:val="0"/>
          <w:iCs w:val="0"/>
        </w:rPr>
        <w:t xml:space="preserve"> 68.4%-ánál nem súlyosbodott a függőségi státusza, 18.4%-nál csökkent a szerhasználat mennyisége és gyakorisága, 2.2 %-a (1 fő) vált absztinensé.</w:t>
      </w:r>
    </w:p>
    <w:p w:rsidR="00586675" w:rsidRPr="00ED5DE7" w:rsidRDefault="00586675" w:rsidP="00586675">
      <w:pPr>
        <w:pStyle w:val="StlusFlkvrDltSorkizrt"/>
        <w:tabs>
          <w:tab w:val="left" w:pos="900"/>
        </w:tabs>
        <w:spacing w:before="0" w:after="0"/>
        <w:rPr>
          <w:rFonts w:cs="Times New Roman"/>
          <w:b w:val="0"/>
          <w:bCs w:val="0"/>
          <w:i w:val="0"/>
          <w:iCs w:val="0"/>
        </w:rPr>
      </w:pPr>
      <w:r w:rsidRPr="00ED5DE7">
        <w:rPr>
          <w:bCs w:val="0"/>
          <w:i w:val="0"/>
        </w:rPr>
        <w:t>J</w:t>
      </w:r>
      <w:r w:rsidRPr="00ED5DE7">
        <w:rPr>
          <w:bCs w:val="0"/>
          <w:i w:val="0"/>
          <w:iCs w:val="0"/>
        </w:rPr>
        <w:t>ogi státusz:</w:t>
      </w:r>
    </w:p>
    <w:p w:rsidR="00586675" w:rsidRPr="00ED5DE7" w:rsidRDefault="00586675" w:rsidP="00586675">
      <w:pPr>
        <w:pStyle w:val="StlusFlkvrDltSorkizrt"/>
        <w:tabs>
          <w:tab w:val="left" w:pos="900"/>
        </w:tabs>
        <w:spacing w:before="0" w:after="0"/>
        <w:rPr>
          <w:bCs w:val="0"/>
          <w:i w:val="0"/>
        </w:rPr>
      </w:pPr>
      <w:r w:rsidRPr="00ED5DE7">
        <w:rPr>
          <w:rFonts w:cs="Times New Roman"/>
          <w:b w:val="0"/>
          <w:bCs w:val="0"/>
          <w:i w:val="0"/>
          <w:iCs w:val="0"/>
        </w:rPr>
        <w:t xml:space="preserve"> </w:t>
      </w:r>
      <w:r w:rsidRPr="00ED5DE7">
        <w:rPr>
          <w:b w:val="0"/>
          <w:bCs w:val="0"/>
          <w:i w:val="0"/>
          <w:iCs w:val="0"/>
        </w:rPr>
        <w:t>Az ellátottaik 16.2%-</w:t>
      </w:r>
      <w:proofErr w:type="gramStart"/>
      <w:r w:rsidRPr="00ED5DE7">
        <w:rPr>
          <w:b w:val="0"/>
          <w:bCs w:val="0"/>
          <w:i w:val="0"/>
          <w:iCs w:val="0"/>
        </w:rPr>
        <w:t>a</w:t>
      </w:r>
      <w:proofErr w:type="gramEnd"/>
      <w:r w:rsidRPr="00ED5DE7">
        <w:rPr>
          <w:b w:val="0"/>
          <w:bCs w:val="0"/>
          <w:i w:val="0"/>
          <w:iCs w:val="0"/>
        </w:rPr>
        <w:t xml:space="preserve"> ellen folyik valamilyen szabálysértési vagy büntető eljárás. Ez legtöbbször a szer hatása alatt elkövetett bűntettek, szabálysértések miatt van. A paletta igen széles, az ittas kerékpározástól a rablásig, testi bántalmazásig terjed. Jelenleg 2 fő ellátott és 3 ellátott hozzátartozója tölti szabadságvesztését valamelyik büntető-végrehajtási intézményben.</w:t>
      </w:r>
    </w:p>
    <w:p w:rsidR="00586675" w:rsidRPr="00ED5DE7" w:rsidRDefault="00586675" w:rsidP="00586675">
      <w:pPr>
        <w:pStyle w:val="StlusFlkvrDltSorkizrt"/>
        <w:tabs>
          <w:tab w:val="left" w:pos="900"/>
        </w:tabs>
        <w:spacing w:before="0" w:after="0"/>
        <w:rPr>
          <w:b w:val="0"/>
          <w:bCs w:val="0"/>
          <w:i w:val="0"/>
          <w:iCs w:val="0"/>
        </w:rPr>
      </w:pPr>
      <w:r w:rsidRPr="00ED5DE7">
        <w:rPr>
          <w:bCs w:val="0"/>
          <w:i w:val="0"/>
        </w:rPr>
        <w:t xml:space="preserve"> C</w:t>
      </w:r>
      <w:r w:rsidRPr="00ED5DE7">
        <w:rPr>
          <w:bCs w:val="0"/>
          <w:i w:val="0"/>
          <w:iCs w:val="0"/>
        </w:rPr>
        <w:t>saládi állapot:</w:t>
      </w:r>
    </w:p>
    <w:p w:rsidR="00586675" w:rsidRPr="00ED5DE7" w:rsidRDefault="00586675" w:rsidP="00586675">
      <w:pPr>
        <w:pStyle w:val="StlusFlkvrDltSorkizrt"/>
        <w:tabs>
          <w:tab w:val="left" w:pos="900"/>
        </w:tabs>
        <w:spacing w:before="0" w:after="0"/>
        <w:rPr>
          <w:bCs w:val="0"/>
          <w:i w:val="0"/>
          <w:iCs w:val="0"/>
        </w:rPr>
      </w:pPr>
      <w:r w:rsidRPr="00ED5DE7">
        <w:rPr>
          <w:b w:val="0"/>
          <w:bCs w:val="0"/>
          <w:i w:val="0"/>
          <w:iCs w:val="0"/>
        </w:rPr>
        <w:t xml:space="preserve">A kliensek </w:t>
      </w:r>
      <w:r w:rsidRPr="00ED5DE7">
        <w:rPr>
          <w:i w:val="0"/>
          <w:iCs w:val="0"/>
        </w:rPr>
        <w:t>66.2 %-</w:t>
      </w:r>
      <w:proofErr w:type="gramStart"/>
      <w:r w:rsidRPr="00ED5DE7">
        <w:rPr>
          <w:i w:val="0"/>
          <w:iCs w:val="0"/>
        </w:rPr>
        <w:t>a</w:t>
      </w:r>
      <w:proofErr w:type="gramEnd"/>
      <w:r w:rsidRPr="00ED5DE7">
        <w:rPr>
          <w:i w:val="0"/>
          <w:iCs w:val="0"/>
        </w:rPr>
        <w:t xml:space="preserve"> él párkapcsolatban</w:t>
      </w:r>
      <w:r w:rsidRPr="00ED5DE7">
        <w:rPr>
          <w:b w:val="0"/>
          <w:bCs w:val="0"/>
          <w:i w:val="0"/>
          <w:iCs w:val="0"/>
        </w:rPr>
        <w:t xml:space="preserve">, </w:t>
      </w:r>
      <w:r w:rsidRPr="00ED5DE7">
        <w:rPr>
          <w:i w:val="0"/>
          <w:iCs w:val="0"/>
        </w:rPr>
        <w:t>33.8%-a pedig egyedül.  Az egyedüllét</w:t>
      </w:r>
      <w:r w:rsidRPr="00ED5DE7">
        <w:rPr>
          <w:b w:val="0"/>
          <w:bCs w:val="0"/>
          <w:i w:val="0"/>
          <w:iCs w:val="0"/>
        </w:rPr>
        <w:t xml:space="preserve"> mögött legtöbbször válás, vagy megözvegyülés van. Az ellátás során nagy hangsúlyt fektetnek a kliens kapcsolati rendszerének megőrzésére, kialakítására. Az erőfeszítés nem reménytelen, hiszen még 2006-ban az ellátottak 67.7%-</w:t>
      </w:r>
      <w:proofErr w:type="gramStart"/>
      <w:r w:rsidRPr="00ED5DE7">
        <w:rPr>
          <w:b w:val="0"/>
          <w:bCs w:val="0"/>
          <w:i w:val="0"/>
          <w:iCs w:val="0"/>
        </w:rPr>
        <w:t>a</w:t>
      </w:r>
      <w:proofErr w:type="gramEnd"/>
      <w:r w:rsidRPr="00ED5DE7">
        <w:rPr>
          <w:b w:val="0"/>
          <w:bCs w:val="0"/>
          <w:i w:val="0"/>
          <w:iCs w:val="0"/>
        </w:rPr>
        <w:t xml:space="preserve"> élt egyedül, 2010-re ez az arány 33,8%-ra csökkent. Tapasztalataik szerint a hozzátartozók sok esetben halasztják el a válást, az el-, ill. kiköltöztetést, ha támaszra </w:t>
      </w:r>
      <w:proofErr w:type="gramStart"/>
      <w:r w:rsidRPr="00ED5DE7">
        <w:rPr>
          <w:b w:val="0"/>
          <w:bCs w:val="0"/>
          <w:i w:val="0"/>
          <w:iCs w:val="0"/>
        </w:rPr>
        <w:t>találnak</w:t>
      </w:r>
      <w:proofErr w:type="gramEnd"/>
      <w:r w:rsidRPr="00ED5DE7">
        <w:rPr>
          <w:b w:val="0"/>
          <w:bCs w:val="0"/>
          <w:i w:val="0"/>
          <w:iCs w:val="0"/>
        </w:rPr>
        <w:t xml:space="preserve"> és úgy érzik terheiket, problémáikat meg tudják osztani másokkal. A szenvedélybeteg felépülésének folyamatában fontos szerepet játszanak a támogató hozzátartozók.</w:t>
      </w:r>
    </w:p>
    <w:p w:rsidR="00586675" w:rsidRPr="00ED5DE7" w:rsidRDefault="00586675" w:rsidP="00586675">
      <w:pPr>
        <w:pStyle w:val="StlusFlkvrDltSorkizrt"/>
        <w:tabs>
          <w:tab w:val="left" w:pos="900"/>
        </w:tabs>
        <w:spacing w:before="0" w:after="0"/>
        <w:rPr>
          <w:b w:val="0"/>
          <w:bCs w:val="0"/>
          <w:i w:val="0"/>
          <w:iCs w:val="0"/>
        </w:rPr>
      </w:pPr>
      <w:r w:rsidRPr="00ED5DE7">
        <w:rPr>
          <w:bCs w:val="0"/>
          <w:i w:val="0"/>
          <w:iCs w:val="0"/>
        </w:rPr>
        <w:t>Lakhatás:</w:t>
      </w:r>
    </w:p>
    <w:p w:rsidR="00586675" w:rsidRPr="00ED5DE7" w:rsidRDefault="00586675" w:rsidP="00586675">
      <w:pPr>
        <w:pStyle w:val="StlusFlkvrDltSorkizrt"/>
        <w:tabs>
          <w:tab w:val="left" w:pos="900"/>
        </w:tabs>
        <w:spacing w:before="0" w:after="0"/>
        <w:rPr>
          <w:i w:val="0"/>
          <w:iCs w:val="0"/>
        </w:rPr>
      </w:pPr>
      <w:r w:rsidRPr="00ED5DE7">
        <w:rPr>
          <w:b w:val="0"/>
          <w:bCs w:val="0"/>
          <w:i w:val="0"/>
          <w:iCs w:val="0"/>
        </w:rPr>
        <w:t xml:space="preserve">Az ügyfelek több mint </w:t>
      </w:r>
      <w:r w:rsidRPr="00ED5DE7">
        <w:rPr>
          <w:i w:val="0"/>
          <w:iCs w:val="0"/>
        </w:rPr>
        <w:t>42 %-a szívességi befogadott</w:t>
      </w:r>
      <w:r w:rsidRPr="00ED5DE7">
        <w:rPr>
          <w:b w:val="0"/>
          <w:bCs w:val="0"/>
          <w:i w:val="0"/>
          <w:iCs w:val="0"/>
        </w:rPr>
        <w:t>. Ez azt jelenti, hogy a hajléktalanság szélén lévő családtagot, cimborát befogadják, cserében némi ellenszolgáltatásért, ami a legtöbb esetben házkörüli munka vagy nem ritkán illegális tevékenységre kényszerítés (lopás, betörés).</w:t>
      </w:r>
    </w:p>
    <w:p w:rsidR="00586675" w:rsidRPr="00ED5DE7" w:rsidRDefault="00586675" w:rsidP="00586675">
      <w:pPr>
        <w:pStyle w:val="StlusFlkvrDltSorkizrt"/>
        <w:tabs>
          <w:tab w:val="left" w:pos="900"/>
        </w:tabs>
        <w:spacing w:before="0" w:after="0"/>
        <w:rPr>
          <w:bCs w:val="0"/>
          <w:i w:val="0"/>
        </w:rPr>
      </w:pPr>
      <w:r w:rsidRPr="00ED5DE7">
        <w:rPr>
          <w:i w:val="0"/>
          <w:iCs w:val="0"/>
        </w:rPr>
        <w:t>50%-uk viszont saját lakásban él</w:t>
      </w:r>
      <w:r w:rsidRPr="00ED5DE7">
        <w:rPr>
          <w:b w:val="0"/>
          <w:bCs w:val="0"/>
          <w:i w:val="0"/>
          <w:iCs w:val="0"/>
        </w:rPr>
        <w:t xml:space="preserve">, ami egyfajta biztonságot jelent az amúgy is nagyon kiszolgáltatott helyzetben lévő szenvedélybeteg számára. </w:t>
      </w:r>
      <w:r w:rsidRPr="00ED5DE7">
        <w:rPr>
          <w:i w:val="0"/>
          <w:iCs w:val="0"/>
        </w:rPr>
        <w:t>8%</w:t>
      </w:r>
      <w:r w:rsidRPr="00ED5DE7">
        <w:rPr>
          <w:b w:val="0"/>
          <w:bCs w:val="0"/>
          <w:i w:val="0"/>
          <w:iCs w:val="0"/>
        </w:rPr>
        <w:t xml:space="preserve"> él </w:t>
      </w:r>
      <w:r w:rsidRPr="00ED5DE7">
        <w:rPr>
          <w:i w:val="0"/>
          <w:iCs w:val="0"/>
        </w:rPr>
        <w:t>tartós albérletben</w:t>
      </w:r>
      <w:r w:rsidRPr="00ED5DE7">
        <w:rPr>
          <w:b w:val="0"/>
          <w:bCs w:val="0"/>
          <w:i w:val="0"/>
          <w:iCs w:val="0"/>
        </w:rPr>
        <w:t xml:space="preserve"> vagy </w:t>
      </w:r>
      <w:r w:rsidRPr="00ED5DE7">
        <w:rPr>
          <w:i w:val="0"/>
          <w:iCs w:val="0"/>
        </w:rPr>
        <w:t>önkormányzati szociális lakásban.</w:t>
      </w:r>
    </w:p>
    <w:p w:rsidR="00586675" w:rsidRPr="00ED5DE7" w:rsidRDefault="00586675" w:rsidP="00586675">
      <w:pPr>
        <w:pStyle w:val="StlusFlkvrDltSorkizrt"/>
        <w:tabs>
          <w:tab w:val="left" w:pos="900"/>
        </w:tabs>
        <w:spacing w:before="0" w:after="0"/>
        <w:rPr>
          <w:b w:val="0"/>
          <w:bCs w:val="0"/>
          <w:i w:val="0"/>
          <w:iCs w:val="0"/>
        </w:rPr>
      </w:pPr>
      <w:r w:rsidRPr="00ED5DE7">
        <w:rPr>
          <w:bCs w:val="0"/>
          <w:i w:val="0"/>
        </w:rPr>
        <w:t xml:space="preserve"> </w:t>
      </w:r>
      <w:r w:rsidRPr="00ED5DE7">
        <w:rPr>
          <w:bCs w:val="0"/>
          <w:i w:val="0"/>
          <w:iCs w:val="0"/>
        </w:rPr>
        <w:t>Pszichiátriai státusz:</w:t>
      </w:r>
    </w:p>
    <w:p w:rsidR="00586675" w:rsidRPr="00ED5DE7" w:rsidRDefault="00586675" w:rsidP="00586675">
      <w:pPr>
        <w:pStyle w:val="StlusFlkvrDltSorkizrt"/>
        <w:tabs>
          <w:tab w:val="left" w:pos="900"/>
        </w:tabs>
        <w:spacing w:before="0" w:after="0"/>
      </w:pPr>
      <w:r w:rsidRPr="00ED5DE7">
        <w:rPr>
          <w:b w:val="0"/>
          <w:bCs w:val="0"/>
          <w:i w:val="0"/>
          <w:iCs w:val="0"/>
        </w:rPr>
        <w:t xml:space="preserve">Az ellátásban lévők </w:t>
      </w:r>
      <w:r w:rsidRPr="00ED5DE7">
        <w:rPr>
          <w:i w:val="0"/>
          <w:iCs w:val="0"/>
        </w:rPr>
        <w:t>55 %-a nem mutat</w:t>
      </w:r>
      <w:r w:rsidRPr="00ED5DE7">
        <w:rPr>
          <w:b w:val="0"/>
          <w:bCs w:val="0"/>
          <w:i w:val="0"/>
          <w:iCs w:val="0"/>
        </w:rPr>
        <w:t xml:space="preserve">, </w:t>
      </w:r>
      <w:r w:rsidRPr="00ED5DE7">
        <w:rPr>
          <w:i w:val="0"/>
          <w:iCs w:val="0"/>
        </w:rPr>
        <w:t>36%-a mutat pszichiátriai tünetet, de nem áll rendszeres kezelés alatt, 9% rendszeres kezelés alatt áll</w:t>
      </w:r>
      <w:r w:rsidRPr="00ED5DE7">
        <w:rPr>
          <w:b w:val="0"/>
          <w:bCs w:val="0"/>
          <w:i w:val="0"/>
          <w:iCs w:val="0"/>
        </w:rPr>
        <w:t>. A terápia során egy pszichiáter főorvos havi rendszerességgel rendel intézményükben, illetve napi kapcsolatban vannak a szakkórházzal. Így a rendszeres kezelés alatt állók aránya fokoz</w:t>
      </w:r>
      <w:r>
        <w:rPr>
          <w:b w:val="0"/>
          <w:bCs w:val="0"/>
          <w:i w:val="0"/>
          <w:iCs w:val="0"/>
        </w:rPr>
        <w:t>atosan növekszik: 2006-ban 3.2%</w:t>
      </w:r>
      <w:r w:rsidRPr="00ED5DE7">
        <w:rPr>
          <w:b w:val="0"/>
          <w:bCs w:val="0"/>
          <w:i w:val="0"/>
          <w:iCs w:val="0"/>
        </w:rPr>
        <w:t>,</w:t>
      </w:r>
      <w:r>
        <w:rPr>
          <w:b w:val="0"/>
          <w:bCs w:val="0"/>
          <w:i w:val="0"/>
          <w:iCs w:val="0"/>
        </w:rPr>
        <w:t xml:space="preserve"> </w:t>
      </w:r>
      <w:r w:rsidRPr="00ED5DE7">
        <w:rPr>
          <w:b w:val="0"/>
          <w:bCs w:val="0"/>
          <w:i w:val="0"/>
          <w:iCs w:val="0"/>
        </w:rPr>
        <w:t>2010-ben 14% volt.</w:t>
      </w:r>
    </w:p>
    <w:p w:rsidR="00586675" w:rsidRPr="00ED5DE7" w:rsidRDefault="00586675" w:rsidP="00586675">
      <w:pPr>
        <w:pStyle w:val="Szvegtrzsbehzssal"/>
        <w:spacing w:after="0"/>
        <w:ind w:left="0"/>
      </w:pPr>
      <w:r w:rsidRPr="00ED5DE7">
        <w:rPr>
          <w:b/>
          <w:bCs/>
        </w:rPr>
        <w:t>Az ellátást végző szakdolgozók:</w:t>
      </w:r>
    </w:p>
    <w:p w:rsidR="00586675" w:rsidRPr="00ED5DE7" w:rsidRDefault="00586675" w:rsidP="00586675">
      <w:pPr>
        <w:pStyle w:val="Szvegtrzs21"/>
        <w:spacing w:line="240" w:lineRule="auto"/>
        <w:rPr>
          <w:bCs w:val="0"/>
        </w:rPr>
      </w:pPr>
      <w:r w:rsidRPr="00ED5DE7">
        <w:t>1 fő foglalkoztatás-koordinátor – agrármérnök, mérlegképes könyvelő</w:t>
      </w:r>
    </w:p>
    <w:p w:rsidR="00586675" w:rsidRPr="00ED5DE7" w:rsidRDefault="00586675" w:rsidP="00586675">
      <w:pPr>
        <w:pStyle w:val="Szvegtrzs21"/>
        <w:spacing w:line="240" w:lineRule="auto"/>
        <w:rPr>
          <w:b/>
          <w:sz w:val="28"/>
          <w:szCs w:val="28"/>
        </w:rPr>
      </w:pPr>
      <w:r w:rsidRPr="00ED5DE7">
        <w:rPr>
          <w:bCs w:val="0"/>
        </w:rPr>
        <w:t>1 fő foglalkoztatás segítő – varrónő</w:t>
      </w:r>
    </w:p>
    <w:p w:rsidR="00586675" w:rsidRDefault="00586675" w:rsidP="00586675">
      <w:pPr>
        <w:jc w:val="both"/>
        <w:rPr>
          <w:b/>
          <w:bCs/>
          <w:sz w:val="28"/>
          <w:szCs w:val="28"/>
        </w:rPr>
      </w:pPr>
    </w:p>
    <w:p w:rsidR="00586675" w:rsidRPr="00ED5DE7" w:rsidRDefault="00586675" w:rsidP="00586675">
      <w:pPr>
        <w:jc w:val="both"/>
        <w:rPr>
          <w:b/>
          <w:bCs/>
          <w:sz w:val="28"/>
          <w:szCs w:val="28"/>
        </w:rPr>
      </w:pPr>
      <w:r w:rsidRPr="00ED5DE7">
        <w:rPr>
          <w:b/>
          <w:bCs/>
          <w:sz w:val="28"/>
          <w:szCs w:val="28"/>
        </w:rPr>
        <w:t>V.3. Fogyatékos személyek nappali ellátása</w:t>
      </w:r>
    </w:p>
    <w:p w:rsidR="00586675" w:rsidRPr="00ED5DE7" w:rsidRDefault="00586675" w:rsidP="00586675">
      <w:pPr>
        <w:jc w:val="both"/>
        <w:rPr>
          <w:b/>
          <w:bCs/>
          <w:sz w:val="24"/>
          <w:szCs w:val="24"/>
        </w:rPr>
      </w:pPr>
    </w:p>
    <w:p w:rsidR="00586675" w:rsidRPr="00ED5DE7" w:rsidRDefault="00586675" w:rsidP="00586675">
      <w:pPr>
        <w:jc w:val="both"/>
        <w:rPr>
          <w:strike/>
          <w:sz w:val="24"/>
          <w:szCs w:val="24"/>
        </w:rPr>
      </w:pPr>
      <w:r w:rsidRPr="00ED5DE7">
        <w:rPr>
          <w:b/>
          <w:sz w:val="24"/>
          <w:szCs w:val="24"/>
        </w:rPr>
        <w:t>V.3.1.</w:t>
      </w:r>
      <w:r w:rsidRPr="00ED5DE7">
        <w:rPr>
          <w:sz w:val="24"/>
          <w:szCs w:val="24"/>
        </w:rPr>
        <w:t xml:space="preserve"> A fogyatékos személyek nappali ellátását ellátási szerződés keretében 2007. december 29. napjától a „Szivárvány” Fogyatékos Személyek Nappali Intézménye látta el, 2011-től a </w:t>
      </w:r>
      <w:proofErr w:type="spellStart"/>
      <w:r w:rsidRPr="00ED5DE7">
        <w:rPr>
          <w:sz w:val="24"/>
          <w:szCs w:val="24"/>
        </w:rPr>
        <w:t>TELSE-Szociális</w:t>
      </w:r>
      <w:proofErr w:type="spellEnd"/>
      <w:r w:rsidRPr="00ED5DE7">
        <w:rPr>
          <w:sz w:val="24"/>
          <w:szCs w:val="24"/>
        </w:rPr>
        <w:t xml:space="preserve"> Szolgáltató, mint integrált intézmény. A</w:t>
      </w:r>
      <w:r w:rsidRPr="00ED5DE7">
        <w:rPr>
          <w:b/>
          <w:bCs/>
          <w:sz w:val="24"/>
          <w:szCs w:val="24"/>
        </w:rPr>
        <w:t xml:space="preserve"> „Szivárvány” Fogyatékos Személyek Nappali Intézménye a </w:t>
      </w:r>
      <w:proofErr w:type="spellStart"/>
      <w:r w:rsidRPr="00ED5DE7">
        <w:rPr>
          <w:b/>
          <w:bCs/>
          <w:sz w:val="24"/>
          <w:szCs w:val="24"/>
        </w:rPr>
        <w:t>TELSE-Szociális</w:t>
      </w:r>
      <w:proofErr w:type="spellEnd"/>
      <w:r w:rsidRPr="00ED5DE7">
        <w:rPr>
          <w:b/>
          <w:bCs/>
          <w:sz w:val="24"/>
          <w:szCs w:val="24"/>
        </w:rPr>
        <w:t xml:space="preserve"> Szolgáltató telephelyeként működik </w:t>
      </w:r>
      <w:r w:rsidRPr="00ED5DE7">
        <w:rPr>
          <w:b/>
          <w:bCs/>
          <w:sz w:val="24"/>
          <w:szCs w:val="24"/>
        </w:rPr>
        <w:lastRenderedPageBreak/>
        <w:t xml:space="preserve">tovább a 4440 Tiszavasvári Vasvári Pál u. 87. szám alatt. </w:t>
      </w:r>
      <w:r w:rsidRPr="00ED5DE7">
        <w:rPr>
          <w:sz w:val="24"/>
          <w:szCs w:val="24"/>
        </w:rPr>
        <w:t xml:space="preserve">Ezen kívül </w:t>
      </w:r>
      <w:r w:rsidRPr="00ED5DE7">
        <w:rPr>
          <w:b/>
          <w:sz w:val="24"/>
          <w:szCs w:val="24"/>
        </w:rPr>
        <w:t>új szolgáltatásként</w:t>
      </w:r>
      <w:r w:rsidRPr="00ED5DE7">
        <w:rPr>
          <w:sz w:val="24"/>
          <w:szCs w:val="24"/>
        </w:rPr>
        <w:t xml:space="preserve"> az intézmény székhelyén (4440 Tiszavasvári, Vasvári Pál u. 55. sz.) </w:t>
      </w:r>
      <w:r w:rsidRPr="00ED5DE7">
        <w:rPr>
          <w:b/>
          <w:sz w:val="24"/>
          <w:szCs w:val="24"/>
        </w:rPr>
        <w:t>20 fő személy részére biztosítják a fogyatékos személyek nappali ellátását.</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 xml:space="preserve">A TELSE a „Szivárvány” Fogyatékos Személyek Nappali Intézményével egy olyan, hiányt pótló szolgálatot indított útjára, amely arra vállalkozott, hogy a térségben, saját otthonukban élő </w:t>
      </w:r>
      <w:r w:rsidRPr="00ED5DE7">
        <w:rPr>
          <w:i w:val="0"/>
          <w:iCs w:val="0"/>
        </w:rPr>
        <w:t>18. életévüket betöltött</w:t>
      </w:r>
      <w:r w:rsidRPr="00ED5DE7">
        <w:rPr>
          <w:b w:val="0"/>
          <w:bCs w:val="0"/>
          <w:i w:val="0"/>
          <w:iCs w:val="0"/>
        </w:rPr>
        <w:t xml:space="preserve"> fogyatékos személyek számára nyújtson napközbeni ellátását.   </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 xml:space="preserve">Az intézmény az ellátotti kör speciális szükségleteihez igazodó; a szociális, egészségi, mentális állapotuknak megfelelő, napi életritmust biztosító szolgáltatást nyújt. </w:t>
      </w:r>
    </w:p>
    <w:p w:rsidR="00586675" w:rsidRPr="00ED5DE7" w:rsidRDefault="00586675" w:rsidP="00586675">
      <w:pPr>
        <w:pStyle w:val="StlusFlkvrDltSorkizrt"/>
        <w:tabs>
          <w:tab w:val="left" w:pos="900"/>
        </w:tabs>
        <w:spacing w:before="0" w:after="0"/>
        <w:rPr>
          <w:i w:val="0"/>
          <w:iCs w:val="0"/>
        </w:rPr>
      </w:pPr>
      <w:r w:rsidRPr="00ED5DE7">
        <w:rPr>
          <w:b w:val="0"/>
          <w:bCs w:val="0"/>
          <w:i w:val="0"/>
          <w:iCs w:val="0"/>
        </w:rPr>
        <w:t xml:space="preserve">A programjaink során arra törekszenek, hogy biztosítsák a fogyatékos személy </w:t>
      </w:r>
      <w:r w:rsidRPr="00ED5DE7">
        <w:rPr>
          <w:i w:val="0"/>
          <w:iCs w:val="0"/>
        </w:rPr>
        <w:t xml:space="preserve">esélyegyenlőségét, a társadalmi életben való aktív részvételét, tiszteletbe tartsák önrendelkező képességét, fejlesszék az önálló életvitelhez szükséges képességeit. </w:t>
      </w:r>
    </w:p>
    <w:p w:rsidR="00586675" w:rsidRPr="00ED5DE7"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t xml:space="preserve">V.3.2. Az ellátottak köre: </w:t>
      </w:r>
    </w:p>
    <w:p w:rsidR="00586675" w:rsidRPr="00ED5DE7" w:rsidRDefault="00586675" w:rsidP="00586675">
      <w:pPr>
        <w:jc w:val="both"/>
        <w:rPr>
          <w:sz w:val="24"/>
          <w:szCs w:val="24"/>
        </w:rPr>
      </w:pPr>
      <w:r w:rsidRPr="00ED5DE7">
        <w:rPr>
          <w:sz w:val="24"/>
          <w:szCs w:val="24"/>
        </w:rPr>
        <w:t>Harmadik életévüket betöltött, önkiszolgálásra részben képes vagy önellátásra nem képes, de felügyeletre szoruló fogyatékos, illetve autista személyek. Rendkívül indokolt esetben olyan fogyatékos személy is igénybe veheti a nappali ellátást, akire nézve szülője vagy más hozzátartozója gyermekgondozási segélyben, gyermeknevelési támogatásban vagy ápolási díjban részesül.</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A fogyatékos emberek létszáma 1990. évi 368 ezer főről a 2001. évre 577 ezer főre emelkedett. Arányuk a népességen belül 3,5%-ról 5,7%-ra változott.</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A célcsoport nemek szerinti összetétele a következőképpen alakult: 1990-ben a fogyatékossággal élők körében – a népesség egészétől eltérően – férfitöbblet mutatkozott, míg 2001-ben- a népesség egészéhez hasonlóan – a nők aránya magasabb volt.</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A korstruktúra a 2001-es népszámlálás adatai alapján azt mutatja, hogy a fogyatékos és nem fogyatékos emberekhez viszonyítva kisebb volt a gyermekek és jóval magasabb a 60 éves és idősebb személyek aránya. A fogyatékos embereknek 80%-</w:t>
      </w:r>
      <w:proofErr w:type="gramStart"/>
      <w:r w:rsidRPr="00ED5DE7">
        <w:rPr>
          <w:b w:val="0"/>
          <w:bCs w:val="0"/>
          <w:i w:val="0"/>
          <w:iCs w:val="0"/>
        </w:rPr>
        <w:t>a</w:t>
      </w:r>
      <w:proofErr w:type="gramEnd"/>
      <w:r w:rsidRPr="00ED5DE7">
        <w:rPr>
          <w:b w:val="0"/>
          <w:bCs w:val="0"/>
          <w:i w:val="0"/>
          <w:iCs w:val="0"/>
        </w:rPr>
        <w:t xml:space="preserve"> elmúlt 40 éves.</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A településtípus szerinti adatok pedig azt mutatják, hogy a fogyatékos emberek magasabb arányban élnek községekben és kevésbé a fővárosban, valamint más városokban, mint a nem fogyatékos népesség. Így társadalmi hátrányaikat a települési egyenlőtlenségből adódó nehézségek tovább súlyosbítják.</w:t>
      </w:r>
    </w:p>
    <w:p w:rsidR="00586675" w:rsidRPr="00ED5DE7" w:rsidRDefault="00586675" w:rsidP="00586675">
      <w:pPr>
        <w:ind w:left="360"/>
        <w:jc w:val="both"/>
        <w:rPr>
          <w:sz w:val="24"/>
          <w:szCs w:val="24"/>
        </w:rPr>
      </w:pPr>
      <w:r w:rsidRPr="00ED5DE7">
        <w:rPr>
          <w:sz w:val="24"/>
          <w:szCs w:val="24"/>
        </w:rPr>
        <w:t>Az észak-alföldi régióban a fogyatékkal élő népesség korcsoport szerinti megoszlása:</w:t>
      </w:r>
    </w:p>
    <w:p w:rsidR="00586675" w:rsidRPr="00ED5DE7" w:rsidRDefault="00586675" w:rsidP="00586675">
      <w:pPr>
        <w:ind w:left="360"/>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64"/>
        <w:gridCol w:w="1264"/>
        <w:gridCol w:w="1264"/>
        <w:gridCol w:w="1265"/>
        <w:gridCol w:w="1265"/>
        <w:gridCol w:w="1265"/>
        <w:gridCol w:w="1265"/>
      </w:tblGrid>
      <w:tr w:rsidR="00586675" w:rsidRPr="00ED5DE7" w:rsidTr="000C6821">
        <w:trPr>
          <w:cantSplit/>
        </w:trPr>
        <w:tc>
          <w:tcPr>
            <w:tcW w:w="1264" w:type="dxa"/>
            <w:vMerge w:val="restart"/>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both"/>
              <w:rPr>
                <w:sz w:val="24"/>
                <w:szCs w:val="24"/>
              </w:rPr>
            </w:pPr>
          </w:p>
        </w:tc>
        <w:tc>
          <w:tcPr>
            <w:tcW w:w="7588" w:type="dxa"/>
            <w:gridSpan w:val="6"/>
            <w:tcBorders>
              <w:top w:val="single" w:sz="4" w:space="0" w:color="auto"/>
              <w:left w:val="single" w:sz="4" w:space="0" w:color="auto"/>
              <w:bottom w:val="single" w:sz="4" w:space="0" w:color="auto"/>
              <w:right w:val="single" w:sz="4" w:space="0" w:color="auto"/>
            </w:tcBorders>
          </w:tcPr>
          <w:p w:rsidR="00586675" w:rsidRPr="00ED5DE7" w:rsidRDefault="00586675" w:rsidP="000C6821">
            <w:pPr>
              <w:pStyle w:val="Cmsor3"/>
              <w:rPr>
                <w:rFonts w:ascii="Times New Roman" w:hAnsi="Times New Roman"/>
                <w:sz w:val="24"/>
                <w:szCs w:val="24"/>
              </w:rPr>
            </w:pPr>
            <w:r w:rsidRPr="00ED5DE7">
              <w:rPr>
                <w:rFonts w:ascii="Times New Roman" w:hAnsi="Times New Roman"/>
                <w:sz w:val="24"/>
                <w:szCs w:val="24"/>
              </w:rPr>
              <w:t xml:space="preserve">Korcsoportok  </w:t>
            </w:r>
          </w:p>
        </w:tc>
      </w:tr>
      <w:tr w:rsidR="00586675" w:rsidRPr="00ED5DE7" w:rsidTr="000C682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586675" w:rsidRPr="00ED5DE7" w:rsidRDefault="00586675" w:rsidP="000C6821">
            <w:pPr>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center"/>
              <w:rPr>
                <w:sz w:val="24"/>
                <w:szCs w:val="24"/>
              </w:rPr>
            </w:pPr>
            <w:r w:rsidRPr="00ED5DE7">
              <w:rPr>
                <w:sz w:val="24"/>
                <w:szCs w:val="24"/>
              </w:rPr>
              <w:t>0-14</w:t>
            </w:r>
          </w:p>
        </w:tc>
        <w:tc>
          <w:tcPr>
            <w:tcW w:w="1264"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center"/>
              <w:rPr>
                <w:sz w:val="24"/>
                <w:szCs w:val="24"/>
              </w:rPr>
            </w:pPr>
            <w:r w:rsidRPr="00ED5DE7">
              <w:rPr>
                <w:sz w:val="24"/>
                <w:szCs w:val="24"/>
              </w:rPr>
              <w:t>15-29</w:t>
            </w:r>
          </w:p>
        </w:tc>
        <w:tc>
          <w:tcPr>
            <w:tcW w:w="1265"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center"/>
              <w:rPr>
                <w:sz w:val="24"/>
                <w:szCs w:val="24"/>
              </w:rPr>
            </w:pPr>
            <w:r w:rsidRPr="00ED5DE7">
              <w:rPr>
                <w:sz w:val="24"/>
                <w:szCs w:val="24"/>
              </w:rPr>
              <w:t>30-39</w:t>
            </w:r>
          </w:p>
        </w:tc>
        <w:tc>
          <w:tcPr>
            <w:tcW w:w="1265"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center"/>
              <w:rPr>
                <w:sz w:val="24"/>
                <w:szCs w:val="24"/>
              </w:rPr>
            </w:pPr>
            <w:r w:rsidRPr="00ED5DE7">
              <w:rPr>
                <w:sz w:val="24"/>
                <w:szCs w:val="24"/>
              </w:rPr>
              <w:t>40-49</w:t>
            </w:r>
          </w:p>
        </w:tc>
        <w:tc>
          <w:tcPr>
            <w:tcW w:w="1265"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center"/>
              <w:rPr>
                <w:sz w:val="24"/>
                <w:szCs w:val="24"/>
              </w:rPr>
            </w:pPr>
            <w:r w:rsidRPr="00ED5DE7">
              <w:rPr>
                <w:sz w:val="24"/>
                <w:szCs w:val="24"/>
              </w:rPr>
              <w:t>50-59</w:t>
            </w:r>
          </w:p>
        </w:tc>
        <w:tc>
          <w:tcPr>
            <w:tcW w:w="1265"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center"/>
              <w:rPr>
                <w:sz w:val="24"/>
                <w:szCs w:val="24"/>
              </w:rPr>
            </w:pPr>
            <w:r w:rsidRPr="00ED5DE7">
              <w:rPr>
                <w:sz w:val="24"/>
                <w:szCs w:val="24"/>
              </w:rPr>
              <w:t>60-</w:t>
            </w:r>
          </w:p>
        </w:tc>
      </w:tr>
      <w:tr w:rsidR="00586675" w:rsidRPr="00ED5DE7" w:rsidTr="000C6821">
        <w:tc>
          <w:tcPr>
            <w:tcW w:w="1264"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pStyle w:val="Cmsor4"/>
              <w:jc w:val="center"/>
              <w:rPr>
                <w:rFonts w:ascii="Times New Roman" w:hAnsi="Times New Roman"/>
                <w:sz w:val="24"/>
                <w:szCs w:val="24"/>
              </w:rPr>
            </w:pPr>
            <w:r w:rsidRPr="00ED5DE7">
              <w:rPr>
                <w:rFonts w:ascii="Times New Roman" w:hAnsi="Times New Roman"/>
                <w:sz w:val="24"/>
                <w:szCs w:val="24"/>
              </w:rPr>
              <w:t>Fő</w:t>
            </w:r>
          </w:p>
        </w:tc>
        <w:tc>
          <w:tcPr>
            <w:tcW w:w="1264"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center"/>
              <w:rPr>
                <w:sz w:val="24"/>
                <w:szCs w:val="24"/>
              </w:rPr>
            </w:pPr>
            <w:r w:rsidRPr="00ED5DE7">
              <w:rPr>
                <w:sz w:val="24"/>
                <w:szCs w:val="24"/>
              </w:rPr>
              <w:t>5062</w:t>
            </w:r>
          </w:p>
        </w:tc>
        <w:tc>
          <w:tcPr>
            <w:tcW w:w="1264"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center"/>
              <w:rPr>
                <w:sz w:val="24"/>
                <w:szCs w:val="24"/>
              </w:rPr>
            </w:pPr>
            <w:r w:rsidRPr="00ED5DE7">
              <w:rPr>
                <w:sz w:val="24"/>
                <w:szCs w:val="24"/>
              </w:rPr>
              <w:t>7978</w:t>
            </w:r>
          </w:p>
        </w:tc>
        <w:tc>
          <w:tcPr>
            <w:tcW w:w="1265"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center"/>
              <w:rPr>
                <w:sz w:val="24"/>
                <w:szCs w:val="24"/>
              </w:rPr>
            </w:pPr>
            <w:r w:rsidRPr="00ED5DE7">
              <w:rPr>
                <w:sz w:val="24"/>
                <w:szCs w:val="24"/>
              </w:rPr>
              <w:t>6427</w:t>
            </w:r>
          </w:p>
        </w:tc>
        <w:tc>
          <w:tcPr>
            <w:tcW w:w="1265"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center"/>
              <w:rPr>
                <w:sz w:val="24"/>
                <w:szCs w:val="24"/>
              </w:rPr>
            </w:pPr>
            <w:r w:rsidRPr="00ED5DE7">
              <w:rPr>
                <w:sz w:val="24"/>
                <w:szCs w:val="24"/>
              </w:rPr>
              <w:t>14347</w:t>
            </w:r>
          </w:p>
        </w:tc>
        <w:tc>
          <w:tcPr>
            <w:tcW w:w="1265"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center"/>
              <w:rPr>
                <w:sz w:val="24"/>
                <w:szCs w:val="24"/>
              </w:rPr>
            </w:pPr>
            <w:r w:rsidRPr="00ED5DE7">
              <w:rPr>
                <w:sz w:val="24"/>
                <w:szCs w:val="24"/>
              </w:rPr>
              <w:t>18349</w:t>
            </w:r>
          </w:p>
        </w:tc>
        <w:tc>
          <w:tcPr>
            <w:tcW w:w="1265"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jc w:val="center"/>
              <w:rPr>
                <w:sz w:val="24"/>
                <w:szCs w:val="24"/>
              </w:rPr>
            </w:pPr>
            <w:r w:rsidRPr="00ED5DE7">
              <w:rPr>
                <w:sz w:val="24"/>
                <w:szCs w:val="24"/>
              </w:rPr>
              <w:t>39993</w:t>
            </w:r>
          </w:p>
        </w:tc>
      </w:tr>
    </w:tbl>
    <w:p w:rsidR="00586675" w:rsidRPr="00ED5DE7" w:rsidRDefault="00586675" w:rsidP="00586675">
      <w:pPr>
        <w:pStyle w:val="Cmsor5"/>
        <w:ind w:left="7080"/>
        <w:rPr>
          <w:rFonts w:ascii="Times New Roman" w:hAnsi="Times New Roman"/>
          <w:b w:val="0"/>
          <w:i w:val="0"/>
          <w:iCs w:val="0"/>
          <w:sz w:val="20"/>
          <w:szCs w:val="20"/>
        </w:rPr>
      </w:pPr>
      <w:r w:rsidRPr="00ED5DE7">
        <w:rPr>
          <w:rFonts w:ascii="Times New Roman" w:hAnsi="Times New Roman"/>
          <w:b w:val="0"/>
          <w:i w:val="0"/>
          <w:iCs w:val="0"/>
          <w:sz w:val="20"/>
          <w:szCs w:val="20"/>
        </w:rPr>
        <w:t>Forrás: KSH, 2003</w:t>
      </w:r>
    </w:p>
    <w:p w:rsidR="00586675" w:rsidRPr="00ED5DE7" w:rsidRDefault="00586675" w:rsidP="00586675">
      <w:pPr>
        <w:jc w:val="both"/>
        <w:rPr>
          <w:b/>
          <w:sz w:val="24"/>
          <w:szCs w:val="24"/>
        </w:rPr>
      </w:pPr>
      <w:r w:rsidRPr="00ED5DE7">
        <w:rPr>
          <w:b/>
          <w:sz w:val="24"/>
          <w:szCs w:val="24"/>
        </w:rPr>
        <w:t>V.3.3. Az ellátás tartalma:</w:t>
      </w:r>
    </w:p>
    <w:p w:rsidR="00586675" w:rsidRPr="00ED5DE7" w:rsidRDefault="00586675" w:rsidP="00586675">
      <w:pPr>
        <w:numPr>
          <w:ilvl w:val="0"/>
          <w:numId w:val="20"/>
        </w:numPr>
        <w:jc w:val="both"/>
        <w:rPr>
          <w:sz w:val="24"/>
          <w:szCs w:val="24"/>
        </w:rPr>
      </w:pPr>
      <w:r w:rsidRPr="00ED5DE7">
        <w:rPr>
          <w:sz w:val="24"/>
          <w:szCs w:val="24"/>
        </w:rPr>
        <w:t>ápolás, gondozás</w:t>
      </w:r>
    </w:p>
    <w:p w:rsidR="00586675" w:rsidRPr="00ED5DE7" w:rsidRDefault="00586675" w:rsidP="00586675">
      <w:pPr>
        <w:numPr>
          <w:ilvl w:val="0"/>
          <w:numId w:val="20"/>
        </w:numPr>
        <w:jc w:val="both"/>
        <w:rPr>
          <w:sz w:val="24"/>
          <w:szCs w:val="24"/>
        </w:rPr>
      </w:pPr>
      <w:r w:rsidRPr="00ED5DE7">
        <w:rPr>
          <w:sz w:val="24"/>
          <w:szCs w:val="24"/>
        </w:rPr>
        <w:t>fejlesztés, készségek szinten tartása</w:t>
      </w:r>
    </w:p>
    <w:p w:rsidR="00586675" w:rsidRPr="00ED5DE7" w:rsidRDefault="00586675" w:rsidP="00586675">
      <w:pPr>
        <w:numPr>
          <w:ilvl w:val="0"/>
          <w:numId w:val="20"/>
        </w:numPr>
        <w:jc w:val="both"/>
        <w:rPr>
          <w:sz w:val="24"/>
          <w:szCs w:val="24"/>
        </w:rPr>
      </w:pPr>
      <w:r w:rsidRPr="00ED5DE7">
        <w:rPr>
          <w:sz w:val="24"/>
          <w:szCs w:val="24"/>
        </w:rPr>
        <w:t>szabadidős programok fejlesztése</w:t>
      </w:r>
    </w:p>
    <w:p w:rsidR="00586675" w:rsidRPr="00ED5DE7" w:rsidRDefault="00586675" w:rsidP="00586675">
      <w:pPr>
        <w:numPr>
          <w:ilvl w:val="0"/>
          <w:numId w:val="20"/>
        </w:numPr>
        <w:jc w:val="both"/>
        <w:rPr>
          <w:sz w:val="24"/>
          <w:szCs w:val="24"/>
        </w:rPr>
      </w:pPr>
      <w:r w:rsidRPr="00ED5DE7">
        <w:rPr>
          <w:sz w:val="24"/>
          <w:szCs w:val="24"/>
        </w:rPr>
        <w:t>felnőttek esetében munkajellegű foglalkoztatás</w:t>
      </w:r>
    </w:p>
    <w:p w:rsidR="00586675" w:rsidRPr="00ED5DE7" w:rsidRDefault="00586675" w:rsidP="00586675">
      <w:pPr>
        <w:numPr>
          <w:ilvl w:val="0"/>
          <w:numId w:val="20"/>
        </w:numPr>
        <w:jc w:val="both"/>
        <w:rPr>
          <w:sz w:val="24"/>
          <w:szCs w:val="24"/>
        </w:rPr>
      </w:pPr>
      <w:r w:rsidRPr="00ED5DE7">
        <w:rPr>
          <w:sz w:val="24"/>
          <w:szCs w:val="24"/>
        </w:rPr>
        <w:t>igény szerint napi háromszori étkezés biztosítása</w:t>
      </w:r>
    </w:p>
    <w:p w:rsidR="00586675" w:rsidRPr="00ED5DE7" w:rsidRDefault="00586675" w:rsidP="00586675">
      <w:pPr>
        <w:numPr>
          <w:ilvl w:val="0"/>
          <w:numId w:val="20"/>
        </w:numPr>
        <w:jc w:val="both"/>
        <w:rPr>
          <w:sz w:val="24"/>
          <w:szCs w:val="24"/>
        </w:rPr>
      </w:pPr>
      <w:r w:rsidRPr="00ED5DE7">
        <w:rPr>
          <w:sz w:val="24"/>
          <w:szCs w:val="24"/>
        </w:rPr>
        <w:t>szakellátáshoz való hozzájutás segítése</w:t>
      </w:r>
    </w:p>
    <w:p w:rsidR="00586675" w:rsidRPr="00ED5DE7" w:rsidRDefault="00586675" w:rsidP="00586675">
      <w:pPr>
        <w:pStyle w:val="Szvegtrzs2"/>
        <w:spacing w:line="240" w:lineRule="auto"/>
      </w:pPr>
      <w:r w:rsidRPr="00ED5DE7">
        <w:t xml:space="preserve">Az ellátást felnőtt fogyatékkal élő személyek veszik igénybe. Az ellátás célja: családias légkör megteremtése, az állapotukhoz mérten a lehető legönállóbb életvitelre való felkészítés, önmaguk és társaik elfogadása valamint ellátottaink állapotának javítás, szinten tartása. </w:t>
      </w:r>
    </w:p>
    <w:p w:rsidR="00586675" w:rsidRPr="00ED5DE7" w:rsidRDefault="00586675" w:rsidP="00586675">
      <w:pPr>
        <w:pStyle w:val="Szvegtrzsbehzssal3"/>
        <w:spacing w:after="0"/>
        <w:ind w:left="0"/>
        <w:rPr>
          <w:b/>
          <w:bCs/>
          <w:sz w:val="24"/>
          <w:szCs w:val="24"/>
        </w:rPr>
      </w:pPr>
      <w:r w:rsidRPr="00ED5DE7">
        <w:rPr>
          <w:b/>
          <w:bCs/>
          <w:sz w:val="24"/>
          <w:szCs w:val="24"/>
        </w:rPr>
        <w:t>V.3.4. A fogyatékos személyek nappali ellátásának elemei:</w:t>
      </w:r>
    </w:p>
    <w:p w:rsidR="00586675" w:rsidRPr="00ED5DE7" w:rsidRDefault="00586675" w:rsidP="00586675">
      <w:pPr>
        <w:pStyle w:val="Szvegtrzsbehzssal3"/>
        <w:spacing w:after="0"/>
        <w:ind w:left="0"/>
        <w:jc w:val="both"/>
        <w:rPr>
          <w:sz w:val="24"/>
          <w:szCs w:val="24"/>
        </w:rPr>
      </w:pPr>
      <w:r w:rsidRPr="00ED5DE7">
        <w:rPr>
          <w:b/>
          <w:bCs/>
          <w:sz w:val="24"/>
          <w:szCs w:val="24"/>
        </w:rPr>
        <w:lastRenderedPageBreak/>
        <w:t xml:space="preserve">- </w:t>
      </w:r>
      <w:r w:rsidRPr="00ED5DE7">
        <w:rPr>
          <w:sz w:val="24"/>
          <w:szCs w:val="24"/>
        </w:rPr>
        <w:t>Az intézményben</w:t>
      </w:r>
      <w:r w:rsidRPr="00ED5DE7">
        <w:rPr>
          <w:b/>
          <w:bCs/>
          <w:sz w:val="24"/>
          <w:szCs w:val="24"/>
        </w:rPr>
        <w:t xml:space="preserve"> </w:t>
      </w:r>
      <w:r w:rsidRPr="00ED5DE7">
        <w:rPr>
          <w:sz w:val="24"/>
          <w:szCs w:val="24"/>
        </w:rPr>
        <w:t xml:space="preserve">az első gondozási elem az </w:t>
      </w:r>
      <w:r w:rsidRPr="00ED5DE7">
        <w:rPr>
          <w:b/>
          <w:bCs/>
          <w:sz w:val="24"/>
          <w:szCs w:val="24"/>
        </w:rPr>
        <w:t xml:space="preserve">állapot felmérés, </w:t>
      </w:r>
      <w:r w:rsidRPr="00ED5DE7">
        <w:rPr>
          <w:sz w:val="24"/>
          <w:szCs w:val="24"/>
        </w:rPr>
        <w:t xml:space="preserve">melynek célja, hogy felmérje az illető egészségi, fizikai, és mentális állapotát. Ennek alapján határozhatják meg azokat a területeket, erősségeket, melyekre épülhet a hiányzó vagy sérült funkciók fejlesztése, </w:t>
      </w:r>
      <w:proofErr w:type="gramStart"/>
      <w:r w:rsidRPr="00ED5DE7">
        <w:rPr>
          <w:sz w:val="24"/>
          <w:szCs w:val="24"/>
        </w:rPr>
        <w:t>pótlása</w:t>
      </w:r>
      <w:r>
        <w:rPr>
          <w:sz w:val="24"/>
          <w:szCs w:val="24"/>
        </w:rPr>
        <w:t xml:space="preserve"> </w:t>
      </w:r>
      <w:r w:rsidRPr="00ED5DE7">
        <w:rPr>
          <w:sz w:val="24"/>
          <w:szCs w:val="24"/>
        </w:rPr>
        <w:t>.</w:t>
      </w:r>
      <w:proofErr w:type="gramEnd"/>
      <w:r w:rsidRPr="00ED5DE7">
        <w:rPr>
          <w:sz w:val="24"/>
          <w:szCs w:val="24"/>
        </w:rPr>
        <w:t>.stb.</w:t>
      </w:r>
    </w:p>
    <w:p w:rsidR="00586675" w:rsidRPr="00ED5DE7" w:rsidRDefault="00586675" w:rsidP="00586675">
      <w:pPr>
        <w:pStyle w:val="Szvegtrzsbehzssal3"/>
        <w:spacing w:after="0"/>
        <w:ind w:left="0"/>
        <w:jc w:val="both"/>
        <w:rPr>
          <w:sz w:val="24"/>
          <w:szCs w:val="24"/>
        </w:rPr>
      </w:pPr>
      <w:r w:rsidRPr="00ED5DE7">
        <w:rPr>
          <w:b/>
          <w:bCs/>
          <w:sz w:val="24"/>
          <w:szCs w:val="24"/>
        </w:rPr>
        <w:t xml:space="preserve">- </w:t>
      </w:r>
      <w:r w:rsidRPr="00ED5DE7">
        <w:rPr>
          <w:sz w:val="24"/>
          <w:szCs w:val="24"/>
        </w:rPr>
        <w:t>Az állapot felmérést követi</w:t>
      </w:r>
      <w:r w:rsidRPr="00ED5DE7">
        <w:rPr>
          <w:b/>
          <w:bCs/>
          <w:sz w:val="24"/>
          <w:szCs w:val="24"/>
        </w:rPr>
        <w:t xml:space="preserve"> </w:t>
      </w:r>
      <w:r w:rsidRPr="00ED5DE7">
        <w:rPr>
          <w:sz w:val="24"/>
          <w:szCs w:val="24"/>
        </w:rPr>
        <w:t>az</w:t>
      </w:r>
      <w:r w:rsidRPr="00ED5DE7">
        <w:rPr>
          <w:b/>
          <w:bCs/>
          <w:sz w:val="24"/>
          <w:szCs w:val="24"/>
        </w:rPr>
        <w:t xml:space="preserve"> egyéni fejlesztési terv </w:t>
      </w:r>
      <w:r w:rsidRPr="00ED5DE7">
        <w:rPr>
          <w:sz w:val="24"/>
          <w:szCs w:val="24"/>
        </w:rPr>
        <w:t>elkészítése. A fejlesztési terv tartalmazza az egyénre szabott pedagógiai, mentális és egyéb segítségnyújtási feladatokat, szolgáltatásokat, illetve azok időbeli ütemezését.</w:t>
      </w:r>
      <w:r w:rsidRPr="00ED5DE7">
        <w:rPr>
          <w:b/>
          <w:bCs/>
          <w:sz w:val="24"/>
          <w:szCs w:val="24"/>
        </w:rPr>
        <w:t xml:space="preserve"> </w:t>
      </w:r>
    </w:p>
    <w:p w:rsidR="00586675" w:rsidRPr="00ED5DE7" w:rsidRDefault="00586675" w:rsidP="00586675">
      <w:pPr>
        <w:pStyle w:val="Szvegtrzsbehzssal3"/>
        <w:spacing w:after="0"/>
        <w:ind w:left="0"/>
        <w:jc w:val="both"/>
        <w:rPr>
          <w:sz w:val="24"/>
          <w:szCs w:val="24"/>
        </w:rPr>
      </w:pPr>
      <w:r w:rsidRPr="00ED5DE7">
        <w:rPr>
          <w:b/>
          <w:bCs/>
          <w:sz w:val="24"/>
          <w:szCs w:val="24"/>
        </w:rPr>
        <w:t xml:space="preserve">- </w:t>
      </w:r>
      <w:r w:rsidRPr="00ED5DE7">
        <w:rPr>
          <w:sz w:val="24"/>
          <w:szCs w:val="24"/>
        </w:rPr>
        <w:t xml:space="preserve">A fejlesztési terv </w:t>
      </w:r>
      <w:proofErr w:type="gramStart"/>
      <w:r w:rsidRPr="00ED5DE7">
        <w:rPr>
          <w:sz w:val="24"/>
          <w:szCs w:val="24"/>
        </w:rPr>
        <w:t>elkészülte után</w:t>
      </w:r>
      <w:proofErr w:type="gramEnd"/>
      <w:r w:rsidRPr="00ED5DE7">
        <w:rPr>
          <w:sz w:val="24"/>
          <w:szCs w:val="24"/>
        </w:rPr>
        <w:t xml:space="preserve"> veszi kezdetét a </w:t>
      </w:r>
      <w:r w:rsidRPr="00ED5DE7">
        <w:rPr>
          <w:b/>
          <w:bCs/>
          <w:sz w:val="24"/>
          <w:szCs w:val="24"/>
        </w:rPr>
        <w:t xml:space="preserve">gondozási folyamat, </w:t>
      </w:r>
      <w:r w:rsidRPr="00ED5DE7">
        <w:rPr>
          <w:sz w:val="24"/>
          <w:szCs w:val="24"/>
        </w:rPr>
        <w:t xml:space="preserve">mely a fejlesztési tervben megfogalmazott célkitűzések elérésében segítik a gondozottat. </w:t>
      </w:r>
    </w:p>
    <w:p w:rsidR="00586675" w:rsidRPr="00ED5DE7" w:rsidRDefault="00586675" w:rsidP="00586675">
      <w:pPr>
        <w:pStyle w:val="Szvegtrzsbehzssal3"/>
        <w:spacing w:after="0"/>
        <w:ind w:left="0"/>
        <w:jc w:val="both"/>
        <w:rPr>
          <w:sz w:val="24"/>
          <w:szCs w:val="24"/>
        </w:rPr>
      </w:pPr>
      <w:r w:rsidRPr="00ED5DE7">
        <w:rPr>
          <w:b/>
          <w:bCs/>
          <w:sz w:val="24"/>
          <w:szCs w:val="24"/>
        </w:rPr>
        <w:t xml:space="preserve">- </w:t>
      </w:r>
      <w:r w:rsidRPr="00ED5DE7">
        <w:rPr>
          <w:sz w:val="24"/>
          <w:szCs w:val="24"/>
        </w:rPr>
        <w:t>Az</w:t>
      </w:r>
      <w:r w:rsidRPr="00ED5DE7">
        <w:rPr>
          <w:b/>
          <w:bCs/>
          <w:sz w:val="24"/>
          <w:szCs w:val="24"/>
        </w:rPr>
        <w:t xml:space="preserve"> </w:t>
      </w:r>
      <w:r w:rsidRPr="00ED5DE7">
        <w:rPr>
          <w:sz w:val="24"/>
          <w:szCs w:val="24"/>
        </w:rPr>
        <w:t>ellátás során,</w:t>
      </w:r>
      <w:r w:rsidRPr="00ED5DE7">
        <w:rPr>
          <w:b/>
          <w:bCs/>
          <w:sz w:val="24"/>
          <w:szCs w:val="24"/>
        </w:rPr>
        <w:t xml:space="preserve"> monitorozzák, </w:t>
      </w:r>
      <w:r w:rsidRPr="00ED5DE7">
        <w:rPr>
          <w:sz w:val="24"/>
          <w:szCs w:val="24"/>
        </w:rPr>
        <w:t>figyelemmel kísérik</w:t>
      </w:r>
      <w:r w:rsidRPr="00ED5DE7">
        <w:rPr>
          <w:b/>
          <w:bCs/>
          <w:sz w:val="24"/>
          <w:szCs w:val="24"/>
        </w:rPr>
        <w:t xml:space="preserve"> </w:t>
      </w:r>
      <w:r w:rsidRPr="00ED5DE7">
        <w:rPr>
          <w:sz w:val="24"/>
          <w:szCs w:val="24"/>
        </w:rPr>
        <w:t xml:space="preserve">a gondozási tervben lefektetett célok megvalósulásának folyamatát. </w:t>
      </w:r>
    </w:p>
    <w:p w:rsidR="00586675" w:rsidRPr="00ED5DE7" w:rsidRDefault="00586675" w:rsidP="00586675">
      <w:pPr>
        <w:pStyle w:val="Szvegtrzsbehzssal3"/>
        <w:spacing w:after="0"/>
        <w:ind w:left="0"/>
        <w:jc w:val="both"/>
        <w:rPr>
          <w:sz w:val="24"/>
          <w:szCs w:val="24"/>
        </w:rPr>
      </w:pPr>
      <w:r w:rsidRPr="00ED5DE7">
        <w:rPr>
          <w:b/>
          <w:bCs/>
          <w:sz w:val="24"/>
          <w:szCs w:val="24"/>
        </w:rPr>
        <w:t xml:space="preserve">- </w:t>
      </w:r>
      <w:r w:rsidRPr="00ED5DE7">
        <w:rPr>
          <w:sz w:val="24"/>
          <w:szCs w:val="24"/>
        </w:rPr>
        <w:t xml:space="preserve">Ha szükségessé válik, a fejlesztési terv érvényességének lejárta előtt (6 hónap), de legkésőbb fél évenként, a fejlesztési tervet </w:t>
      </w:r>
      <w:r w:rsidRPr="00ED5DE7">
        <w:rPr>
          <w:b/>
          <w:bCs/>
          <w:sz w:val="24"/>
          <w:szCs w:val="24"/>
        </w:rPr>
        <w:t>felülvizsgálják</w:t>
      </w:r>
      <w:r w:rsidRPr="00ED5DE7">
        <w:rPr>
          <w:sz w:val="24"/>
          <w:szCs w:val="24"/>
        </w:rPr>
        <w:t xml:space="preserve">. Amennyiben újabb célok meghatározása, vagy az eredeti célkitűzések vagy módszerek módosítása tűnik indokoltnak, azokat az új gondozási tervben rögzítik, melyben hivatkoznak az előző gondozási terv eredményeire. </w:t>
      </w:r>
    </w:p>
    <w:p w:rsidR="00586675" w:rsidRPr="00ED5DE7" w:rsidRDefault="00586675" w:rsidP="00586675">
      <w:pPr>
        <w:pStyle w:val="Szvegtrzsbehzssal3"/>
        <w:spacing w:after="0"/>
        <w:ind w:left="0"/>
        <w:rPr>
          <w:b/>
          <w:bCs/>
          <w:sz w:val="24"/>
          <w:szCs w:val="24"/>
        </w:rPr>
      </w:pPr>
      <w:r w:rsidRPr="00ED5DE7">
        <w:rPr>
          <w:b/>
          <w:sz w:val="24"/>
          <w:szCs w:val="24"/>
        </w:rPr>
        <w:t>V.3.5.</w:t>
      </w:r>
      <w:r w:rsidRPr="00ED5DE7">
        <w:rPr>
          <w:sz w:val="24"/>
          <w:szCs w:val="24"/>
        </w:rPr>
        <w:t xml:space="preserve"> </w:t>
      </w:r>
      <w:r w:rsidRPr="00ED5DE7">
        <w:rPr>
          <w:b/>
          <w:bCs/>
          <w:sz w:val="24"/>
          <w:szCs w:val="24"/>
        </w:rPr>
        <w:t>A fogyatékos személyek nappali ellátásának alkalmazott módszerei:</w:t>
      </w:r>
    </w:p>
    <w:p w:rsidR="00586675" w:rsidRPr="00ED5DE7" w:rsidRDefault="00586675" w:rsidP="00586675">
      <w:pPr>
        <w:pStyle w:val="Szvegtrzsbehzssal3"/>
        <w:spacing w:after="0"/>
        <w:ind w:left="0"/>
        <w:rPr>
          <w:b/>
          <w:bCs/>
          <w:sz w:val="24"/>
          <w:szCs w:val="24"/>
        </w:rPr>
      </w:pPr>
      <w:r w:rsidRPr="00ED5DE7">
        <w:rPr>
          <w:b/>
          <w:sz w:val="24"/>
          <w:szCs w:val="24"/>
        </w:rPr>
        <w:t>V.3.5.1.</w:t>
      </w:r>
      <w:r w:rsidRPr="00ED5DE7">
        <w:rPr>
          <w:sz w:val="24"/>
          <w:szCs w:val="24"/>
        </w:rPr>
        <w:t xml:space="preserve"> Az állapotfelmérés módszerei: </w:t>
      </w:r>
    </w:p>
    <w:p w:rsidR="00586675" w:rsidRPr="00ED5DE7" w:rsidRDefault="00586675" w:rsidP="00586675">
      <w:pPr>
        <w:pStyle w:val="Szvegtrzsbehzssal3"/>
        <w:widowControl w:val="0"/>
        <w:suppressAutoHyphens/>
        <w:spacing w:after="0"/>
        <w:ind w:left="0"/>
        <w:jc w:val="both"/>
        <w:rPr>
          <w:sz w:val="24"/>
          <w:szCs w:val="24"/>
        </w:rPr>
      </w:pPr>
      <w:r w:rsidRPr="00ED5DE7">
        <w:rPr>
          <w:sz w:val="24"/>
          <w:szCs w:val="24"/>
        </w:rPr>
        <w:t xml:space="preserve">- A megalapozott pedagógiai tevékenységet csak célra irányuló és </w:t>
      </w:r>
      <w:r w:rsidRPr="00ED5DE7">
        <w:rPr>
          <w:b/>
          <w:bCs/>
          <w:sz w:val="24"/>
          <w:szCs w:val="24"/>
        </w:rPr>
        <w:t>alapos orvosi vizsgála</w:t>
      </w:r>
      <w:r w:rsidRPr="00ED5DE7">
        <w:rPr>
          <w:sz w:val="24"/>
          <w:szCs w:val="24"/>
        </w:rPr>
        <w:t xml:space="preserve">t után lehet kezdeni.  Az orvosi diagnózis és a kortörténet ismerete segítséget nyújt a gyógypedagógusnak a gondozásban lévő személy szomatikus és pszichés állapotának, magatartásának megértésében. Ezért az orvosi vizsgálatnak és diagnosztikának meg kell történnie a gondozásba vétellel közel egy időben. </w:t>
      </w:r>
    </w:p>
    <w:p w:rsidR="00586675" w:rsidRPr="00ED5DE7" w:rsidRDefault="00586675" w:rsidP="00586675">
      <w:pPr>
        <w:pStyle w:val="Szvegtrzsbehzssal3"/>
        <w:widowControl w:val="0"/>
        <w:suppressAutoHyphens/>
        <w:spacing w:after="0"/>
        <w:ind w:left="0"/>
        <w:jc w:val="both"/>
        <w:rPr>
          <w:sz w:val="24"/>
          <w:szCs w:val="24"/>
        </w:rPr>
      </w:pPr>
      <w:r w:rsidRPr="00ED5DE7">
        <w:rPr>
          <w:sz w:val="24"/>
          <w:szCs w:val="24"/>
        </w:rPr>
        <w:t xml:space="preserve">- Az orvosi vizsgálat mellett  a </w:t>
      </w:r>
      <w:r w:rsidRPr="00ED5DE7">
        <w:rPr>
          <w:b/>
          <w:bCs/>
          <w:sz w:val="24"/>
          <w:szCs w:val="24"/>
        </w:rPr>
        <w:t xml:space="preserve">P </w:t>
      </w:r>
      <w:proofErr w:type="gramStart"/>
      <w:r w:rsidRPr="00ED5DE7">
        <w:rPr>
          <w:b/>
          <w:bCs/>
          <w:sz w:val="24"/>
          <w:szCs w:val="24"/>
        </w:rPr>
        <w:t>A</w:t>
      </w:r>
      <w:proofErr w:type="gramEnd"/>
      <w:r w:rsidRPr="00ED5DE7">
        <w:rPr>
          <w:b/>
          <w:bCs/>
          <w:sz w:val="24"/>
          <w:szCs w:val="24"/>
        </w:rPr>
        <w:t xml:space="preserve"> C - teszt </w:t>
      </w:r>
      <w:r w:rsidRPr="00ED5DE7">
        <w:rPr>
          <w:sz w:val="24"/>
          <w:szCs w:val="24"/>
        </w:rPr>
        <w:t xml:space="preserve"> segítségével felmérjük az illető </w:t>
      </w:r>
      <w:r w:rsidRPr="00ED5DE7">
        <w:rPr>
          <w:b/>
          <w:bCs/>
          <w:sz w:val="24"/>
          <w:szCs w:val="24"/>
        </w:rPr>
        <w:t xml:space="preserve">szociális készségeit </w:t>
      </w:r>
      <w:r w:rsidRPr="00ED5DE7">
        <w:rPr>
          <w:sz w:val="24"/>
          <w:szCs w:val="24"/>
        </w:rPr>
        <w:t>(önkiszolgálás, kommunikáció, szocializáció</w:t>
      </w:r>
      <w:r w:rsidRPr="00ED5DE7">
        <w:rPr>
          <w:b/>
          <w:bCs/>
          <w:sz w:val="24"/>
          <w:szCs w:val="24"/>
        </w:rPr>
        <w:t xml:space="preserve">, </w:t>
      </w:r>
      <w:r w:rsidRPr="00ED5DE7">
        <w:rPr>
          <w:sz w:val="24"/>
          <w:szCs w:val="24"/>
        </w:rPr>
        <w:t>tevékenység) és</w:t>
      </w:r>
      <w:r w:rsidRPr="00ED5DE7">
        <w:rPr>
          <w:b/>
          <w:bCs/>
          <w:sz w:val="24"/>
          <w:szCs w:val="24"/>
        </w:rPr>
        <w:t xml:space="preserve"> személyiségét</w:t>
      </w:r>
      <w:r w:rsidRPr="00ED5DE7">
        <w:rPr>
          <w:sz w:val="24"/>
          <w:szCs w:val="24"/>
        </w:rPr>
        <w:t xml:space="preserve">.  A felmérés eredményeként részletes képet kapnak a gondozott tudásáról és hiányáról. Ez adja meg a fejlesztési terv irányvonalát. A szociális kompetencián túl, képet kapnak még a személyiség néhány vonásáról (önkontroll, szexualitás, kommunikációkészség, kapcsolatkészség, megbízhatóság, viselkedés idegenekkel, társakhoz való viszony, együttműködés stb.), ami alapján bemérik azt a közösségi tolerancia szintet, amely a fogyatékos ember befogadásához szükséges. </w:t>
      </w:r>
    </w:p>
    <w:p w:rsidR="00586675" w:rsidRPr="00ED5DE7" w:rsidRDefault="00586675" w:rsidP="00586675">
      <w:pPr>
        <w:pStyle w:val="Szvegtrzsbehzssal3"/>
        <w:widowControl w:val="0"/>
        <w:suppressAutoHyphens/>
        <w:spacing w:after="0"/>
        <w:ind w:left="0"/>
        <w:jc w:val="both"/>
        <w:rPr>
          <w:sz w:val="24"/>
          <w:szCs w:val="24"/>
        </w:rPr>
      </w:pPr>
      <w:r w:rsidRPr="00ED5DE7">
        <w:rPr>
          <w:sz w:val="24"/>
          <w:szCs w:val="24"/>
        </w:rPr>
        <w:t>Az egyéni fejlesztési terv elkészítésének módszere:</w:t>
      </w:r>
    </w:p>
    <w:p w:rsidR="00586675" w:rsidRPr="00ED5DE7" w:rsidRDefault="00586675" w:rsidP="00586675">
      <w:pPr>
        <w:pStyle w:val="Szvegtrzsbehzssal"/>
        <w:ind w:left="0"/>
        <w:jc w:val="both"/>
      </w:pPr>
      <w:r w:rsidRPr="00ED5DE7">
        <w:t xml:space="preserve">A fejlesztési terv elkészítése </w:t>
      </w:r>
      <w:r w:rsidRPr="00ED5DE7">
        <w:rPr>
          <w:b/>
          <w:bCs/>
        </w:rPr>
        <w:t>team munka</w:t>
      </w:r>
      <w:r w:rsidRPr="00ED5DE7">
        <w:t xml:space="preserve"> keretében folyik. A teamben </w:t>
      </w:r>
      <w:r w:rsidRPr="00ED5DE7">
        <w:rPr>
          <w:b/>
          <w:bCs/>
        </w:rPr>
        <w:t>orvos, pszichológus, gyógypedagógus</w:t>
      </w:r>
      <w:r w:rsidRPr="00ED5DE7">
        <w:t xml:space="preserve"> dolgozik. Munkájukba bevonják a </w:t>
      </w:r>
      <w:r w:rsidRPr="00ED5DE7">
        <w:rPr>
          <w:b/>
          <w:bCs/>
        </w:rPr>
        <w:t>gondozottat vagy annak törvényes képviselőjét,</w:t>
      </w:r>
      <w:r w:rsidRPr="00ED5DE7">
        <w:t xml:space="preserve"> aki aktív részvételével segíti az egyéni fejlesztési terv megalkotását. Az egyéni fejlesztési terv az </w:t>
      </w:r>
      <w:r w:rsidRPr="00ED5DE7">
        <w:rPr>
          <w:b/>
          <w:bCs/>
        </w:rPr>
        <w:t>állapotfelmérés dokumentációira</w:t>
      </w:r>
      <w:r w:rsidRPr="00ED5DE7">
        <w:t xml:space="preserve">, az ellátott </w:t>
      </w:r>
      <w:r w:rsidRPr="00ED5DE7">
        <w:rPr>
          <w:b/>
          <w:bCs/>
        </w:rPr>
        <w:t>életút interjújára</w:t>
      </w:r>
      <w:r w:rsidRPr="00ED5DE7">
        <w:t xml:space="preserve">, valamint az illető </w:t>
      </w:r>
      <w:r w:rsidRPr="00ED5DE7">
        <w:rPr>
          <w:b/>
          <w:bCs/>
        </w:rPr>
        <w:t>érdeklődési körére</w:t>
      </w:r>
      <w:r w:rsidRPr="00ED5DE7">
        <w:t xml:space="preserve">, eddigi konkrét tevékenységeire épül. </w:t>
      </w:r>
    </w:p>
    <w:p w:rsidR="00586675" w:rsidRPr="00ED5DE7" w:rsidRDefault="00586675" w:rsidP="00586675">
      <w:pPr>
        <w:pStyle w:val="Szvegtrzsbehzssal"/>
        <w:spacing w:after="0"/>
        <w:ind w:left="0"/>
        <w:jc w:val="both"/>
        <w:rPr>
          <w:b/>
        </w:rPr>
      </w:pPr>
      <w:r w:rsidRPr="00ED5DE7">
        <w:rPr>
          <w:b/>
        </w:rPr>
        <w:t>V.3.5.2.</w:t>
      </w:r>
      <w:proofErr w:type="gramStart"/>
      <w:r w:rsidRPr="00ED5DE7">
        <w:rPr>
          <w:b/>
        </w:rPr>
        <w:t>A</w:t>
      </w:r>
      <w:proofErr w:type="gramEnd"/>
      <w:r w:rsidRPr="00ED5DE7">
        <w:rPr>
          <w:b/>
        </w:rPr>
        <w:t xml:space="preserve"> gondozási folyamat módszerei:</w:t>
      </w:r>
    </w:p>
    <w:p w:rsidR="00586675" w:rsidRPr="00ED5DE7" w:rsidRDefault="00586675" w:rsidP="00586675">
      <w:pPr>
        <w:pStyle w:val="Szvegtrzsbehzssal3"/>
        <w:spacing w:after="0"/>
        <w:ind w:left="0"/>
        <w:jc w:val="both"/>
        <w:rPr>
          <w:sz w:val="24"/>
          <w:szCs w:val="24"/>
        </w:rPr>
      </w:pPr>
      <w:r w:rsidRPr="00ED5DE7">
        <w:rPr>
          <w:sz w:val="24"/>
          <w:szCs w:val="24"/>
        </w:rPr>
        <w:t>A gondozási folyamat során a felnőtt akadályozott személyiség-és identitásfejlesztése igényli:</w:t>
      </w:r>
    </w:p>
    <w:p w:rsidR="00586675" w:rsidRPr="00ED5DE7" w:rsidRDefault="00586675" w:rsidP="00586675">
      <w:pPr>
        <w:pStyle w:val="Szvegtrzsbehzssal3"/>
        <w:widowControl w:val="0"/>
        <w:suppressAutoHyphens/>
        <w:spacing w:after="0"/>
        <w:ind w:left="0"/>
        <w:jc w:val="both"/>
        <w:rPr>
          <w:sz w:val="24"/>
          <w:szCs w:val="24"/>
        </w:rPr>
      </w:pPr>
      <w:r w:rsidRPr="00ED5DE7">
        <w:rPr>
          <w:sz w:val="24"/>
          <w:szCs w:val="24"/>
        </w:rPr>
        <w:t>- minden olyan létfontosságú ismeretek és készségek gyakorlását, amelyek a munkában, a közlekedésben, az önmaga és környezete ellátásában, a felmerülő problémák megoldásában szükségesek,</w:t>
      </w:r>
    </w:p>
    <w:p w:rsidR="00586675" w:rsidRPr="00ED5DE7" w:rsidRDefault="00586675" w:rsidP="00586675">
      <w:pPr>
        <w:pStyle w:val="Szvegtrzsbehzssal3"/>
        <w:widowControl w:val="0"/>
        <w:suppressAutoHyphens/>
        <w:spacing w:after="0"/>
        <w:ind w:left="0"/>
        <w:jc w:val="both"/>
        <w:rPr>
          <w:sz w:val="24"/>
          <w:szCs w:val="24"/>
        </w:rPr>
      </w:pPr>
      <w:r w:rsidRPr="00ED5DE7">
        <w:rPr>
          <w:sz w:val="24"/>
          <w:szCs w:val="24"/>
        </w:rPr>
        <w:t>- a szociális részvétel és aktivitás erősítését, amelynek keretében ismerik és alkalmazzák a közösségi élet szabályait, formáit, megtanulják, és alkalmazni tudják a nő és férfi egymással együttélésének szerepeit,</w:t>
      </w:r>
    </w:p>
    <w:p w:rsidR="00586675" w:rsidRPr="00ED5DE7" w:rsidRDefault="00586675" w:rsidP="00586675">
      <w:pPr>
        <w:pStyle w:val="Szvegtrzsbehzssal3"/>
        <w:widowControl w:val="0"/>
        <w:suppressAutoHyphens/>
        <w:spacing w:after="0"/>
        <w:ind w:left="0"/>
        <w:jc w:val="both"/>
        <w:rPr>
          <w:sz w:val="24"/>
          <w:szCs w:val="24"/>
        </w:rPr>
      </w:pPr>
      <w:r w:rsidRPr="00ED5DE7">
        <w:rPr>
          <w:sz w:val="24"/>
          <w:szCs w:val="24"/>
        </w:rPr>
        <w:t>- saját cselekedeteik elemi megítélésének, felelősségük felismerésének gyakorlását,</w:t>
      </w:r>
    </w:p>
    <w:p w:rsidR="00586675" w:rsidRPr="00ED5DE7" w:rsidRDefault="00586675" w:rsidP="00586675">
      <w:pPr>
        <w:pStyle w:val="Szvegtrzsbehzssal3"/>
        <w:widowControl w:val="0"/>
        <w:suppressAutoHyphens/>
        <w:spacing w:after="0"/>
        <w:ind w:left="0"/>
        <w:jc w:val="both"/>
        <w:rPr>
          <w:sz w:val="24"/>
          <w:szCs w:val="24"/>
        </w:rPr>
      </w:pPr>
      <w:r w:rsidRPr="00ED5DE7">
        <w:rPr>
          <w:sz w:val="24"/>
          <w:szCs w:val="24"/>
        </w:rPr>
        <w:t>- képesek legyenek szabadidejüket a tartalomtól függően közösen vagy egyedül értelmesen és értékesen eltölteni,</w:t>
      </w:r>
    </w:p>
    <w:p w:rsidR="00586675" w:rsidRPr="00ED5DE7" w:rsidRDefault="00586675" w:rsidP="00586675">
      <w:pPr>
        <w:pStyle w:val="Szvegtrzsbehzssal3"/>
        <w:widowControl w:val="0"/>
        <w:suppressAutoHyphens/>
        <w:spacing w:after="0"/>
        <w:ind w:left="0"/>
        <w:jc w:val="both"/>
        <w:rPr>
          <w:sz w:val="24"/>
          <w:szCs w:val="24"/>
        </w:rPr>
      </w:pPr>
      <w:r w:rsidRPr="00ED5DE7">
        <w:rPr>
          <w:sz w:val="24"/>
          <w:szCs w:val="24"/>
        </w:rPr>
        <w:t>- tudják egymást és környezetüket megérteni, saját gondolataikat elmondani, kérni és jelezni, felkészüljenek arra, hogy nézeteltéréseiket más emberekkel közösen megoldják.</w:t>
      </w:r>
    </w:p>
    <w:p w:rsidR="00586675" w:rsidRPr="00ED5DE7" w:rsidRDefault="00586675" w:rsidP="00586675">
      <w:pPr>
        <w:pStyle w:val="Szvegtrzsbehzssal3"/>
        <w:spacing w:after="0"/>
        <w:ind w:left="0"/>
        <w:jc w:val="both"/>
        <w:rPr>
          <w:sz w:val="24"/>
          <w:szCs w:val="24"/>
        </w:rPr>
      </w:pPr>
      <w:r w:rsidRPr="00ED5DE7">
        <w:rPr>
          <w:sz w:val="24"/>
          <w:szCs w:val="24"/>
        </w:rPr>
        <w:t>Ennek megvalósulása érdekében a következő módszereket alkalmazzák:</w:t>
      </w:r>
    </w:p>
    <w:p w:rsidR="00586675" w:rsidRPr="00ED5DE7" w:rsidRDefault="00586675" w:rsidP="00586675">
      <w:pPr>
        <w:pStyle w:val="Szvegtrzsbehzssal3"/>
        <w:widowControl w:val="0"/>
        <w:suppressAutoHyphens/>
        <w:spacing w:after="0"/>
        <w:ind w:left="0"/>
        <w:jc w:val="both"/>
        <w:rPr>
          <w:sz w:val="24"/>
          <w:szCs w:val="24"/>
        </w:rPr>
      </w:pPr>
      <w:r w:rsidRPr="00ED5DE7">
        <w:rPr>
          <w:sz w:val="24"/>
          <w:szCs w:val="24"/>
        </w:rPr>
        <w:t xml:space="preserve">- Az intézményt a </w:t>
      </w:r>
      <w:r w:rsidRPr="00ED5DE7">
        <w:rPr>
          <w:b/>
          <w:bCs/>
          <w:sz w:val="24"/>
          <w:szCs w:val="24"/>
        </w:rPr>
        <w:t>terápiás közösség</w:t>
      </w:r>
      <w:r w:rsidRPr="00ED5DE7">
        <w:rPr>
          <w:sz w:val="24"/>
          <w:szCs w:val="24"/>
        </w:rPr>
        <w:t xml:space="preserve"> elvei alapján működtetik, melynek legfőbb célja az </w:t>
      </w:r>
      <w:r w:rsidRPr="00ED5DE7">
        <w:rPr>
          <w:sz w:val="24"/>
          <w:szCs w:val="24"/>
        </w:rPr>
        <w:lastRenderedPageBreak/>
        <w:t>ellátottak és a személyzet közötti interakció terápiás célú integrálása. Központi fóruma a nagycsoport, amelyen az intézmény életével és működésével összefüggő bármely probléma felvethető, megtárgyalható és el is dönthető.</w:t>
      </w:r>
    </w:p>
    <w:p w:rsidR="00586675" w:rsidRPr="00ED5DE7" w:rsidRDefault="00586675" w:rsidP="00586675">
      <w:pPr>
        <w:pStyle w:val="Szvegtrzsbehzssal3"/>
        <w:widowControl w:val="0"/>
        <w:suppressAutoHyphens/>
        <w:spacing w:after="0"/>
        <w:ind w:left="0"/>
        <w:jc w:val="both"/>
        <w:rPr>
          <w:sz w:val="24"/>
          <w:szCs w:val="24"/>
        </w:rPr>
      </w:pPr>
      <w:r w:rsidRPr="00ED5DE7">
        <w:rPr>
          <w:sz w:val="24"/>
          <w:szCs w:val="24"/>
        </w:rPr>
        <w:t xml:space="preserve">- A fejlesztő foglalkozásoknak is szerves részét képezik a különféle </w:t>
      </w:r>
      <w:proofErr w:type="spellStart"/>
      <w:r w:rsidRPr="00ED5DE7">
        <w:rPr>
          <w:b/>
          <w:bCs/>
          <w:sz w:val="24"/>
          <w:szCs w:val="24"/>
        </w:rPr>
        <w:t>szocioterápiás</w:t>
      </w:r>
      <w:proofErr w:type="spellEnd"/>
      <w:r w:rsidRPr="00ED5DE7">
        <w:rPr>
          <w:b/>
          <w:bCs/>
          <w:sz w:val="24"/>
          <w:szCs w:val="24"/>
        </w:rPr>
        <w:t xml:space="preserve"> eljárások</w:t>
      </w:r>
      <w:r w:rsidRPr="00ED5DE7">
        <w:rPr>
          <w:sz w:val="24"/>
          <w:szCs w:val="24"/>
        </w:rPr>
        <w:t>:</w:t>
      </w:r>
    </w:p>
    <w:p w:rsidR="00586675" w:rsidRPr="00ED5DE7" w:rsidRDefault="00586675" w:rsidP="00586675">
      <w:pPr>
        <w:pStyle w:val="Szvegtrzsbehzssal3"/>
        <w:widowControl w:val="0"/>
        <w:suppressAutoHyphens/>
        <w:spacing w:after="0"/>
        <w:ind w:left="0"/>
        <w:jc w:val="both"/>
        <w:rPr>
          <w:sz w:val="24"/>
          <w:szCs w:val="24"/>
        </w:rPr>
      </w:pPr>
      <w:r w:rsidRPr="00ED5DE7">
        <w:rPr>
          <w:sz w:val="24"/>
          <w:szCs w:val="24"/>
        </w:rPr>
        <w:t>1. munkaterápia</w:t>
      </w:r>
    </w:p>
    <w:p w:rsidR="00586675" w:rsidRPr="00ED5DE7" w:rsidRDefault="00586675" w:rsidP="00586675">
      <w:pPr>
        <w:pStyle w:val="Szvegtrzsbehzssal3"/>
        <w:widowControl w:val="0"/>
        <w:suppressAutoHyphens/>
        <w:spacing w:after="0"/>
        <w:ind w:left="0"/>
        <w:jc w:val="both"/>
        <w:rPr>
          <w:sz w:val="24"/>
          <w:szCs w:val="24"/>
        </w:rPr>
      </w:pPr>
      <w:r w:rsidRPr="00ED5DE7">
        <w:rPr>
          <w:sz w:val="24"/>
          <w:szCs w:val="24"/>
        </w:rPr>
        <w:t xml:space="preserve">2. foglalkozásterápiák (kreatív és művészeti terápiák, képzőművészeti terápiák, zeneterápia, </w:t>
      </w:r>
      <w:proofErr w:type="spellStart"/>
      <w:r w:rsidRPr="00ED5DE7">
        <w:rPr>
          <w:sz w:val="24"/>
          <w:szCs w:val="24"/>
        </w:rPr>
        <w:t>biblioterápia</w:t>
      </w:r>
      <w:proofErr w:type="spellEnd"/>
      <w:r w:rsidRPr="00ED5DE7">
        <w:rPr>
          <w:sz w:val="24"/>
          <w:szCs w:val="24"/>
        </w:rPr>
        <w:t>, mozgásterápiák, színjátszás-terápia, játékterápia, kombinált foglalkozásterápiák)</w:t>
      </w:r>
    </w:p>
    <w:p w:rsidR="00586675" w:rsidRPr="00ED5DE7" w:rsidRDefault="00586675" w:rsidP="00586675">
      <w:pPr>
        <w:pStyle w:val="Szvegtrzsbehzssal3"/>
        <w:widowControl w:val="0"/>
        <w:suppressAutoHyphens/>
        <w:spacing w:after="0"/>
        <w:ind w:left="0"/>
        <w:jc w:val="both"/>
        <w:rPr>
          <w:sz w:val="24"/>
          <w:szCs w:val="24"/>
        </w:rPr>
      </w:pPr>
      <w:r w:rsidRPr="00ED5DE7">
        <w:rPr>
          <w:sz w:val="24"/>
          <w:szCs w:val="24"/>
        </w:rPr>
        <w:t>3. szociális készségek tréningje (asszertív tréning, mindennapi élettevékenységek programjai)</w:t>
      </w:r>
    </w:p>
    <w:p w:rsidR="00586675" w:rsidRPr="00ED5DE7" w:rsidRDefault="00586675" w:rsidP="00586675">
      <w:pPr>
        <w:pStyle w:val="Szvegtrzsbehzssal3"/>
        <w:widowControl w:val="0"/>
        <w:suppressAutoHyphens/>
        <w:spacing w:after="0"/>
        <w:ind w:left="0"/>
        <w:jc w:val="both"/>
        <w:rPr>
          <w:b/>
          <w:sz w:val="24"/>
          <w:szCs w:val="24"/>
        </w:rPr>
      </w:pPr>
      <w:r w:rsidRPr="00ED5DE7">
        <w:rPr>
          <w:b/>
          <w:sz w:val="24"/>
          <w:szCs w:val="24"/>
        </w:rPr>
        <w:t>V.3.5.3.</w:t>
      </w:r>
      <w:r>
        <w:rPr>
          <w:b/>
          <w:sz w:val="24"/>
          <w:szCs w:val="24"/>
        </w:rPr>
        <w:t xml:space="preserve"> </w:t>
      </w:r>
      <w:r w:rsidRPr="00ED5DE7">
        <w:rPr>
          <w:b/>
          <w:sz w:val="24"/>
          <w:szCs w:val="24"/>
        </w:rPr>
        <w:t>Konzultáció, tanácsadás biztosítása hozzátartozók számára</w:t>
      </w:r>
    </w:p>
    <w:p w:rsidR="00586675" w:rsidRPr="00ED5DE7" w:rsidRDefault="00586675" w:rsidP="00586675">
      <w:pPr>
        <w:pStyle w:val="Szvegtrzsbehzssal3"/>
        <w:spacing w:after="0"/>
        <w:ind w:left="0"/>
        <w:jc w:val="both"/>
        <w:rPr>
          <w:sz w:val="24"/>
          <w:szCs w:val="24"/>
        </w:rPr>
      </w:pPr>
      <w:r w:rsidRPr="00ED5DE7">
        <w:rPr>
          <w:sz w:val="24"/>
          <w:szCs w:val="24"/>
        </w:rPr>
        <w:t>Mivel a fogyatékosok egy része segítség nélküli önálló életvezetésre nem képes, ezért a családnak komoly feladatai vannak a fogyatékosok segítésében. Ennek következményeként életmódjukat a „normál családokétól” eltérő módon kell alakítaniuk. A családtagoknak új ismeretekre kell szert tenniük, új készségeket kell tudniuk kialakítani.</w:t>
      </w:r>
    </w:p>
    <w:p w:rsidR="00586675" w:rsidRPr="00ED5DE7" w:rsidRDefault="00586675" w:rsidP="00586675">
      <w:pPr>
        <w:pStyle w:val="Szvegtrzsbehzssal3"/>
        <w:spacing w:after="0"/>
        <w:ind w:left="0"/>
        <w:jc w:val="both"/>
        <w:rPr>
          <w:sz w:val="24"/>
          <w:szCs w:val="24"/>
        </w:rPr>
      </w:pPr>
      <w:r w:rsidRPr="00ED5DE7">
        <w:rPr>
          <w:sz w:val="24"/>
          <w:szCs w:val="24"/>
        </w:rPr>
        <w:t>Ebben nyújt segítséget a családtagok részére biztosított konzultáció, ami előre egyeztetett időpontban gyógypedagógus közreműködésével történik.</w:t>
      </w:r>
    </w:p>
    <w:p w:rsidR="00586675" w:rsidRPr="00ED5DE7" w:rsidRDefault="00586675" w:rsidP="00586675">
      <w:pPr>
        <w:pStyle w:val="Szvegtrzsbehzssal3"/>
        <w:widowControl w:val="0"/>
        <w:suppressAutoHyphens/>
        <w:spacing w:after="0"/>
        <w:ind w:left="0"/>
        <w:jc w:val="both"/>
        <w:rPr>
          <w:b/>
          <w:sz w:val="24"/>
          <w:szCs w:val="24"/>
        </w:rPr>
      </w:pPr>
      <w:r w:rsidRPr="00ED5DE7">
        <w:rPr>
          <w:b/>
          <w:sz w:val="24"/>
          <w:szCs w:val="24"/>
        </w:rPr>
        <w:t>V.3.5.4. Szülők, hozzátartozók önsegítő csoportjainak szerveződésének támogatása:</w:t>
      </w:r>
    </w:p>
    <w:p w:rsidR="00586675" w:rsidRPr="00ED5DE7" w:rsidRDefault="00586675" w:rsidP="00586675">
      <w:pPr>
        <w:pStyle w:val="Szvegtrzsbehzssal3"/>
        <w:spacing w:after="0"/>
        <w:ind w:left="0"/>
        <w:jc w:val="both"/>
        <w:rPr>
          <w:sz w:val="24"/>
          <w:szCs w:val="24"/>
        </w:rPr>
      </w:pPr>
      <w:r w:rsidRPr="00ED5DE7">
        <w:rPr>
          <w:sz w:val="24"/>
          <w:szCs w:val="24"/>
        </w:rPr>
        <w:t xml:space="preserve">A családtagok számára gyakran súlyos megpróbáltatást jelent a fogyatékos gyermek nevelése, illetve a felnőtt segítése. Nem egyszer konfliktusoktól terhes a mindennapi élet. Más életmódra kell berendezkedniük, nem élhetnek úgy, mint más családok.  Az ezzel járó lelki megterhelés oldása, valamint a hatékonyabb érdekképviselet kialakítása a célja a hozzátartozók önsegítő csoportjának. </w:t>
      </w:r>
    </w:p>
    <w:p w:rsidR="00586675" w:rsidRPr="00ED5DE7" w:rsidRDefault="00586675" w:rsidP="00586675">
      <w:pPr>
        <w:pStyle w:val="Szvegtrzsbehzssal3"/>
        <w:spacing w:after="0"/>
        <w:ind w:left="0"/>
        <w:jc w:val="both"/>
        <w:rPr>
          <w:b/>
          <w:bCs/>
          <w:sz w:val="24"/>
          <w:szCs w:val="24"/>
        </w:rPr>
      </w:pPr>
      <w:r w:rsidRPr="00ED5DE7">
        <w:rPr>
          <w:b/>
          <w:sz w:val="24"/>
          <w:szCs w:val="24"/>
        </w:rPr>
        <w:t>V.3.5.5. Esetmegbeszélő csoport és szupervízió</w:t>
      </w:r>
    </w:p>
    <w:p w:rsidR="00586675" w:rsidRPr="00ED5DE7" w:rsidRDefault="00586675" w:rsidP="00586675">
      <w:pPr>
        <w:pStyle w:val="Szvegtrzsbehzssal3"/>
        <w:spacing w:after="0"/>
        <w:ind w:left="0"/>
        <w:jc w:val="both"/>
        <w:rPr>
          <w:sz w:val="24"/>
          <w:szCs w:val="24"/>
        </w:rPr>
      </w:pPr>
      <w:r w:rsidRPr="00ED5DE7">
        <w:rPr>
          <w:sz w:val="24"/>
          <w:szCs w:val="24"/>
        </w:rPr>
        <w:t xml:space="preserve">A gondozás folyamata a szakemberek csoportmunkájában realizálódik. Az ellátottakra vonatkozó tapasztalatok rendszeres megbeszélésére nyújt lehetőséget az </w:t>
      </w:r>
      <w:r w:rsidRPr="00ED5DE7">
        <w:rPr>
          <w:b/>
          <w:bCs/>
          <w:sz w:val="24"/>
          <w:szCs w:val="24"/>
        </w:rPr>
        <w:t xml:space="preserve">esetmegbeszélő csoport </w:t>
      </w:r>
      <w:r w:rsidRPr="00ED5DE7">
        <w:rPr>
          <w:sz w:val="24"/>
          <w:szCs w:val="24"/>
        </w:rPr>
        <w:t>(heti rendszerességgel). A csoporton részt vesznek az intézmény munkatársai, valamint minden olyan „külső” szakember, aki aktuálisan munkájával hozzájárul az egyéni fejlesztési terv sikeres megvalósulásához. A csoport munkáját az intézményvezető koordinálja.</w:t>
      </w:r>
    </w:p>
    <w:p w:rsidR="00586675" w:rsidRPr="00ED5DE7" w:rsidRDefault="00586675" w:rsidP="00586675">
      <w:pPr>
        <w:pStyle w:val="Szvegtrzsbehzssal3"/>
        <w:spacing w:after="0"/>
        <w:ind w:left="0"/>
        <w:jc w:val="both"/>
        <w:rPr>
          <w:sz w:val="24"/>
          <w:szCs w:val="24"/>
        </w:rPr>
      </w:pPr>
      <w:r w:rsidRPr="00ED5DE7">
        <w:rPr>
          <w:sz w:val="24"/>
          <w:szCs w:val="24"/>
        </w:rPr>
        <w:t xml:space="preserve">A mindennapi terápiás munka során felmerült problémák, konfliktusok kerülnek feldolgozásra, a havonkénti </w:t>
      </w:r>
      <w:r w:rsidRPr="00ED5DE7">
        <w:rPr>
          <w:b/>
          <w:bCs/>
          <w:sz w:val="24"/>
          <w:szCs w:val="24"/>
        </w:rPr>
        <w:t xml:space="preserve">szupervíziós </w:t>
      </w:r>
      <w:r w:rsidRPr="00ED5DE7">
        <w:rPr>
          <w:sz w:val="24"/>
          <w:szCs w:val="24"/>
        </w:rPr>
        <w:t xml:space="preserve">üléseken. Az üléseket az intézettől független </w:t>
      </w:r>
      <w:proofErr w:type="spellStart"/>
      <w:r w:rsidRPr="00ED5DE7">
        <w:rPr>
          <w:sz w:val="24"/>
          <w:szCs w:val="24"/>
        </w:rPr>
        <w:t>szupervízor</w:t>
      </w:r>
      <w:proofErr w:type="spellEnd"/>
      <w:r w:rsidRPr="00ED5DE7">
        <w:rPr>
          <w:sz w:val="24"/>
          <w:szCs w:val="24"/>
        </w:rPr>
        <w:t xml:space="preserve"> vezeti.</w:t>
      </w:r>
    </w:p>
    <w:p w:rsidR="00586675" w:rsidRPr="00ED5DE7" w:rsidRDefault="00586675" w:rsidP="00586675">
      <w:pPr>
        <w:pStyle w:val="Szvegtrzsbehzssal"/>
        <w:spacing w:after="0"/>
        <w:ind w:left="0"/>
        <w:rPr>
          <w:b/>
        </w:rPr>
      </w:pPr>
      <w:r w:rsidRPr="00ED5DE7">
        <w:rPr>
          <w:b/>
        </w:rPr>
        <w:t>V.3.6. Az ellátást végző szakdolgozók:</w:t>
      </w:r>
    </w:p>
    <w:p w:rsidR="00586675" w:rsidRPr="00ED5DE7" w:rsidRDefault="00586675" w:rsidP="00586675">
      <w:pPr>
        <w:pStyle w:val="Szvegtrzsbehzssal"/>
        <w:spacing w:after="0"/>
        <w:ind w:left="0"/>
      </w:pPr>
      <w:r w:rsidRPr="00ED5DE7">
        <w:t xml:space="preserve">1 fő intézményvezető – gyógypedagógus, </w:t>
      </w:r>
      <w:proofErr w:type="spellStart"/>
      <w:r w:rsidRPr="00ED5DE7">
        <w:t>pszichopedagógus</w:t>
      </w:r>
      <w:proofErr w:type="spellEnd"/>
      <w:r w:rsidRPr="00ED5DE7">
        <w:t xml:space="preserve"> szakos tanár, teológus</w:t>
      </w:r>
    </w:p>
    <w:p w:rsidR="00586675" w:rsidRPr="00ED5DE7" w:rsidRDefault="00586675" w:rsidP="00586675">
      <w:pPr>
        <w:pStyle w:val="Szvegtrzs2"/>
        <w:spacing w:line="240" w:lineRule="auto"/>
      </w:pPr>
      <w:r w:rsidRPr="00ED5DE7">
        <w:t>2 fő terápiás munkatárs –1 fő mentálhigiénés asszisztens, 1 fő szakképesítés megszerzése folyamatban</w:t>
      </w:r>
    </w:p>
    <w:p w:rsidR="00586675" w:rsidRPr="00ED5DE7" w:rsidRDefault="00586675" w:rsidP="00586675">
      <w:pPr>
        <w:pStyle w:val="Szvegtrzs2"/>
        <w:spacing w:line="240" w:lineRule="auto"/>
      </w:pPr>
      <w:r w:rsidRPr="00ED5DE7">
        <w:t>4 fő szociális gondozó – 2 fő szociális gondozó és ápoló 2 fő szakképesítés megszerzése folyamatban</w:t>
      </w:r>
    </w:p>
    <w:p w:rsidR="00586675" w:rsidRPr="00ED5DE7" w:rsidRDefault="00586675" w:rsidP="00586675">
      <w:pPr>
        <w:pStyle w:val="Szvegtrzs2"/>
        <w:spacing w:line="240" w:lineRule="auto"/>
      </w:pPr>
    </w:p>
    <w:p w:rsidR="00586675" w:rsidRPr="00ED5DE7" w:rsidRDefault="00586675" w:rsidP="00586675">
      <w:pPr>
        <w:pStyle w:val="Szvegtrzs21"/>
        <w:spacing w:line="240" w:lineRule="auto"/>
      </w:pPr>
      <w:r w:rsidRPr="00ED5DE7">
        <w:t>2012-2015 között 83 fő került gondozásra a fogyatékos személyek nappali ellátásában.</w:t>
      </w:r>
    </w:p>
    <w:p w:rsidR="00586675" w:rsidRPr="00ED5DE7" w:rsidRDefault="00586675" w:rsidP="00586675">
      <w:pPr>
        <w:pStyle w:val="Szvegtrzs21"/>
        <w:spacing w:line="240" w:lineRule="auto"/>
      </w:pPr>
    </w:p>
    <w:p w:rsidR="00586675" w:rsidRPr="00ED5DE7" w:rsidRDefault="00586675" w:rsidP="00586675">
      <w:pPr>
        <w:pStyle w:val="Szvegtrzs21"/>
        <w:spacing w:line="240" w:lineRule="auto"/>
      </w:pPr>
      <w:r w:rsidRPr="00ED5DE7">
        <w:t>Koreloszlás szerint: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14"/>
        <w:gridCol w:w="1813"/>
      </w:tblGrid>
      <w:tr w:rsidR="00586675" w:rsidRPr="00ED5DE7" w:rsidTr="000C6821">
        <w:tc>
          <w:tcPr>
            <w:tcW w:w="2114" w:type="dxa"/>
            <w:tcBorders>
              <w:top w:val="none" w:sz="1" w:space="0" w:color="000000"/>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19-25 év</w:t>
            </w:r>
          </w:p>
        </w:tc>
        <w:tc>
          <w:tcPr>
            <w:tcW w:w="1813" w:type="dxa"/>
            <w:tcBorders>
              <w:top w:val="none" w:sz="1" w:space="0" w:color="000000"/>
              <w:left w:val="none" w:sz="1" w:space="0" w:color="000000"/>
              <w:bottom w:val="none" w:sz="1" w:space="0" w:color="000000"/>
              <w:right w:val="none" w:sz="1" w:space="0" w:color="000000"/>
            </w:tcBorders>
            <w:shd w:val="clear" w:color="auto" w:fill="auto"/>
          </w:tcPr>
          <w:p w:rsidR="00586675" w:rsidRPr="00ED5DE7" w:rsidRDefault="00586675" w:rsidP="000C6821">
            <w:pPr>
              <w:pStyle w:val="Tblzattartalom"/>
              <w:jc w:val="center"/>
            </w:pPr>
            <w:r w:rsidRPr="00ED5DE7">
              <w:t xml:space="preserve"> 9 fő</w:t>
            </w:r>
          </w:p>
        </w:tc>
      </w:tr>
      <w:tr w:rsidR="00586675" w:rsidRPr="00ED5DE7" w:rsidTr="000C6821">
        <w:tc>
          <w:tcPr>
            <w:tcW w:w="21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26-40 év</w:t>
            </w:r>
          </w:p>
        </w:tc>
        <w:tc>
          <w:tcPr>
            <w:tcW w:w="1813" w:type="dxa"/>
            <w:tcBorders>
              <w:left w:val="none" w:sz="1" w:space="0" w:color="000000"/>
              <w:bottom w:val="none" w:sz="1" w:space="0" w:color="000000"/>
              <w:right w:val="none" w:sz="1" w:space="0" w:color="000000"/>
            </w:tcBorders>
            <w:shd w:val="clear" w:color="auto" w:fill="auto"/>
          </w:tcPr>
          <w:p w:rsidR="00586675" w:rsidRPr="00ED5DE7" w:rsidRDefault="00586675" w:rsidP="000C6821">
            <w:pPr>
              <w:pStyle w:val="Tblzattartalom"/>
              <w:jc w:val="center"/>
            </w:pPr>
            <w:r w:rsidRPr="00ED5DE7">
              <w:t>23 fő</w:t>
            </w:r>
          </w:p>
        </w:tc>
      </w:tr>
      <w:tr w:rsidR="00586675" w:rsidRPr="00ED5DE7" w:rsidTr="000C6821">
        <w:tc>
          <w:tcPr>
            <w:tcW w:w="21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41-60 év</w:t>
            </w:r>
          </w:p>
        </w:tc>
        <w:tc>
          <w:tcPr>
            <w:tcW w:w="1813" w:type="dxa"/>
            <w:tcBorders>
              <w:left w:val="none" w:sz="1" w:space="0" w:color="000000"/>
              <w:bottom w:val="none" w:sz="1" w:space="0" w:color="000000"/>
              <w:right w:val="none" w:sz="1" w:space="0" w:color="000000"/>
            </w:tcBorders>
            <w:shd w:val="clear" w:color="auto" w:fill="auto"/>
          </w:tcPr>
          <w:p w:rsidR="00586675" w:rsidRPr="00ED5DE7" w:rsidRDefault="00586675" w:rsidP="000C6821">
            <w:pPr>
              <w:pStyle w:val="Tblzattartalom"/>
              <w:jc w:val="center"/>
            </w:pPr>
            <w:r w:rsidRPr="00ED5DE7">
              <w:t>29 fő</w:t>
            </w:r>
          </w:p>
        </w:tc>
      </w:tr>
      <w:tr w:rsidR="00586675" w:rsidRPr="00ED5DE7" w:rsidTr="000C6821">
        <w:tc>
          <w:tcPr>
            <w:tcW w:w="2114" w:type="dxa"/>
            <w:tcBorders>
              <w:left w:val="none" w:sz="1" w:space="0" w:color="000000"/>
              <w:bottom w:val="none" w:sz="1" w:space="0" w:color="000000"/>
            </w:tcBorders>
            <w:shd w:val="clear" w:color="auto" w:fill="auto"/>
          </w:tcPr>
          <w:p w:rsidR="00586675" w:rsidRPr="00ED5DE7" w:rsidRDefault="00586675" w:rsidP="000C6821">
            <w:pPr>
              <w:pStyle w:val="Tblzattartalom"/>
              <w:jc w:val="center"/>
            </w:pPr>
            <w:r w:rsidRPr="00ED5DE7">
              <w:t>61 év felett</w:t>
            </w:r>
          </w:p>
        </w:tc>
        <w:tc>
          <w:tcPr>
            <w:tcW w:w="1813" w:type="dxa"/>
            <w:tcBorders>
              <w:left w:val="none" w:sz="1" w:space="0" w:color="000000"/>
              <w:bottom w:val="none" w:sz="1" w:space="0" w:color="000000"/>
              <w:right w:val="none" w:sz="1" w:space="0" w:color="000000"/>
            </w:tcBorders>
            <w:shd w:val="clear" w:color="auto" w:fill="auto"/>
          </w:tcPr>
          <w:p w:rsidR="00586675" w:rsidRPr="00ED5DE7" w:rsidRDefault="00586675" w:rsidP="000C6821">
            <w:pPr>
              <w:pStyle w:val="Tblzattartalom"/>
              <w:jc w:val="center"/>
            </w:pPr>
            <w:r w:rsidRPr="00ED5DE7">
              <w:t>22 fő</w:t>
            </w:r>
          </w:p>
        </w:tc>
      </w:tr>
    </w:tbl>
    <w:p w:rsidR="00586675" w:rsidRPr="00ED5DE7" w:rsidRDefault="00586675" w:rsidP="00586675">
      <w:pPr>
        <w:pStyle w:val="Szvegtrzs2"/>
        <w:rPr>
          <w:b/>
          <w:bCs w:val="0"/>
          <w:sz w:val="28"/>
          <w:szCs w:val="28"/>
        </w:rPr>
      </w:pPr>
      <w:r w:rsidRPr="0024205A">
        <w:rPr>
          <w:b/>
          <w:bCs w:val="0"/>
          <w:sz w:val="28"/>
          <w:szCs w:val="28"/>
        </w:rPr>
        <w:t>V.3.2. Szociális Foglalkoztatás</w:t>
      </w:r>
    </w:p>
    <w:p w:rsidR="00586675" w:rsidRPr="00ED5DE7" w:rsidRDefault="00586675" w:rsidP="00586675">
      <w:pPr>
        <w:pStyle w:val="Szvegtrzs2"/>
        <w:spacing w:line="240" w:lineRule="auto"/>
      </w:pPr>
      <w:r w:rsidRPr="00ED5DE7">
        <w:rPr>
          <w:b/>
        </w:rPr>
        <w:t>V.3.2.1.</w:t>
      </w:r>
      <w:r w:rsidRPr="00ED5DE7">
        <w:t xml:space="preserve"> A szociális foglalkoztatás a nappali intézmények keretében történő munkavégzés. A foglakoztatásba bevont személyek a vonatkozó jogszabályi előírásoknak megfelelően a TELSE által fenntartott nappali intézmények ellátottai.</w:t>
      </w:r>
    </w:p>
    <w:p w:rsidR="00586675" w:rsidRPr="00ED5DE7" w:rsidRDefault="00586675" w:rsidP="00586675">
      <w:pPr>
        <w:jc w:val="both"/>
        <w:rPr>
          <w:b/>
          <w:sz w:val="24"/>
          <w:szCs w:val="24"/>
        </w:rPr>
      </w:pPr>
      <w:r w:rsidRPr="00ED5DE7">
        <w:rPr>
          <w:b/>
          <w:sz w:val="24"/>
          <w:szCs w:val="24"/>
        </w:rPr>
        <w:lastRenderedPageBreak/>
        <w:t>A szenvedélybetegek</w:t>
      </w:r>
      <w:r w:rsidRPr="00ED5DE7">
        <w:rPr>
          <w:bCs/>
          <w:sz w:val="24"/>
          <w:szCs w:val="24"/>
        </w:rPr>
        <w:t xml:space="preserve"> többsége alkoholbeteg és/vagy gyógyszerfüggő. A nappali ellátást megelőzően az ellátottainak 80%-a már közösségi ellátásban részesült. Állapotuk, és helyzetük alapján 3 nagycsoportba sorolhatjuk őket:</w:t>
      </w:r>
    </w:p>
    <w:p w:rsidR="00586675" w:rsidRPr="00ED5DE7" w:rsidRDefault="00586675" w:rsidP="00586675">
      <w:pPr>
        <w:numPr>
          <w:ilvl w:val="0"/>
          <w:numId w:val="21"/>
        </w:numPr>
        <w:jc w:val="both"/>
        <w:rPr>
          <w:bCs/>
          <w:sz w:val="24"/>
          <w:szCs w:val="24"/>
        </w:rPr>
      </w:pPr>
      <w:r w:rsidRPr="00ED5DE7">
        <w:rPr>
          <w:b/>
          <w:bCs/>
          <w:sz w:val="24"/>
          <w:szCs w:val="24"/>
        </w:rPr>
        <w:t>19-25 év közötti fiatalok:</w:t>
      </w:r>
      <w:r w:rsidRPr="00ED5DE7">
        <w:rPr>
          <w:bCs/>
          <w:sz w:val="24"/>
          <w:szCs w:val="24"/>
        </w:rPr>
        <w:t xml:space="preserve"> Vannak közöttük állami gondozásban felnőtt fiatalok és olyanok, akik ugyan családban nőttek fel, de szocializációjuk során súlyosan sérültek, felnőttként antiszociális életvitelt folytatnak. Munkahelyük még nem volt, a munkaerőpiac szigorú feltételeihez alkalmazkodni képtelenek. A rendészeti hatóságokkal, és zavaros kölcsönügyleteik miatt a bankokkal, kölcsönadó magánszemélyekkel (nem egyszer uzsorásokkal) folyamatosan szembe kerülnek. </w:t>
      </w:r>
      <w:r w:rsidRPr="00ED5DE7">
        <w:rPr>
          <w:sz w:val="24"/>
          <w:szCs w:val="24"/>
        </w:rPr>
        <w:t>Mindennapjaikat alkalmi, sodródás szerű deviáns cselekedetek jellemzik. Az életmód változtatásra motivációjuk kialakult. Foglalkoztatásuk során egyforma hangsúlyt kell fektetnünk a munkavégzéshez szükséges készségek és a társadalom-konform életvezetési stílus kialakításához szükséges szociális készségek kialakítására.</w:t>
      </w:r>
    </w:p>
    <w:p w:rsidR="00586675" w:rsidRPr="00ED5DE7" w:rsidRDefault="00586675" w:rsidP="00586675">
      <w:pPr>
        <w:numPr>
          <w:ilvl w:val="0"/>
          <w:numId w:val="21"/>
        </w:numPr>
        <w:jc w:val="both"/>
        <w:rPr>
          <w:sz w:val="24"/>
          <w:szCs w:val="24"/>
        </w:rPr>
      </w:pPr>
      <w:r w:rsidRPr="00ED5DE7">
        <w:rPr>
          <w:b/>
          <w:bCs/>
          <w:sz w:val="24"/>
          <w:szCs w:val="24"/>
        </w:rPr>
        <w:t>Több évtizede masszívan alkoholizáló életmódot folytatók:</w:t>
      </w:r>
      <w:r w:rsidRPr="00ED5DE7">
        <w:rPr>
          <w:bCs/>
          <w:sz w:val="24"/>
          <w:szCs w:val="24"/>
        </w:rPr>
        <w:t xml:space="preserve"> az önsorsrontó életmódjukból kifolyólag </w:t>
      </w:r>
      <w:r w:rsidRPr="00ED5DE7">
        <w:rPr>
          <w:sz w:val="24"/>
          <w:szCs w:val="24"/>
        </w:rPr>
        <w:t>sokféle betegséggel küzdenek. A munkavégzéshez szükséges képességeik, kompetenciáik csökkentek, elsorvadtak. Munkahelyüket elvesztették, többen leszázalékoltak vagy leszázalékolás alatt állnak. Szűkebb és tágabb környezetükben súlyos kapcsolati zavar alakult ki, melynek következményeként elszigetelődtek. A legtöbb esetben elváltak, családjukkal, gyermekeikkel nem tudnak kapcsolatot teremteni.</w:t>
      </w:r>
    </w:p>
    <w:p w:rsidR="00586675" w:rsidRPr="00ED5DE7" w:rsidRDefault="00586675" w:rsidP="00586675">
      <w:pPr>
        <w:pStyle w:val="Szvegtrzsbehzssal2"/>
        <w:spacing w:after="0" w:line="240" w:lineRule="auto"/>
        <w:ind w:left="284"/>
        <w:jc w:val="both"/>
        <w:rPr>
          <w:sz w:val="24"/>
          <w:szCs w:val="24"/>
        </w:rPr>
      </w:pPr>
      <w:r w:rsidRPr="00ED5DE7">
        <w:rPr>
          <w:sz w:val="24"/>
          <w:szCs w:val="24"/>
        </w:rPr>
        <w:t>Foglalkoztatásuk során a munkavégzéshez szükséges elsorvadt képességek, készségek, kompetenciák fejlesztése, kialakítása a legfőbb cél. Ugyanakkor szükségük van a megértő, befogadó, támogató közösségre elszigetelésük oldása és szociális készségeik fejlesztése céljából.</w:t>
      </w:r>
    </w:p>
    <w:p w:rsidR="00586675" w:rsidRPr="00ED5DE7" w:rsidRDefault="00586675" w:rsidP="00586675">
      <w:pPr>
        <w:numPr>
          <w:ilvl w:val="0"/>
          <w:numId w:val="22"/>
        </w:numPr>
        <w:jc w:val="both"/>
        <w:rPr>
          <w:bCs/>
          <w:sz w:val="24"/>
          <w:szCs w:val="24"/>
        </w:rPr>
      </w:pPr>
      <w:r w:rsidRPr="00ED5DE7">
        <w:rPr>
          <w:b/>
          <w:bCs/>
          <w:sz w:val="24"/>
          <w:szCs w:val="24"/>
        </w:rPr>
        <w:t>Azok csoportja, akiknél a szenvedélybetegség pszichiátriai kórképpel társul:</w:t>
      </w:r>
      <w:r w:rsidRPr="00ED5DE7">
        <w:rPr>
          <w:bCs/>
          <w:sz w:val="24"/>
          <w:szCs w:val="24"/>
          <w:u w:val="single"/>
        </w:rPr>
        <w:t xml:space="preserve"> </w:t>
      </w:r>
      <w:r w:rsidRPr="00ED5DE7">
        <w:rPr>
          <w:bCs/>
          <w:sz w:val="24"/>
          <w:szCs w:val="24"/>
        </w:rPr>
        <w:t xml:space="preserve">náluk nem minden esetben derül ki, hogy melyik kórkép volt előbb s melyik talaján alakult ki a másik.  Az önsorsrontó életmód következményei mellett keményen szembe kell nézniük, és együtt kell élniük a pszichiátriai kórképekkel és azok tüneteivel, nem egyszer tünet együtteseivel. Ők többszörösen élik át, a társadalom előítéletességét, annak minden kirekesztő hatásával együtt. </w:t>
      </w:r>
    </w:p>
    <w:p w:rsidR="00586675" w:rsidRPr="00ED5DE7" w:rsidRDefault="00586675" w:rsidP="00586675">
      <w:pPr>
        <w:pStyle w:val="Szvegtrzsbehzssal3"/>
        <w:jc w:val="both"/>
        <w:rPr>
          <w:sz w:val="24"/>
          <w:szCs w:val="24"/>
        </w:rPr>
      </w:pPr>
      <w:r w:rsidRPr="00ED5DE7">
        <w:rPr>
          <w:sz w:val="24"/>
          <w:szCs w:val="24"/>
        </w:rPr>
        <w:t xml:space="preserve">Ezen csoporthoz tartozóknál, még a védett, intézményen belüli foglalkoztatás megkezdése előtt elengedhetetlen a nagyon intenzív mentális gondozás, és </w:t>
      </w:r>
      <w:proofErr w:type="spellStart"/>
      <w:r w:rsidRPr="00ED5DE7">
        <w:rPr>
          <w:sz w:val="24"/>
          <w:szCs w:val="24"/>
        </w:rPr>
        <w:t>pszichoedukáció</w:t>
      </w:r>
      <w:proofErr w:type="spellEnd"/>
      <w:r w:rsidRPr="00ED5DE7">
        <w:rPr>
          <w:sz w:val="24"/>
          <w:szCs w:val="24"/>
        </w:rPr>
        <w:t xml:space="preserve">. Csak akkor tudnak a munkavilágába be/visszailleszkedni, ha megtanulták elfogadni önmagukat, állapotukat, ha ismerik betegségük természetét, </w:t>
      </w:r>
      <w:proofErr w:type="gramStart"/>
      <w:r w:rsidRPr="00ED5DE7">
        <w:rPr>
          <w:sz w:val="24"/>
          <w:szCs w:val="24"/>
        </w:rPr>
        <w:t>megtanulják</w:t>
      </w:r>
      <w:proofErr w:type="gramEnd"/>
      <w:r w:rsidRPr="00ED5DE7">
        <w:rPr>
          <w:sz w:val="24"/>
          <w:szCs w:val="24"/>
        </w:rPr>
        <w:t xml:space="preserve"> kezelni, vagy időben felismerni azokat a tüneteket, melyek kiújulása esetén szakorvosi segítségre van szükség. </w:t>
      </w:r>
      <w:r w:rsidRPr="00ED5DE7">
        <w:rPr>
          <w:bCs/>
          <w:sz w:val="24"/>
          <w:szCs w:val="24"/>
        </w:rPr>
        <w:t>Az ő foglalkoztatásuk során a munkavégzéshez szükséges készségek, és a mentális terhelhetőség fejlesztése a legfőbb cél.</w:t>
      </w:r>
    </w:p>
    <w:p w:rsidR="00586675" w:rsidRPr="00ED5DE7" w:rsidRDefault="00586675" w:rsidP="00586675">
      <w:pPr>
        <w:jc w:val="both"/>
        <w:rPr>
          <w:bCs/>
          <w:sz w:val="24"/>
          <w:szCs w:val="24"/>
        </w:rPr>
      </w:pPr>
      <w:r w:rsidRPr="00ED5DE7">
        <w:rPr>
          <w:b/>
          <w:sz w:val="24"/>
          <w:szCs w:val="24"/>
        </w:rPr>
        <w:t>A fogyatékkal élő ellátottak</w:t>
      </w:r>
      <w:r w:rsidRPr="00ED5DE7">
        <w:rPr>
          <w:bCs/>
          <w:sz w:val="24"/>
          <w:szCs w:val="24"/>
        </w:rPr>
        <w:t xml:space="preserve"> megoszlása fogyatékossági típus szerint:</w:t>
      </w:r>
    </w:p>
    <w:p w:rsidR="00586675" w:rsidRPr="00ED5DE7" w:rsidRDefault="00586675" w:rsidP="00586675">
      <w:pPr>
        <w:ind w:left="708"/>
        <w:jc w:val="both"/>
        <w:rPr>
          <w:bCs/>
          <w:sz w:val="24"/>
          <w:szCs w:val="24"/>
        </w:rPr>
      </w:pPr>
      <w:r w:rsidRPr="00ED5DE7">
        <w:rPr>
          <w:bCs/>
          <w:sz w:val="24"/>
          <w:szCs w:val="24"/>
        </w:rPr>
        <w:t>Mentális retardáció 65%</w:t>
      </w:r>
    </w:p>
    <w:p w:rsidR="00586675" w:rsidRPr="00ED5DE7" w:rsidRDefault="00586675" w:rsidP="00586675">
      <w:pPr>
        <w:ind w:left="708"/>
        <w:jc w:val="both"/>
        <w:rPr>
          <w:bCs/>
          <w:sz w:val="24"/>
          <w:szCs w:val="24"/>
        </w:rPr>
      </w:pPr>
      <w:r w:rsidRPr="00ED5DE7">
        <w:rPr>
          <w:bCs/>
          <w:sz w:val="24"/>
          <w:szCs w:val="24"/>
        </w:rPr>
        <w:t>Mozgás korlátozott 17%</w:t>
      </w:r>
    </w:p>
    <w:p w:rsidR="00586675" w:rsidRPr="00ED5DE7" w:rsidRDefault="00586675" w:rsidP="00586675">
      <w:pPr>
        <w:ind w:left="708"/>
        <w:jc w:val="both"/>
        <w:rPr>
          <w:bCs/>
          <w:sz w:val="24"/>
          <w:szCs w:val="24"/>
        </w:rPr>
      </w:pPr>
      <w:r w:rsidRPr="00ED5DE7">
        <w:rPr>
          <w:bCs/>
          <w:sz w:val="24"/>
          <w:szCs w:val="24"/>
        </w:rPr>
        <w:t>Érzékszervi károsodott (látás és hallás csökkenés): 15%</w:t>
      </w:r>
    </w:p>
    <w:p w:rsidR="00586675" w:rsidRPr="00ED5DE7" w:rsidRDefault="00586675" w:rsidP="00586675">
      <w:pPr>
        <w:ind w:left="708"/>
        <w:jc w:val="both"/>
        <w:rPr>
          <w:bCs/>
          <w:sz w:val="24"/>
          <w:szCs w:val="24"/>
        </w:rPr>
      </w:pPr>
      <w:r w:rsidRPr="00ED5DE7">
        <w:rPr>
          <w:bCs/>
          <w:sz w:val="24"/>
          <w:szCs w:val="24"/>
        </w:rPr>
        <w:t>Halmozottan sérült: 3%</w:t>
      </w:r>
    </w:p>
    <w:p w:rsidR="00586675" w:rsidRPr="00ED5DE7" w:rsidRDefault="00586675" w:rsidP="00586675">
      <w:pPr>
        <w:jc w:val="both"/>
        <w:rPr>
          <w:b/>
          <w:bCs/>
          <w:sz w:val="24"/>
          <w:szCs w:val="24"/>
        </w:rPr>
      </w:pPr>
      <w:r w:rsidRPr="00ED5DE7">
        <w:rPr>
          <w:b/>
          <w:sz w:val="24"/>
          <w:szCs w:val="24"/>
        </w:rPr>
        <w:t>Koreloszlásuk szerint:</w:t>
      </w:r>
    </w:p>
    <w:p w:rsidR="00586675" w:rsidRPr="00ED5DE7" w:rsidRDefault="00586675" w:rsidP="00586675">
      <w:pPr>
        <w:jc w:val="both"/>
        <w:rPr>
          <w:bCs/>
          <w:sz w:val="24"/>
          <w:szCs w:val="24"/>
        </w:rPr>
      </w:pPr>
      <w:r w:rsidRPr="00ED5DE7">
        <w:rPr>
          <w:bCs/>
          <w:sz w:val="24"/>
          <w:szCs w:val="24"/>
        </w:rPr>
        <w:t xml:space="preserve">           19-25 év között 16%</w:t>
      </w:r>
    </w:p>
    <w:p w:rsidR="00586675" w:rsidRPr="00ED5DE7" w:rsidRDefault="00586675" w:rsidP="00586675">
      <w:pPr>
        <w:ind w:left="708"/>
        <w:jc w:val="both"/>
        <w:rPr>
          <w:bCs/>
          <w:sz w:val="24"/>
          <w:szCs w:val="24"/>
        </w:rPr>
      </w:pPr>
      <w:r w:rsidRPr="00ED5DE7">
        <w:rPr>
          <w:bCs/>
          <w:sz w:val="24"/>
          <w:szCs w:val="24"/>
        </w:rPr>
        <w:t>25-45 év között 30%</w:t>
      </w:r>
    </w:p>
    <w:p w:rsidR="00586675" w:rsidRPr="00ED5DE7" w:rsidRDefault="00586675" w:rsidP="00586675">
      <w:pPr>
        <w:ind w:left="708"/>
        <w:jc w:val="both"/>
        <w:rPr>
          <w:bCs/>
          <w:sz w:val="24"/>
          <w:szCs w:val="24"/>
        </w:rPr>
      </w:pPr>
      <w:r w:rsidRPr="00ED5DE7">
        <w:rPr>
          <w:bCs/>
          <w:sz w:val="24"/>
          <w:szCs w:val="24"/>
        </w:rPr>
        <w:t xml:space="preserve">45 év </w:t>
      </w:r>
      <w:proofErr w:type="gramStart"/>
      <w:r w:rsidRPr="00ED5DE7">
        <w:rPr>
          <w:bCs/>
          <w:sz w:val="24"/>
          <w:szCs w:val="24"/>
        </w:rPr>
        <w:t>felett        54</w:t>
      </w:r>
      <w:proofErr w:type="gramEnd"/>
      <w:r w:rsidRPr="00ED5DE7">
        <w:rPr>
          <w:bCs/>
          <w:sz w:val="24"/>
          <w:szCs w:val="24"/>
        </w:rPr>
        <w:t>%</w:t>
      </w:r>
    </w:p>
    <w:p w:rsidR="00586675" w:rsidRPr="00ED5DE7" w:rsidRDefault="00586675" w:rsidP="00586675">
      <w:pPr>
        <w:jc w:val="both"/>
        <w:rPr>
          <w:sz w:val="24"/>
          <w:szCs w:val="24"/>
        </w:rPr>
      </w:pPr>
      <w:r w:rsidRPr="00ED5DE7">
        <w:rPr>
          <w:sz w:val="24"/>
          <w:szCs w:val="24"/>
        </w:rPr>
        <w:t>Az ellátottak nagy többségének a képzettsége</w:t>
      </w:r>
      <w:r w:rsidRPr="00ED5DE7">
        <w:rPr>
          <w:b/>
          <w:bCs/>
          <w:sz w:val="24"/>
          <w:szCs w:val="24"/>
        </w:rPr>
        <w:t xml:space="preserve"> </w:t>
      </w:r>
      <w:r w:rsidRPr="00ED5DE7">
        <w:rPr>
          <w:sz w:val="24"/>
          <w:szCs w:val="24"/>
        </w:rPr>
        <w:t>jóval alatta marad a lakossági átlagnak, és nagyjából a társadalom szegény csoportjainak képzettségi szintjén van.                                                                                                                                                                                                                                                                                        Erősen korlátozottak az önálló életvitelben állandó vagy időleges felügyeletet igényelnek.</w:t>
      </w:r>
    </w:p>
    <w:p w:rsidR="00586675" w:rsidRPr="00ED5DE7" w:rsidRDefault="00586675" w:rsidP="00586675">
      <w:pPr>
        <w:jc w:val="both"/>
        <w:rPr>
          <w:sz w:val="24"/>
          <w:szCs w:val="24"/>
        </w:rPr>
      </w:pPr>
      <w:r w:rsidRPr="00ED5DE7">
        <w:rPr>
          <w:sz w:val="24"/>
          <w:szCs w:val="24"/>
        </w:rPr>
        <w:t xml:space="preserve">Sokoldalúan hátrányos helyzetben vannak a </w:t>
      </w:r>
      <w:r w:rsidRPr="00ED5DE7">
        <w:rPr>
          <w:b/>
          <w:bCs/>
          <w:sz w:val="24"/>
          <w:szCs w:val="24"/>
        </w:rPr>
        <w:t>munkaerőpiacon</w:t>
      </w:r>
      <w:r w:rsidRPr="00ED5DE7">
        <w:rPr>
          <w:sz w:val="24"/>
          <w:szCs w:val="24"/>
        </w:rPr>
        <w:t xml:space="preserve"> is. Akinek volt is munkahelye, azokról elmondható, hogy alacsony beosztású, rosszul fizetett és instabil állásokhoz juthattak. </w:t>
      </w:r>
      <w:r w:rsidRPr="00ED5DE7">
        <w:rPr>
          <w:sz w:val="24"/>
          <w:szCs w:val="24"/>
        </w:rPr>
        <w:lastRenderedPageBreak/>
        <w:t xml:space="preserve">Nem kis problémát jelent, hogy a társadalom feléjük megnyilvánuló kirekesztő attitűdjével szemben úgy védekeznek, hogy elzárkóznak a világtól, tágabb-szűkebb környezetüktől. Ezek mellett a hátrányok mellett folyamatosan jelen van életükben a börtönszerű frusztrációs alaphelyzet, mely komoly gátat vet az életmód-változtatás, a külvilág felé való nyitás, a munkavállalás motivációinak. </w:t>
      </w:r>
    </w:p>
    <w:p w:rsidR="00586675" w:rsidRPr="00ED5DE7" w:rsidRDefault="00586675" w:rsidP="00586675">
      <w:pPr>
        <w:jc w:val="both"/>
        <w:rPr>
          <w:sz w:val="24"/>
          <w:szCs w:val="24"/>
        </w:rPr>
      </w:pPr>
      <w:r w:rsidRPr="00ED5DE7">
        <w:rPr>
          <w:sz w:val="24"/>
          <w:szCs w:val="24"/>
        </w:rPr>
        <w:t>Foglalkoztatásuk során, a tapasztalatok szerint sokkal erősebb motiválásra van szükség, mint egyéb célcsoportok esetén. A munkavégzés során hajlamosak hamarabb feladni a küzdelmet, apró kudarcok is nagyon elkeserítik őket.</w:t>
      </w:r>
    </w:p>
    <w:p w:rsidR="00586675" w:rsidRPr="00ED5DE7" w:rsidRDefault="00586675" w:rsidP="00586675">
      <w:pPr>
        <w:jc w:val="both"/>
        <w:rPr>
          <w:bCs/>
          <w:sz w:val="24"/>
          <w:szCs w:val="24"/>
        </w:rPr>
      </w:pPr>
      <w:r w:rsidRPr="00ED5DE7">
        <w:rPr>
          <w:bCs/>
          <w:sz w:val="24"/>
          <w:szCs w:val="24"/>
        </w:rPr>
        <w:t>A szociális foglalkoztatás célja, hogy képessé váljanak munkafolyamatok betanulására, a lehető legönállóbb munkavégzésre, növelje mentális terhelhetőségüket, segítse a társadalomba való beilleszkedésüket.</w:t>
      </w:r>
    </w:p>
    <w:p w:rsidR="00586675" w:rsidRPr="00ED5DE7" w:rsidRDefault="00586675" w:rsidP="00586675">
      <w:pPr>
        <w:pStyle w:val="Cmsor1"/>
        <w:spacing w:line="240" w:lineRule="auto"/>
        <w:rPr>
          <w:sz w:val="24"/>
        </w:rPr>
      </w:pPr>
      <w:r w:rsidRPr="00ED5DE7">
        <w:rPr>
          <w:sz w:val="24"/>
        </w:rPr>
        <w:t>V.3.2.2. A szociális foglalkoztatás kialakításának elvi háttere, a szolgáltatásban résztvevő személy munkavégzés terén történő továbblépéséhez biztosított lehetőségek:</w:t>
      </w:r>
    </w:p>
    <w:p w:rsidR="00586675" w:rsidRPr="00ED5DE7" w:rsidRDefault="00586675" w:rsidP="00586675">
      <w:pPr>
        <w:pStyle w:val="Cmsor1"/>
        <w:spacing w:line="240" w:lineRule="auto"/>
        <w:rPr>
          <w:sz w:val="24"/>
        </w:rPr>
      </w:pPr>
      <w:r w:rsidRPr="00ED5DE7">
        <w:rPr>
          <w:sz w:val="24"/>
        </w:rPr>
        <w:t>1</w:t>
      </w:r>
      <w:r w:rsidRPr="00ED5DE7">
        <w:rPr>
          <w:b w:val="0"/>
          <w:sz w:val="24"/>
        </w:rPr>
        <w:t xml:space="preserve">. </w:t>
      </w:r>
      <w:r w:rsidRPr="00ED5DE7">
        <w:rPr>
          <w:sz w:val="24"/>
        </w:rPr>
        <w:t>Differenciálás</w:t>
      </w:r>
    </w:p>
    <w:p w:rsidR="00586675" w:rsidRPr="00ED5DE7" w:rsidRDefault="00586675" w:rsidP="00586675">
      <w:pPr>
        <w:jc w:val="both"/>
        <w:rPr>
          <w:sz w:val="24"/>
          <w:szCs w:val="24"/>
        </w:rPr>
      </w:pPr>
      <w:r w:rsidRPr="00ED5DE7">
        <w:rPr>
          <w:sz w:val="24"/>
          <w:szCs w:val="24"/>
        </w:rPr>
        <w:t>A munka-rehabilitációs, illetve fejlesztő felkészítő foglalkoztatás kiválasztásában, az azon belüli konkrét munkatevékenységek kiválasztásában, illetve még ezen belül is a képességeknek megfelelő, elsajátítható munkaszakasz kiválasztásánál a differenciálás elvét veszik figyelembe. Arra törekednek, hogy minél több részre osszuk a munkafolyamatokat, mert így tudnak megfelelni a személyre szabott fejlesztés elvárásának.</w:t>
      </w:r>
    </w:p>
    <w:p w:rsidR="00586675" w:rsidRPr="00ED5DE7" w:rsidRDefault="00586675" w:rsidP="00586675">
      <w:pPr>
        <w:pStyle w:val="Cmsor7"/>
        <w:spacing w:before="0" w:after="0"/>
        <w:rPr>
          <w:rFonts w:ascii="Times New Roman" w:hAnsi="Times New Roman"/>
          <w:b/>
        </w:rPr>
      </w:pPr>
      <w:r w:rsidRPr="00ED5DE7">
        <w:rPr>
          <w:rFonts w:ascii="Times New Roman" w:hAnsi="Times New Roman"/>
          <w:b/>
        </w:rPr>
        <w:t>2. Alapozás a meglévő ismeretekre, képességekre, készségekre</w:t>
      </w:r>
    </w:p>
    <w:p w:rsidR="00586675" w:rsidRDefault="00586675" w:rsidP="00586675">
      <w:pPr>
        <w:jc w:val="both"/>
        <w:rPr>
          <w:sz w:val="24"/>
          <w:szCs w:val="24"/>
        </w:rPr>
      </w:pPr>
      <w:r w:rsidRPr="00ED5DE7">
        <w:rPr>
          <w:sz w:val="24"/>
          <w:szCs w:val="24"/>
        </w:rPr>
        <w:t xml:space="preserve"> A tervezésnél alapoznak a meglévő tapasztalatokra, ismeretekre. Több személy már OKJ- s végzettséggel is rendelkezik bizonyos munka területén,</w:t>
      </w:r>
      <w:r>
        <w:rPr>
          <w:sz w:val="24"/>
          <w:szCs w:val="24"/>
        </w:rPr>
        <w:t xml:space="preserve"> </w:t>
      </w:r>
      <w:r w:rsidRPr="00ED5DE7">
        <w:rPr>
          <w:sz w:val="24"/>
          <w:szCs w:val="24"/>
        </w:rPr>
        <w:t>(dísznövénytermelő, szárazvirág-kötő, női ruhakészítő, varró) ezeket az ismereteket alapul vették. A foglalkoztatás során lehetőség nyílik a megszerzett ismereteket, végzettségeket alkalmazni, gyakorolni, új munkafolyamatokat elsajátítani majd ezt a komplex tudást érvényesíteni vagy védett munkahelyen, vagy a nyílt munkaerőpiacon.</w:t>
      </w:r>
    </w:p>
    <w:p w:rsidR="00586675" w:rsidRDefault="00586675" w:rsidP="00586675">
      <w:pPr>
        <w:jc w:val="both"/>
        <w:rPr>
          <w:sz w:val="24"/>
          <w:szCs w:val="24"/>
        </w:rPr>
      </w:pPr>
    </w:p>
    <w:p w:rsidR="00586675" w:rsidRPr="00ED5DE7" w:rsidRDefault="00586675" w:rsidP="00586675">
      <w:pPr>
        <w:jc w:val="both"/>
        <w:rPr>
          <w:sz w:val="24"/>
          <w:szCs w:val="24"/>
        </w:rPr>
      </w:pPr>
    </w:p>
    <w:p w:rsidR="00586675" w:rsidRPr="00ED5DE7" w:rsidRDefault="000C6821" w:rsidP="00586675">
      <w:pPr>
        <w:jc w:val="both"/>
        <w:rPr>
          <w:b/>
          <w:sz w:val="24"/>
          <w:szCs w:val="24"/>
        </w:rPr>
      </w:pPr>
      <w:r>
        <w:rPr>
          <w:noProof/>
        </w:rPr>
        <w:pict>
          <v:shapetype id="_x0000_t202" coordsize="21600,21600" o:spt="202" path="m,l,21600r21600,l21600,xe">
            <v:stroke joinstyle="miter"/>
            <v:path gradientshapeok="t" o:connecttype="rect"/>
          </v:shapetype>
          <v:shape id="Szövegdoboz 24" o:spid="_x0000_s1026" type="#_x0000_t202" style="position:absolute;left:0;text-align:left;margin-left:306pt;margin-top:10.8pt;width:2in;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">
            <v:textbox>
              <w:txbxContent>
                <w:p w:rsidR="000C6821" w:rsidRDefault="000C6821" w:rsidP="00586675">
                  <w:r>
                    <w:t xml:space="preserve">    Nyílt munkaerőpiac </w:t>
                  </w:r>
                </w:p>
              </w:txbxContent>
            </v:textbox>
          </v:shape>
        </w:pict>
      </w:r>
      <w:r w:rsidR="00586675" w:rsidRPr="00ED5DE7">
        <w:rPr>
          <w:b/>
          <w:sz w:val="24"/>
          <w:szCs w:val="24"/>
        </w:rPr>
        <w:t xml:space="preserve">3. Továbblépési lehetőség: </w:t>
      </w:r>
    </w:p>
    <w:p w:rsidR="00586675" w:rsidRPr="00ED5DE7" w:rsidRDefault="00586675" w:rsidP="00586675">
      <w:pPr>
        <w:ind w:left="360"/>
        <w:jc w:val="both"/>
        <w:rPr>
          <w:sz w:val="24"/>
          <w:szCs w:val="24"/>
        </w:rPr>
      </w:pPr>
    </w:p>
    <w:p w:rsidR="00586675" w:rsidRPr="00ED5DE7" w:rsidRDefault="000C6821" w:rsidP="00586675">
      <w:pPr>
        <w:ind w:left="360"/>
        <w:jc w:val="both"/>
      </w:pPr>
      <w:r>
        <w:rPr>
          <w:noProof/>
        </w:rPr>
        <w:pict>
          <v:shape id="Szövegdoboz 23" o:spid="_x0000_s1027" type="#_x0000_t202" style="position:absolute;left:0;text-align:left;margin-left:162pt;margin-top:10.4pt;width:2in;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">
            <v:textbox>
              <w:txbxContent>
                <w:p w:rsidR="000C6821" w:rsidRDefault="000C6821" w:rsidP="00586675">
                  <w:r>
                    <w:t xml:space="preserve">Intézményi fejlesztő felkészítő foglalkoztatás </w:t>
                  </w:r>
                </w:p>
              </w:txbxContent>
            </v:textbox>
          </v:shape>
        </w:pict>
      </w:r>
      <w:r>
        <w:rPr>
          <w:noProof/>
        </w:rPr>
        <w:pict>
          <v:shape id="Szabadkézi sokszög 22" o:spid="_x0000_s1028" style="position:absolute;left:0;text-align:left;margin-left:306pt;margin-top:19.4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" adj="0,,0" path="">
            <v:stroke joinstyle="miter"/>
            <v:formulas/>
            <v:path o:connecttype="custom" o:connectlocs="34995136,0;20996196,806450;0,2016241;20996196,2419350;41992344,1680104;48991838,806450" o:connectangles="270,180,180,90,0,0" textboxrect="@1,@1,@1,@1"/>
          </v:shape>
        </w:pict>
      </w:r>
    </w:p>
    <w:p w:rsidR="00586675" w:rsidRPr="00ED5DE7" w:rsidRDefault="00586675" w:rsidP="00586675">
      <w:pPr>
        <w:ind w:left="360"/>
        <w:jc w:val="both"/>
      </w:pPr>
    </w:p>
    <w:p w:rsidR="00586675" w:rsidRPr="00ED5DE7" w:rsidRDefault="000C6821" w:rsidP="00586675">
      <w:pPr>
        <w:ind w:left="360"/>
        <w:jc w:val="both"/>
      </w:pPr>
      <w:r>
        <w:rPr>
          <w:noProof/>
        </w:rPr>
        <w:pict>
          <v:shape id="Szövegdoboz 21" o:spid="_x0000_s1029" type="#_x0000_t202" style="position:absolute;left:0;text-align:left;margin-left:27pt;margin-top:14pt;width:13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">
            <v:textbox>
              <w:txbxContent>
                <w:p w:rsidR="000C6821" w:rsidRDefault="000C6821" w:rsidP="00586675">
                  <w:r>
                    <w:t xml:space="preserve">Intézményi </w:t>
                  </w:r>
                  <w:proofErr w:type="spellStart"/>
                  <w:r>
                    <w:t>munka-rehabilitácós</w:t>
                  </w:r>
                  <w:proofErr w:type="spellEnd"/>
                  <w:r>
                    <w:t xml:space="preserve"> tevékenység </w:t>
                  </w:r>
                </w:p>
              </w:txbxContent>
            </v:textbox>
          </v:shape>
        </w:pict>
      </w:r>
      <w:r w:rsidR="00586675" w:rsidRPr="00ED5DE7">
        <w:t xml:space="preserve">                                                                                                 </w:t>
      </w:r>
    </w:p>
    <w:p w:rsidR="00586675" w:rsidRPr="00ED5DE7" w:rsidRDefault="000C6821" w:rsidP="00586675">
      <w:pPr>
        <w:jc w:val="both"/>
      </w:pPr>
      <w:r>
        <w:rPr>
          <w:noProof/>
        </w:rPr>
        <w:pict>
          <v:shape id="Szabadkézi sokszög 20" o:spid="_x0000_s1030" style="position:absolute;left:0;text-align:left;margin-left:162pt;margin-top:8.15pt;width:81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" adj="0,,0" path="">
            <v:stroke joinstyle="miter"/>
            <v:formulas/>
            <v:path o:connecttype="custom" o:connectlocs="34995136,0;20996196,806450;0,2016241;20996196,2419350;41992344,1680104;48991838,806450" o:connectangles="270,180,180,90,0,0" textboxrect="@1,@1,@1,@1"/>
          </v:shape>
        </w:pict>
      </w:r>
    </w:p>
    <w:p w:rsidR="00586675" w:rsidRPr="00ED5DE7" w:rsidRDefault="00586675" w:rsidP="00586675">
      <w:pPr>
        <w:ind w:left="360"/>
        <w:jc w:val="both"/>
        <w:rPr>
          <w:b/>
        </w:rPr>
      </w:pPr>
    </w:p>
    <w:p w:rsidR="00586675" w:rsidRPr="00ED5DE7" w:rsidRDefault="00586675" w:rsidP="00586675">
      <w:pPr>
        <w:ind w:left="360"/>
        <w:jc w:val="both"/>
        <w:rPr>
          <w:b/>
        </w:rPr>
      </w:pPr>
    </w:p>
    <w:p w:rsidR="00586675" w:rsidRPr="00ED5DE7" w:rsidRDefault="00586675" w:rsidP="00586675">
      <w:pPr>
        <w:ind w:left="360"/>
        <w:jc w:val="both"/>
        <w:rPr>
          <w:b/>
        </w:rPr>
      </w:pPr>
      <w:r w:rsidRPr="00ED5DE7">
        <w:br/>
      </w:r>
      <w:r w:rsidRPr="00ED5DE7">
        <w:rPr>
          <w:b/>
        </w:rPr>
        <w:t xml:space="preserve"> </w:t>
      </w:r>
    </w:p>
    <w:p w:rsidR="00586675" w:rsidRPr="00ED5DE7" w:rsidRDefault="00586675" w:rsidP="00586675">
      <w:pPr>
        <w:ind w:left="360"/>
        <w:jc w:val="both"/>
        <w:rPr>
          <w:b/>
        </w:rPr>
      </w:pPr>
    </w:p>
    <w:p w:rsidR="00586675" w:rsidRPr="00ED5DE7" w:rsidRDefault="00586675" w:rsidP="00586675">
      <w:pPr>
        <w:pStyle w:val="Szvegtrzsbehzssal"/>
        <w:ind w:left="0"/>
        <w:jc w:val="both"/>
      </w:pPr>
      <w:r w:rsidRPr="00ED5DE7">
        <w:t>Olyan munkatevékenységek kiválasztására törekednek, melyek reményt adnak a nyílt munkaerő-piaci elhelyezkedésre: pld. kertészeti munkák esetében Szabolcs-Szatmár-Bereg megye mezőgazdasági jellegére alapoztunk, míg a foltvarrás, ajándéktárgy készítésével, az esetleges bedolgozási lehetőségre, vagy önfoglalkoztatás egyéni vállalkozói formában.</w:t>
      </w:r>
    </w:p>
    <w:p w:rsidR="00586675" w:rsidRPr="00ED5DE7" w:rsidRDefault="00586675" w:rsidP="00586675">
      <w:pPr>
        <w:jc w:val="both"/>
        <w:rPr>
          <w:b/>
          <w:sz w:val="24"/>
          <w:szCs w:val="24"/>
        </w:rPr>
      </w:pPr>
      <w:r w:rsidRPr="00ED5DE7">
        <w:rPr>
          <w:b/>
          <w:sz w:val="24"/>
          <w:szCs w:val="24"/>
        </w:rPr>
        <w:t xml:space="preserve">4. </w:t>
      </w:r>
      <w:proofErr w:type="spellStart"/>
      <w:r w:rsidRPr="00ED5DE7">
        <w:rPr>
          <w:b/>
          <w:sz w:val="24"/>
          <w:szCs w:val="24"/>
        </w:rPr>
        <w:t>Participáció</w:t>
      </w:r>
      <w:proofErr w:type="spellEnd"/>
    </w:p>
    <w:p w:rsidR="00586675" w:rsidRPr="00ED5DE7" w:rsidRDefault="00586675" w:rsidP="00586675">
      <w:pPr>
        <w:jc w:val="both"/>
        <w:rPr>
          <w:sz w:val="24"/>
          <w:szCs w:val="24"/>
        </w:rPr>
      </w:pPr>
      <w:r w:rsidRPr="00ED5DE7">
        <w:rPr>
          <w:sz w:val="24"/>
          <w:szCs w:val="24"/>
        </w:rPr>
        <w:t xml:space="preserve">Nem csak egy bizonyos munkafolyamatba vonják be a projekt résztvevőit, hanem képességeik szerint a folyamat lehető legteljesebb körébe: pld. az értékesítésbe is. </w:t>
      </w:r>
      <w:proofErr w:type="spellStart"/>
      <w:r w:rsidRPr="00ED5DE7">
        <w:rPr>
          <w:sz w:val="24"/>
          <w:szCs w:val="24"/>
        </w:rPr>
        <w:t>Céluk</w:t>
      </w:r>
      <w:proofErr w:type="spellEnd"/>
      <w:r w:rsidRPr="00ED5DE7">
        <w:rPr>
          <w:sz w:val="24"/>
          <w:szCs w:val="24"/>
        </w:rPr>
        <w:t xml:space="preserve">, hogy mindezzel fokozzuk munkamotivációját, elősegítsük, hogy átérezze a siker örömét. </w:t>
      </w:r>
    </w:p>
    <w:p w:rsidR="00586675" w:rsidRPr="00ED5DE7" w:rsidRDefault="00586675" w:rsidP="00586675">
      <w:pPr>
        <w:pStyle w:val="Cmsor2"/>
      </w:pPr>
      <w:r w:rsidRPr="00ED5DE7">
        <w:t>5. Komplexitás elvének figyelembevétele</w:t>
      </w:r>
    </w:p>
    <w:p w:rsidR="00586675" w:rsidRPr="00ED5DE7" w:rsidRDefault="00586675" w:rsidP="00586675">
      <w:pPr>
        <w:jc w:val="both"/>
        <w:rPr>
          <w:sz w:val="24"/>
          <w:szCs w:val="24"/>
        </w:rPr>
      </w:pPr>
      <w:r w:rsidRPr="00ED5DE7">
        <w:rPr>
          <w:sz w:val="24"/>
          <w:szCs w:val="24"/>
        </w:rPr>
        <w:t xml:space="preserve">A foglalkoztatási rehabilitáció céljainak megvalósításához az alábbi </w:t>
      </w:r>
      <w:proofErr w:type="gramStart"/>
      <w:r w:rsidRPr="00ED5DE7">
        <w:rPr>
          <w:sz w:val="24"/>
          <w:szCs w:val="24"/>
        </w:rPr>
        <w:t>területeken</w:t>
      </w:r>
      <w:proofErr w:type="gramEnd"/>
      <w:r w:rsidRPr="00ED5DE7">
        <w:rPr>
          <w:sz w:val="24"/>
          <w:szCs w:val="24"/>
        </w:rPr>
        <w:t xml:space="preserve"> komplex módon kívánják a támogatást biztosítani.</w:t>
      </w:r>
    </w:p>
    <w:p w:rsidR="00586675" w:rsidRPr="00ED5DE7" w:rsidRDefault="00586675" w:rsidP="00586675">
      <w:pPr>
        <w:jc w:val="both"/>
        <w:rPr>
          <w:sz w:val="24"/>
          <w:szCs w:val="24"/>
        </w:rPr>
      </w:pPr>
      <w:r w:rsidRPr="00ED5DE7">
        <w:rPr>
          <w:sz w:val="24"/>
          <w:szCs w:val="24"/>
        </w:rPr>
        <w:t>- személyiség fejlesztés</w:t>
      </w:r>
    </w:p>
    <w:p w:rsidR="00586675" w:rsidRPr="00ED5DE7" w:rsidRDefault="00586675" w:rsidP="00586675">
      <w:pPr>
        <w:jc w:val="both"/>
        <w:rPr>
          <w:sz w:val="24"/>
          <w:szCs w:val="24"/>
        </w:rPr>
      </w:pPr>
      <w:r w:rsidRPr="00ED5DE7">
        <w:rPr>
          <w:sz w:val="24"/>
          <w:szCs w:val="24"/>
        </w:rPr>
        <w:t xml:space="preserve">      - tevékenységek kiválasztása</w:t>
      </w:r>
    </w:p>
    <w:p w:rsidR="00586675" w:rsidRPr="00ED5DE7" w:rsidRDefault="00586675" w:rsidP="00586675">
      <w:pPr>
        <w:jc w:val="both"/>
        <w:rPr>
          <w:sz w:val="24"/>
          <w:szCs w:val="24"/>
        </w:rPr>
      </w:pPr>
      <w:r w:rsidRPr="00ED5DE7">
        <w:rPr>
          <w:sz w:val="24"/>
          <w:szCs w:val="24"/>
        </w:rPr>
        <w:lastRenderedPageBreak/>
        <w:t xml:space="preserve">      - megfelelő körülmények biztosítása </w:t>
      </w:r>
    </w:p>
    <w:p w:rsidR="00586675" w:rsidRPr="00ED5DE7" w:rsidRDefault="00586675" w:rsidP="00586675">
      <w:pPr>
        <w:ind w:left="360"/>
        <w:jc w:val="both"/>
        <w:rPr>
          <w:sz w:val="24"/>
          <w:szCs w:val="24"/>
        </w:rPr>
      </w:pPr>
      <w:r w:rsidRPr="00ED5DE7">
        <w:rPr>
          <w:sz w:val="24"/>
          <w:szCs w:val="24"/>
        </w:rPr>
        <w:t xml:space="preserve">- személyi feltételek: hozzáértő szakemberek kiválasztása, továbbképzésük biztosítása </w:t>
      </w:r>
    </w:p>
    <w:p w:rsidR="00586675" w:rsidRDefault="00586675" w:rsidP="00586675">
      <w:pPr>
        <w:jc w:val="both"/>
        <w:rPr>
          <w:sz w:val="24"/>
          <w:szCs w:val="24"/>
        </w:rPr>
      </w:pPr>
      <w:r w:rsidRPr="00ED5DE7">
        <w:rPr>
          <w:sz w:val="24"/>
          <w:szCs w:val="24"/>
        </w:rPr>
        <w:t xml:space="preserve">       - a foglalkoztatási formák, szintek átjárhatóságának biztosítása</w:t>
      </w:r>
    </w:p>
    <w:p w:rsidR="00586675" w:rsidRPr="00ED5DE7" w:rsidRDefault="00586675" w:rsidP="00586675">
      <w:pPr>
        <w:jc w:val="both"/>
        <w:rPr>
          <w:sz w:val="24"/>
          <w:szCs w:val="24"/>
        </w:rPr>
      </w:pPr>
    </w:p>
    <w:p w:rsidR="00586675" w:rsidRPr="00ED5DE7" w:rsidRDefault="00586675" w:rsidP="00586675">
      <w:pPr>
        <w:pStyle w:val="Szvegtrzs"/>
        <w:tabs>
          <w:tab w:val="left" w:pos="360"/>
        </w:tabs>
      </w:pPr>
      <w:r w:rsidRPr="00ED5DE7">
        <w:t>V.3.2.3. A szociális foglalkoztatás környezete:</w:t>
      </w:r>
    </w:p>
    <w:p w:rsidR="00586675" w:rsidRPr="00ED5DE7" w:rsidRDefault="00586675" w:rsidP="00586675">
      <w:pPr>
        <w:tabs>
          <w:tab w:val="left" w:pos="360"/>
        </w:tabs>
        <w:jc w:val="both"/>
        <w:rPr>
          <w:bCs/>
          <w:sz w:val="24"/>
          <w:szCs w:val="24"/>
        </w:rPr>
      </w:pPr>
      <w:r w:rsidRPr="00ED5DE7">
        <w:rPr>
          <w:bCs/>
          <w:sz w:val="24"/>
          <w:szCs w:val="24"/>
        </w:rPr>
        <w:t>A szociális foglalkoztatás helyszínei:</w:t>
      </w:r>
    </w:p>
    <w:p w:rsidR="00586675" w:rsidRPr="00ED5DE7" w:rsidRDefault="00586675" w:rsidP="00586675">
      <w:pPr>
        <w:pStyle w:val="Szvegtrzs"/>
        <w:widowControl w:val="0"/>
        <w:tabs>
          <w:tab w:val="left" w:pos="360"/>
        </w:tabs>
        <w:suppressAutoHyphens/>
        <w:overflowPunct/>
        <w:autoSpaceDE/>
        <w:adjustRightInd/>
        <w:spacing w:after="120"/>
        <w:rPr>
          <w:b w:val="0"/>
          <w:bCs w:val="0"/>
        </w:rPr>
      </w:pPr>
      <w:r w:rsidRPr="00ED5DE7">
        <w:rPr>
          <w:b w:val="0"/>
          <w:bCs w:val="0"/>
          <w:szCs w:val="24"/>
        </w:rPr>
        <w:t>1. A Tiszavasvári Többcélú Kistérségi</w:t>
      </w:r>
      <w:r w:rsidRPr="00ED5DE7">
        <w:rPr>
          <w:b w:val="0"/>
          <w:bCs w:val="0"/>
        </w:rPr>
        <w:t xml:space="preserve"> Társulás Ápoló és Gondozó Otthonának területe. Az intézmény Tiszavasvári, Vasvári P. u. 87. sz. alatt található, a volt „Kornis Kastély” birtokán. Az intézet több épületből álló komplexum, ahol bentlakásos idősek, fogyatékosok és szenvedélybetegek ellátása történik. </w:t>
      </w:r>
    </w:p>
    <w:p w:rsidR="00586675" w:rsidRPr="00ED5DE7" w:rsidRDefault="00586675" w:rsidP="00586675">
      <w:pPr>
        <w:pStyle w:val="Szvegtrzs"/>
        <w:tabs>
          <w:tab w:val="left" w:pos="360"/>
        </w:tabs>
        <w:rPr>
          <w:b w:val="0"/>
          <w:bCs w:val="0"/>
        </w:rPr>
      </w:pPr>
      <w:r w:rsidRPr="00ED5DE7">
        <w:rPr>
          <w:b w:val="0"/>
          <w:bCs w:val="0"/>
        </w:rPr>
        <w:t xml:space="preserve">Itt kap helyet az „F” épületben az Egyesületünk által fenntartott – korábbi nevén - „Szivárvány” Fogyatékos Személyek Nappali Intézménye. Az épület 130 nm alapterületű, akadálymentes, jelen jogszabályoknak megfelelő módon van kialakítva. A foglalkoztatás részben ebben az épület 36nm foglalkoztatójában, részben az ápoló és gondozó otthon más épületeiben, az egyesületünk által használatba lévő  helyiségekben - „D” </w:t>
      </w:r>
      <w:proofErr w:type="gramStart"/>
      <w:r w:rsidRPr="00ED5DE7">
        <w:rPr>
          <w:b w:val="0"/>
          <w:bCs w:val="0"/>
        </w:rPr>
        <w:t>épület foglalkoztató</w:t>
      </w:r>
      <w:proofErr w:type="gramEnd"/>
      <w:r w:rsidRPr="00ED5DE7">
        <w:rPr>
          <w:b w:val="0"/>
          <w:bCs w:val="0"/>
        </w:rPr>
        <w:t xml:space="preserve"> (36nm), „A” épület pince helyiségeiből 150nm-en, „C” épület közlekedői, közös helyiségei (200nm), valamint az Intézményt körbe vevő parkban (2000 </w:t>
      </w:r>
      <w:proofErr w:type="spellStart"/>
      <w:r w:rsidRPr="00ED5DE7">
        <w:rPr>
          <w:b w:val="0"/>
          <w:bCs w:val="0"/>
        </w:rPr>
        <w:t>nnm</w:t>
      </w:r>
      <w:proofErr w:type="spellEnd"/>
      <w:r w:rsidRPr="00ED5DE7">
        <w:rPr>
          <w:b w:val="0"/>
          <w:bCs w:val="0"/>
        </w:rPr>
        <w:t xml:space="preserve">) és művelésre alkalmas földterületen (3.000nm)  folyik. </w:t>
      </w:r>
    </w:p>
    <w:p w:rsidR="00586675" w:rsidRPr="00ED5DE7" w:rsidRDefault="00586675" w:rsidP="00586675">
      <w:pPr>
        <w:widowControl w:val="0"/>
        <w:tabs>
          <w:tab w:val="left" w:pos="360"/>
        </w:tabs>
        <w:suppressAutoHyphens/>
        <w:jc w:val="both"/>
        <w:rPr>
          <w:bCs/>
          <w:sz w:val="24"/>
          <w:szCs w:val="24"/>
        </w:rPr>
      </w:pPr>
      <w:r w:rsidRPr="00ED5DE7">
        <w:rPr>
          <w:bCs/>
          <w:sz w:val="24"/>
          <w:szCs w:val="24"/>
        </w:rPr>
        <w:t xml:space="preserve">2. Másik foglalkoztatási helyszínük (2011-től), az Ápoló és Gondozó Otthontól (a városközpont irányába) kb. 600m-re található </w:t>
      </w:r>
      <w:r w:rsidRPr="00ED5DE7">
        <w:rPr>
          <w:b/>
          <w:sz w:val="24"/>
          <w:szCs w:val="24"/>
        </w:rPr>
        <w:t xml:space="preserve">TELSE Szociális Szolgáltató Háza. </w:t>
      </w:r>
      <w:r w:rsidRPr="00ED5DE7">
        <w:rPr>
          <w:bCs/>
          <w:sz w:val="24"/>
          <w:szCs w:val="24"/>
        </w:rPr>
        <w:t xml:space="preserve">A Szolgáltató Házat Egyesületünk működteti 2006-tól. A szociális Szolgáltatóban kap helyet /részben/ a fogyatékos személyek nappali ellátása, a </w:t>
      </w:r>
      <w:proofErr w:type="spellStart"/>
      <w:r w:rsidRPr="00ED5DE7">
        <w:rPr>
          <w:bCs/>
          <w:sz w:val="24"/>
          <w:szCs w:val="24"/>
        </w:rPr>
        <w:t>pszichoszociális</w:t>
      </w:r>
      <w:proofErr w:type="spellEnd"/>
      <w:r w:rsidRPr="00ED5DE7">
        <w:rPr>
          <w:bCs/>
          <w:sz w:val="24"/>
          <w:szCs w:val="24"/>
        </w:rPr>
        <w:t xml:space="preserve"> szolgálat (szenvedélybetegek közösségi ellátását végzi), valamint a </w:t>
      </w:r>
      <w:r w:rsidRPr="00ED5DE7">
        <w:rPr>
          <w:b/>
          <w:sz w:val="24"/>
          <w:szCs w:val="24"/>
        </w:rPr>
        <w:t>szenvedélybeteg nappali ellátása</w:t>
      </w:r>
      <w:r w:rsidRPr="00ED5DE7">
        <w:rPr>
          <w:bCs/>
          <w:sz w:val="24"/>
          <w:szCs w:val="24"/>
        </w:rPr>
        <w:t xml:space="preserve">.  A kétszintes épületben összesen 240 nm-en történik az ellátás. Az épület családi házból lett két ütemben átalakítva. Az átalakítás második üteme, a Szociális és Munkaügyi Minisztérium támogatásával 2009 nyarán fejeződött be.  </w:t>
      </w:r>
    </w:p>
    <w:p w:rsidR="00586675" w:rsidRPr="00ED5DE7" w:rsidRDefault="00586675" w:rsidP="00586675">
      <w:pPr>
        <w:tabs>
          <w:tab w:val="left" w:pos="360"/>
        </w:tabs>
        <w:jc w:val="both"/>
        <w:rPr>
          <w:bCs/>
          <w:sz w:val="24"/>
          <w:szCs w:val="24"/>
        </w:rPr>
      </w:pPr>
      <w:r w:rsidRPr="00ED5DE7">
        <w:rPr>
          <w:bCs/>
          <w:sz w:val="24"/>
          <w:szCs w:val="24"/>
        </w:rPr>
        <w:t>A szociális foglalkoztatás a földszinti foglalkoztatóban (24nm), illetve külső területen (udvar, park) zajlik. Az épületet 1000 nm-en udvar, park és parkoló veszi körbe.</w:t>
      </w:r>
    </w:p>
    <w:p w:rsidR="00586675" w:rsidRPr="00ED5DE7" w:rsidRDefault="00586675" w:rsidP="00586675">
      <w:pPr>
        <w:tabs>
          <w:tab w:val="left" w:pos="360"/>
        </w:tabs>
        <w:jc w:val="both"/>
        <w:rPr>
          <w:bCs/>
          <w:sz w:val="24"/>
          <w:szCs w:val="24"/>
        </w:rPr>
      </w:pPr>
      <w:r w:rsidRPr="00ED5DE7">
        <w:rPr>
          <w:bCs/>
          <w:sz w:val="24"/>
          <w:szCs w:val="24"/>
        </w:rPr>
        <w:t>3. 2015-ben 2 új helyszínnel bővült a szociális foglakoztatás:</w:t>
      </w:r>
    </w:p>
    <w:p w:rsidR="00586675" w:rsidRPr="00ED5DE7" w:rsidRDefault="00586675" w:rsidP="00586675">
      <w:pPr>
        <w:tabs>
          <w:tab w:val="left" w:pos="360"/>
        </w:tabs>
        <w:jc w:val="both"/>
        <w:rPr>
          <w:bCs/>
          <w:sz w:val="24"/>
          <w:szCs w:val="24"/>
        </w:rPr>
      </w:pPr>
      <w:r w:rsidRPr="00ED5DE7">
        <w:rPr>
          <w:bCs/>
          <w:sz w:val="24"/>
          <w:szCs w:val="24"/>
        </w:rPr>
        <w:t xml:space="preserve">     </w:t>
      </w:r>
      <w:proofErr w:type="gramStart"/>
      <w:r w:rsidRPr="00ED5DE7">
        <w:rPr>
          <w:bCs/>
          <w:sz w:val="24"/>
          <w:szCs w:val="24"/>
        </w:rPr>
        <w:t>a</w:t>
      </w:r>
      <w:proofErr w:type="gramEnd"/>
      <w:r w:rsidRPr="00ED5DE7">
        <w:rPr>
          <w:bCs/>
          <w:sz w:val="24"/>
          <w:szCs w:val="24"/>
        </w:rPr>
        <w:t>., 4440 Tiszavasvári Petőfi u. 100.</w:t>
      </w:r>
    </w:p>
    <w:p w:rsidR="00586675" w:rsidRPr="00ED5DE7" w:rsidRDefault="00586675" w:rsidP="00586675">
      <w:pPr>
        <w:tabs>
          <w:tab w:val="left" w:pos="360"/>
        </w:tabs>
        <w:jc w:val="both"/>
        <w:rPr>
          <w:bCs/>
          <w:sz w:val="24"/>
          <w:szCs w:val="24"/>
        </w:rPr>
      </w:pPr>
      <w:r w:rsidRPr="00ED5DE7">
        <w:rPr>
          <w:bCs/>
          <w:sz w:val="24"/>
          <w:szCs w:val="24"/>
        </w:rPr>
        <w:t xml:space="preserve">     b</w:t>
      </w:r>
      <w:proofErr w:type="gramStart"/>
      <w:r w:rsidRPr="00ED5DE7">
        <w:rPr>
          <w:bCs/>
          <w:sz w:val="24"/>
          <w:szCs w:val="24"/>
        </w:rPr>
        <w:t>.,</w:t>
      </w:r>
      <w:proofErr w:type="gramEnd"/>
      <w:r w:rsidRPr="00ED5DE7">
        <w:rPr>
          <w:bCs/>
          <w:sz w:val="24"/>
          <w:szCs w:val="24"/>
        </w:rPr>
        <w:t xml:space="preserve"> 4440 Tiszavasvári  Vasvári Pál út 59.</w:t>
      </w:r>
    </w:p>
    <w:p w:rsidR="00586675" w:rsidRPr="00ED5DE7" w:rsidRDefault="00586675" w:rsidP="00586675">
      <w:pPr>
        <w:tabs>
          <w:tab w:val="left" w:pos="360"/>
        </w:tabs>
        <w:jc w:val="both"/>
        <w:rPr>
          <w:bCs/>
          <w:sz w:val="24"/>
          <w:szCs w:val="24"/>
        </w:rPr>
      </w:pPr>
      <w:r w:rsidRPr="00ED5DE7">
        <w:rPr>
          <w:bCs/>
          <w:sz w:val="24"/>
          <w:szCs w:val="24"/>
        </w:rPr>
        <w:t>Mindkét helyszínen mezőgazdasági tevékenység folyik.</w:t>
      </w:r>
    </w:p>
    <w:p w:rsidR="00586675" w:rsidRPr="00ED5DE7" w:rsidRDefault="00586675" w:rsidP="00586675">
      <w:pPr>
        <w:tabs>
          <w:tab w:val="left" w:pos="360"/>
        </w:tabs>
        <w:jc w:val="both"/>
        <w:rPr>
          <w:bCs/>
          <w:sz w:val="24"/>
          <w:szCs w:val="24"/>
        </w:rPr>
      </w:pPr>
    </w:p>
    <w:p w:rsidR="00586675" w:rsidRPr="00ED5DE7" w:rsidRDefault="00586675" w:rsidP="00586675">
      <w:pPr>
        <w:tabs>
          <w:tab w:val="left" w:pos="360"/>
        </w:tabs>
        <w:jc w:val="both"/>
        <w:rPr>
          <w:bCs/>
          <w:sz w:val="24"/>
          <w:szCs w:val="24"/>
        </w:rPr>
      </w:pPr>
    </w:p>
    <w:p w:rsidR="00586675" w:rsidRPr="00ED5DE7" w:rsidRDefault="00586675" w:rsidP="00586675">
      <w:pPr>
        <w:tabs>
          <w:tab w:val="left" w:pos="360"/>
        </w:tabs>
        <w:jc w:val="both"/>
        <w:rPr>
          <w:b/>
          <w:bCs/>
          <w:sz w:val="24"/>
          <w:szCs w:val="24"/>
        </w:rPr>
      </w:pPr>
      <w:r w:rsidRPr="00ED5DE7">
        <w:rPr>
          <w:b/>
          <w:bCs/>
          <w:sz w:val="24"/>
          <w:szCs w:val="24"/>
        </w:rPr>
        <w:t>V.3.2.4. A foglalkoztatás során végzett konkrét tevékenységek:</w:t>
      </w:r>
    </w:p>
    <w:p w:rsidR="00586675" w:rsidRPr="00ED5DE7" w:rsidRDefault="00586675" w:rsidP="00586675">
      <w:pPr>
        <w:tabs>
          <w:tab w:val="left" w:pos="360"/>
        </w:tabs>
        <w:ind w:left="780"/>
        <w:jc w:val="both"/>
        <w:rPr>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586675" w:rsidRPr="00ED5DE7" w:rsidTr="000C6821">
        <w:tc>
          <w:tcPr>
            <w:tcW w:w="8748" w:type="dxa"/>
            <w:tcBorders>
              <w:top w:val="single" w:sz="4" w:space="0" w:color="auto"/>
              <w:left w:val="single" w:sz="4" w:space="0" w:color="auto"/>
              <w:bottom w:val="single" w:sz="4" w:space="0" w:color="auto"/>
              <w:right w:val="single" w:sz="4" w:space="0" w:color="auto"/>
            </w:tcBorders>
            <w:shd w:val="clear" w:color="auto" w:fill="CCCCCC"/>
          </w:tcPr>
          <w:p w:rsidR="00586675" w:rsidRPr="00ED5DE7" w:rsidRDefault="00586675" w:rsidP="000C6821">
            <w:pPr>
              <w:tabs>
                <w:tab w:val="left" w:pos="360"/>
              </w:tabs>
              <w:jc w:val="both"/>
              <w:rPr>
                <w:sz w:val="24"/>
                <w:szCs w:val="24"/>
              </w:rPr>
            </w:pPr>
            <w:r w:rsidRPr="00ED5DE7">
              <w:rPr>
                <w:sz w:val="24"/>
                <w:szCs w:val="24"/>
              </w:rPr>
              <w:t>Munkatevékenységek megnevezése:</w:t>
            </w:r>
          </w:p>
        </w:tc>
      </w:tr>
      <w:tr w:rsidR="00586675" w:rsidRPr="00ED5DE7" w:rsidTr="000C6821">
        <w:tc>
          <w:tcPr>
            <w:tcW w:w="8748"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tabs>
                <w:tab w:val="left" w:pos="360"/>
              </w:tabs>
              <w:jc w:val="both"/>
              <w:rPr>
                <w:sz w:val="24"/>
                <w:szCs w:val="24"/>
                <w:u w:val="single"/>
              </w:rPr>
            </w:pPr>
            <w:r w:rsidRPr="00ED5DE7">
              <w:rPr>
                <w:sz w:val="24"/>
                <w:szCs w:val="24"/>
                <w:u w:val="single"/>
              </w:rPr>
              <w:t>Zöldség, dísznövény termesztése:</w:t>
            </w:r>
          </w:p>
          <w:p w:rsidR="00586675" w:rsidRPr="00ED5DE7" w:rsidRDefault="00586675" w:rsidP="000C6821">
            <w:pPr>
              <w:tabs>
                <w:tab w:val="left" w:pos="360"/>
              </w:tabs>
              <w:jc w:val="both"/>
              <w:rPr>
                <w:sz w:val="24"/>
                <w:szCs w:val="24"/>
              </w:rPr>
            </w:pPr>
            <w:r w:rsidRPr="00ED5DE7">
              <w:rPr>
                <w:sz w:val="24"/>
                <w:szCs w:val="24"/>
              </w:rPr>
              <w:t xml:space="preserve">Vetőmag, ültető anyag előkészítése; palánta előállítás; vetés-ültetés; növényápolás; öntözés; gyomtalanítás; talajlazítás; tápanyag visszapótlás; betakarítás; a termények tárolás alatti minőség megőrzése, értékesítésre való előkészítése (osztályozás, válogatás, csomagolás); </w:t>
            </w:r>
          </w:p>
        </w:tc>
      </w:tr>
      <w:tr w:rsidR="00586675" w:rsidRPr="00ED5DE7" w:rsidTr="000C6821">
        <w:tc>
          <w:tcPr>
            <w:tcW w:w="8748"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tabs>
                <w:tab w:val="left" w:pos="360"/>
              </w:tabs>
              <w:jc w:val="both"/>
              <w:rPr>
                <w:sz w:val="24"/>
                <w:szCs w:val="24"/>
                <w:u w:val="single"/>
              </w:rPr>
            </w:pPr>
            <w:r w:rsidRPr="00ED5DE7">
              <w:rPr>
                <w:sz w:val="24"/>
                <w:szCs w:val="24"/>
                <w:u w:val="single"/>
              </w:rPr>
              <w:t>Park-udvargondozás:</w:t>
            </w:r>
          </w:p>
          <w:p w:rsidR="00586675" w:rsidRPr="00ED5DE7" w:rsidRDefault="00586675" w:rsidP="000C6821">
            <w:pPr>
              <w:tabs>
                <w:tab w:val="left" w:pos="360"/>
              </w:tabs>
              <w:jc w:val="both"/>
              <w:rPr>
                <w:sz w:val="24"/>
                <w:szCs w:val="24"/>
              </w:rPr>
            </w:pPr>
            <w:r w:rsidRPr="00ED5DE7">
              <w:rPr>
                <w:sz w:val="24"/>
                <w:szCs w:val="24"/>
              </w:rPr>
              <w:t>Gyepfelületek, sövények, virágágyások gondozása; nem évelő és évelő növények ültetése, ápolása; burkolt felületek tisztántartása, gondozása; tenyészidőszaknak megfelelő munkafolyamatok elvégzése;</w:t>
            </w:r>
          </w:p>
        </w:tc>
      </w:tr>
      <w:tr w:rsidR="00586675" w:rsidRPr="00ED5DE7" w:rsidTr="000C6821">
        <w:tc>
          <w:tcPr>
            <w:tcW w:w="8748"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tabs>
                <w:tab w:val="left" w:pos="360"/>
              </w:tabs>
              <w:jc w:val="both"/>
              <w:rPr>
                <w:sz w:val="24"/>
                <w:szCs w:val="24"/>
              </w:rPr>
            </w:pPr>
            <w:r w:rsidRPr="00ED5DE7">
              <w:rPr>
                <w:sz w:val="24"/>
                <w:szCs w:val="24"/>
                <w:u w:val="single"/>
              </w:rPr>
              <w:t>Épülettakarítás</w:t>
            </w:r>
            <w:r w:rsidRPr="00ED5DE7">
              <w:rPr>
                <w:sz w:val="24"/>
                <w:szCs w:val="24"/>
              </w:rPr>
              <w:t>: az intézmény épületeinek általános takarítása (kivéve lakószobák) étkezések után a szennyes edények mosogatása</w:t>
            </w:r>
            <w:proofErr w:type="gramStart"/>
            <w:r w:rsidRPr="00ED5DE7">
              <w:rPr>
                <w:sz w:val="24"/>
                <w:szCs w:val="24"/>
              </w:rPr>
              <w:t>,  szennyes</w:t>
            </w:r>
            <w:proofErr w:type="gramEnd"/>
            <w:r w:rsidRPr="00ED5DE7">
              <w:rPr>
                <w:sz w:val="24"/>
                <w:szCs w:val="24"/>
              </w:rPr>
              <w:t xml:space="preserve"> textíliák mosása</w:t>
            </w:r>
          </w:p>
        </w:tc>
      </w:tr>
      <w:tr w:rsidR="00586675" w:rsidRPr="00ED5DE7" w:rsidTr="000C6821">
        <w:tc>
          <w:tcPr>
            <w:tcW w:w="8748"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tabs>
                <w:tab w:val="left" w:pos="360"/>
              </w:tabs>
              <w:jc w:val="both"/>
              <w:rPr>
                <w:sz w:val="24"/>
                <w:szCs w:val="24"/>
                <w:u w:val="single"/>
              </w:rPr>
            </w:pPr>
            <w:r w:rsidRPr="00ED5DE7">
              <w:rPr>
                <w:sz w:val="24"/>
                <w:szCs w:val="24"/>
                <w:u w:val="single"/>
              </w:rPr>
              <w:t>Papírból ajándékok, csomagolók készítése:</w:t>
            </w:r>
          </w:p>
          <w:p w:rsidR="00586675" w:rsidRPr="00ED5DE7" w:rsidRDefault="00586675" w:rsidP="000C6821">
            <w:pPr>
              <w:tabs>
                <w:tab w:val="left" w:pos="360"/>
              </w:tabs>
              <w:jc w:val="both"/>
              <w:rPr>
                <w:sz w:val="24"/>
                <w:szCs w:val="24"/>
              </w:rPr>
            </w:pPr>
            <w:r w:rsidRPr="00ED5DE7">
              <w:rPr>
                <w:sz w:val="24"/>
                <w:szCs w:val="24"/>
              </w:rPr>
              <w:t xml:space="preserve">dísztasakok, dobozozok, stb. </w:t>
            </w:r>
          </w:p>
        </w:tc>
      </w:tr>
      <w:tr w:rsidR="00586675" w:rsidRPr="00ED5DE7" w:rsidTr="000C6821">
        <w:tc>
          <w:tcPr>
            <w:tcW w:w="8748"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tabs>
                <w:tab w:val="left" w:pos="360"/>
              </w:tabs>
              <w:jc w:val="both"/>
              <w:rPr>
                <w:sz w:val="24"/>
                <w:szCs w:val="24"/>
                <w:u w:val="single"/>
              </w:rPr>
            </w:pPr>
            <w:r w:rsidRPr="00ED5DE7">
              <w:rPr>
                <w:sz w:val="24"/>
                <w:szCs w:val="24"/>
                <w:u w:val="single"/>
              </w:rPr>
              <w:t>Fonott áru készítése vesszőből, csuhéból, gyékényből:</w:t>
            </w:r>
          </w:p>
          <w:p w:rsidR="00586675" w:rsidRPr="00ED5DE7" w:rsidRDefault="00586675" w:rsidP="000C6821">
            <w:pPr>
              <w:tabs>
                <w:tab w:val="left" w:pos="360"/>
              </w:tabs>
              <w:jc w:val="both"/>
              <w:rPr>
                <w:sz w:val="24"/>
                <w:szCs w:val="24"/>
              </w:rPr>
            </w:pPr>
            <w:r w:rsidRPr="00ED5DE7">
              <w:rPr>
                <w:sz w:val="24"/>
                <w:szCs w:val="24"/>
              </w:rPr>
              <w:lastRenderedPageBreak/>
              <w:t>háztartási eszközök, tárolók, lábtörlők stb.</w:t>
            </w:r>
          </w:p>
        </w:tc>
      </w:tr>
      <w:tr w:rsidR="00586675" w:rsidRPr="00ED5DE7" w:rsidTr="000C6821">
        <w:tc>
          <w:tcPr>
            <w:tcW w:w="8748"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tabs>
                <w:tab w:val="left" w:pos="360"/>
              </w:tabs>
              <w:jc w:val="both"/>
              <w:rPr>
                <w:sz w:val="24"/>
                <w:szCs w:val="24"/>
              </w:rPr>
            </w:pPr>
            <w:r w:rsidRPr="00ED5DE7">
              <w:rPr>
                <w:sz w:val="24"/>
                <w:szCs w:val="24"/>
                <w:u w:val="single"/>
              </w:rPr>
              <w:lastRenderedPageBreak/>
              <w:t>Dísztárgyak, ajándéktárgyak, divatékszer készítése</w:t>
            </w:r>
            <w:r>
              <w:rPr>
                <w:sz w:val="24"/>
                <w:szCs w:val="24"/>
                <w:u w:val="single"/>
              </w:rPr>
              <w:t xml:space="preserve"> </w:t>
            </w:r>
            <w:r w:rsidRPr="00ED5DE7">
              <w:rPr>
                <w:sz w:val="24"/>
                <w:szCs w:val="24"/>
              </w:rPr>
              <w:t>(viasz, gyöngy, textil, agyag stb. felhasználásával)</w:t>
            </w:r>
          </w:p>
        </w:tc>
      </w:tr>
      <w:tr w:rsidR="00586675" w:rsidRPr="00ED5DE7" w:rsidTr="000C6821">
        <w:tc>
          <w:tcPr>
            <w:tcW w:w="8748" w:type="dxa"/>
            <w:tcBorders>
              <w:top w:val="single" w:sz="4" w:space="0" w:color="auto"/>
              <w:left w:val="single" w:sz="4" w:space="0" w:color="auto"/>
              <w:bottom w:val="single" w:sz="4" w:space="0" w:color="auto"/>
              <w:right w:val="single" w:sz="4" w:space="0" w:color="auto"/>
            </w:tcBorders>
          </w:tcPr>
          <w:p w:rsidR="00586675" w:rsidRPr="00ED5DE7" w:rsidRDefault="00586675" w:rsidP="000C6821">
            <w:pPr>
              <w:tabs>
                <w:tab w:val="left" w:pos="360"/>
              </w:tabs>
              <w:jc w:val="both"/>
              <w:rPr>
                <w:sz w:val="24"/>
                <w:szCs w:val="24"/>
                <w:u w:val="single"/>
              </w:rPr>
            </w:pPr>
            <w:r w:rsidRPr="00ED5DE7">
              <w:rPr>
                <w:sz w:val="24"/>
                <w:szCs w:val="24"/>
                <w:u w:val="single"/>
              </w:rPr>
              <w:t xml:space="preserve">Foltvarrás: </w:t>
            </w:r>
          </w:p>
          <w:p w:rsidR="00586675" w:rsidRPr="00ED5DE7" w:rsidRDefault="00586675" w:rsidP="000C6821">
            <w:pPr>
              <w:tabs>
                <w:tab w:val="left" w:pos="360"/>
              </w:tabs>
              <w:jc w:val="both"/>
              <w:rPr>
                <w:sz w:val="24"/>
                <w:szCs w:val="24"/>
              </w:rPr>
            </w:pPr>
            <w:r w:rsidRPr="00ED5DE7">
              <w:rPr>
                <w:sz w:val="24"/>
                <w:szCs w:val="24"/>
              </w:rPr>
              <w:t>terítők, ágytakarók, párnák, labdák, stb. készítése foltvarrás technikával)</w:t>
            </w:r>
          </w:p>
        </w:tc>
      </w:tr>
    </w:tbl>
    <w:p w:rsidR="00586675" w:rsidRPr="00ED5DE7" w:rsidRDefault="00586675" w:rsidP="00586675">
      <w:pPr>
        <w:tabs>
          <w:tab w:val="left" w:pos="360"/>
        </w:tabs>
        <w:ind w:left="60"/>
        <w:jc w:val="both"/>
        <w:rPr>
          <w:sz w:val="24"/>
          <w:szCs w:val="24"/>
        </w:rPr>
      </w:pPr>
    </w:p>
    <w:p w:rsidR="00586675" w:rsidRPr="00ED5DE7" w:rsidRDefault="00586675" w:rsidP="00586675">
      <w:pPr>
        <w:tabs>
          <w:tab w:val="left" w:pos="900"/>
        </w:tabs>
        <w:jc w:val="both"/>
        <w:rPr>
          <w:sz w:val="24"/>
          <w:szCs w:val="24"/>
        </w:rPr>
      </w:pPr>
      <w:r w:rsidRPr="00ED5DE7">
        <w:rPr>
          <w:sz w:val="24"/>
          <w:szCs w:val="24"/>
        </w:rPr>
        <w:t>Ezen pályázat keretében az Egyesület a szenvedélybetegek foglalkoztatásának stabilitását és infrastrukturális fejlesztését tűzte ki célul. Ennek érdekében szándékában áll megvásárolni két egymás mellett lévő - korábban összetartozó- ingatlant.</w:t>
      </w:r>
    </w:p>
    <w:p w:rsidR="00586675" w:rsidRPr="00ED5DE7" w:rsidRDefault="00586675" w:rsidP="00586675">
      <w:pPr>
        <w:tabs>
          <w:tab w:val="left" w:pos="900"/>
        </w:tabs>
        <w:jc w:val="both"/>
        <w:rPr>
          <w:sz w:val="24"/>
          <w:szCs w:val="24"/>
        </w:rPr>
      </w:pPr>
      <w:r w:rsidRPr="00ED5DE7">
        <w:rPr>
          <w:sz w:val="24"/>
          <w:szCs w:val="24"/>
        </w:rPr>
        <w:t>Az ingatlanok Tiszavasvári belterületen, a Petőfi utcán helyezkednek el.</w:t>
      </w:r>
    </w:p>
    <w:p w:rsidR="00586675" w:rsidRPr="00ED5DE7" w:rsidRDefault="00586675" w:rsidP="00586675">
      <w:pPr>
        <w:tabs>
          <w:tab w:val="left" w:pos="900"/>
        </w:tabs>
        <w:jc w:val="both"/>
        <w:rPr>
          <w:sz w:val="24"/>
          <w:szCs w:val="24"/>
        </w:rPr>
      </w:pPr>
      <w:r w:rsidRPr="00ED5DE7">
        <w:rPr>
          <w:sz w:val="24"/>
          <w:szCs w:val="24"/>
        </w:rPr>
        <w:t xml:space="preserve">Az egyik ingatlan lakóház, udvar, 1081nm, a mellette lévő pedig 2279 nm-en fekvő gazdasági épület udvarral. A két ingatlan együttesen (3360 nm) lehetőséget ad kertészeti tevékenység végzésére (hajtatott zöldség, dísznövény, palántanevelés, gyümölcstermesztés). </w:t>
      </w:r>
    </w:p>
    <w:p w:rsidR="00586675" w:rsidRPr="00ED5DE7" w:rsidRDefault="00586675" w:rsidP="00586675">
      <w:pPr>
        <w:tabs>
          <w:tab w:val="left" w:pos="900"/>
        </w:tabs>
        <w:jc w:val="both"/>
        <w:rPr>
          <w:b/>
        </w:rPr>
      </w:pPr>
      <w:r w:rsidRPr="00ED5DE7">
        <w:rPr>
          <w:b/>
          <w:sz w:val="24"/>
          <w:szCs w:val="24"/>
        </w:rPr>
        <w:t>(</w:t>
      </w:r>
      <w:r w:rsidRPr="00ED5DE7">
        <w:rPr>
          <w:b/>
        </w:rPr>
        <w:t>Okai a következők:</w:t>
      </w:r>
    </w:p>
    <w:p w:rsidR="00586675" w:rsidRPr="00ED5DE7" w:rsidRDefault="00586675" w:rsidP="00586675">
      <w:pPr>
        <w:widowControl w:val="0"/>
        <w:tabs>
          <w:tab w:val="left" w:pos="900"/>
        </w:tabs>
        <w:suppressAutoHyphens/>
        <w:jc w:val="both"/>
      </w:pPr>
      <w:r w:rsidRPr="00ED5DE7">
        <w:t xml:space="preserve">- Eddig 38 fő vett részt a foglalkoztatásban. Náluk </w:t>
      </w:r>
      <w:r w:rsidRPr="00ED5DE7">
        <w:rPr>
          <w:b/>
          <w:bCs/>
        </w:rPr>
        <w:t xml:space="preserve">mérhetően jobb eredményeket értek el az egészségi állapot, az </w:t>
      </w:r>
      <w:proofErr w:type="spellStart"/>
      <w:r w:rsidRPr="00ED5DE7">
        <w:rPr>
          <w:b/>
          <w:bCs/>
        </w:rPr>
        <w:t>addikció</w:t>
      </w:r>
      <w:proofErr w:type="spellEnd"/>
      <w:r w:rsidRPr="00ED5DE7">
        <w:rPr>
          <w:b/>
          <w:bCs/>
        </w:rPr>
        <w:t xml:space="preserve"> területén, valamint a nyílt munkaerő piacon való „szereplésükben”</w:t>
      </w:r>
      <w:r w:rsidRPr="00ED5DE7">
        <w:t xml:space="preserve">, mint azoknál az </w:t>
      </w:r>
      <w:proofErr w:type="gramStart"/>
      <w:r w:rsidRPr="00ED5DE7">
        <w:t>ellátottaknál</w:t>
      </w:r>
      <w:proofErr w:type="gramEnd"/>
      <w:r w:rsidRPr="00ED5DE7">
        <w:t xml:space="preserve"> akik nem vettek részt a foglalkoztatásban.</w:t>
      </w:r>
    </w:p>
    <w:p w:rsidR="00586675" w:rsidRPr="00ED5DE7" w:rsidRDefault="00586675" w:rsidP="00586675">
      <w:pPr>
        <w:tabs>
          <w:tab w:val="left" w:pos="900"/>
        </w:tabs>
        <w:jc w:val="both"/>
      </w:pPr>
      <w:r w:rsidRPr="00ED5DE7">
        <w:t xml:space="preserve">Ez mindenképp azt bizonyítja számukra, hogy a komplex rehabilitáció részét kell, hogy képezze a munkavégző </w:t>
      </w:r>
      <w:proofErr w:type="gramStart"/>
      <w:r w:rsidRPr="00ED5DE7">
        <w:t>képesség  helyreállítása</w:t>
      </w:r>
      <w:proofErr w:type="gramEnd"/>
      <w:r w:rsidRPr="00ED5DE7">
        <w:t xml:space="preserve"> és a kliens ily módon történő felkészítése a nyílt munkaerő piacra.</w:t>
      </w:r>
    </w:p>
    <w:p w:rsidR="00586675" w:rsidRPr="00ED5DE7" w:rsidRDefault="00586675" w:rsidP="00586675">
      <w:pPr>
        <w:widowControl w:val="0"/>
        <w:tabs>
          <w:tab w:val="left" w:pos="900"/>
        </w:tabs>
        <w:suppressAutoHyphens/>
        <w:jc w:val="both"/>
        <w:rPr>
          <w:b/>
          <w:bCs/>
        </w:rPr>
      </w:pPr>
      <w:r w:rsidRPr="00ED5DE7">
        <w:t xml:space="preserve">- Jelenleg 22 fő van foglalkoztatásban s ebből 18 fő a fent említett önkormányzati tulajdonban lévő szociális otthon területén végzi tevékenységét. Ez az állapot nem tartható örökké. Jelenlegi </w:t>
      </w:r>
      <w:r w:rsidRPr="00ED5DE7">
        <w:rPr>
          <w:b/>
          <w:bCs/>
        </w:rPr>
        <w:t>bérleti szerződésük 2012. december 31-vel lejár</w:t>
      </w:r>
      <w:r w:rsidRPr="00ED5DE7">
        <w:t>. Az intézmény végleges sorsa, csak a következő év elején dől el. Az új vezetés szándéka irányukban és az ott végzett ellátásuk felé egyelőre ismeretlen.</w:t>
      </w:r>
      <w:r w:rsidRPr="00ED5DE7">
        <w:br/>
        <w:t xml:space="preserve">A saját ingatlan </w:t>
      </w:r>
      <w:r w:rsidRPr="00ED5DE7">
        <w:rPr>
          <w:b/>
          <w:bCs/>
        </w:rPr>
        <w:t>megszünteti a</w:t>
      </w:r>
      <w:r w:rsidRPr="00ED5DE7">
        <w:t xml:space="preserve"> bérleti jogviszonyból adódó </w:t>
      </w:r>
      <w:r w:rsidRPr="00ED5DE7">
        <w:rPr>
          <w:b/>
          <w:bCs/>
        </w:rPr>
        <w:t>bizonytalanságot, kiszolgáltatottságot.</w:t>
      </w:r>
    </w:p>
    <w:p w:rsidR="00586675" w:rsidRPr="00ED5DE7" w:rsidRDefault="00586675" w:rsidP="00586675">
      <w:pPr>
        <w:widowControl w:val="0"/>
        <w:tabs>
          <w:tab w:val="left" w:pos="900"/>
        </w:tabs>
        <w:suppressAutoHyphens/>
        <w:jc w:val="both"/>
      </w:pPr>
      <w:r w:rsidRPr="00ED5DE7">
        <w:t xml:space="preserve">- A foglalkoztatás és </w:t>
      </w:r>
      <w:r w:rsidRPr="00ED5DE7">
        <w:rPr>
          <w:b/>
          <w:bCs/>
        </w:rPr>
        <w:t>termelés hatékonyságát</w:t>
      </w:r>
      <w:r w:rsidRPr="00ED5DE7">
        <w:t xml:space="preserve"> szeretnék növelni </w:t>
      </w:r>
      <w:proofErr w:type="gramStart"/>
      <w:r w:rsidRPr="00ED5DE7">
        <w:t>fóliaház(</w:t>
      </w:r>
      <w:proofErr w:type="spellStart"/>
      <w:proofErr w:type="gramEnd"/>
      <w:r w:rsidRPr="00ED5DE7">
        <w:t>ak</w:t>
      </w:r>
      <w:proofErr w:type="spellEnd"/>
      <w:r w:rsidRPr="00ED5DE7">
        <w:t xml:space="preserve">) felállításával. Ezzel egyrészt kinyújtják a termelési időszak hosszát (kora tavasztól-késő őszig), </w:t>
      </w:r>
      <w:r w:rsidRPr="00ED5DE7">
        <w:rPr>
          <w:b/>
          <w:bCs/>
        </w:rPr>
        <w:t xml:space="preserve">új technológiák bevezetésére </w:t>
      </w:r>
      <w:r w:rsidRPr="00ED5DE7">
        <w:t xml:space="preserve">kerülhet sor, aminek elsajátítása szintén erősíti az ellátott munkaerő-piaci helyzetét, növeljük a termelés hatékonyságát és </w:t>
      </w:r>
      <w:r w:rsidRPr="00ED5DE7">
        <w:rPr>
          <w:b/>
          <w:bCs/>
        </w:rPr>
        <w:t>az Egyesület árbevételét</w:t>
      </w:r>
      <w:r w:rsidRPr="00ED5DE7">
        <w:t xml:space="preserve"> (több piacképes termék, primőr, palánta előállításának, gomba termesztésének lehetősége)</w:t>
      </w:r>
    </w:p>
    <w:p w:rsidR="00586675" w:rsidRPr="00ED5DE7" w:rsidRDefault="00586675" w:rsidP="00586675">
      <w:pPr>
        <w:widowControl w:val="0"/>
        <w:tabs>
          <w:tab w:val="left" w:pos="900"/>
        </w:tabs>
        <w:suppressAutoHyphens/>
        <w:jc w:val="both"/>
      </w:pPr>
      <w:r w:rsidRPr="00ED5DE7">
        <w:t xml:space="preserve">- A termelés hatékonyságával nő az árbevétel, amit a foglalkoztatásba, ellátásba fordítanak vissza. A foglalkoztatás ily módon történő fejlesztésének a célja, hogy idővel </w:t>
      </w:r>
      <w:r w:rsidRPr="00ED5DE7">
        <w:rPr>
          <w:b/>
          <w:bCs/>
        </w:rPr>
        <w:t xml:space="preserve">minél kevesebb állami támogatásból és minél nagyobb önerőből </w:t>
      </w:r>
      <w:r w:rsidRPr="00ED5DE7">
        <w:t>tudják megvalósítani a programjukat.</w:t>
      </w:r>
    </w:p>
    <w:p w:rsidR="00586675" w:rsidRPr="00ED5DE7" w:rsidRDefault="00586675" w:rsidP="00586675">
      <w:pPr>
        <w:widowControl w:val="0"/>
        <w:tabs>
          <w:tab w:val="left" w:pos="900"/>
        </w:tabs>
        <w:suppressAutoHyphens/>
        <w:jc w:val="both"/>
      </w:pPr>
      <w:r w:rsidRPr="00ED5DE7">
        <w:t xml:space="preserve">- Az új ingatlan megvásárlásával nem csak a foglalkoztatás hosszú távú biztonságos működését és a termelési hatékonyságot tudják fokozni, hanem a nappali ellátás számára is </w:t>
      </w:r>
      <w:r w:rsidRPr="00ED5DE7">
        <w:rPr>
          <w:b/>
          <w:bCs/>
        </w:rPr>
        <w:t>új távlatokat nyit</w:t>
      </w:r>
      <w:r w:rsidRPr="00ED5DE7">
        <w:t>. Az ingatlan ugyanis alkalmas nagyobb, modernebb intézmény felépítésére, akár kiépítve a bentlakásos ellátási formát is.)</w:t>
      </w:r>
    </w:p>
    <w:p w:rsidR="00586675" w:rsidRPr="00ED5DE7" w:rsidRDefault="00586675" w:rsidP="00586675">
      <w:pPr>
        <w:widowControl w:val="0"/>
        <w:tabs>
          <w:tab w:val="left" w:pos="900"/>
        </w:tabs>
        <w:suppressAutoHyphens/>
        <w:jc w:val="both"/>
      </w:pPr>
    </w:p>
    <w:p w:rsidR="00586675" w:rsidRPr="00ED5DE7" w:rsidRDefault="00586675" w:rsidP="00586675">
      <w:pPr>
        <w:pStyle w:val="Szvegtrzsbehzssal"/>
        <w:spacing w:after="0"/>
        <w:ind w:left="0"/>
      </w:pPr>
      <w:r w:rsidRPr="00ED5DE7">
        <w:rPr>
          <w:b/>
          <w:bCs/>
        </w:rPr>
        <w:t>Az ellátást végző szakdolgozók:</w:t>
      </w:r>
    </w:p>
    <w:p w:rsidR="00586675" w:rsidRPr="00ED5DE7" w:rsidRDefault="00586675" w:rsidP="00586675">
      <w:pPr>
        <w:pStyle w:val="Szvegtrzs21"/>
        <w:spacing w:line="240" w:lineRule="auto"/>
      </w:pPr>
      <w:r w:rsidRPr="00ED5DE7">
        <w:t>1 fő fogl</w:t>
      </w:r>
      <w:r>
        <w:t>alkoztatás-koordinátor</w:t>
      </w:r>
      <w:r w:rsidRPr="00ED5DE7">
        <w:t xml:space="preserve"> – agrármérnök, mérlegképes könyvelő</w:t>
      </w:r>
    </w:p>
    <w:p w:rsidR="00586675" w:rsidRPr="00ED5DE7" w:rsidRDefault="00586675" w:rsidP="00586675">
      <w:pPr>
        <w:pStyle w:val="Szvegtrzs21"/>
        <w:widowControl w:val="0"/>
        <w:tabs>
          <w:tab w:val="left" w:pos="900"/>
        </w:tabs>
        <w:spacing w:line="240" w:lineRule="auto"/>
      </w:pPr>
      <w:r w:rsidRPr="00ED5DE7">
        <w:t>1 fő foglalkoztatás segítő – varrónő</w:t>
      </w:r>
    </w:p>
    <w:p w:rsidR="00586675" w:rsidRPr="00ED5DE7" w:rsidRDefault="00586675" w:rsidP="00586675">
      <w:pPr>
        <w:pStyle w:val="Szvegtrzs21"/>
        <w:widowControl w:val="0"/>
        <w:tabs>
          <w:tab w:val="left" w:pos="900"/>
        </w:tabs>
        <w:spacing w:line="240" w:lineRule="auto"/>
      </w:pPr>
    </w:p>
    <w:p w:rsidR="00586675" w:rsidRPr="00ED5DE7" w:rsidRDefault="00586675" w:rsidP="00586675">
      <w:pPr>
        <w:widowControl w:val="0"/>
        <w:tabs>
          <w:tab w:val="left" w:pos="900"/>
        </w:tabs>
        <w:suppressAutoHyphens/>
        <w:jc w:val="both"/>
        <w:rPr>
          <w:b/>
          <w:sz w:val="24"/>
        </w:rPr>
      </w:pPr>
      <w:r w:rsidRPr="00ED5DE7">
        <w:rPr>
          <w:b/>
          <w:sz w:val="24"/>
        </w:rPr>
        <w:t>Egyéb szolgáltatások a kötelezően vállalt feladatokon felül</w:t>
      </w:r>
    </w:p>
    <w:p w:rsidR="00586675" w:rsidRPr="00ED5DE7" w:rsidRDefault="00586675" w:rsidP="00586675">
      <w:pPr>
        <w:widowControl w:val="0"/>
        <w:tabs>
          <w:tab w:val="left" w:pos="900"/>
        </w:tabs>
        <w:suppressAutoHyphens/>
        <w:jc w:val="both"/>
        <w:rPr>
          <w:b/>
          <w:sz w:val="24"/>
        </w:rPr>
      </w:pPr>
      <w:r w:rsidRPr="00ED5DE7">
        <w:rPr>
          <w:b/>
          <w:sz w:val="24"/>
        </w:rPr>
        <w:t xml:space="preserve">Hátrányos helyzetben lévők ellátása: </w:t>
      </w:r>
    </w:p>
    <w:p w:rsidR="00586675" w:rsidRPr="00ED5DE7" w:rsidRDefault="00586675" w:rsidP="00586675">
      <w:pPr>
        <w:widowControl w:val="0"/>
        <w:tabs>
          <w:tab w:val="left" w:pos="900"/>
        </w:tabs>
        <w:suppressAutoHyphens/>
        <w:jc w:val="both"/>
        <w:rPr>
          <w:b/>
          <w:sz w:val="24"/>
        </w:rPr>
      </w:pPr>
      <w:r w:rsidRPr="00ED5DE7">
        <w:rPr>
          <w:b/>
          <w:sz w:val="24"/>
        </w:rPr>
        <w:t xml:space="preserve">Azok a személyek, akik az Egyesülethez alkalomszerűen fordulnak problémáikkal és nem kötnek megállapodást az alap vagy szociális ellátásainak igénybevételére. </w:t>
      </w:r>
    </w:p>
    <w:p w:rsidR="00586675" w:rsidRPr="00ED5DE7" w:rsidRDefault="00586675" w:rsidP="00586675">
      <w:pPr>
        <w:widowControl w:val="0"/>
        <w:tabs>
          <w:tab w:val="left" w:pos="900"/>
        </w:tabs>
        <w:suppressAutoHyphens/>
        <w:jc w:val="both"/>
        <w:rPr>
          <w:sz w:val="24"/>
          <w:szCs w:val="24"/>
        </w:rPr>
      </w:pPr>
      <w:r w:rsidRPr="00ED5DE7">
        <w:rPr>
          <w:b/>
          <w:sz w:val="24"/>
        </w:rPr>
        <w:t>Legfőbb jellemzőik:</w:t>
      </w:r>
    </w:p>
    <w:p w:rsidR="00586675" w:rsidRPr="00ED5DE7" w:rsidRDefault="00586675" w:rsidP="003C7B6F">
      <w:pPr>
        <w:pStyle w:val="Szvegtrzs"/>
        <w:numPr>
          <w:ilvl w:val="0"/>
          <w:numId w:val="31"/>
        </w:numPr>
        <w:suppressAutoHyphens/>
        <w:autoSpaceDN/>
        <w:adjustRightInd/>
        <w:rPr>
          <w:b w:val="0"/>
          <w:bCs w:val="0"/>
          <w:szCs w:val="24"/>
        </w:rPr>
      </w:pPr>
      <w:r w:rsidRPr="00ED5DE7">
        <w:rPr>
          <w:b w:val="0"/>
          <w:bCs w:val="0"/>
          <w:szCs w:val="24"/>
        </w:rPr>
        <w:t>A család szegény, vagy nyomorban él, jövedelme főként segély, nyugdíj, nyugdíjszerű ellátás, esetleg alkalmi munka után járó jövedelem.</w:t>
      </w:r>
    </w:p>
    <w:p w:rsidR="00586675" w:rsidRPr="00ED5DE7" w:rsidRDefault="00586675" w:rsidP="003C7B6F">
      <w:pPr>
        <w:pStyle w:val="Szvegtrzs"/>
        <w:numPr>
          <w:ilvl w:val="0"/>
          <w:numId w:val="31"/>
        </w:numPr>
        <w:suppressAutoHyphens/>
        <w:autoSpaceDN/>
        <w:adjustRightInd/>
        <w:rPr>
          <w:b w:val="0"/>
          <w:bCs w:val="0"/>
          <w:szCs w:val="24"/>
        </w:rPr>
      </w:pPr>
      <w:r w:rsidRPr="00ED5DE7">
        <w:rPr>
          <w:b w:val="0"/>
          <w:bCs w:val="0"/>
          <w:szCs w:val="24"/>
        </w:rPr>
        <w:t xml:space="preserve">Szűkös </w:t>
      </w:r>
      <w:hyperlink r:id="rId16" w:history="1">
        <w:r w:rsidRPr="00ED5DE7">
          <w:rPr>
            <w:rStyle w:val="Hiperhivatkozs"/>
            <w:b w:val="0"/>
            <w:bCs w:val="0"/>
            <w:szCs w:val="24"/>
          </w:rPr>
          <w:t>lakáskörülmények</w:t>
        </w:r>
      </w:hyperlink>
      <w:r w:rsidRPr="00ED5DE7">
        <w:rPr>
          <w:b w:val="0"/>
          <w:bCs w:val="0"/>
          <w:szCs w:val="24"/>
        </w:rPr>
        <w:t>, kis alapterületű lakásban sokan laknak együtt. A lakhatási feltételek egészségtelenek, a felszereltség rossz, nincsenek alapvetőnek tartott háztartási készülékek.</w:t>
      </w:r>
    </w:p>
    <w:p w:rsidR="00586675" w:rsidRPr="00ED5DE7" w:rsidRDefault="00586675" w:rsidP="003C7B6F">
      <w:pPr>
        <w:pStyle w:val="Szvegtrzs"/>
        <w:numPr>
          <w:ilvl w:val="0"/>
          <w:numId w:val="31"/>
        </w:numPr>
        <w:suppressAutoHyphens/>
        <w:autoSpaceDN/>
        <w:adjustRightInd/>
        <w:rPr>
          <w:b w:val="0"/>
          <w:bCs w:val="0"/>
          <w:szCs w:val="24"/>
        </w:rPr>
      </w:pPr>
      <w:r w:rsidRPr="00ED5DE7">
        <w:rPr>
          <w:b w:val="0"/>
          <w:bCs w:val="0"/>
          <w:szCs w:val="24"/>
        </w:rPr>
        <w:t>A szülők iskolázatlansága: csak általános iskolát végeztek, vagy olyan érettségit nem igénylő szakképzettségük van, amivel szinte lehetetlen munkát találni.</w:t>
      </w:r>
    </w:p>
    <w:p w:rsidR="00586675" w:rsidRPr="00ED5DE7" w:rsidRDefault="00586675" w:rsidP="003C7B6F">
      <w:pPr>
        <w:pStyle w:val="Szvegtrzs"/>
        <w:numPr>
          <w:ilvl w:val="0"/>
          <w:numId w:val="31"/>
        </w:numPr>
        <w:suppressAutoHyphens/>
        <w:autoSpaceDN/>
        <w:adjustRightInd/>
        <w:rPr>
          <w:b w:val="0"/>
          <w:bCs w:val="0"/>
          <w:szCs w:val="24"/>
        </w:rPr>
      </w:pPr>
      <w:r w:rsidRPr="00ED5DE7">
        <w:rPr>
          <w:b w:val="0"/>
          <w:bCs w:val="0"/>
          <w:szCs w:val="24"/>
        </w:rPr>
        <w:t xml:space="preserve">A </w:t>
      </w:r>
      <w:hyperlink r:id="rId17" w:history="1">
        <w:r w:rsidRPr="00ED5DE7">
          <w:rPr>
            <w:rStyle w:val="Hiperhivatkozs"/>
            <w:b w:val="0"/>
            <w:bCs w:val="0"/>
            <w:szCs w:val="24"/>
          </w:rPr>
          <w:t>deviáns</w:t>
        </w:r>
      </w:hyperlink>
      <w:r w:rsidRPr="00ED5DE7">
        <w:rPr>
          <w:b w:val="0"/>
          <w:bCs w:val="0"/>
          <w:szCs w:val="24"/>
        </w:rPr>
        <w:t xml:space="preserve"> környezetben elszenvedett </w:t>
      </w:r>
      <w:hyperlink r:id="rId18" w:history="1">
        <w:r w:rsidRPr="00ED5DE7">
          <w:rPr>
            <w:rStyle w:val="Hiperhivatkozs"/>
            <w:b w:val="0"/>
            <w:bCs w:val="0"/>
            <w:szCs w:val="24"/>
          </w:rPr>
          <w:t>szocializációs</w:t>
        </w:r>
      </w:hyperlink>
      <w:r w:rsidRPr="00ED5DE7">
        <w:rPr>
          <w:b w:val="0"/>
          <w:bCs w:val="0"/>
          <w:szCs w:val="24"/>
        </w:rPr>
        <w:t xml:space="preserve"> ártalmak, a közeli hozzátartozók például alkoholisták, drogfüggők, játékszenvedélytől szenvednek.</w:t>
      </w:r>
    </w:p>
    <w:p w:rsidR="00586675" w:rsidRPr="00ED5DE7" w:rsidRDefault="00586675" w:rsidP="003C7B6F">
      <w:pPr>
        <w:pStyle w:val="Szvegtrzs"/>
        <w:numPr>
          <w:ilvl w:val="0"/>
          <w:numId w:val="31"/>
        </w:numPr>
        <w:suppressAutoHyphens/>
        <w:autoSpaceDN/>
        <w:adjustRightInd/>
        <w:rPr>
          <w:b w:val="0"/>
          <w:bCs w:val="0"/>
          <w:szCs w:val="24"/>
        </w:rPr>
      </w:pPr>
      <w:r w:rsidRPr="00ED5DE7">
        <w:rPr>
          <w:b w:val="0"/>
          <w:bCs w:val="0"/>
          <w:szCs w:val="24"/>
        </w:rPr>
        <w:lastRenderedPageBreak/>
        <w:t>Nincs család, a gyerek állami gondozott, vagy a fiatal onnan került ki, egyszülős családban nevelkedik, a szülei elváltak, az egyik szülő meghalt, vagy éppen a családban több generáció, illetve távolabbi rokonok élnek együtt.</w:t>
      </w:r>
    </w:p>
    <w:p w:rsidR="00586675" w:rsidRPr="00ED5DE7" w:rsidRDefault="00586675" w:rsidP="003C7B6F">
      <w:pPr>
        <w:pStyle w:val="Szvegtrzs"/>
        <w:numPr>
          <w:ilvl w:val="0"/>
          <w:numId w:val="31"/>
        </w:numPr>
        <w:suppressAutoHyphens/>
        <w:autoSpaceDN/>
        <w:adjustRightInd/>
        <w:rPr>
          <w:b w:val="0"/>
          <w:bCs w:val="0"/>
          <w:szCs w:val="24"/>
        </w:rPr>
      </w:pPr>
      <w:r w:rsidRPr="00ED5DE7">
        <w:rPr>
          <w:b w:val="0"/>
          <w:bCs w:val="0"/>
          <w:szCs w:val="24"/>
        </w:rPr>
        <w:t xml:space="preserve">Legalább az egyik szülő beteg vagy fogyatékos, így fizikailag képtelen </w:t>
      </w:r>
      <w:hyperlink r:id="rId19" w:history="1">
        <w:r w:rsidRPr="00ED5DE7">
          <w:rPr>
            <w:rStyle w:val="Hiperhivatkozs"/>
            <w:b w:val="0"/>
            <w:bCs w:val="0"/>
            <w:szCs w:val="24"/>
          </w:rPr>
          <w:t>gyermekeit</w:t>
        </w:r>
      </w:hyperlink>
      <w:r w:rsidRPr="00ED5DE7">
        <w:rPr>
          <w:b w:val="0"/>
          <w:bCs w:val="0"/>
          <w:szCs w:val="24"/>
        </w:rPr>
        <w:t xml:space="preserve"> megfelelően ellátni, gondozni.</w:t>
      </w:r>
    </w:p>
    <w:p w:rsidR="00586675" w:rsidRPr="00ED5DE7" w:rsidRDefault="00586675" w:rsidP="003C7B6F">
      <w:pPr>
        <w:widowControl w:val="0"/>
        <w:numPr>
          <w:ilvl w:val="0"/>
          <w:numId w:val="31"/>
        </w:numPr>
        <w:tabs>
          <w:tab w:val="left" w:pos="900"/>
        </w:tabs>
        <w:suppressAutoHyphens/>
        <w:jc w:val="both"/>
      </w:pPr>
      <w:r w:rsidRPr="00ED5DE7">
        <w:rPr>
          <w:sz w:val="24"/>
          <w:szCs w:val="24"/>
        </w:rPr>
        <w:t>Börtönből szabadultak.</w:t>
      </w:r>
    </w:p>
    <w:p w:rsidR="00586675" w:rsidRPr="00ED5DE7" w:rsidRDefault="00586675" w:rsidP="00586675">
      <w:pPr>
        <w:widowControl w:val="0"/>
        <w:tabs>
          <w:tab w:val="left" w:pos="900"/>
        </w:tabs>
        <w:suppressAutoHyphens/>
        <w:jc w:val="both"/>
      </w:pPr>
    </w:p>
    <w:p w:rsidR="00586675" w:rsidRPr="00ED5DE7" w:rsidRDefault="00586675" w:rsidP="00586675">
      <w:pPr>
        <w:widowControl w:val="0"/>
        <w:tabs>
          <w:tab w:val="left" w:pos="900"/>
        </w:tabs>
        <w:suppressAutoHyphens/>
        <w:jc w:val="both"/>
      </w:pPr>
      <w:r w:rsidRPr="00ED5DE7">
        <w:rPr>
          <w:sz w:val="24"/>
          <w:szCs w:val="24"/>
        </w:rPr>
        <w:t xml:space="preserve">Számukra nyújtott szolgáltatás: tanácsadás, szociális ügyintézés, adóbevallás készítés, egészségügyi ellátáshoz való hozzáférés segítése, munkahelykeresés, más szervekhez való irányítás, fénymásolás stb. </w:t>
      </w:r>
    </w:p>
    <w:p w:rsidR="00586675" w:rsidRPr="00ED5DE7" w:rsidRDefault="00586675" w:rsidP="00586675">
      <w:pPr>
        <w:pStyle w:val="Cmsor2"/>
        <w:suppressAutoHyphens/>
        <w:spacing w:line="240" w:lineRule="auto"/>
      </w:pPr>
    </w:p>
    <w:p w:rsidR="00586675" w:rsidRPr="00ED5DE7" w:rsidRDefault="00586675" w:rsidP="00586675">
      <w:pPr>
        <w:pStyle w:val="Cmsor2"/>
        <w:numPr>
          <w:ilvl w:val="1"/>
          <w:numId w:val="9"/>
        </w:numPr>
        <w:tabs>
          <w:tab w:val="clear" w:pos="720"/>
          <w:tab w:val="num" w:pos="576"/>
        </w:tabs>
        <w:suppressAutoHyphens/>
        <w:spacing w:line="240" w:lineRule="auto"/>
        <w:ind w:left="576" w:hanging="576"/>
      </w:pPr>
      <w:r w:rsidRPr="00ED5DE7">
        <w:rPr>
          <w:bCs/>
        </w:rPr>
        <w:t xml:space="preserve">Az Egyesület szolgáltatásait igénybevevők </w:t>
      </w:r>
      <w:r w:rsidRPr="00ED5DE7">
        <w:t xml:space="preserve">számának alakulása </w:t>
      </w:r>
    </w:p>
    <w:p w:rsidR="00586675" w:rsidRPr="00ED5DE7" w:rsidRDefault="00586675" w:rsidP="00586675"/>
    <w:p w:rsidR="00586675" w:rsidRPr="00ED5DE7" w:rsidRDefault="00586675" w:rsidP="00586675">
      <w:pPr>
        <w:pStyle w:val="StlusFlkvrDltSorkizrt"/>
        <w:tabs>
          <w:tab w:val="left" w:pos="900"/>
        </w:tabs>
        <w:spacing w:before="0" w:after="0"/>
        <w:rPr>
          <w:bCs w:val="0"/>
          <w:i w:val="0"/>
          <w:iCs w:val="0"/>
        </w:rPr>
      </w:pPr>
      <w:r w:rsidRPr="00ED5DE7">
        <w:rPr>
          <w:bCs w:val="0"/>
          <w:i w:val="0"/>
          <w:iCs w:val="0"/>
        </w:rPr>
        <w:t>Az ellátásban résztvevők száma:</w:t>
      </w:r>
    </w:p>
    <w:p w:rsidR="00586675" w:rsidRPr="00ED5DE7" w:rsidRDefault="00586675" w:rsidP="00586675">
      <w:pPr>
        <w:pStyle w:val="StlusFlkvrDltSorkizrt"/>
        <w:tabs>
          <w:tab w:val="left" w:pos="900"/>
        </w:tabs>
        <w:spacing w:before="0" w:after="0"/>
        <w:rPr>
          <w:bCs w:val="0"/>
          <w:i w:val="0"/>
          <w:iCs w:val="0"/>
        </w:rPr>
      </w:pP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1997 és 2005 között összesen 310 ügyfele volt az egyesületnek.</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2006-ban 40 fő (ebből 9 fő anonim, akiknek az adatai nem szerepelnek a nyilvántartásokban, így a statisztikai számításoknál a 31 nem anonim főt vettük figyelembe)</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2007-ben 94 fő</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2008-ban 210 fő</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2009-ben 122 fő</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2010-ben 142 fő vett részt.</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2006 és 2010 között összesen 520 ellátott volt</w:t>
      </w:r>
    </w:p>
    <w:p w:rsidR="00586675" w:rsidRPr="00ED5DE7" w:rsidRDefault="00586675" w:rsidP="00586675">
      <w:pPr>
        <w:pStyle w:val="StlusFlkvrDltSorkizrt"/>
        <w:tabs>
          <w:tab w:val="left" w:pos="900"/>
        </w:tabs>
        <w:spacing w:before="0" w:after="0"/>
        <w:rPr>
          <w:b w:val="0"/>
          <w:bCs w:val="0"/>
          <w:i w:val="0"/>
          <w:iCs w:val="0"/>
        </w:rPr>
      </w:pPr>
      <w:r w:rsidRPr="00ED5DE7">
        <w:rPr>
          <w:b w:val="0"/>
          <w:bCs w:val="0"/>
          <w:i w:val="0"/>
          <w:iCs w:val="0"/>
        </w:rPr>
        <w:t>2013 és 2014 évben 100-140 fő ellátott volt.</w:t>
      </w:r>
    </w:p>
    <w:p w:rsidR="00586675" w:rsidRPr="00ED5DE7" w:rsidRDefault="00586675" w:rsidP="00586675">
      <w:pPr>
        <w:pStyle w:val="StlusFlkvrDltSorkizrt"/>
        <w:tabs>
          <w:tab w:val="left" w:pos="900"/>
        </w:tabs>
        <w:spacing w:before="0" w:after="0"/>
        <w:rPr>
          <w:bCs w:val="0"/>
          <w:i w:val="0"/>
          <w:iCs w:val="0"/>
        </w:rPr>
      </w:pPr>
      <w:r w:rsidRPr="00ED5DE7">
        <w:rPr>
          <w:b w:val="0"/>
          <w:bCs w:val="0"/>
          <w:i w:val="0"/>
          <w:iCs w:val="0"/>
        </w:rPr>
        <w:t>2015-ben 117 fő alapellátásban, 8 fő bentlakásos intézményi ellátásban, 138 fő egyéb szolgáltatásban részesült. Összesen: 263 fő</w:t>
      </w:r>
    </w:p>
    <w:p w:rsidR="00586675" w:rsidRPr="00ED5DE7" w:rsidRDefault="00586675" w:rsidP="00586675">
      <w:pPr>
        <w:widowControl w:val="0"/>
        <w:tabs>
          <w:tab w:val="left" w:pos="900"/>
        </w:tabs>
        <w:suppressAutoHyphens/>
        <w:jc w:val="both"/>
      </w:pPr>
    </w:p>
    <w:p w:rsidR="00586675" w:rsidRPr="00ED5DE7" w:rsidRDefault="00586675" w:rsidP="00586675">
      <w:pPr>
        <w:pStyle w:val="Cmsor2"/>
        <w:tabs>
          <w:tab w:val="left" w:pos="0"/>
        </w:tabs>
        <w:suppressAutoHyphens/>
        <w:spacing w:line="240" w:lineRule="auto"/>
        <w:rPr>
          <w:sz w:val="28"/>
          <w:szCs w:val="28"/>
        </w:rPr>
      </w:pPr>
      <w:r w:rsidRPr="00ED5DE7">
        <w:rPr>
          <w:sz w:val="28"/>
          <w:szCs w:val="28"/>
        </w:rPr>
        <w:t>VI. Gyermekjóléti szolgáltatások</w:t>
      </w:r>
    </w:p>
    <w:p w:rsidR="00586675" w:rsidRPr="00ED5DE7" w:rsidRDefault="00586675" w:rsidP="00586675">
      <w:pPr>
        <w:pStyle w:val="Cmsor2"/>
        <w:tabs>
          <w:tab w:val="left" w:pos="0"/>
        </w:tabs>
        <w:suppressAutoHyphens/>
        <w:spacing w:line="240" w:lineRule="auto"/>
      </w:pPr>
    </w:p>
    <w:p w:rsidR="00586675" w:rsidRPr="00ED5DE7" w:rsidRDefault="00586675" w:rsidP="00586675">
      <w:pPr>
        <w:pStyle w:val="Cmsor2"/>
        <w:tabs>
          <w:tab w:val="left" w:pos="0"/>
        </w:tabs>
        <w:suppressAutoHyphens/>
        <w:spacing w:line="240" w:lineRule="auto"/>
        <w:rPr>
          <w:sz w:val="28"/>
          <w:szCs w:val="28"/>
        </w:rPr>
      </w:pPr>
      <w:r w:rsidRPr="00ED5DE7">
        <w:rPr>
          <w:sz w:val="28"/>
          <w:szCs w:val="28"/>
        </w:rPr>
        <w:t>VI.1. Család- és Gyermekjóléti Szolgálat</w:t>
      </w:r>
    </w:p>
    <w:p w:rsidR="00586675" w:rsidRPr="00ED5DE7" w:rsidRDefault="00586675" w:rsidP="00586675">
      <w:pPr>
        <w:jc w:val="both"/>
        <w:rPr>
          <w:b/>
          <w:i/>
          <w:sz w:val="24"/>
          <w:szCs w:val="24"/>
        </w:rPr>
      </w:pPr>
    </w:p>
    <w:p w:rsidR="00586675" w:rsidRDefault="00586675" w:rsidP="00586675">
      <w:pPr>
        <w:pStyle w:val="Szvegtrzs"/>
        <w:overflowPunct/>
        <w:autoSpaceDE/>
        <w:autoSpaceDN/>
        <w:adjustRightInd/>
      </w:pPr>
      <w:r w:rsidRPr="00ED5DE7">
        <w:rPr>
          <w:b w:val="0"/>
        </w:rPr>
        <w:t>VI.1.1.</w:t>
      </w:r>
      <w:r w:rsidRPr="00ED5DE7">
        <w:t xml:space="preserve"> A kötelező gyermekvédel</w:t>
      </w:r>
      <w:r w:rsidR="00F97205">
        <w:t xml:space="preserve">mi alapellátás 1997 óta működik. A </w:t>
      </w:r>
      <w:r w:rsidRPr="00ED5DE7">
        <w:t xml:space="preserve">2015. évi CXXXIII. törvény alapján 2016. január 1-jétől a családsegítés csak gyermekjóléti szolgáltatással integráltan – egy szervezeti és szakmai egységben – működhet: települési szinten a család- és gyermekjóléti szolgálat, járási szinten a család- és gyermekjóléti központ keretében. </w:t>
      </w:r>
    </w:p>
    <w:p w:rsidR="00586675" w:rsidRPr="00ED5DE7" w:rsidRDefault="00586675" w:rsidP="00586675">
      <w:pPr>
        <w:pStyle w:val="Szvegtrzs"/>
        <w:overflowPunct/>
        <w:autoSpaceDE/>
        <w:autoSpaceDN/>
        <w:adjustRightInd/>
        <w:rPr>
          <w:rFonts w:eastAsia="Times New Roman"/>
          <w:bCs w:val="0"/>
          <w:szCs w:val="24"/>
        </w:rPr>
      </w:pPr>
      <w:r>
        <w:rPr>
          <w:rFonts w:eastAsia="Times New Roman"/>
          <w:bCs w:val="0"/>
          <w:szCs w:val="24"/>
        </w:rPr>
        <w:t>A család- és gyermekj</w:t>
      </w:r>
      <w:r w:rsidRPr="00ED5DE7">
        <w:rPr>
          <w:rFonts w:eastAsia="Times New Roman"/>
          <w:bCs w:val="0"/>
          <w:szCs w:val="24"/>
        </w:rPr>
        <w:t xml:space="preserve">óléti szolgálat alapellátás Tiszavasvári Város Önkormányzata fenntartásában, a </w:t>
      </w:r>
      <w:proofErr w:type="spellStart"/>
      <w:r w:rsidRPr="00ED5DE7">
        <w:rPr>
          <w:rFonts w:eastAsia="Times New Roman"/>
          <w:bCs w:val="0"/>
          <w:szCs w:val="24"/>
        </w:rPr>
        <w:t>Kornisné</w:t>
      </w:r>
      <w:proofErr w:type="spellEnd"/>
      <w:r w:rsidRPr="00ED5DE7">
        <w:rPr>
          <w:rFonts w:eastAsia="Times New Roman"/>
          <w:bCs w:val="0"/>
          <w:szCs w:val="24"/>
        </w:rPr>
        <w:t xml:space="preserve"> Központ keretében működik, mely intézmény önálló szervezeti, szakmai egység.</w:t>
      </w:r>
    </w:p>
    <w:p w:rsidR="00586675" w:rsidRPr="00ED5DE7"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t>A család- és gyermekjóléti szolgálat engedélyét az SZ/113/00539-12/2016 számon a Szabolcs-Szatmár-Bereg Megyei Kormányhivatal adta ki. A szolgálat ellátási területe a Tiszavasvári város területe.</w:t>
      </w:r>
    </w:p>
    <w:p w:rsidR="00586675" w:rsidRPr="00ED5DE7" w:rsidRDefault="00586675" w:rsidP="00586675">
      <w:pPr>
        <w:jc w:val="both"/>
        <w:rPr>
          <w:sz w:val="24"/>
          <w:szCs w:val="24"/>
        </w:rPr>
      </w:pPr>
    </w:p>
    <w:p w:rsidR="00586675" w:rsidRPr="00ED5DE7" w:rsidRDefault="00586675" w:rsidP="00586675">
      <w:pPr>
        <w:jc w:val="both"/>
        <w:rPr>
          <w:b/>
          <w:sz w:val="24"/>
          <w:szCs w:val="24"/>
        </w:rPr>
      </w:pPr>
      <w:r w:rsidRPr="00ED5DE7">
        <w:rPr>
          <w:sz w:val="24"/>
          <w:szCs w:val="24"/>
        </w:rPr>
        <w:t xml:space="preserve">A szolgáltató tevékenység formája szerint család- és </w:t>
      </w:r>
      <w:r w:rsidRPr="00ED5DE7">
        <w:rPr>
          <w:b/>
          <w:sz w:val="24"/>
          <w:szCs w:val="24"/>
        </w:rPr>
        <w:t xml:space="preserve">gyermekjóléti szolgálat. A család- és gyermekjóléti szolgálat ellátja a családsegítést a Szt. 64. §. szerinti feladatait, valamint Gyvt. 39- és 40. §. szerinti gyermekjóléti szolgáltatási feladatokat. </w:t>
      </w:r>
      <w:r w:rsidRPr="00ED5DE7">
        <w:rPr>
          <w:b/>
        </w:rPr>
        <w:t>(</w:t>
      </w:r>
      <w:r w:rsidRPr="00ED5DE7">
        <w:rPr>
          <w:iCs/>
        </w:rPr>
        <w:t>A gyermekjóléti szolgáltatás olyan, a gyermek érdekeit védő speciális személyes szociális szolgáltatás, amely - többek között - a gyermek testi-lelki egészségének, családban történő nevelkedésének elősegítését szolgálja.</w:t>
      </w:r>
      <w:r w:rsidRPr="00ED5DE7">
        <w:t xml:space="preserve"> A családsegítés célja a szociális és mentálhigiénés problémák miatt veszélyeztetett, illetve krízishelyzetben lévő személyek, családok életvezetési képességének megtartása, az ilyen helyzethez vezető okok megelőzése, valamint a krízishelyzet megszüntetésének elősegítése.)</w:t>
      </w:r>
    </w:p>
    <w:p w:rsidR="00586675" w:rsidRPr="00ED5DE7" w:rsidRDefault="00586675" w:rsidP="00586675">
      <w:pPr>
        <w:jc w:val="both"/>
        <w:rPr>
          <w:b/>
          <w:sz w:val="24"/>
          <w:szCs w:val="24"/>
        </w:rPr>
      </w:pPr>
    </w:p>
    <w:p w:rsidR="00586675" w:rsidRPr="00ED5DE7" w:rsidRDefault="00586675" w:rsidP="00586675">
      <w:pPr>
        <w:jc w:val="both"/>
        <w:rPr>
          <w:b/>
          <w:sz w:val="24"/>
          <w:szCs w:val="24"/>
        </w:rPr>
      </w:pPr>
      <w:r w:rsidRPr="00ED5DE7">
        <w:rPr>
          <w:sz w:val="24"/>
          <w:szCs w:val="24"/>
        </w:rPr>
        <w:t xml:space="preserve">Az intézményben a </w:t>
      </w:r>
      <w:r w:rsidRPr="00ED5DE7">
        <w:rPr>
          <w:b/>
          <w:sz w:val="24"/>
          <w:szCs w:val="24"/>
        </w:rPr>
        <w:t>család- és</w:t>
      </w:r>
      <w:r w:rsidRPr="00ED5DE7">
        <w:rPr>
          <w:sz w:val="24"/>
          <w:szCs w:val="24"/>
        </w:rPr>
        <w:t xml:space="preserve"> </w:t>
      </w:r>
      <w:r w:rsidRPr="00ED5DE7">
        <w:rPr>
          <w:b/>
          <w:sz w:val="24"/>
          <w:szCs w:val="24"/>
        </w:rPr>
        <w:t>gyermekjóléti szolgáltatás</w:t>
      </w:r>
      <w:r w:rsidRPr="00ED5DE7">
        <w:rPr>
          <w:sz w:val="24"/>
          <w:szCs w:val="24"/>
        </w:rPr>
        <w:t xml:space="preserve"> a többi ellátotti szakfeladattól </w:t>
      </w:r>
      <w:r w:rsidRPr="00ED5DE7">
        <w:rPr>
          <w:b/>
          <w:sz w:val="24"/>
          <w:szCs w:val="24"/>
        </w:rPr>
        <w:t>szakmailag és szervezetileg elkülönített.</w:t>
      </w:r>
    </w:p>
    <w:p w:rsidR="00586675" w:rsidRPr="00ED5DE7" w:rsidRDefault="00586675" w:rsidP="00586675">
      <w:pPr>
        <w:jc w:val="both"/>
        <w:rPr>
          <w:b/>
          <w:sz w:val="24"/>
          <w:szCs w:val="24"/>
          <w:lang w:eastAsia="ar-SA"/>
        </w:rPr>
      </w:pPr>
    </w:p>
    <w:p w:rsidR="00586675" w:rsidRPr="00ED5DE7" w:rsidRDefault="00586675" w:rsidP="00586675">
      <w:pPr>
        <w:jc w:val="both"/>
        <w:rPr>
          <w:sz w:val="24"/>
          <w:szCs w:val="24"/>
        </w:rPr>
      </w:pPr>
      <w:r w:rsidRPr="00ED5DE7">
        <w:rPr>
          <w:b/>
          <w:sz w:val="24"/>
          <w:szCs w:val="24"/>
          <w:lang w:eastAsia="ar-SA"/>
        </w:rPr>
        <w:t>VI.1.2.</w:t>
      </w:r>
      <w:r w:rsidRPr="00ED5DE7">
        <w:rPr>
          <w:sz w:val="24"/>
          <w:szCs w:val="24"/>
          <w:lang w:eastAsia="ar-SA"/>
        </w:rPr>
        <w:t xml:space="preserve"> </w:t>
      </w:r>
      <w:r w:rsidRPr="00ED5DE7">
        <w:rPr>
          <w:sz w:val="24"/>
          <w:szCs w:val="24"/>
        </w:rPr>
        <w:t>Városunkban évről évre növekszik a veszélyeztetett kiskorúak száma, hasonlóan a megye többi településén megfigyelhető tendenciához.</w:t>
      </w:r>
    </w:p>
    <w:p w:rsidR="00586675" w:rsidRPr="00ED5DE7" w:rsidRDefault="00586675" w:rsidP="00586675">
      <w:pPr>
        <w:jc w:val="both"/>
        <w:rPr>
          <w:sz w:val="24"/>
          <w:szCs w:val="24"/>
        </w:rPr>
      </w:pPr>
      <w:r w:rsidRPr="00ED5DE7">
        <w:rPr>
          <w:sz w:val="24"/>
          <w:szCs w:val="24"/>
        </w:rPr>
        <w:t>Ez következik egyrészt a halmozottan hátrányos helyzetű lakosság arányának folyamatos növekedéséből a település összlakosságán belül.</w:t>
      </w:r>
    </w:p>
    <w:p w:rsidR="00586675" w:rsidRPr="00ED5DE7" w:rsidRDefault="00586675" w:rsidP="00586675">
      <w:pPr>
        <w:jc w:val="both"/>
        <w:rPr>
          <w:sz w:val="24"/>
          <w:szCs w:val="24"/>
        </w:rPr>
      </w:pPr>
      <w:r w:rsidRPr="00ED5DE7">
        <w:rPr>
          <w:sz w:val="24"/>
          <w:szCs w:val="24"/>
        </w:rPr>
        <w:t>Másrészt a gyermekvédelmi jelzőrendszer hatékony működéséből, amelynek segítségével egyre több veszélyeztetett gyermek kerül a gyermekjóléti szolgálat gondozásába.</w:t>
      </w:r>
    </w:p>
    <w:p w:rsidR="00586675" w:rsidRPr="00ED5DE7" w:rsidRDefault="00586675" w:rsidP="00586675">
      <w:pPr>
        <w:jc w:val="both"/>
        <w:rPr>
          <w:sz w:val="24"/>
          <w:szCs w:val="24"/>
        </w:rPr>
      </w:pPr>
      <w:r w:rsidRPr="00ED5DE7">
        <w:rPr>
          <w:sz w:val="24"/>
          <w:szCs w:val="24"/>
        </w:rPr>
        <w:t>Sajnos a statisztikai adatok azt mutatják, hogy a problémák súlyossága miatt egyre több gyermek esetében kényszerülnek a veszélyeztetett kiskorú védelembe vételének kezdeményezésére.</w:t>
      </w:r>
    </w:p>
    <w:p w:rsidR="00586675" w:rsidRPr="00ED5DE7" w:rsidRDefault="00586675" w:rsidP="00586675">
      <w:pPr>
        <w:pStyle w:val="western"/>
      </w:pPr>
      <w:r w:rsidRPr="00ED5DE7">
        <w:t>VI.1.3. Család- és Gyermekjóléti Szolgálta feladata</w:t>
      </w:r>
    </w:p>
    <w:p w:rsidR="00586675" w:rsidRPr="00ED5DE7" w:rsidRDefault="00586675" w:rsidP="00586675">
      <w:pPr>
        <w:pStyle w:val="western"/>
        <w:rPr>
          <w:b w:val="0"/>
          <w:bCs w:val="0"/>
        </w:rPr>
      </w:pPr>
      <w:r w:rsidRPr="00ED5DE7">
        <w:rPr>
          <w:b w:val="0"/>
          <w:bCs w:val="0"/>
        </w:rPr>
        <w:t>A családsegítés és gyermekjóléti szolgáltatás feladatait tájékoztatás nyújtásával, szociális segítőmunkával, valamint más személy, illetve szervezet által nyújtott szolgáltatások, ellátások közvetítésével látja el.</w:t>
      </w:r>
      <w:r w:rsidRPr="00ED5DE7">
        <w:t xml:space="preserve"> </w:t>
      </w:r>
    </w:p>
    <w:p w:rsidR="00586675" w:rsidRPr="00ED5DE7" w:rsidRDefault="00586675" w:rsidP="00586675">
      <w:pPr>
        <w:pStyle w:val="western"/>
      </w:pPr>
      <w:r w:rsidRPr="00ED5DE7">
        <w:t>VI.1.3.1. Tájékoztatási feladatai körében szociális és egyéb információs adatokat gyűjt, és tájékoztatja:</w:t>
      </w:r>
    </w:p>
    <w:p w:rsidR="00586675" w:rsidRPr="00ED5DE7" w:rsidRDefault="00586675" w:rsidP="003C7B6F">
      <w:pPr>
        <w:pStyle w:val="western"/>
        <w:numPr>
          <w:ilvl w:val="0"/>
          <w:numId w:val="35"/>
        </w:numPr>
        <w:tabs>
          <w:tab w:val="clear" w:pos="720"/>
          <w:tab w:val="num" w:pos="0"/>
        </w:tabs>
        <w:spacing w:line="102" w:lineRule="atLeast"/>
        <w:ind w:hanging="720"/>
        <w:rPr>
          <w:b w:val="0"/>
          <w:bCs w:val="0"/>
        </w:rPr>
      </w:pPr>
      <w:r w:rsidRPr="00ED5DE7">
        <w:rPr>
          <w:b w:val="0"/>
          <w:bCs w:val="0"/>
        </w:rPr>
        <w:t>a szülőt, illetve - ha azt a gyermek védelme szükségessé teszi önállóan, a törvényes képviselő tudomása nélkül is, fejlettségétől függően - az ítélőképessége birtokában lévő gyermeket mindazon jogokról, támogatásokról és ellátásokról, amelyek összefüggésben állnak a gyermek testi, lelki egészségének biztosításával, családban történő nevelkedésének, vagy a gyermek számára szükséges védelem biztosításának elősegítésével,</w:t>
      </w:r>
    </w:p>
    <w:p w:rsidR="00586675" w:rsidRPr="00ED5DE7" w:rsidRDefault="00586675" w:rsidP="003C7B6F">
      <w:pPr>
        <w:pStyle w:val="western"/>
        <w:numPr>
          <w:ilvl w:val="0"/>
          <w:numId w:val="35"/>
        </w:numPr>
        <w:tabs>
          <w:tab w:val="clear" w:pos="720"/>
          <w:tab w:val="num" w:pos="0"/>
        </w:tabs>
        <w:spacing w:line="102" w:lineRule="atLeast"/>
        <w:ind w:hanging="720"/>
        <w:rPr>
          <w:b w:val="0"/>
          <w:bCs w:val="0"/>
        </w:rPr>
      </w:pPr>
      <w:r w:rsidRPr="00ED5DE7">
        <w:rPr>
          <w:b w:val="0"/>
          <w:bCs w:val="0"/>
        </w:rPr>
        <w:t>a válsághelyzetben lévő várandós anyát az őt, illetve a magzatot megillető jogokról, támogatásokról és ellátásokról,</w:t>
      </w:r>
    </w:p>
    <w:p w:rsidR="00586675" w:rsidRPr="00ED5DE7" w:rsidRDefault="00586675" w:rsidP="003C7B6F">
      <w:pPr>
        <w:pStyle w:val="western"/>
        <w:numPr>
          <w:ilvl w:val="0"/>
          <w:numId w:val="35"/>
        </w:numPr>
        <w:tabs>
          <w:tab w:val="clear" w:pos="720"/>
          <w:tab w:val="num" w:pos="0"/>
        </w:tabs>
        <w:spacing w:line="102" w:lineRule="atLeast"/>
        <w:ind w:hanging="720"/>
        <w:rPr>
          <w:b w:val="0"/>
          <w:bCs w:val="0"/>
        </w:rPr>
      </w:pPr>
      <w:r w:rsidRPr="00ED5DE7">
        <w:rPr>
          <w:b w:val="0"/>
          <w:bCs w:val="0"/>
        </w:rPr>
        <w:t>a születendő gyermeke felnevelését nem vállaló, válsághelyzetben lévő várandós anyát a nyílt és a titkos örökbefogadás lehetőségéről, joghatásairól, valamint a nyílt örökbefogadást elősegítő közhasznú szervezetek, illetve a nyílt örökbefogadást elősegítő és a titkos örökbefogadást előkészítő területi gyermekvédelmi szakszolgálatok tevékenységéről és elérhetőségéről, és</w:t>
      </w:r>
    </w:p>
    <w:p w:rsidR="00586675" w:rsidRPr="00ED5DE7" w:rsidRDefault="00586675" w:rsidP="003C7B6F">
      <w:pPr>
        <w:pStyle w:val="western"/>
        <w:numPr>
          <w:ilvl w:val="0"/>
          <w:numId w:val="35"/>
        </w:numPr>
        <w:tabs>
          <w:tab w:val="clear" w:pos="720"/>
          <w:tab w:val="num" w:pos="0"/>
        </w:tabs>
        <w:spacing w:line="102" w:lineRule="atLeast"/>
        <w:ind w:hanging="720"/>
        <w:rPr>
          <w:b w:val="0"/>
          <w:bCs w:val="0"/>
        </w:rPr>
      </w:pPr>
      <w:r w:rsidRPr="00ED5DE7">
        <w:rPr>
          <w:b w:val="0"/>
          <w:bCs w:val="0"/>
        </w:rPr>
        <w:t xml:space="preserve">az örökbefogadó szülőt az örökbefogadás </w:t>
      </w:r>
      <w:proofErr w:type="spellStart"/>
      <w:r w:rsidRPr="00ED5DE7">
        <w:rPr>
          <w:b w:val="0"/>
          <w:bCs w:val="0"/>
        </w:rPr>
        <w:t>utánkövetése</w:t>
      </w:r>
      <w:proofErr w:type="spellEnd"/>
      <w:r w:rsidRPr="00ED5DE7">
        <w:rPr>
          <w:b w:val="0"/>
          <w:bCs w:val="0"/>
        </w:rPr>
        <w:t xml:space="preserve"> körében igénybe vehető szolgáltatásról, és segíti az </w:t>
      </w:r>
      <w:proofErr w:type="spellStart"/>
      <w:r w:rsidRPr="00ED5DE7">
        <w:rPr>
          <w:b w:val="0"/>
          <w:bCs w:val="0"/>
        </w:rPr>
        <w:t>utánkövetést</w:t>
      </w:r>
      <w:proofErr w:type="spellEnd"/>
      <w:r w:rsidRPr="00ED5DE7">
        <w:rPr>
          <w:b w:val="0"/>
          <w:bCs w:val="0"/>
        </w:rPr>
        <w:t xml:space="preserve"> végző szervezet felkeresését.</w:t>
      </w:r>
    </w:p>
    <w:p w:rsidR="00586675" w:rsidRPr="00ED5DE7" w:rsidRDefault="00586675" w:rsidP="00586675">
      <w:pPr>
        <w:pStyle w:val="western"/>
      </w:pPr>
      <w:r w:rsidRPr="00ED5DE7">
        <w:t>VI.1.3.2. Szociális segítőmunka keretében:</w:t>
      </w:r>
    </w:p>
    <w:p w:rsidR="00586675" w:rsidRPr="00ED5DE7" w:rsidRDefault="00586675" w:rsidP="003C7B6F">
      <w:pPr>
        <w:pStyle w:val="western"/>
        <w:numPr>
          <w:ilvl w:val="0"/>
          <w:numId w:val="36"/>
        </w:numPr>
        <w:spacing w:line="102" w:lineRule="atLeast"/>
        <w:rPr>
          <w:b w:val="0"/>
          <w:bCs w:val="0"/>
        </w:rPr>
      </w:pPr>
      <w:r w:rsidRPr="00ED5DE7">
        <w:rPr>
          <w:b w:val="0"/>
          <w:bCs w:val="0"/>
        </w:rPr>
        <w:t>segíti az igénybe vevőket a családban jelentkező működési zavarok ellensúlyozásában, a családban élő gyermek gondozásában, ellátásának megszervezésében,</w:t>
      </w:r>
    </w:p>
    <w:p w:rsidR="00586675" w:rsidRPr="00ED5DE7" w:rsidRDefault="00586675" w:rsidP="003C7B6F">
      <w:pPr>
        <w:pStyle w:val="western"/>
        <w:numPr>
          <w:ilvl w:val="0"/>
          <w:numId w:val="36"/>
        </w:numPr>
        <w:spacing w:line="102" w:lineRule="atLeast"/>
        <w:rPr>
          <w:b w:val="0"/>
          <w:bCs w:val="0"/>
        </w:rPr>
      </w:pPr>
      <w:r w:rsidRPr="00ED5DE7">
        <w:rPr>
          <w:b w:val="0"/>
          <w:bCs w:val="0"/>
        </w:rPr>
        <w:t>az igénybe vevő szükségleteinek kielégítése, problémájának megoldása, céljai elérése érdekében számba veszi és mozgósítja az igénybe vevő saját és környezetében jelentkező erőforrásait, továbbá azokat a szolgáltatásokat, amelyek bevonhatók a célok elérésébe, újabb problémák megelőzésébe,</w:t>
      </w:r>
    </w:p>
    <w:p w:rsidR="00586675" w:rsidRPr="00ED5DE7" w:rsidRDefault="00586675" w:rsidP="003C7B6F">
      <w:pPr>
        <w:pStyle w:val="western"/>
        <w:numPr>
          <w:ilvl w:val="0"/>
          <w:numId w:val="36"/>
        </w:numPr>
        <w:spacing w:line="102" w:lineRule="atLeast"/>
        <w:rPr>
          <w:b w:val="0"/>
          <w:bCs w:val="0"/>
        </w:rPr>
      </w:pPr>
      <w:r w:rsidRPr="00ED5DE7">
        <w:rPr>
          <w:b w:val="0"/>
          <w:bCs w:val="0"/>
        </w:rPr>
        <w:t>koordinálja az esetkezelésben közreműködő szakemberek, valamint a közvetített ellátásban, szolgáltatásban dolgozók együttműködését,</w:t>
      </w:r>
    </w:p>
    <w:p w:rsidR="00586675" w:rsidRPr="00ED5DE7" w:rsidRDefault="00586675" w:rsidP="003C7B6F">
      <w:pPr>
        <w:pStyle w:val="western"/>
        <w:numPr>
          <w:ilvl w:val="0"/>
          <w:numId w:val="36"/>
        </w:numPr>
        <w:spacing w:line="102" w:lineRule="atLeast"/>
        <w:rPr>
          <w:b w:val="0"/>
          <w:bCs w:val="0"/>
        </w:rPr>
      </w:pPr>
      <w:r w:rsidRPr="00ED5DE7">
        <w:rPr>
          <w:b w:val="0"/>
          <w:bCs w:val="0"/>
        </w:rPr>
        <w:t xml:space="preserve">az eset szerinti aktuális probléma megoldásában érintett összes szakember és a család- és gyermekjóléti központ bevonásával, a közös problémadefiniálás, a vállalt feladatok </w:t>
      </w:r>
      <w:r w:rsidRPr="00ED5DE7">
        <w:rPr>
          <w:b w:val="0"/>
          <w:bCs w:val="0"/>
        </w:rPr>
        <w:lastRenderedPageBreak/>
        <w:t>tisztázása, a segítő folyamat együttes megtervezése érdekében esetmegbeszélést, illetve - az előbbiek mellett - a család problémában, illetve a megoldásában érintett tagjainak, a lehetséges támaszt jelentő személyeknek, továbbá korától, érettségétől függően az érintett gyermeknek a részvételével esetkonferenciát szervez,</w:t>
      </w:r>
    </w:p>
    <w:p w:rsidR="00586675" w:rsidRPr="00ED5DE7" w:rsidRDefault="00586675" w:rsidP="003C7B6F">
      <w:pPr>
        <w:pStyle w:val="western"/>
        <w:numPr>
          <w:ilvl w:val="0"/>
          <w:numId w:val="36"/>
        </w:numPr>
        <w:spacing w:line="102" w:lineRule="atLeast"/>
        <w:rPr>
          <w:b w:val="0"/>
          <w:bCs w:val="0"/>
        </w:rPr>
      </w:pPr>
      <w:r w:rsidRPr="00ED5DE7">
        <w:rPr>
          <w:b w:val="0"/>
          <w:bCs w:val="0"/>
        </w:rPr>
        <w:t>a szolgáltatást igénybe vevő személy, család, illetve gyermek és szülő (törvényes képviselő) közreműködésével szükség szerint, de legalább hathavonta értékeli az esetkezelés eredményességét, és</w:t>
      </w:r>
    </w:p>
    <w:p w:rsidR="00586675" w:rsidRPr="00ED5DE7" w:rsidRDefault="00586675" w:rsidP="003C7B6F">
      <w:pPr>
        <w:pStyle w:val="western"/>
        <w:numPr>
          <w:ilvl w:val="0"/>
          <w:numId w:val="36"/>
        </w:numPr>
        <w:spacing w:line="102" w:lineRule="atLeast"/>
      </w:pPr>
      <w:r w:rsidRPr="00ED5DE7">
        <w:rPr>
          <w:b w:val="0"/>
          <w:bCs w:val="0"/>
        </w:rPr>
        <w:t>közreműködik a válsághelyzetben lévő várandós anya problémáinak rendezésében.</w:t>
      </w:r>
    </w:p>
    <w:p w:rsidR="00586675" w:rsidRPr="00ED5DE7" w:rsidRDefault="00586675" w:rsidP="00586675">
      <w:pPr>
        <w:pStyle w:val="western"/>
        <w:spacing w:line="102" w:lineRule="atLeast"/>
        <w:rPr>
          <w:b w:val="0"/>
          <w:bCs w:val="0"/>
        </w:rPr>
      </w:pPr>
      <w:r w:rsidRPr="00ED5DE7">
        <w:rPr>
          <w:b w:val="0"/>
          <w:bCs w:val="0"/>
        </w:rPr>
        <w:t>A szociális segítőmunka során valamennyi család esetében legalább havi három személyes találkozást kell megszervezni és dokumentálni.</w:t>
      </w:r>
    </w:p>
    <w:p w:rsidR="00586675" w:rsidRPr="00ED5DE7" w:rsidRDefault="00586675" w:rsidP="00586675">
      <w:pPr>
        <w:pStyle w:val="western"/>
      </w:pPr>
      <w:r w:rsidRPr="00ED5DE7">
        <w:t>VI.1.3.3. Az ellátásokhoz, szolgáltatásokhoz való hozzájutás érdekében:</w:t>
      </w:r>
    </w:p>
    <w:p w:rsidR="00586675" w:rsidRPr="00ED5DE7" w:rsidRDefault="00586675" w:rsidP="003C7B6F">
      <w:pPr>
        <w:pStyle w:val="western"/>
        <w:numPr>
          <w:ilvl w:val="0"/>
          <w:numId w:val="37"/>
        </w:numPr>
        <w:spacing w:line="102" w:lineRule="atLeast"/>
        <w:rPr>
          <w:b w:val="0"/>
          <w:bCs w:val="0"/>
        </w:rPr>
      </w:pPr>
      <w:r w:rsidRPr="00ED5DE7">
        <w:rPr>
          <w:b w:val="0"/>
          <w:bCs w:val="0"/>
        </w:rPr>
        <w:t>folyamatosan figyelemmel kíséri az érintett személyt, illetve családot veszélyeztető körülményeket és a veszélyeztetett személy, illetve család szolgáltatások és ellátások iránti szükségleteit,</w:t>
      </w:r>
    </w:p>
    <w:p w:rsidR="00586675" w:rsidRPr="00ED5DE7" w:rsidRDefault="00586675" w:rsidP="003C7B6F">
      <w:pPr>
        <w:pStyle w:val="western"/>
        <w:numPr>
          <w:ilvl w:val="0"/>
          <w:numId w:val="37"/>
        </w:numPr>
        <w:spacing w:line="102" w:lineRule="atLeast"/>
        <w:rPr>
          <w:b w:val="0"/>
          <w:bCs w:val="0"/>
        </w:rPr>
      </w:pPr>
      <w:r w:rsidRPr="00ED5DE7">
        <w:rPr>
          <w:b w:val="0"/>
          <w:bCs w:val="0"/>
        </w:rPr>
        <w:t>a más személy, illetve szervezet által nyújtott szolgáltatások, ellátások közvetítése érdekében együttműködik a területén található szolgáltatókkal, segítséget nyújt a szolgáltatások, ellátások igénylésében,</w:t>
      </w:r>
    </w:p>
    <w:p w:rsidR="00586675" w:rsidRPr="00ED5DE7" w:rsidRDefault="00586675" w:rsidP="003C7B6F">
      <w:pPr>
        <w:pStyle w:val="western"/>
        <w:numPr>
          <w:ilvl w:val="0"/>
          <w:numId w:val="37"/>
        </w:numPr>
        <w:spacing w:line="102" w:lineRule="atLeast"/>
        <w:rPr>
          <w:b w:val="0"/>
          <w:bCs w:val="0"/>
        </w:rPr>
      </w:pPr>
      <w:r w:rsidRPr="00ED5DE7">
        <w:rPr>
          <w:b w:val="0"/>
          <w:bCs w:val="0"/>
        </w:rPr>
        <w:t>a válsághelyzetben lévő várandós anyát segíti a támogatásokhoz, ellátásokhoz, szükség esetén a családok átmeneti otthonában igénybe vehető ellátáshoz való hozzájutásban, és</w:t>
      </w:r>
    </w:p>
    <w:p w:rsidR="00586675" w:rsidRPr="00ED5DE7" w:rsidRDefault="00586675" w:rsidP="003C7B6F">
      <w:pPr>
        <w:pStyle w:val="western"/>
        <w:numPr>
          <w:ilvl w:val="0"/>
          <w:numId w:val="37"/>
        </w:numPr>
        <w:spacing w:line="102" w:lineRule="atLeast"/>
        <w:rPr>
          <w:b w:val="0"/>
          <w:bCs w:val="0"/>
        </w:rPr>
      </w:pPr>
      <w:r w:rsidRPr="00ED5DE7">
        <w:rPr>
          <w:b w:val="0"/>
          <w:bCs w:val="0"/>
        </w:rPr>
        <w:t>segíti a gyermeket, illetve a családját az átmeneti gondozáshoz való hozzájutásban, az átmeneti gondozást szükségessé tevő okok megszüntetésében, illetve elősegíti a gyermek mielőbbi hazakerülését.</w:t>
      </w:r>
    </w:p>
    <w:p w:rsidR="00586675" w:rsidRPr="00ED5DE7" w:rsidRDefault="00586675" w:rsidP="00586675">
      <w:pPr>
        <w:pStyle w:val="western"/>
      </w:pPr>
      <w:r w:rsidRPr="00ED5DE7">
        <w:t>VI.1.3.4. A családban jelentkező nevelési problémák és hiányosságok káros hatásainak enyhítése céljából:</w:t>
      </w:r>
    </w:p>
    <w:p w:rsidR="00586675" w:rsidRPr="00ED5DE7" w:rsidRDefault="00586675" w:rsidP="003C7B6F">
      <w:pPr>
        <w:pStyle w:val="western"/>
        <w:numPr>
          <w:ilvl w:val="0"/>
          <w:numId w:val="38"/>
        </w:numPr>
        <w:spacing w:line="102" w:lineRule="atLeast"/>
        <w:rPr>
          <w:b w:val="0"/>
          <w:bCs w:val="0"/>
        </w:rPr>
      </w:pPr>
      <w:r w:rsidRPr="00ED5DE7">
        <w:rPr>
          <w:b w:val="0"/>
          <w:bCs w:val="0"/>
        </w:rPr>
        <w:t>olyan szabadidős és közösségi programokat szervez, amelyek megszervezése, vagy az azokon való részvétel a rossz szociális helyzetben lévő szülőnek aránytalan nehézséget okozna, és</w:t>
      </w:r>
    </w:p>
    <w:p w:rsidR="00586675" w:rsidRPr="00ED5DE7" w:rsidRDefault="00586675" w:rsidP="003C7B6F">
      <w:pPr>
        <w:pStyle w:val="western"/>
        <w:numPr>
          <w:ilvl w:val="0"/>
          <w:numId w:val="38"/>
        </w:numPr>
        <w:spacing w:line="102" w:lineRule="atLeast"/>
        <w:rPr>
          <w:b w:val="0"/>
          <w:bCs w:val="0"/>
        </w:rPr>
      </w:pPr>
      <w:r w:rsidRPr="00ED5DE7">
        <w:rPr>
          <w:b w:val="0"/>
          <w:bCs w:val="0"/>
        </w:rPr>
        <w:t>kezdeményezi a köznevelési intézményeknél, az ifjúsággal foglalkozó szociális és kulturális intézményeknél, valamint az egyházi és a civil szervezeteknél ilyen programok megszervezését.</w:t>
      </w:r>
    </w:p>
    <w:p w:rsidR="00586675" w:rsidRPr="00ED5DE7" w:rsidRDefault="00586675" w:rsidP="00586675">
      <w:pPr>
        <w:pStyle w:val="western"/>
      </w:pPr>
      <w:r w:rsidRPr="00ED5DE7">
        <w:t>VI.1.3.5. A hivatalos ügyek intézésében való közreműködés körében:</w:t>
      </w:r>
    </w:p>
    <w:p w:rsidR="00586675" w:rsidRPr="00ED5DE7" w:rsidRDefault="00586675" w:rsidP="003C7B6F">
      <w:pPr>
        <w:pStyle w:val="western"/>
        <w:numPr>
          <w:ilvl w:val="0"/>
          <w:numId w:val="39"/>
        </w:numPr>
        <w:spacing w:line="102" w:lineRule="atLeast"/>
        <w:rPr>
          <w:b w:val="0"/>
          <w:bCs w:val="0"/>
        </w:rPr>
      </w:pPr>
      <w:r w:rsidRPr="00ED5DE7">
        <w:rPr>
          <w:b w:val="0"/>
          <w:bCs w:val="0"/>
        </w:rPr>
        <w:t>segítséget nyújt a szolgáltatást igénybe vevők ügyeinek hatékony intézéséhez,</w:t>
      </w:r>
    </w:p>
    <w:p w:rsidR="00586675" w:rsidRPr="00ED5DE7" w:rsidRDefault="00586675" w:rsidP="003C7B6F">
      <w:pPr>
        <w:pStyle w:val="western"/>
        <w:numPr>
          <w:ilvl w:val="0"/>
          <w:numId w:val="39"/>
        </w:numPr>
        <w:spacing w:line="102" w:lineRule="atLeast"/>
        <w:rPr>
          <w:b w:val="0"/>
          <w:bCs w:val="0"/>
        </w:rPr>
      </w:pPr>
      <w:r w:rsidRPr="00ED5DE7">
        <w:rPr>
          <w:b w:val="0"/>
          <w:bCs w:val="0"/>
        </w:rPr>
        <w:t>tájékoztatást nyújt az igénybe vehető jogi képviselet lehetőségéről,</w:t>
      </w:r>
    </w:p>
    <w:p w:rsidR="00586675" w:rsidRPr="00ED5DE7" w:rsidRDefault="00586675" w:rsidP="003C7B6F">
      <w:pPr>
        <w:pStyle w:val="western"/>
        <w:numPr>
          <w:ilvl w:val="0"/>
          <w:numId w:val="39"/>
        </w:numPr>
        <w:spacing w:line="102" w:lineRule="atLeast"/>
        <w:rPr>
          <w:b w:val="0"/>
          <w:bCs w:val="0"/>
        </w:rPr>
      </w:pPr>
      <w:r w:rsidRPr="00ED5DE7">
        <w:rPr>
          <w:b w:val="0"/>
          <w:bCs w:val="0"/>
        </w:rPr>
        <w:t>a gyámhivatal, valamint a család- és gyermekjóléti központ felkérésére a gyermekvédelmi nyilvántartás megfelelő adatlapját kitöltve környezettanulmányt készít, és tájékoztatást nyújt az örökbefogadott gyermek fejlődéséről, körülményeiről és a családba való beilleszkedéséről.</w:t>
      </w:r>
    </w:p>
    <w:p w:rsidR="00586675" w:rsidRPr="00ED5DE7" w:rsidRDefault="00586675" w:rsidP="00586675">
      <w:pPr>
        <w:pStyle w:val="western"/>
        <w:spacing w:line="102" w:lineRule="atLeast"/>
      </w:pPr>
      <w:r w:rsidRPr="00ED5DE7">
        <w:t xml:space="preserve">VI.1.3.6. A gyermekvédelmi gondoskodás keretébe tartozó hatósági intézkedés alatt álló gyermek segítése érdekében: </w:t>
      </w:r>
    </w:p>
    <w:p w:rsidR="00586675" w:rsidRPr="00ED5DE7" w:rsidRDefault="00586675" w:rsidP="003C7B6F">
      <w:pPr>
        <w:pStyle w:val="western"/>
        <w:numPr>
          <w:ilvl w:val="0"/>
          <w:numId w:val="40"/>
        </w:numPr>
        <w:rPr>
          <w:b w:val="0"/>
          <w:bCs w:val="0"/>
        </w:rPr>
      </w:pPr>
      <w:r w:rsidRPr="00ED5DE7">
        <w:rPr>
          <w:b w:val="0"/>
          <w:bCs w:val="0"/>
        </w:rPr>
        <w:t>a család- és gyermekjóléti központ által elkészített egyéni gondozási-nevelési terv alapján szociális segítőmunkát biztosít.</w:t>
      </w:r>
    </w:p>
    <w:p w:rsidR="00586675" w:rsidRPr="00ED5DE7" w:rsidRDefault="00586675" w:rsidP="003C7B6F">
      <w:pPr>
        <w:pStyle w:val="western"/>
        <w:numPr>
          <w:ilvl w:val="0"/>
          <w:numId w:val="40"/>
        </w:numPr>
        <w:rPr>
          <w:b w:val="0"/>
          <w:bCs w:val="0"/>
        </w:rPr>
      </w:pPr>
      <w:r w:rsidRPr="00ED5DE7">
        <w:rPr>
          <w:b w:val="0"/>
          <w:bCs w:val="0"/>
        </w:rPr>
        <w:lastRenderedPageBreak/>
        <w:t>a gyermeket fenyegető közvetlen és súlyos veszély esetén a család- és gyermekjóléti szolgálat haladéktalanul, a család- és gyermekjóléti központ értesítése mellett, közvetlenül tesz javaslatot a hatóság intézkedésére.</w:t>
      </w:r>
      <w:r w:rsidRPr="00ED5DE7">
        <w:t xml:space="preserve"> </w:t>
      </w:r>
    </w:p>
    <w:p w:rsidR="00586675" w:rsidRPr="00ED5DE7" w:rsidRDefault="00586675" w:rsidP="00586675">
      <w:pPr>
        <w:pStyle w:val="western"/>
      </w:pPr>
      <w:r w:rsidRPr="00ED5DE7">
        <w:t>VI.1.3.7. Veszélyeztetettséget észlelő és jelző rendszer működtetése, melynek keretében:</w:t>
      </w:r>
    </w:p>
    <w:p w:rsidR="00586675" w:rsidRPr="00ED5DE7" w:rsidRDefault="00586675" w:rsidP="003C7B6F">
      <w:pPr>
        <w:pStyle w:val="western"/>
        <w:numPr>
          <w:ilvl w:val="0"/>
          <w:numId w:val="41"/>
        </w:numPr>
        <w:spacing w:line="102" w:lineRule="atLeast"/>
        <w:rPr>
          <w:b w:val="0"/>
          <w:bCs w:val="0"/>
        </w:rPr>
      </w:pPr>
      <w:r w:rsidRPr="00ED5DE7">
        <w:rPr>
          <w:b w:val="0"/>
          <w:bCs w:val="0"/>
        </w:rPr>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586675" w:rsidRPr="00ED5DE7" w:rsidRDefault="00586675" w:rsidP="003C7B6F">
      <w:pPr>
        <w:pStyle w:val="western"/>
        <w:numPr>
          <w:ilvl w:val="0"/>
          <w:numId w:val="41"/>
        </w:numPr>
        <w:spacing w:line="102" w:lineRule="atLeast"/>
        <w:rPr>
          <w:b w:val="0"/>
          <w:bCs w:val="0"/>
        </w:rPr>
      </w:pPr>
      <w:r w:rsidRPr="00ED5DE7">
        <w:rPr>
          <w:b w:val="0"/>
          <w:bCs w:val="0"/>
        </w:rPr>
        <w:t>a jelzésre köteles szervezeteket felhívja jelzési kötelezettségük írásban - krízishelyzet esetén utólagosan - történő teljesítésére, veszélyeztetettség, illetve krízishelyzet észlelése esetén az arról való tájékoztatásra,</w:t>
      </w:r>
    </w:p>
    <w:p w:rsidR="00586675" w:rsidRPr="00ED5DE7" w:rsidRDefault="00586675" w:rsidP="003C7B6F">
      <w:pPr>
        <w:pStyle w:val="western"/>
        <w:numPr>
          <w:ilvl w:val="0"/>
          <w:numId w:val="41"/>
        </w:numPr>
        <w:spacing w:line="102" w:lineRule="atLeast"/>
        <w:rPr>
          <w:b w:val="0"/>
          <w:bCs w:val="0"/>
        </w:rPr>
      </w:pPr>
      <w:r w:rsidRPr="00ED5DE7">
        <w:rPr>
          <w:b w:val="0"/>
          <w:bCs w:val="0"/>
        </w:rPr>
        <w:t>tájékoztatja a jelzőrendszerben részt vevő további szervezeteket és az ellátási területén élő személyeket a veszélyeztetettség jelzésének lehetőségéről,</w:t>
      </w:r>
    </w:p>
    <w:p w:rsidR="00586675" w:rsidRPr="00ED5DE7" w:rsidRDefault="00586675" w:rsidP="003C7B6F">
      <w:pPr>
        <w:pStyle w:val="western"/>
        <w:numPr>
          <w:ilvl w:val="0"/>
          <w:numId w:val="41"/>
        </w:numPr>
        <w:spacing w:line="102" w:lineRule="atLeast"/>
        <w:rPr>
          <w:b w:val="0"/>
          <w:bCs w:val="0"/>
        </w:rPr>
      </w:pPr>
      <w:r w:rsidRPr="00ED5DE7">
        <w:rPr>
          <w:b w:val="0"/>
          <w:bCs w:val="0"/>
        </w:rPr>
        <w:t>fogadja a beérkezett jelzéseket, felkeresi az érintett személyt, illetve családot, és a szolgáltatásairól tájékoztatást ad,</w:t>
      </w:r>
    </w:p>
    <w:p w:rsidR="00586675" w:rsidRPr="00ED5DE7" w:rsidRDefault="00586675" w:rsidP="003C7B6F">
      <w:pPr>
        <w:pStyle w:val="western"/>
        <w:numPr>
          <w:ilvl w:val="0"/>
          <w:numId w:val="41"/>
        </w:numPr>
        <w:spacing w:line="102" w:lineRule="atLeast"/>
        <w:rPr>
          <w:b w:val="0"/>
          <w:bCs w:val="0"/>
        </w:rPr>
      </w:pPr>
      <w:r w:rsidRPr="00ED5DE7">
        <w:rPr>
          <w:b w:val="0"/>
          <w:bCs w:val="0"/>
        </w:rPr>
        <w:t>a probléma jellegéhez, a veszélyeztetettség mértékéhez, a gyermek, az egyén, a család szükségleteihez igazodó intézkedést tesz a veszélyeztetettség kialakulásának megelőzése, illetve a veszélyeztetettség megszüntetése érdekében,</w:t>
      </w:r>
    </w:p>
    <w:p w:rsidR="00586675" w:rsidRPr="00ED5DE7" w:rsidRDefault="00586675" w:rsidP="003C7B6F">
      <w:pPr>
        <w:pStyle w:val="western"/>
        <w:numPr>
          <w:ilvl w:val="0"/>
          <w:numId w:val="41"/>
        </w:numPr>
        <w:spacing w:line="102" w:lineRule="atLeast"/>
        <w:rPr>
          <w:b w:val="0"/>
          <w:bCs w:val="0"/>
        </w:rPr>
      </w:pPr>
      <w:r w:rsidRPr="00ED5DE7">
        <w:rPr>
          <w:b w:val="0"/>
          <w:bCs w:val="0"/>
        </w:rPr>
        <w:t>veszélyeztetettség esetén kitölti a gyermekvédelmi nyilvántartás vonatkozó adatlapjait,</w:t>
      </w:r>
    </w:p>
    <w:p w:rsidR="00586675" w:rsidRPr="00ED5DE7" w:rsidRDefault="00586675" w:rsidP="003C7B6F">
      <w:pPr>
        <w:pStyle w:val="western"/>
        <w:numPr>
          <w:ilvl w:val="0"/>
          <w:numId w:val="41"/>
        </w:numPr>
        <w:spacing w:line="102" w:lineRule="atLeast"/>
        <w:rPr>
          <w:b w:val="0"/>
          <w:bCs w:val="0"/>
        </w:rPr>
      </w:pPr>
      <w:r w:rsidRPr="00ED5DE7">
        <w:rPr>
          <w:b w:val="0"/>
          <w:bCs w:val="0"/>
        </w:rPr>
        <w:t xml:space="preserve">az intézkedések </w:t>
      </w:r>
      <w:proofErr w:type="spellStart"/>
      <w:r w:rsidRPr="00ED5DE7">
        <w:rPr>
          <w:b w:val="0"/>
          <w:bCs w:val="0"/>
        </w:rPr>
        <w:t>tényéről</w:t>
      </w:r>
      <w:proofErr w:type="spellEnd"/>
      <w:r w:rsidRPr="00ED5DE7">
        <w:rPr>
          <w:b w:val="0"/>
          <w:bCs w:val="0"/>
        </w:rPr>
        <w:t xml:space="preserve"> tájékoztatja a jelzést tevőt, feltéve, hogy annak személye ismert, és ezzel nem sérti meg a Gyvt. 17. § (2a) bekezdése szerinti zárt adatkezelés kötelezettségét,</w:t>
      </w:r>
    </w:p>
    <w:p w:rsidR="00586675" w:rsidRPr="00ED5DE7" w:rsidRDefault="00586675" w:rsidP="003C7B6F">
      <w:pPr>
        <w:pStyle w:val="western"/>
        <w:numPr>
          <w:ilvl w:val="0"/>
          <w:numId w:val="41"/>
        </w:numPr>
        <w:spacing w:line="102" w:lineRule="atLeast"/>
        <w:rPr>
          <w:b w:val="0"/>
          <w:bCs w:val="0"/>
        </w:rPr>
      </w:pPr>
      <w:r w:rsidRPr="00ED5DE7">
        <w:rPr>
          <w:b w:val="0"/>
          <w:bCs w:val="0"/>
        </w:rPr>
        <w:t>a beérkezett jelzésekről és az azok alapján megtett intézkedésekről heti rendszerességgel jelentést készít a család- és gyermekjóléti központnak,</w:t>
      </w:r>
    </w:p>
    <w:p w:rsidR="00586675" w:rsidRPr="00ED5DE7" w:rsidRDefault="00586675" w:rsidP="003C7B6F">
      <w:pPr>
        <w:pStyle w:val="western"/>
        <w:numPr>
          <w:ilvl w:val="0"/>
          <w:numId w:val="41"/>
        </w:numPr>
        <w:spacing w:line="102" w:lineRule="atLeast"/>
        <w:rPr>
          <w:b w:val="0"/>
          <w:bCs w:val="0"/>
        </w:rPr>
      </w:pPr>
      <w:r w:rsidRPr="00ED5DE7">
        <w:rPr>
          <w:b w:val="0"/>
          <w:bCs w:val="0"/>
        </w:rPr>
        <w:t>a jelzőrendszeri szereplők együttműködésének koordinálása érdekében esetmegbeszélést szervez, az elhangzottakról feljegyzést készít,</w:t>
      </w:r>
    </w:p>
    <w:p w:rsidR="00586675" w:rsidRPr="00ED5DE7" w:rsidRDefault="00586675" w:rsidP="003C7B6F">
      <w:pPr>
        <w:pStyle w:val="western"/>
        <w:numPr>
          <w:ilvl w:val="0"/>
          <w:numId w:val="41"/>
        </w:numPr>
        <w:spacing w:line="102" w:lineRule="atLeast"/>
        <w:rPr>
          <w:b w:val="0"/>
          <w:bCs w:val="0"/>
        </w:rPr>
      </w:pPr>
      <w:r w:rsidRPr="00ED5DE7">
        <w:rPr>
          <w:b w:val="0"/>
          <w:bCs w:val="0"/>
        </w:rPr>
        <w:t>egy gyermek, egyén vagy család ügyében, a kijelölt járási jelzőrendszeri tanácsadó részvételével, lehetőség szerint az érintetteteket - beleértve az ítélőképessége birtokában lévő gyermeket - és a velük foglalkozó szakembereket is bevonva esetkonferenciát szervez,</w:t>
      </w:r>
    </w:p>
    <w:p w:rsidR="00586675" w:rsidRPr="00ED5DE7" w:rsidRDefault="00586675" w:rsidP="003C7B6F">
      <w:pPr>
        <w:pStyle w:val="western"/>
        <w:numPr>
          <w:ilvl w:val="0"/>
          <w:numId w:val="41"/>
        </w:numPr>
        <w:spacing w:line="102" w:lineRule="atLeast"/>
        <w:rPr>
          <w:b w:val="0"/>
          <w:bCs w:val="0"/>
        </w:rPr>
      </w:pPr>
      <w:r w:rsidRPr="00ED5DE7">
        <w:rPr>
          <w:b w:val="0"/>
          <w:bCs w:val="0"/>
        </w:rPr>
        <w:t>éves szakmai tanácskozást tart és éves jelzőrendszeri intézkedési tervet készít, és</w:t>
      </w:r>
    </w:p>
    <w:p w:rsidR="00586675" w:rsidRPr="00ED5DE7" w:rsidRDefault="00586675" w:rsidP="003C7B6F">
      <w:pPr>
        <w:pStyle w:val="western"/>
        <w:numPr>
          <w:ilvl w:val="0"/>
          <w:numId w:val="41"/>
        </w:numPr>
        <w:spacing w:line="102" w:lineRule="atLeast"/>
        <w:rPr>
          <w:b w:val="0"/>
          <w:bCs w:val="0"/>
        </w:rPr>
      </w:pPr>
      <w:r w:rsidRPr="00ED5DE7">
        <w:rPr>
          <w:b w:val="0"/>
          <w:bCs w:val="0"/>
        </w:rPr>
        <w:t>a kapcsolati erőszak és emberkereskedelem áldozatainak segítése érdekében folyamatos kapcsolatot tart az Országos Kríziskezelő és Információs Telefonszolgálattal.</w:t>
      </w:r>
    </w:p>
    <w:p w:rsidR="00586675" w:rsidRPr="00ED5DE7" w:rsidRDefault="00586675" w:rsidP="00586675">
      <w:pPr>
        <w:pStyle w:val="western"/>
      </w:pPr>
      <w:r w:rsidRPr="00ED5DE7">
        <w:t xml:space="preserve">VI.1.3.8. A kialakult veszélyeztetettség megszüntetése érdekében:  </w:t>
      </w:r>
    </w:p>
    <w:p w:rsidR="00586675" w:rsidRPr="00ED5DE7" w:rsidRDefault="00586675" w:rsidP="00586675">
      <w:pPr>
        <w:pStyle w:val="western"/>
        <w:spacing w:before="0" w:beforeAutospacing="0"/>
      </w:pPr>
    </w:p>
    <w:p w:rsidR="00586675" w:rsidRPr="00ED5DE7" w:rsidRDefault="00586675" w:rsidP="003C7B6F">
      <w:pPr>
        <w:pStyle w:val="western"/>
        <w:numPr>
          <w:ilvl w:val="0"/>
          <w:numId w:val="42"/>
        </w:numPr>
        <w:spacing w:before="0" w:beforeAutospacing="0"/>
        <w:rPr>
          <w:b w:val="0"/>
          <w:bCs w:val="0"/>
        </w:rPr>
      </w:pPr>
      <w:r w:rsidRPr="00ED5DE7">
        <w:rPr>
          <w:b w:val="0"/>
          <w:bCs w:val="0"/>
        </w:rPr>
        <w:t xml:space="preserve">szociális segítőmunkával a gyermek problémáinak rendezése, a családban jelentkező működési zavarok ellensúlyozása, </w:t>
      </w:r>
    </w:p>
    <w:p w:rsidR="00586675" w:rsidRPr="00ED5DE7" w:rsidRDefault="00586675" w:rsidP="003C7B6F">
      <w:pPr>
        <w:pStyle w:val="western"/>
        <w:numPr>
          <w:ilvl w:val="0"/>
          <w:numId w:val="43"/>
        </w:numPr>
        <w:spacing w:before="0" w:beforeAutospacing="0"/>
        <w:rPr>
          <w:b w:val="0"/>
          <w:bCs w:val="0"/>
        </w:rPr>
      </w:pPr>
      <w:r w:rsidRPr="00ED5DE7">
        <w:rPr>
          <w:b w:val="0"/>
          <w:bCs w:val="0"/>
        </w:rPr>
        <w:t xml:space="preserve">a családi konfliktusok megoldásának elősegítése, </w:t>
      </w:r>
    </w:p>
    <w:p w:rsidR="00586675" w:rsidRPr="00ED5DE7" w:rsidRDefault="00586675" w:rsidP="003C7B6F">
      <w:pPr>
        <w:pStyle w:val="western"/>
        <w:numPr>
          <w:ilvl w:val="0"/>
          <w:numId w:val="44"/>
        </w:numPr>
        <w:spacing w:before="0" w:beforeAutospacing="0"/>
        <w:rPr>
          <w:b w:val="0"/>
          <w:bCs w:val="0"/>
        </w:rPr>
      </w:pPr>
      <w:r w:rsidRPr="00ED5DE7">
        <w:rPr>
          <w:b w:val="0"/>
          <w:bCs w:val="0"/>
        </w:rPr>
        <w:t xml:space="preserve">egyéb gyermekjóléti alapellátások, szociális alapszolgáltatások, egészségügyi </w:t>
      </w:r>
    </w:p>
    <w:p w:rsidR="00586675" w:rsidRPr="00ED5DE7" w:rsidRDefault="00586675" w:rsidP="00586675">
      <w:pPr>
        <w:pStyle w:val="western"/>
        <w:spacing w:before="0" w:beforeAutospacing="0"/>
        <w:ind w:left="709"/>
        <w:rPr>
          <w:b w:val="0"/>
          <w:bCs w:val="0"/>
        </w:rPr>
      </w:pPr>
      <w:proofErr w:type="gramStart"/>
      <w:r w:rsidRPr="00ED5DE7">
        <w:rPr>
          <w:b w:val="0"/>
          <w:bCs w:val="0"/>
        </w:rPr>
        <w:t>ellátások</w:t>
      </w:r>
      <w:proofErr w:type="gramEnd"/>
      <w:r w:rsidRPr="00ED5DE7">
        <w:rPr>
          <w:b w:val="0"/>
          <w:bCs w:val="0"/>
        </w:rPr>
        <w:t>, a pedagógiai szakszolgálatok igénybevételének kezdeményezése.</w:t>
      </w:r>
    </w:p>
    <w:p w:rsidR="00586675" w:rsidRPr="00ED5DE7" w:rsidRDefault="00586675" w:rsidP="00586675">
      <w:pPr>
        <w:pStyle w:val="western"/>
        <w:spacing w:before="0" w:beforeAutospacing="0"/>
        <w:rPr>
          <w:b w:val="0"/>
          <w:bCs w:val="0"/>
        </w:rPr>
      </w:pPr>
    </w:p>
    <w:p w:rsidR="00586675" w:rsidRPr="00ED5DE7" w:rsidRDefault="00586675" w:rsidP="00586675">
      <w:pPr>
        <w:pStyle w:val="western"/>
        <w:spacing w:before="0" w:beforeAutospacing="0"/>
        <w:ind w:left="709"/>
        <w:rPr>
          <w:b w:val="0"/>
          <w:bCs w:val="0"/>
        </w:rPr>
      </w:pPr>
    </w:p>
    <w:p w:rsidR="00586675" w:rsidRPr="00ED5DE7" w:rsidRDefault="00586675" w:rsidP="00586675">
      <w:pPr>
        <w:pStyle w:val="western"/>
        <w:spacing w:before="0" w:beforeAutospacing="0"/>
      </w:pPr>
      <w:r w:rsidRPr="00ED5DE7">
        <w:t>VI.1.3.9. Egyéb feladatai körében a Család- és gyermekjóléti szolgálat biztosítja:</w:t>
      </w:r>
    </w:p>
    <w:p w:rsidR="00586675" w:rsidRPr="00ED5DE7" w:rsidRDefault="00586675" w:rsidP="003C7B6F">
      <w:pPr>
        <w:pStyle w:val="western"/>
        <w:numPr>
          <w:ilvl w:val="0"/>
          <w:numId w:val="45"/>
        </w:numPr>
        <w:spacing w:line="102" w:lineRule="atLeast"/>
        <w:rPr>
          <w:b w:val="0"/>
          <w:bCs w:val="0"/>
        </w:rPr>
      </w:pPr>
      <w:r w:rsidRPr="00ED5DE7">
        <w:rPr>
          <w:b w:val="0"/>
          <w:bCs w:val="0"/>
        </w:rPr>
        <w:t>a szociális, életvezetési és mentálhigiénés tanácsadást,</w:t>
      </w:r>
      <w:r w:rsidRPr="00ED5DE7">
        <w:t xml:space="preserve"> </w:t>
      </w:r>
    </w:p>
    <w:p w:rsidR="00586675" w:rsidRPr="00ED5DE7" w:rsidRDefault="00586675" w:rsidP="003C7B6F">
      <w:pPr>
        <w:pStyle w:val="western"/>
        <w:numPr>
          <w:ilvl w:val="0"/>
          <w:numId w:val="45"/>
        </w:numPr>
        <w:spacing w:line="102" w:lineRule="atLeast"/>
        <w:rPr>
          <w:b w:val="0"/>
          <w:bCs w:val="0"/>
        </w:rPr>
      </w:pPr>
      <w:r w:rsidRPr="00ED5DE7">
        <w:rPr>
          <w:b w:val="0"/>
          <w:bCs w:val="0"/>
        </w:rPr>
        <w:t>az anyagi nehézségekkel küzdők számára a pénzbeli, természetbeni ellátásokhoz, továbbá a szociális szolgáltatásokhoz való hozzájutás megszervezését,</w:t>
      </w:r>
      <w:r w:rsidRPr="00ED5DE7">
        <w:t xml:space="preserve"> </w:t>
      </w:r>
    </w:p>
    <w:p w:rsidR="00586675" w:rsidRDefault="00586675" w:rsidP="003C7B6F">
      <w:pPr>
        <w:pStyle w:val="western"/>
        <w:numPr>
          <w:ilvl w:val="0"/>
          <w:numId w:val="45"/>
        </w:numPr>
        <w:spacing w:line="102" w:lineRule="atLeast"/>
        <w:rPr>
          <w:b w:val="0"/>
          <w:bCs w:val="0"/>
        </w:rPr>
      </w:pPr>
      <w:r w:rsidRPr="00ED5DE7">
        <w:rPr>
          <w:b w:val="0"/>
          <w:bCs w:val="0"/>
        </w:rPr>
        <w:lastRenderedPageBreak/>
        <w:t>a közösségfejlesztő programok szervezését, valamint egyéni és csoportos készségfejlesztést,</w:t>
      </w:r>
    </w:p>
    <w:p w:rsidR="00586675" w:rsidRPr="00B56D8F" w:rsidRDefault="00586675" w:rsidP="003C7B6F">
      <w:pPr>
        <w:pStyle w:val="western"/>
        <w:numPr>
          <w:ilvl w:val="0"/>
          <w:numId w:val="45"/>
        </w:numPr>
        <w:spacing w:before="0" w:beforeAutospacing="0"/>
        <w:ind w:left="714" w:hanging="357"/>
        <w:rPr>
          <w:b w:val="0"/>
          <w:bCs w:val="0"/>
        </w:rPr>
      </w:pPr>
      <w:r w:rsidRPr="00B56D8F">
        <w:rPr>
          <w:b w:val="0"/>
          <w:bCs w:val="0"/>
        </w:rPr>
        <w:t>a tartós munkanélküliek, a fiatal munkanélküliek, az adósságterhekkel és lakhatási problémákkal küzdők, a fogyatékossággal élők, a krónikus betegek, a szenvedélybetegek, a pszichiátriai betegek, a kábítószer-problémával küzdők, illetve egyéb szociálisan rászorult személyek és családtagjaik részére tanácsadás nyújtását,</w:t>
      </w:r>
    </w:p>
    <w:p w:rsidR="00586675" w:rsidRPr="00ED5DE7" w:rsidRDefault="00586675" w:rsidP="003C7B6F">
      <w:pPr>
        <w:pStyle w:val="western"/>
        <w:numPr>
          <w:ilvl w:val="0"/>
          <w:numId w:val="46"/>
        </w:numPr>
        <w:spacing w:before="0" w:beforeAutospacing="0"/>
        <w:ind w:left="714" w:hanging="357"/>
        <w:rPr>
          <w:b w:val="0"/>
          <w:bCs w:val="0"/>
        </w:rPr>
      </w:pPr>
      <w:r w:rsidRPr="00ED5DE7">
        <w:rPr>
          <w:b w:val="0"/>
          <w:bCs w:val="0"/>
        </w:rPr>
        <w:t>a kríziskezelést, valamint a nehéz élethelyzetben élő családokat segítő szolgáltatásokat.</w:t>
      </w:r>
    </w:p>
    <w:p w:rsidR="00586675" w:rsidRPr="00ED5DE7" w:rsidRDefault="00586675" w:rsidP="00586675">
      <w:pPr>
        <w:pStyle w:val="western"/>
        <w:spacing w:line="102" w:lineRule="atLeast"/>
        <w:rPr>
          <w:bCs w:val="0"/>
        </w:rPr>
      </w:pPr>
      <w:r w:rsidRPr="00ED5DE7">
        <w:rPr>
          <w:bCs w:val="0"/>
        </w:rPr>
        <w:t>VI.1.3.10. A Család- és gyermekjóléti Szolgálat:</w:t>
      </w:r>
    </w:p>
    <w:p w:rsidR="00586675" w:rsidRPr="00ED5DE7" w:rsidRDefault="00586675" w:rsidP="003C7B6F">
      <w:pPr>
        <w:pStyle w:val="western"/>
        <w:numPr>
          <w:ilvl w:val="0"/>
          <w:numId w:val="47"/>
        </w:numPr>
        <w:rPr>
          <w:b w:val="0"/>
          <w:bCs w:val="0"/>
        </w:rPr>
      </w:pPr>
      <w:r w:rsidRPr="00ED5DE7">
        <w:rPr>
          <w:b w:val="0"/>
          <w:bCs w:val="0"/>
        </w:rPr>
        <w:t xml:space="preserve">fogadja és meghallgatja a Szolgálathoz érkezőket, meghallgatja a gyermek panaszát és annak orvoslása érdekében megteszi a szükséges intézkedéseket, </w:t>
      </w:r>
    </w:p>
    <w:p w:rsidR="00586675" w:rsidRPr="00ED5DE7" w:rsidRDefault="00586675" w:rsidP="003C7B6F">
      <w:pPr>
        <w:pStyle w:val="western"/>
        <w:numPr>
          <w:ilvl w:val="0"/>
          <w:numId w:val="47"/>
        </w:numPr>
        <w:rPr>
          <w:b w:val="0"/>
          <w:bCs w:val="0"/>
        </w:rPr>
      </w:pPr>
      <w:r w:rsidRPr="00ED5DE7">
        <w:rPr>
          <w:b w:val="0"/>
          <w:bCs w:val="0"/>
        </w:rPr>
        <w:t xml:space="preserve">segíti a nevelési-oktatási intézmények gyermekvédelmi feladatának ellátását, </w:t>
      </w:r>
    </w:p>
    <w:p w:rsidR="00586675" w:rsidRPr="00ED5DE7" w:rsidRDefault="00586675" w:rsidP="003C7B6F">
      <w:pPr>
        <w:pStyle w:val="western"/>
        <w:numPr>
          <w:ilvl w:val="0"/>
          <w:numId w:val="47"/>
        </w:numPr>
        <w:rPr>
          <w:b w:val="0"/>
          <w:bCs w:val="0"/>
        </w:rPr>
      </w:pPr>
      <w:r w:rsidRPr="00ED5DE7">
        <w:rPr>
          <w:b w:val="0"/>
          <w:bCs w:val="0"/>
        </w:rPr>
        <w:t xml:space="preserve">felkérésre környezettanulmány készítése, </w:t>
      </w:r>
    </w:p>
    <w:p w:rsidR="00586675" w:rsidRPr="00ED5DE7" w:rsidRDefault="00586675" w:rsidP="003C7B6F">
      <w:pPr>
        <w:pStyle w:val="western"/>
        <w:numPr>
          <w:ilvl w:val="0"/>
          <w:numId w:val="47"/>
        </w:numPr>
        <w:rPr>
          <w:b w:val="0"/>
          <w:bCs w:val="0"/>
        </w:rPr>
      </w:pPr>
      <w:r w:rsidRPr="00ED5DE7">
        <w:rPr>
          <w:b w:val="0"/>
          <w:bCs w:val="0"/>
        </w:rPr>
        <w:t xml:space="preserve">kezdeményezi a települési önkormányzatnál új ellátás bevezetését, </w:t>
      </w:r>
    </w:p>
    <w:p w:rsidR="00586675" w:rsidRPr="00ED5DE7" w:rsidRDefault="00586675" w:rsidP="003C7B6F">
      <w:pPr>
        <w:pStyle w:val="western"/>
        <w:numPr>
          <w:ilvl w:val="0"/>
          <w:numId w:val="47"/>
        </w:numPr>
        <w:rPr>
          <w:b w:val="0"/>
          <w:bCs w:val="0"/>
        </w:rPr>
      </w:pPr>
      <w:r w:rsidRPr="00ED5DE7">
        <w:rPr>
          <w:b w:val="0"/>
          <w:bCs w:val="0"/>
        </w:rPr>
        <w:t xml:space="preserve">biztosítja a gyermekjogi képviselő munkavégzéshez szükséges helyiséget, </w:t>
      </w:r>
    </w:p>
    <w:p w:rsidR="00586675" w:rsidRPr="00ED5DE7" w:rsidRDefault="00586675" w:rsidP="003C7B6F">
      <w:pPr>
        <w:pStyle w:val="western"/>
        <w:numPr>
          <w:ilvl w:val="0"/>
          <w:numId w:val="47"/>
        </w:numPr>
        <w:rPr>
          <w:b w:val="0"/>
          <w:bCs w:val="0"/>
        </w:rPr>
      </w:pPr>
      <w:r w:rsidRPr="00ED5DE7">
        <w:rPr>
          <w:b w:val="0"/>
          <w:bCs w:val="0"/>
        </w:rPr>
        <w:t xml:space="preserve">információ nyújtása a szociális ellátási formákról, azok igénybevételének módjáról, valamint segítséget nyújt azok vitelében, </w:t>
      </w:r>
    </w:p>
    <w:p w:rsidR="00586675" w:rsidRPr="00ED5DE7" w:rsidRDefault="00586675" w:rsidP="003C7B6F">
      <w:pPr>
        <w:pStyle w:val="western"/>
        <w:numPr>
          <w:ilvl w:val="0"/>
          <w:numId w:val="47"/>
        </w:numPr>
        <w:rPr>
          <w:b w:val="0"/>
          <w:bCs w:val="0"/>
        </w:rPr>
      </w:pPr>
      <w:r w:rsidRPr="00ED5DE7">
        <w:rPr>
          <w:b w:val="0"/>
          <w:bCs w:val="0"/>
        </w:rPr>
        <w:t>szociális, életvezetési és mentálhigiénés tanácsadás nyújtása,</w:t>
      </w:r>
    </w:p>
    <w:p w:rsidR="00586675" w:rsidRPr="00ED5DE7" w:rsidRDefault="00586675" w:rsidP="003C7B6F">
      <w:pPr>
        <w:pStyle w:val="western"/>
        <w:numPr>
          <w:ilvl w:val="0"/>
          <w:numId w:val="47"/>
        </w:numPr>
        <w:rPr>
          <w:b w:val="0"/>
          <w:bCs w:val="0"/>
        </w:rPr>
      </w:pPr>
      <w:r w:rsidRPr="00ED5DE7">
        <w:rPr>
          <w:b w:val="0"/>
          <w:bCs w:val="0"/>
        </w:rPr>
        <w:t xml:space="preserve">tanácsadás nyújtása a hátrányos helyzetű személyek, csoportok részére, - elősegíti és ösztönzi a humán jellegű civil kezdeményezéseket. </w:t>
      </w:r>
    </w:p>
    <w:p w:rsidR="00586675" w:rsidRDefault="00586675" w:rsidP="00586675">
      <w:pPr>
        <w:pStyle w:val="western"/>
        <w:ind w:left="363"/>
        <w:rPr>
          <w:b w:val="0"/>
          <w:bCs w:val="0"/>
        </w:rPr>
      </w:pPr>
      <w:r w:rsidRPr="00ED5DE7">
        <w:rPr>
          <w:b w:val="0"/>
          <w:bCs w:val="0"/>
        </w:rPr>
        <w:t xml:space="preserve">A munkánk során kulcsfontosságú a prevenció, a humánum, az empátia, előítélet mentesség, az önkéntes együttműködés, a komplex problémamegoldás, valamint a személyi-, emberi- és gyermeki jogok védelme és tiszteletben tartása. </w:t>
      </w:r>
    </w:p>
    <w:p w:rsidR="00586675" w:rsidRPr="00F97205" w:rsidRDefault="00586675" w:rsidP="00586675">
      <w:pPr>
        <w:spacing w:line="360" w:lineRule="auto"/>
        <w:jc w:val="both"/>
        <w:rPr>
          <w:b/>
          <w:sz w:val="24"/>
          <w:szCs w:val="24"/>
        </w:rPr>
      </w:pPr>
    </w:p>
    <w:p w:rsidR="00586675" w:rsidRPr="00F97205" w:rsidRDefault="00586675" w:rsidP="00586675">
      <w:pPr>
        <w:spacing w:line="360" w:lineRule="auto"/>
        <w:jc w:val="both"/>
        <w:rPr>
          <w:b/>
          <w:sz w:val="24"/>
          <w:szCs w:val="24"/>
        </w:rPr>
      </w:pPr>
      <w:r w:rsidRPr="00F97205">
        <w:rPr>
          <w:b/>
          <w:sz w:val="24"/>
          <w:szCs w:val="24"/>
        </w:rPr>
        <w:t xml:space="preserve">A család-és gyermekjóléti szolgáltatást igénybe vevők száma a 2017. évben: </w:t>
      </w: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537"/>
        <w:gridCol w:w="4538"/>
      </w:tblGrid>
      <w:tr w:rsidR="00586675" w:rsidRPr="00F97205" w:rsidTr="000C6821">
        <w:trPr>
          <w:tblHeade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586675" w:rsidRPr="00F97205" w:rsidRDefault="00586675" w:rsidP="000C6821">
            <w:pPr>
              <w:spacing w:before="100" w:beforeAutospacing="1" w:line="360" w:lineRule="auto"/>
              <w:jc w:val="both"/>
              <w:rPr>
                <w:b/>
                <w:bCs/>
                <w:i/>
                <w:iCs/>
                <w:sz w:val="24"/>
                <w:szCs w:val="24"/>
              </w:rPr>
            </w:pPr>
            <w:r w:rsidRPr="00F97205">
              <w:rPr>
                <w:b/>
                <w:bCs/>
                <w:i/>
                <w:iCs/>
                <w:sz w:val="24"/>
                <w:szCs w:val="24"/>
              </w:rPr>
              <w:t>Együttműködési megállapodás alapján végzett szociális segítőmunka</w:t>
            </w:r>
          </w:p>
        </w:tc>
        <w:tc>
          <w:tcPr>
            <w:tcW w:w="4395" w:type="dxa"/>
            <w:tcBorders>
              <w:top w:val="outset" w:sz="6" w:space="0" w:color="000000"/>
              <w:left w:val="outset" w:sz="6" w:space="0" w:color="000000"/>
              <w:bottom w:val="outset" w:sz="6" w:space="0" w:color="000000"/>
              <w:right w:val="outset" w:sz="6" w:space="0" w:color="000000"/>
            </w:tcBorders>
            <w:hideMark/>
          </w:tcPr>
          <w:p w:rsidR="00586675" w:rsidRPr="00F97205" w:rsidRDefault="00586675" w:rsidP="000C6821">
            <w:pPr>
              <w:spacing w:before="100" w:beforeAutospacing="1" w:line="360" w:lineRule="auto"/>
              <w:jc w:val="both"/>
              <w:rPr>
                <w:b/>
                <w:bCs/>
                <w:i/>
                <w:iCs/>
                <w:sz w:val="24"/>
                <w:szCs w:val="24"/>
              </w:rPr>
            </w:pPr>
            <w:r w:rsidRPr="00F97205">
              <w:rPr>
                <w:b/>
                <w:bCs/>
                <w:i/>
                <w:iCs/>
                <w:sz w:val="24"/>
                <w:szCs w:val="24"/>
              </w:rPr>
              <w:t>Családok száma</w:t>
            </w:r>
          </w:p>
        </w:tc>
      </w:tr>
      <w:tr w:rsidR="00586675" w:rsidRPr="00F97205" w:rsidTr="000C682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586675" w:rsidRPr="00F97205" w:rsidRDefault="00586675" w:rsidP="000C6821">
            <w:pPr>
              <w:spacing w:before="100" w:beforeAutospacing="1" w:line="360" w:lineRule="auto"/>
              <w:jc w:val="both"/>
              <w:rPr>
                <w:b/>
                <w:bCs/>
                <w:sz w:val="24"/>
                <w:szCs w:val="24"/>
              </w:rPr>
            </w:pPr>
            <w:r w:rsidRPr="00F97205">
              <w:rPr>
                <w:b/>
                <w:bCs/>
                <w:sz w:val="24"/>
                <w:szCs w:val="24"/>
              </w:rPr>
              <w:t>Alapellátásban gondozott családok száma:</w:t>
            </w:r>
          </w:p>
        </w:tc>
        <w:tc>
          <w:tcPr>
            <w:tcW w:w="4395" w:type="dxa"/>
            <w:tcBorders>
              <w:top w:val="outset" w:sz="6" w:space="0" w:color="000000"/>
              <w:left w:val="outset" w:sz="6" w:space="0" w:color="000000"/>
              <w:bottom w:val="outset" w:sz="6" w:space="0" w:color="000000"/>
              <w:right w:val="outset" w:sz="6" w:space="0" w:color="000000"/>
            </w:tcBorders>
            <w:hideMark/>
          </w:tcPr>
          <w:p w:rsidR="00586675" w:rsidRPr="00F97205" w:rsidRDefault="00586675" w:rsidP="000C6821">
            <w:pPr>
              <w:spacing w:before="100" w:beforeAutospacing="1" w:line="360" w:lineRule="auto"/>
              <w:jc w:val="both"/>
              <w:rPr>
                <w:b/>
                <w:bCs/>
                <w:sz w:val="24"/>
                <w:szCs w:val="24"/>
              </w:rPr>
            </w:pPr>
            <w:r w:rsidRPr="00F97205">
              <w:rPr>
                <w:b/>
                <w:bCs/>
                <w:sz w:val="24"/>
                <w:szCs w:val="24"/>
              </w:rPr>
              <w:t>127</w:t>
            </w:r>
          </w:p>
        </w:tc>
      </w:tr>
      <w:tr w:rsidR="00586675" w:rsidRPr="00F97205" w:rsidTr="000C682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586675" w:rsidRPr="00F97205" w:rsidRDefault="00586675" w:rsidP="000C6821">
            <w:pPr>
              <w:spacing w:before="100" w:beforeAutospacing="1" w:line="360" w:lineRule="auto"/>
              <w:jc w:val="both"/>
              <w:rPr>
                <w:sz w:val="24"/>
                <w:szCs w:val="24"/>
              </w:rPr>
            </w:pPr>
            <w:r w:rsidRPr="00F97205">
              <w:rPr>
                <w:sz w:val="24"/>
                <w:szCs w:val="24"/>
              </w:rPr>
              <w:t>Hatósági intézkedésben érintett, gondozott családok száma:</w:t>
            </w:r>
          </w:p>
        </w:tc>
        <w:tc>
          <w:tcPr>
            <w:tcW w:w="4395" w:type="dxa"/>
            <w:tcBorders>
              <w:top w:val="outset" w:sz="6" w:space="0" w:color="000000"/>
              <w:left w:val="outset" w:sz="6" w:space="0" w:color="000000"/>
              <w:bottom w:val="outset" w:sz="6" w:space="0" w:color="000000"/>
              <w:right w:val="outset" w:sz="6" w:space="0" w:color="000000"/>
            </w:tcBorders>
            <w:hideMark/>
          </w:tcPr>
          <w:p w:rsidR="00586675" w:rsidRPr="00F97205" w:rsidRDefault="00586675" w:rsidP="000C6821">
            <w:pPr>
              <w:spacing w:before="100" w:beforeAutospacing="1" w:line="360" w:lineRule="auto"/>
              <w:jc w:val="both"/>
              <w:rPr>
                <w:sz w:val="24"/>
                <w:szCs w:val="24"/>
              </w:rPr>
            </w:pPr>
            <w:r w:rsidRPr="00F97205">
              <w:rPr>
                <w:sz w:val="24"/>
                <w:szCs w:val="24"/>
              </w:rPr>
              <w:t>95</w:t>
            </w:r>
          </w:p>
        </w:tc>
      </w:tr>
      <w:tr w:rsidR="00586675" w:rsidRPr="00F97205" w:rsidTr="000C6821">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586675" w:rsidRPr="00F97205" w:rsidRDefault="00586675" w:rsidP="000C6821">
            <w:pPr>
              <w:spacing w:before="100" w:beforeAutospacing="1" w:line="360" w:lineRule="auto"/>
              <w:jc w:val="both"/>
              <w:rPr>
                <w:sz w:val="24"/>
                <w:szCs w:val="24"/>
              </w:rPr>
            </w:pPr>
            <w:r w:rsidRPr="00F97205">
              <w:rPr>
                <w:b/>
                <w:bCs/>
                <w:i/>
                <w:iCs/>
                <w:sz w:val="24"/>
                <w:szCs w:val="24"/>
              </w:rPr>
              <w:t>Összesen:</w:t>
            </w:r>
          </w:p>
        </w:tc>
        <w:tc>
          <w:tcPr>
            <w:tcW w:w="4395" w:type="dxa"/>
            <w:tcBorders>
              <w:top w:val="outset" w:sz="6" w:space="0" w:color="000000"/>
              <w:left w:val="outset" w:sz="6" w:space="0" w:color="000000"/>
              <w:bottom w:val="outset" w:sz="6" w:space="0" w:color="000000"/>
              <w:right w:val="outset" w:sz="6" w:space="0" w:color="000000"/>
            </w:tcBorders>
            <w:hideMark/>
          </w:tcPr>
          <w:p w:rsidR="00586675" w:rsidRPr="00F97205" w:rsidRDefault="00586675" w:rsidP="000C6821">
            <w:pPr>
              <w:spacing w:before="100" w:beforeAutospacing="1" w:line="360" w:lineRule="auto"/>
              <w:jc w:val="both"/>
              <w:rPr>
                <w:sz w:val="24"/>
                <w:szCs w:val="24"/>
              </w:rPr>
            </w:pPr>
            <w:r w:rsidRPr="00F97205">
              <w:rPr>
                <w:sz w:val="24"/>
                <w:szCs w:val="24"/>
              </w:rPr>
              <w:t>222</w:t>
            </w:r>
          </w:p>
        </w:tc>
      </w:tr>
    </w:tbl>
    <w:p w:rsidR="00586675" w:rsidRPr="00590AED" w:rsidRDefault="00586675" w:rsidP="00586675">
      <w:pPr>
        <w:spacing w:line="360" w:lineRule="auto"/>
        <w:jc w:val="both"/>
        <w:rPr>
          <w:b/>
          <w:u w:val="single"/>
        </w:rPr>
      </w:pPr>
    </w:p>
    <w:p w:rsidR="00586675" w:rsidRPr="00ED5DE7" w:rsidRDefault="00586675" w:rsidP="00586675">
      <w:pPr>
        <w:pStyle w:val="western"/>
      </w:pPr>
      <w:r w:rsidRPr="00ED5DE7">
        <w:t>VI.1.4. Szociális segítőmunka biztosítása:</w:t>
      </w:r>
    </w:p>
    <w:p w:rsidR="00586675" w:rsidRPr="00F97205" w:rsidRDefault="00586675" w:rsidP="00586675">
      <w:pPr>
        <w:pStyle w:val="western"/>
        <w:rPr>
          <w:b w:val="0"/>
          <w:bCs w:val="0"/>
        </w:rPr>
      </w:pPr>
      <w:r w:rsidRPr="00F97205">
        <w:rPr>
          <w:b w:val="0"/>
          <w:bCs w:val="0"/>
        </w:rPr>
        <w:t xml:space="preserve">A </w:t>
      </w:r>
      <w:proofErr w:type="spellStart"/>
      <w:r w:rsidRPr="00F97205">
        <w:rPr>
          <w:b w:val="0"/>
          <w:bCs w:val="0"/>
        </w:rPr>
        <w:t>Kornisné</w:t>
      </w:r>
      <w:proofErr w:type="spellEnd"/>
      <w:r w:rsidRPr="00F97205">
        <w:rPr>
          <w:b w:val="0"/>
          <w:bCs w:val="0"/>
        </w:rPr>
        <w:t xml:space="preserve"> Központ Család- és Gyermekjóléti Szolgálata jelenleg 234 család részére biztosít együttműködési megállapodás alapján szociális segítőmunkát, mely </w:t>
      </w:r>
      <w:r w:rsidRPr="00F97205">
        <w:rPr>
          <w:b w:val="0"/>
          <w:bCs w:val="0"/>
          <w:u w:val="single"/>
        </w:rPr>
        <w:t>572 fő gyermeket érint</w:t>
      </w:r>
      <w:r w:rsidRPr="00F97205">
        <w:rPr>
          <w:b w:val="0"/>
          <w:bCs w:val="0"/>
        </w:rPr>
        <w:t xml:space="preserve">. </w:t>
      </w:r>
    </w:p>
    <w:p w:rsidR="00586675" w:rsidRDefault="00586675" w:rsidP="00586675">
      <w:pPr>
        <w:pStyle w:val="western"/>
        <w:rPr>
          <w:b w:val="0"/>
          <w:bCs w:val="0"/>
        </w:rPr>
      </w:pPr>
      <w:r w:rsidRPr="00ED5DE7">
        <w:rPr>
          <w:b w:val="0"/>
          <w:bCs w:val="0"/>
        </w:rPr>
        <w:t>A szociális segítőmunka során a szolgálat rendszeresen jelen van a család életében, így folyamatos és hatékony segítséget nyújt a család-, illetve a gyermek problémájának mielőbbi megoldása, enyhítése céljából.</w:t>
      </w:r>
    </w:p>
    <w:p w:rsidR="00586675" w:rsidRDefault="00586675" w:rsidP="00586675">
      <w:pPr>
        <w:tabs>
          <w:tab w:val="left" w:pos="1068"/>
        </w:tabs>
        <w:jc w:val="both"/>
        <w:rPr>
          <w:b/>
          <w:bCs/>
          <w:color w:val="FF0000"/>
        </w:rPr>
      </w:pPr>
    </w:p>
    <w:p w:rsidR="00586675" w:rsidRPr="00F97205" w:rsidRDefault="00586675" w:rsidP="00586675">
      <w:pPr>
        <w:tabs>
          <w:tab w:val="left" w:pos="1068"/>
        </w:tabs>
        <w:jc w:val="both"/>
        <w:rPr>
          <w:b/>
          <w:bCs/>
          <w:sz w:val="24"/>
          <w:szCs w:val="24"/>
        </w:rPr>
      </w:pPr>
      <w:r w:rsidRPr="00F97205">
        <w:rPr>
          <w:b/>
          <w:bCs/>
          <w:sz w:val="24"/>
          <w:szCs w:val="24"/>
        </w:rPr>
        <w:lastRenderedPageBreak/>
        <w:t>2017-ben a Család- és Gyermekjóléti Szolgálat által, vagy közreműködésével szervezett szabadidős tevékenységek:</w:t>
      </w:r>
    </w:p>
    <w:p w:rsidR="00586675" w:rsidRPr="00F97205" w:rsidRDefault="00586675" w:rsidP="00586675">
      <w:pPr>
        <w:tabs>
          <w:tab w:val="left" w:pos="1068"/>
        </w:tabs>
        <w:jc w:val="both"/>
        <w:rPr>
          <w:sz w:val="24"/>
          <w:szCs w:val="24"/>
        </w:rPr>
      </w:pPr>
    </w:p>
    <w:p w:rsidR="00586675" w:rsidRPr="00F97205" w:rsidRDefault="00586675" w:rsidP="003C7B6F">
      <w:pPr>
        <w:numPr>
          <w:ilvl w:val="0"/>
          <w:numId w:val="84"/>
        </w:numPr>
        <w:tabs>
          <w:tab w:val="left" w:pos="360"/>
          <w:tab w:val="left" w:pos="1068"/>
        </w:tabs>
        <w:suppressAutoHyphens/>
        <w:jc w:val="both"/>
        <w:rPr>
          <w:sz w:val="24"/>
          <w:szCs w:val="24"/>
        </w:rPr>
      </w:pPr>
      <w:r w:rsidRPr="00F97205">
        <w:rPr>
          <w:sz w:val="24"/>
          <w:szCs w:val="24"/>
        </w:rPr>
        <w:t>Éjszakai akadályverseny</w:t>
      </w:r>
    </w:p>
    <w:p w:rsidR="00586675" w:rsidRPr="00F97205" w:rsidRDefault="00586675" w:rsidP="003C7B6F">
      <w:pPr>
        <w:numPr>
          <w:ilvl w:val="0"/>
          <w:numId w:val="84"/>
        </w:numPr>
        <w:tabs>
          <w:tab w:val="left" w:pos="360"/>
          <w:tab w:val="left" w:pos="1068"/>
        </w:tabs>
        <w:suppressAutoHyphens/>
        <w:jc w:val="both"/>
        <w:rPr>
          <w:sz w:val="24"/>
          <w:szCs w:val="24"/>
        </w:rPr>
      </w:pPr>
      <w:r w:rsidRPr="00F97205">
        <w:rPr>
          <w:sz w:val="24"/>
          <w:szCs w:val="24"/>
        </w:rPr>
        <w:t>4 héten át tartó napközis tábor</w:t>
      </w:r>
    </w:p>
    <w:p w:rsidR="00586675" w:rsidRPr="00F97205" w:rsidRDefault="00586675" w:rsidP="003C7B6F">
      <w:pPr>
        <w:numPr>
          <w:ilvl w:val="0"/>
          <w:numId w:val="84"/>
        </w:numPr>
        <w:tabs>
          <w:tab w:val="left" w:pos="360"/>
          <w:tab w:val="left" w:pos="1068"/>
        </w:tabs>
        <w:suppressAutoHyphens/>
        <w:jc w:val="both"/>
        <w:rPr>
          <w:sz w:val="24"/>
          <w:szCs w:val="24"/>
        </w:rPr>
      </w:pPr>
      <w:r w:rsidRPr="00F97205">
        <w:rPr>
          <w:sz w:val="24"/>
          <w:szCs w:val="24"/>
        </w:rPr>
        <w:t>Sportnap</w:t>
      </w:r>
    </w:p>
    <w:p w:rsidR="00586675" w:rsidRPr="00F97205" w:rsidRDefault="00586675" w:rsidP="003C7B6F">
      <w:pPr>
        <w:numPr>
          <w:ilvl w:val="0"/>
          <w:numId w:val="84"/>
        </w:numPr>
        <w:tabs>
          <w:tab w:val="left" w:pos="360"/>
          <w:tab w:val="left" w:pos="1068"/>
        </w:tabs>
        <w:suppressAutoHyphens/>
        <w:jc w:val="both"/>
        <w:rPr>
          <w:sz w:val="24"/>
          <w:szCs w:val="24"/>
        </w:rPr>
      </w:pPr>
      <w:r w:rsidRPr="00F97205">
        <w:rPr>
          <w:sz w:val="24"/>
          <w:szCs w:val="24"/>
        </w:rPr>
        <w:t>A gyáva című előadás szervezésében történő közreműködés</w:t>
      </w:r>
    </w:p>
    <w:p w:rsidR="00586675" w:rsidRPr="00F97205" w:rsidRDefault="00586675" w:rsidP="003C7B6F">
      <w:pPr>
        <w:numPr>
          <w:ilvl w:val="0"/>
          <w:numId w:val="84"/>
        </w:numPr>
        <w:tabs>
          <w:tab w:val="left" w:pos="360"/>
          <w:tab w:val="left" w:pos="1068"/>
        </w:tabs>
        <w:suppressAutoHyphens/>
        <w:jc w:val="both"/>
        <w:rPr>
          <w:sz w:val="24"/>
          <w:szCs w:val="24"/>
        </w:rPr>
      </w:pPr>
      <w:r w:rsidRPr="00F97205">
        <w:rPr>
          <w:sz w:val="24"/>
          <w:szCs w:val="24"/>
        </w:rPr>
        <w:t>Kirándulás a Rakamazi Teknősházba</w:t>
      </w:r>
    </w:p>
    <w:p w:rsidR="00586675" w:rsidRPr="00F97205" w:rsidRDefault="00586675" w:rsidP="00586675">
      <w:pPr>
        <w:tabs>
          <w:tab w:val="left" w:pos="1428"/>
        </w:tabs>
        <w:ind w:left="360"/>
        <w:jc w:val="both"/>
        <w:rPr>
          <w:sz w:val="24"/>
          <w:szCs w:val="24"/>
        </w:rPr>
      </w:pPr>
    </w:p>
    <w:p w:rsidR="00586675" w:rsidRPr="00F97205" w:rsidRDefault="00586675" w:rsidP="00586675">
      <w:pPr>
        <w:tabs>
          <w:tab w:val="left" w:pos="1068"/>
        </w:tabs>
        <w:jc w:val="both"/>
        <w:rPr>
          <w:sz w:val="24"/>
          <w:szCs w:val="24"/>
        </w:rPr>
      </w:pPr>
      <w:r w:rsidRPr="00F97205">
        <w:rPr>
          <w:sz w:val="24"/>
          <w:szCs w:val="24"/>
        </w:rPr>
        <w:t>A család- és gyermekjóléti szolgálat a már kialakult veszélyeztetettség megszüntetése érdekében korrekciós tevékenységet folytat:</w:t>
      </w:r>
    </w:p>
    <w:p w:rsidR="00586675" w:rsidRPr="00F97205" w:rsidRDefault="00586675" w:rsidP="00586675">
      <w:pPr>
        <w:tabs>
          <w:tab w:val="left" w:pos="1068"/>
        </w:tabs>
        <w:jc w:val="both"/>
        <w:rPr>
          <w:sz w:val="24"/>
          <w:szCs w:val="24"/>
        </w:rPr>
      </w:pPr>
    </w:p>
    <w:p w:rsidR="00586675" w:rsidRPr="00F97205" w:rsidRDefault="00586675" w:rsidP="003C7B6F">
      <w:pPr>
        <w:numPr>
          <w:ilvl w:val="0"/>
          <w:numId w:val="83"/>
        </w:numPr>
        <w:tabs>
          <w:tab w:val="left" w:pos="720"/>
        </w:tabs>
        <w:jc w:val="both"/>
        <w:rPr>
          <w:sz w:val="24"/>
          <w:szCs w:val="24"/>
        </w:rPr>
      </w:pPr>
      <w:r w:rsidRPr="00F97205">
        <w:rPr>
          <w:sz w:val="24"/>
          <w:szCs w:val="24"/>
        </w:rPr>
        <w:t>szociális segítőmunka biztosítása a gyermek problémáinak rendezése, a családban jelentkező működési zavarok ellensúlyozása,</w:t>
      </w:r>
    </w:p>
    <w:p w:rsidR="00586675" w:rsidRPr="00F97205" w:rsidRDefault="00586675" w:rsidP="003C7B6F">
      <w:pPr>
        <w:numPr>
          <w:ilvl w:val="0"/>
          <w:numId w:val="83"/>
        </w:numPr>
        <w:tabs>
          <w:tab w:val="left" w:pos="720"/>
        </w:tabs>
        <w:jc w:val="both"/>
        <w:rPr>
          <w:sz w:val="24"/>
          <w:szCs w:val="24"/>
        </w:rPr>
      </w:pPr>
      <w:r w:rsidRPr="00F97205">
        <w:rPr>
          <w:sz w:val="24"/>
          <w:szCs w:val="24"/>
        </w:rPr>
        <w:t>a családi konfliktusok megoldásának elősegítése, különösen válás, a gyermekelhelyezés és a kapcsolattartás esetében,</w:t>
      </w:r>
    </w:p>
    <w:p w:rsidR="00586675" w:rsidRPr="00F97205" w:rsidRDefault="00586675" w:rsidP="003C7B6F">
      <w:pPr>
        <w:numPr>
          <w:ilvl w:val="0"/>
          <w:numId w:val="83"/>
        </w:numPr>
        <w:tabs>
          <w:tab w:val="left" w:pos="720"/>
        </w:tabs>
        <w:jc w:val="both"/>
        <w:rPr>
          <w:rFonts w:eastAsia="Calibri"/>
          <w:bCs/>
          <w:iCs/>
          <w:sz w:val="24"/>
          <w:szCs w:val="24"/>
          <w:lang w:val="en-US" w:eastAsia="en-US" w:bidi="en-US"/>
        </w:rPr>
      </w:pPr>
      <w:proofErr w:type="spellStart"/>
      <w:proofErr w:type="gramStart"/>
      <w:r w:rsidRPr="00F97205">
        <w:rPr>
          <w:rFonts w:eastAsia="Calibri"/>
          <w:iCs/>
          <w:sz w:val="24"/>
          <w:szCs w:val="24"/>
          <w:lang w:val="en-US" w:eastAsia="en-US" w:bidi="en-US"/>
        </w:rPr>
        <w:t>egyéb</w:t>
      </w:r>
      <w:proofErr w:type="spellEnd"/>
      <w:proofErr w:type="gramEnd"/>
      <w:r w:rsidRPr="00F97205">
        <w:rPr>
          <w:rFonts w:eastAsia="Calibri"/>
          <w:iCs/>
          <w:sz w:val="24"/>
          <w:szCs w:val="24"/>
          <w:lang w:val="en-US" w:eastAsia="en-US" w:bidi="en-US"/>
        </w:rPr>
        <w:t xml:space="preserve"> </w:t>
      </w:r>
      <w:proofErr w:type="spellStart"/>
      <w:r w:rsidRPr="00F97205">
        <w:rPr>
          <w:rFonts w:eastAsia="Calibri"/>
          <w:iCs/>
          <w:sz w:val="24"/>
          <w:szCs w:val="24"/>
          <w:lang w:val="en-US" w:eastAsia="en-US" w:bidi="en-US"/>
        </w:rPr>
        <w:t>gyermekjóléti</w:t>
      </w:r>
      <w:proofErr w:type="spellEnd"/>
      <w:r w:rsidRPr="00F97205">
        <w:rPr>
          <w:rFonts w:eastAsia="Calibri"/>
          <w:iCs/>
          <w:sz w:val="24"/>
          <w:szCs w:val="24"/>
          <w:lang w:val="en-US" w:eastAsia="en-US" w:bidi="en-US"/>
        </w:rPr>
        <w:t xml:space="preserve"> </w:t>
      </w:r>
      <w:proofErr w:type="spellStart"/>
      <w:r w:rsidRPr="00F97205">
        <w:rPr>
          <w:rFonts w:eastAsia="Calibri"/>
          <w:iCs/>
          <w:sz w:val="24"/>
          <w:szCs w:val="24"/>
          <w:lang w:val="en-US" w:eastAsia="en-US" w:bidi="en-US"/>
        </w:rPr>
        <w:t>alapellátások</w:t>
      </w:r>
      <w:proofErr w:type="spellEnd"/>
      <w:r w:rsidRPr="00F97205">
        <w:rPr>
          <w:rFonts w:eastAsia="Calibri"/>
          <w:iCs/>
          <w:sz w:val="24"/>
          <w:szCs w:val="24"/>
          <w:lang w:val="en-US" w:eastAsia="en-US" w:bidi="en-US"/>
        </w:rPr>
        <w:t xml:space="preserve">, </w:t>
      </w:r>
      <w:proofErr w:type="spellStart"/>
      <w:r w:rsidRPr="00F97205">
        <w:rPr>
          <w:rFonts w:eastAsia="Calibri"/>
          <w:iCs/>
          <w:sz w:val="24"/>
          <w:szCs w:val="24"/>
          <w:lang w:val="en-US" w:eastAsia="en-US" w:bidi="en-US"/>
        </w:rPr>
        <w:t>szociális</w:t>
      </w:r>
      <w:proofErr w:type="spellEnd"/>
      <w:r w:rsidRPr="00F97205">
        <w:rPr>
          <w:rFonts w:eastAsia="Calibri"/>
          <w:iCs/>
          <w:sz w:val="24"/>
          <w:szCs w:val="24"/>
          <w:lang w:val="en-US" w:eastAsia="en-US" w:bidi="en-US"/>
        </w:rPr>
        <w:t xml:space="preserve"> </w:t>
      </w:r>
      <w:proofErr w:type="spellStart"/>
      <w:r w:rsidRPr="00F97205">
        <w:rPr>
          <w:rFonts w:eastAsia="Calibri"/>
          <w:iCs/>
          <w:sz w:val="24"/>
          <w:szCs w:val="24"/>
          <w:lang w:val="en-US" w:eastAsia="en-US" w:bidi="en-US"/>
        </w:rPr>
        <w:t>alapszolgáltatások</w:t>
      </w:r>
      <w:proofErr w:type="spellEnd"/>
      <w:r w:rsidRPr="00F97205">
        <w:rPr>
          <w:rFonts w:eastAsia="Calibri"/>
          <w:iCs/>
          <w:sz w:val="24"/>
          <w:szCs w:val="24"/>
          <w:lang w:val="en-US" w:eastAsia="en-US" w:bidi="en-US"/>
        </w:rPr>
        <w:t xml:space="preserve">, </w:t>
      </w:r>
      <w:proofErr w:type="spellStart"/>
      <w:r w:rsidRPr="00F97205">
        <w:rPr>
          <w:rFonts w:eastAsia="Calibri"/>
          <w:iCs/>
          <w:sz w:val="24"/>
          <w:szCs w:val="24"/>
          <w:lang w:val="en-US" w:eastAsia="en-US" w:bidi="en-US"/>
        </w:rPr>
        <w:t>egészségügyi</w:t>
      </w:r>
      <w:proofErr w:type="spellEnd"/>
      <w:r w:rsidRPr="00F97205">
        <w:rPr>
          <w:rFonts w:eastAsia="Calibri"/>
          <w:iCs/>
          <w:sz w:val="24"/>
          <w:szCs w:val="24"/>
          <w:lang w:val="en-US" w:eastAsia="en-US" w:bidi="en-US"/>
        </w:rPr>
        <w:t xml:space="preserve"> </w:t>
      </w:r>
      <w:proofErr w:type="spellStart"/>
      <w:r w:rsidRPr="00F97205">
        <w:rPr>
          <w:rFonts w:eastAsia="Calibri"/>
          <w:bCs/>
          <w:iCs/>
          <w:sz w:val="24"/>
          <w:szCs w:val="24"/>
          <w:lang w:val="en-US" w:eastAsia="en-US" w:bidi="en-US"/>
        </w:rPr>
        <w:t>ellátások</w:t>
      </w:r>
      <w:proofErr w:type="spellEnd"/>
      <w:r w:rsidRPr="00F97205">
        <w:rPr>
          <w:rFonts w:eastAsia="Calibri"/>
          <w:bCs/>
          <w:iCs/>
          <w:sz w:val="24"/>
          <w:szCs w:val="24"/>
          <w:lang w:val="en-US" w:eastAsia="en-US" w:bidi="en-US"/>
        </w:rPr>
        <w:t xml:space="preserve">, a </w:t>
      </w:r>
      <w:proofErr w:type="spellStart"/>
      <w:r w:rsidRPr="00F97205">
        <w:rPr>
          <w:rFonts w:eastAsia="Calibri"/>
          <w:bCs/>
          <w:iCs/>
          <w:sz w:val="24"/>
          <w:szCs w:val="24"/>
          <w:lang w:val="en-US" w:eastAsia="en-US" w:bidi="en-US"/>
        </w:rPr>
        <w:t>pedagógiai</w:t>
      </w:r>
      <w:proofErr w:type="spellEnd"/>
      <w:r w:rsidRPr="00F97205">
        <w:rPr>
          <w:rFonts w:eastAsia="Calibri"/>
          <w:bCs/>
          <w:iCs/>
          <w:sz w:val="24"/>
          <w:szCs w:val="24"/>
          <w:lang w:val="en-US" w:eastAsia="en-US" w:bidi="en-US"/>
        </w:rPr>
        <w:t xml:space="preserve"> </w:t>
      </w:r>
      <w:proofErr w:type="spellStart"/>
      <w:r w:rsidRPr="00F97205">
        <w:rPr>
          <w:rFonts w:eastAsia="Calibri"/>
          <w:bCs/>
          <w:iCs/>
          <w:sz w:val="24"/>
          <w:szCs w:val="24"/>
          <w:lang w:val="en-US" w:eastAsia="en-US" w:bidi="en-US"/>
        </w:rPr>
        <w:t>szakszolgálatok</w:t>
      </w:r>
      <w:proofErr w:type="spellEnd"/>
      <w:r w:rsidRPr="00F97205">
        <w:rPr>
          <w:rFonts w:eastAsia="Calibri"/>
          <w:bCs/>
          <w:iCs/>
          <w:sz w:val="24"/>
          <w:szCs w:val="24"/>
          <w:lang w:val="en-US" w:eastAsia="en-US" w:bidi="en-US"/>
        </w:rPr>
        <w:t xml:space="preserve"> </w:t>
      </w:r>
      <w:proofErr w:type="spellStart"/>
      <w:r w:rsidRPr="00F97205">
        <w:rPr>
          <w:rFonts w:eastAsia="Calibri"/>
          <w:bCs/>
          <w:iCs/>
          <w:sz w:val="24"/>
          <w:szCs w:val="24"/>
          <w:lang w:val="en-US" w:eastAsia="en-US" w:bidi="en-US"/>
        </w:rPr>
        <w:t>igénybevételének</w:t>
      </w:r>
      <w:proofErr w:type="spellEnd"/>
      <w:r w:rsidRPr="00F97205">
        <w:rPr>
          <w:rFonts w:eastAsia="Calibri"/>
          <w:bCs/>
          <w:iCs/>
          <w:sz w:val="24"/>
          <w:szCs w:val="24"/>
          <w:lang w:val="en-US" w:eastAsia="en-US" w:bidi="en-US"/>
        </w:rPr>
        <w:t xml:space="preserve"> </w:t>
      </w:r>
      <w:proofErr w:type="spellStart"/>
      <w:r w:rsidRPr="00F97205">
        <w:rPr>
          <w:rFonts w:eastAsia="Calibri"/>
          <w:bCs/>
          <w:iCs/>
          <w:sz w:val="24"/>
          <w:szCs w:val="24"/>
          <w:lang w:val="en-US" w:eastAsia="en-US" w:bidi="en-US"/>
        </w:rPr>
        <w:t>kezdeményezése</w:t>
      </w:r>
      <w:proofErr w:type="spellEnd"/>
      <w:r w:rsidRPr="00F97205">
        <w:rPr>
          <w:rFonts w:eastAsia="Calibri"/>
          <w:bCs/>
          <w:iCs/>
          <w:sz w:val="24"/>
          <w:szCs w:val="24"/>
          <w:lang w:val="en-US" w:eastAsia="en-US" w:bidi="en-US"/>
        </w:rPr>
        <w:t>.</w:t>
      </w:r>
    </w:p>
    <w:p w:rsidR="00586675" w:rsidRPr="00F97205" w:rsidRDefault="00586675" w:rsidP="003C7B6F">
      <w:pPr>
        <w:numPr>
          <w:ilvl w:val="0"/>
          <w:numId w:val="83"/>
        </w:numPr>
        <w:tabs>
          <w:tab w:val="left" w:pos="720"/>
        </w:tabs>
        <w:jc w:val="both"/>
        <w:rPr>
          <w:sz w:val="24"/>
          <w:szCs w:val="24"/>
        </w:rPr>
      </w:pPr>
      <w:r w:rsidRPr="00F97205">
        <w:rPr>
          <w:sz w:val="24"/>
          <w:szCs w:val="24"/>
        </w:rPr>
        <w:t>indokolt esetben hatósági intézkedésre történő javaslattétel.</w:t>
      </w:r>
    </w:p>
    <w:p w:rsidR="00586675" w:rsidRPr="00F97205" w:rsidRDefault="00586675" w:rsidP="00586675">
      <w:pPr>
        <w:jc w:val="both"/>
        <w:rPr>
          <w:sz w:val="24"/>
          <w:szCs w:val="24"/>
        </w:rPr>
      </w:pPr>
      <w:r w:rsidRPr="00F97205">
        <w:rPr>
          <w:sz w:val="24"/>
          <w:szCs w:val="24"/>
        </w:rPr>
        <w:t xml:space="preserve">A Család- és Gyermekjóléti Szolgálat egész évben aktívan és irányítottan folytat és koordinál adományozást. A Hősök úti telephely ügyfélszolgálati helyiségében rendszeresen és folyamatosan van lehetőség az oda érkező személyeknek, hogy saját és családtagjaik részére ruhát vihessenek haza. Ezen kívül a családsegítők a gondozott családokban nevelkedő kiskorúak részére egy-egy alkalommal szintén adományoztak méretüknek és évszaknak megfelelő alsó-és felső ruházatot, játékot, meséskönyvet. </w:t>
      </w:r>
    </w:p>
    <w:p w:rsidR="00586675" w:rsidRPr="00F97205" w:rsidRDefault="00586675" w:rsidP="00586675">
      <w:pPr>
        <w:jc w:val="both"/>
        <w:rPr>
          <w:sz w:val="24"/>
          <w:szCs w:val="24"/>
        </w:rPr>
      </w:pPr>
      <w:r w:rsidRPr="00F97205">
        <w:rPr>
          <w:sz w:val="24"/>
          <w:szCs w:val="24"/>
        </w:rPr>
        <w:t xml:space="preserve">Az önkormányzat által szervezett karácsonyi adományozásba is bekapcsolódtunk, a dolgozók felajánlásai illetve a szolgálathoz érkező adományok révén ruhát, tartós élelmiszert és játékokat ajánlottunk fel. </w:t>
      </w:r>
    </w:p>
    <w:p w:rsidR="00586675" w:rsidRPr="00F97205" w:rsidRDefault="00586675" w:rsidP="00586675">
      <w:pPr>
        <w:jc w:val="both"/>
        <w:rPr>
          <w:sz w:val="24"/>
          <w:szCs w:val="24"/>
        </w:rPr>
      </w:pPr>
      <w:r w:rsidRPr="00F97205">
        <w:rPr>
          <w:sz w:val="24"/>
          <w:szCs w:val="24"/>
        </w:rPr>
        <w:t xml:space="preserve">A Szociális- és Gyermekvédelmi Igazgatósággal 2017 júniusától minden hónapban egy alkalommal közösen hidegélelmiszer csomagot osztottunk a 3 éven aluli gyermeket nevelő és gyermekvédelmi támogatásban részesülő családoknak. </w:t>
      </w:r>
    </w:p>
    <w:p w:rsidR="00586675" w:rsidRPr="00F97205" w:rsidRDefault="00586675" w:rsidP="00586675">
      <w:pPr>
        <w:jc w:val="both"/>
        <w:rPr>
          <w:sz w:val="24"/>
          <w:szCs w:val="24"/>
        </w:rPr>
      </w:pPr>
    </w:p>
    <w:p w:rsidR="00586675" w:rsidRPr="00F97205" w:rsidRDefault="00586675" w:rsidP="00586675">
      <w:pPr>
        <w:pStyle w:val="western"/>
        <w:spacing w:before="0" w:beforeAutospacing="0"/>
      </w:pPr>
      <w:r w:rsidRPr="00F97205">
        <w:t>VI.1.5. Észlelő – és jelzőrendszer működtetése:</w:t>
      </w:r>
    </w:p>
    <w:p w:rsidR="00586675" w:rsidRPr="00F97205" w:rsidRDefault="00586675" w:rsidP="00586675">
      <w:pPr>
        <w:pStyle w:val="western"/>
        <w:spacing w:before="0" w:beforeAutospacing="0"/>
      </w:pPr>
    </w:p>
    <w:p w:rsidR="00586675" w:rsidRPr="00F97205" w:rsidRDefault="00586675" w:rsidP="00586675">
      <w:pPr>
        <w:tabs>
          <w:tab w:val="left" w:pos="1080"/>
        </w:tabs>
        <w:suppressAutoHyphens/>
        <w:jc w:val="both"/>
        <w:rPr>
          <w:rFonts w:eastAsia="Calibri" w:cs="Calibri"/>
          <w:b/>
          <w:bCs/>
          <w:iCs/>
          <w:sz w:val="24"/>
          <w:szCs w:val="24"/>
          <w:lang w:val="en-US" w:eastAsia="en-US" w:bidi="en-US"/>
        </w:rPr>
      </w:pPr>
      <w:r w:rsidRPr="00F97205">
        <w:rPr>
          <w:rFonts w:eastAsia="Calibri" w:cs="Calibri"/>
          <w:b/>
          <w:bCs/>
          <w:iCs/>
          <w:sz w:val="24"/>
          <w:szCs w:val="24"/>
          <w:lang w:val="en-US" w:eastAsia="en-US" w:bidi="en-US"/>
        </w:rPr>
        <w:t xml:space="preserve"> 2017. </w:t>
      </w:r>
      <w:proofErr w:type="spellStart"/>
      <w:proofErr w:type="gramStart"/>
      <w:r w:rsidRPr="00F97205">
        <w:rPr>
          <w:rFonts w:eastAsia="Calibri" w:cs="Calibri"/>
          <w:b/>
          <w:bCs/>
          <w:iCs/>
          <w:sz w:val="24"/>
          <w:szCs w:val="24"/>
          <w:lang w:val="en-US" w:eastAsia="en-US" w:bidi="en-US"/>
        </w:rPr>
        <w:t>évben</w:t>
      </w:r>
      <w:proofErr w:type="spellEnd"/>
      <w:proofErr w:type="gramEnd"/>
      <w:r w:rsidRPr="00F97205">
        <w:rPr>
          <w:rFonts w:eastAsia="Calibri" w:cs="Calibri"/>
          <w:b/>
          <w:bCs/>
          <w:iCs/>
          <w:sz w:val="24"/>
          <w:szCs w:val="24"/>
          <w:lang w:val="en-US" w:eastAsia="en-US" w:bidi="en-US"/>
        </w:rPr>
        <w:t xml:space="preserve"> </w:t>
      </w:r>
      <w:proofErr w:type="spellStart"/>
      <w:r w:rsidRPr="00F97205">
        <w:rPr>
          <w:rFonts w:eastAsia="Calibri" w:cs="Calibri"/>
          <w:b/>
          <w:bCs/>
          <w:iCs/>
          <w:sz w:val="24"/>
          <w:szCs w:val="24"/>
          <w:lang w:val="en-US" w:eastAsia="en-US" w:bidi="en-US"/>
        </w:rPr>
        <w:t>az</w:t>
      </w:r>
      <w:proofErr w:type="spellEnd"/>
      <w:r w:rsidRPr="00F97205">
        <w:rPr>
          <w:rFonts w:eastAsia="Calibri" w:cs="Calibri"/>
          <w:b/>
          <w:bCs/>
          <w:iCs/>
          <w:sz w:val="24"/>
          <w:szCs w:val="24"/>
          <w:lang w:val="en-US" w:eastAsia="en-US" w:bidi="en-US"/>
        </w:rPr>
        <w:t xml:space="preserve"> </w:t>
      </w:r>
      <w:proofErr w:type="spellStart"/>
      <w:r w:rsidRPr="00F97205">
        <w:rPr>
          <w:rFonts w:eastAsia="Calibri" w:cs="Calibri"/>
          <w:b/>
          <w:bCs/>
          <w:iCs/>
          <w:sz w:val="24"/>
          <w:szCs w:val="24"/>
          <w:lang w:val="en-US" w:eastAsia="en-US" w:bidi="en-US"/>
        </w:rPr>
        <w:t>észlelő</w:t>
      </w:r>
      <w:proofErr w:type="spellEnd"/>
      <w:r w:rsidRPr="00F97205">
        <w:rPr>
          <w:rFonts w:eastAsia="Calibri" w:cs="Calibri"/>
          <w:b/>
          <w:bCs/>
          <w:iCs/>
          <w:sz w:val="24"/>
          <w:szCs w:val="24"/>
          <w:lang w:val="en-US" w:eastAsia="en-US" w:bidi="en-US"/>
        </w:rPr>
        <w:t xml:space="preserve">- </w:t>
      </w:r>
      <w:proofErr w:type="spellStart"/>
      <w:r w:rsidRPr="00F97205">
        <w:rPr>
          <w:rFonts w:eastAsia="Calibri" w:cs="Calibri"/>
          <w:b/>
          <w:bCs/>
          <w:iCs/>
          <w:sz w:val="24"/>
          <w:szCs w:val="24"/>
          <w:lang w:val="en-US" w:eastAsia="en-US" w:bidi="en-US"/>
        </w:rPr>
        <w:t>és</w:t>
      </w:r>
      <w:proofErr w:type="spellEnd"/>
      <w:r w:rsidRPr="00F97205">
        <w:rPr>
          <w:rFonts w:eastAsia="Calibri" w:cs="Calibri"/>
          <w:b/>
          <w:bCs/>
          <w:iCs/>
          <w:sz w:val="24"/>
          <w:szCs w:val="24"/>
          <w:lang w:val="en-US" w:eastAsia="en-US" w:bidi="en-US"/>
        </w:rPr>
        <w:t xml:space="preserve"> </w:t>
      </w:r>
      <w:proofErr w:type="spellStart"/>
      <w:r w:rsidRPr="00F97205">
        <w:rPr>
          <w:rFonts w:eastAsia="Calibri" w:cs="Calibri"/>
          <w:b/>
          <w:bCs/>
          <w:iCs/>
          <w:sz w:val="24"/>
          <w:szCs w:val="24"/>
          <w:lang w:val="en-US" w:eastAsia="en-US" w:bidi="en-US"/>
        </w:rPr>
        <w:t>jelzőrendszer</w:t>
      </w:r>
      <w:proofErr w:type="spellEnd"/>
      <w:r w:rsidRPr="00F97205">
        <w:rPr>
          <w:rFonts w:eastAsia="Calibri" w:cs="Calibri"/>
          <w:b/>
          <w:bCs/>
          <w:iCs/>
          <w:sz w:val="24"/>
          <w:szCs w:val="24"/>
          <w:lang w:val="en-US" w:eastAsia="en-US" w:bidi="en-US"/>
        </w:rPr>
        <w:t xml:space="preserve"> </w:t>
      </w:r>
      <w:proofErr w:type="spellStart"/>
      <w:r w:rsidRPr="00F97205">
        <w:rPr>
          <w:rFonts w:eastAsia="Calibri" w:cs="Calibri"/>
          <w:b/>
          <w:bCs/>
          <w:iCs/>
          <w:sz w:val="24"/>
          <w:szCs w:val="24"/>
          <w:lang w:val="en-US" w:eastAsia="en-US" w:bidi="en-US"/>
        </w:rPr>
        <w:t>által</w:t>
      </w:r>
      <w:proofErr w:type="spellEnd"/>
      <w:r w:rsidRPr="00F97205">
        <w:rPr>
          <w:rFonts w:eastAsia="Calibri" w:cs="Calibri"/>
          <w:b/>
          <w:bCs/>
          <w:iCs/>
          <w:sz w:val="24"/>
          <w:szCs w:val="24"/>
          <w:lang w:val="en-US" w:eastAsia="en-US" w:bidi="en-US"/>
        </w:rPr>
        <w:t xml:space="preserve"> </w:t>
      </w:r>
      <w:proofErr w:type="spellStart"/>
      <w:r w:rsidRPr="00F97205">
        <w:rPr>
          <w:rFonts w:eastAsia="Calibri" w:cs="Calibri"/>
          <w:b/>
          <w:bCs/>
          <w:iCs/>
          <w:sz w:val="24"/>
          <w:szCs w:val="24"/>
          <w:lang w:val="en-US" w:eastAsia="en-US" w:bidi="en-US"/>
        </w:rPr>
        <w:t>küldött</w:t>
      </w:r>
      <w:proofErr w:type="spellEnd"/>
      <w:r w:rsidRPr="00F97205">
        <w:rPr>
          <w:rFonts w:eastAsia="Calibri" w:cs="Calibri"/>
          <w:b/>
          <w:bCs/>
          <w:iCs/>
          <w:sz w:val="24"/>
          <w:szCs w:val="24"/>
          <w:lang w:val="en-US" w:eastAsia="en-US" w:bidi="en-US"/>
        </w:rPr>
        <w:t xml:space="preserve"> </w:t>
      </w:r>
      <w:proofErr w:type="spellStart"/>
      <w:r w:rsidRPr="00F97205">
        <w:rPr>
          <w:rFonts w:eastAsia="Calibri" w:cs="Calibri"/>
          <w:b/>
          <w:bCs/>
          <w:iCs/>
          <w:sz w:val="24"/>
          <w:szCs w:val="24"/>
          <w:lang w:val="en-US" w:eastAsia="en-US" w:bidi="en-US"/>
        </w:rPr>
        <w:t>jelzések</w:t>
      </w:r>
      <w:proofErr w:type="spellEnd"/>
      <w:r w:rsidRPr="00F97205">
        <w:rPr>
          <w:rFonts w:eastAsia="Calibri" w:cs="Calibri"/>
          <w:b/>
          <w:bCs/>
          <w:iCs/>
          <w:sz w:val="24"/>
          <w:szCs w:val="24"/>
          <w:lang w:val="en-US" w:eastAsia="en-US" w:bidi="en-US"/>
        </w:rPr>
        <w:t xml:space="preserve"> </w:t>
      </w:r>
      <w:proofErr w:type="spellStart"/>
      <w:r w:rsidRPr="00F97205">
        <w:rPr>
          <w:rFonts w:eastAsia="Calibri" w:cs="Calibri"/>
          <w:b/>
          <w:bCs/>
          <w:iCs/>
          <w:sz w:val="24"/>
          <w:szCs w:val="24"/>
          <w:lang w:val="en-US" w:eastAsia="en-US" w:bidi="en-US"/>
        </w:rPr>
        <w:t>száma</w:t>
      </w:r>
      <w:proofErr w:type="spellEnd"/>
      <w:r w:rsidRPr="00F97205">
        <w:rPr>
          <w:rFonts w:eastAsia="Calibri" w:cs="Calibri"/>
          <w:b/>
          <w:bCs/>
          <w:iCs/>
          <w:sz w:val="24"/>
          <w:szCs w:val="24"/>
          <w:lang w:val="en-US" w:eastAsia="en-US" w:bidi="en-US"/>
        </w:rPr>
        <w:t>:</w:t>
      </w:r>
    </w:p>
    <w:p w:rsidR="00586675" w:rsidRPr="00F97205" w:rsidRDefault="00586675" w:rsidP="00586675">
      <w:pPr>
        <w:tabs>
          <w:tab w:val="left" w:pos="2160"/>
        </w:tabs>
        <w:ind w:left="1080"/>
        <w:jc w:val="both"/>
        <w:rPr>
          <w:rFonts w:eastAsia="Calibri" w:cs="Calibri"/>
          <w:bCs/>
          <w:iCs/>
          <w:sz w:val="24"/>
          <w:szCs w:val="24"/>
          <w:lang w:val="en-US" w:eastAsia="en-US" w:bidi="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54"/>
        <w:gridCol w:w="3132"/>
      </w:tblGrid>
      <w:tr w:rsidR="00586675" w:rsidRPr="00F97205" w:rsidTr="000C6821">
        <w:trPr>
          <w:tblHeader/>
        </w:trPr>
        <w:tc>
          <w:tcPr>
            <w:tcW w:w="5954" w:type="dxa"/>
            <w:tcBorders>
              <w:top w:val="single" w:sz="1" w:space="0" w:color="000000"/>
              <w:left w:val="single" w:sz="1" w:space="0" w:color="000000"/>
              <w:bottom w:val="single" w:sz="1" w:space="0" w:color="000000"/>
            </w:tcBorders>
          </w:tcPr>
          <w:p w:rsidR="00586675" w:rsidRPr="00F97205" w:rsidRDefault="00586675" w:rsidP="000C6821">
            <w:pPr>
              <w:pStyle w:val="Tblzatfejlc"/>
              <w:snapToGrid w:val="0"/>
              <w:rPr>
                <w:sz w:val="24"/>
                <w:szCs w:val="24"/>
              </w:rPr>
            </w:pPr>
            <w:r w:rsidRPr="00F97205">
              <w:rPr>
                <w:sz w:val="24"/>
                <w:szCs w:val="24"/>
              </w:rPr>
              <w:t>Jelzőrendszeri tag megnevezése</w:t>
            </w:r>
          </w:p>
        </w:tc>
        <w:tc>
          <w:tcPr>
            <w:tcW w:w="3132" w:type="dxa"/>
            <w:tcBorders>
              <w:top w:val="single" w:sz="1" w:space="0" w:color="000000"/>
              <w:left w:val="single" w:sz="1" w:space="0" w:color="000000"/>
              <w:bottom w:val="single" w:sz="1" w:space="0" w:color="000000"/>
              <w:right w:val="single" w:sz="1" w:space="0" w:color="000000"/>
            </w:tcBorders>
          </w:tcPr>
          <w:p w:rsidR="00586675" w:rsidRPr="00F97205" w:rsidRDefault="00586675" w:rsidP="000C6821">
            <w:pPr>
              <w:pStyle w:val="Tblzatfejlc"/>
              <w:snapToGrid w:val="0"/>
              <w:rPr>
                <w:sz w:val="24"/>
                <w:szCs w:val="24"/>
              </w:rPr>
            </w:pPr>
            <w:r w:rsidRPr="00F97205">
              <w:rPr>
                <w:sz w:val="24"/>
                <w:szCs w:val="24"/>
              </w:rPr>
              <w:t>Jelzések száma</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 xml:space="preserve">Egészségügyi szolgáltató </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b/>
                <w:bCs/>
                <w:sz w:val="24"/>
                <w:szCs w:val="24"/>
              </w:rPr>
            </w:pPr>
            <w:r w:rsidRPr="00F97205">
              <w:rPr>
                <w:b/>
                <w:bCs/>
                <w:sz w:val="24"/>
                <w:szCs w:val="24"/>
              </w:rPr>
              <w:t>212</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3C7B6F">
            <w:pPr>
              <w:pStyle w:val="Tblzattartalom"/>
              <w:numPr>
                <w:ilvl w:val="0"/>
                <w:numId w:val="81"/>
              </w:numPr>
              <w:tabs>
                <w:tab w:val="left" w:pos="720"/>
              </w:tabs>
              <w:snapToGrid w:val="0"/>
              <w:rPr>
                <w:sz w:val="24"/>
                <w:szCs w:val="24"/>
              </w:rPr>
            </w:pPr>
            <w:r w:rsidRPr="00F97205">
              <w:rPr>
                <w:sz w:val="24"/>
                <w:szCs w:val="24"/>
              </w:rPr>
              <w:t>Ebből védőnői jelzés</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b/>
                <w:bCs/>
                <w:sz w:val="24"/>
                <w:szCs w:val="24"/>
              </w:rPr>
            </w:pPr>
            <w:r w:rsidRPr="00F97205">
              <w:rPr>
                <w:b/>
                <w:bCs/>
                <w:sz w:val="24"/>
                <w:szCs w:val="24"/>
              </w:rPr>
              <w:t>201</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3C7B6F">
            <w:pPr>
              <w:pStyle w:val="Tblzattartalom"/>
              <w:numPr>
                <w:ilvl w:val="0"/>
                <w:numId w:val="81"/>
              </w:numPr>
              <w:tabs>
                <w:tab w:val="left" w:pos="720"/>
              </w:tabs>
              <w:snapToGrid w:val="0"/>
              <w:rPr>
                <w:sz w:val="24"/>
                <w:szCs w:val="24"/>
              </w:rPr>
            </w:pPr>
            <w:r w:rsidRPr="00F97205">
              <w:rPr>
                <w:sz w:val="24"/>
                <w:szCs w:val="24"/>
              </w:rPr>
              <w:t xml:space="preserve">Háziorvosi jelzés </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b/>
                <w:bCs/>
                <w:sz w:val="24"/>
                <w:szCs w:val="24"/>
              </w:rPr>
            </w:pPr>
            <w:r w:rsidRPr="00F97205">
              <w:rPr>
                <w:b/>
                <w:bCs/>
                <w:sz w:val="24"/>
                <w:szCs w:val="24"/>
              </w:rPr>
              <w:t>4</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3C7B6F">
            <w:pPr>
              <w:pStyle w:val="Tblzattartalom"/>
              <w:numPr>
                <w:ilvl w:val="0"/>
                <w:numId w:val="81"/>
              </w:numPr>
              <w:tabs>
                <w:tab w:val="left" w:pos="720"/>
              </w:tabs>
              <w:snapToGrid w:val="0"/>
              <w:rPr>
                <w:sz w:val="24"/>
                <w:szCs w:val="24"/>
              </w:rPr>
            </w:pPr>
            <w:r w:rsidRPr="00F97205">
              <w:rPr>
                <w:sz w:val="24"/>
                <w:szCs w:val="24"/>
              </w:rPr>
              <w:t>Kórház</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b/>
                <w:bCs/>
                <w:sz w:val="24"/>
                <w:szCs w:val="24"/>
              </w:rPr>
            </w:pPr>
            <w:r w:rsidRPr="00F97205">
              <w:rPr>
                <w:b/>
                <w:bCs/>
                <w:sz w:val="24"/>
                <w:szCs w:val="24"/>
              </w:rPr>
              <w:t>7</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Személyes gondoskodást nyújtó szociális szolgáltatók</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sz w:val="24"/>
                <w:szCs w:val="24"/>
              </w:rPr>
            </w:pPr>
            <w:r w:rsidRPr="00F97205">
              <w:rPr>
                <w:sz w:val="24"/>
                <w:szCs w:val="24"/>
              </w:rPr>
              <w:t>0</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 xml:space="preserve">Pedagógiai Szakszolgálat </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b/>
                <w:bCs/>
                <w:sz w:val="24"/>
                <w:szCs w:val="24"/>
              </w:rPr>
            </w:pPr>
            <w:r w:rsidRPr="00F97205">
              <w:rPr>
                <w:b/>
                <w:bCs/>
                <w:sz w:val="24"/>
                <w:szCs w:val="24"/>
              </w:rPr>
              <w:t>3</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Kisgyermekek napközbeni ellátását nyújtók</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sz w:val="24"/>
                <w:szCs w:val="24"/>
              </w:rPr>
            </w:pPr>
            <w:r w:rsidRPr="00F97205">
              <w:rPr>
                <w:sz w:val="24"/>
                <w:szCs w:val="24"/>
              </w:rPr>
              <w:t>0</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Átmeneti gondozást biztosítók</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sz w:val="24"/>
                <w:szCs w:val="24"/>
              </w:rPr>
            </w:pPr>
            <w:r w:rsidRPr="00F97205">
              <w:rPr>
                <w:sz w:val="24"/>
                <w:szCs w:val="24"/>
              </w:rPr>
              <w:t>0</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Menekülteket befogadó állomás, menekültek átmeneti szállása</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sz w:val="24"/>
                <w:szCs w:val="24"/>
              </w:rPr>
            </w:pPr>
            <w:r w:rsidRPr="00F97205">
              <w:rPr>
                <w:sz w:val="24"/>
                <w:szCs w:val="24"/>
              </w:rPr>
              <w:t>0</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lastRenderedPageBreak/>
              <w:t xml:space="preserve">Köznevelési intézmény </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b/>
                <w:bCs/>
                <w:sz w:val="24"/>
                <w:szCs w:val="24"/>
              </w:rPr>
            </w:pPr>
            <w:r w:rsidRPr="00F97205">
              <w:rPr>
                <w:b/>
                <w:bCs/>
                <w:sz w:val="24"/>
                <w:szCs w:val="24"/>
              </w:rPr>
              <w:t>314</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Rendőrség</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b/>
                <w:bCs/>
                <w:sz w:val="24"/>
                <w:szCs w:val="24"/>
              </w:rPr>
            </w:pPr>
            <w:r w:rsidRPr="00F97205">
              <w:rPr>
                <w:b/>
                <w:bCs/>
                <w:sz w:val="24"/>
                <w:szCs w:val="24"/>
              </w:rPr>
              <w:t>42</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Ügyészség</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sz w:val="24"/>
                <w:szCs w:val="24"/>
              </w:rPr>
            </w:pPr>
            <w:r w:rsidRPr="00F97205">
              <w:rPr>
                <w:sz w:val="24"/>
                <w:szCs w:val="24"/>
              </w:rPr>
              <w:t>0</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Bíróság</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sz w:val="24"/>
                <w:szCs w:val="24"/>
              </w:rPr>
            </w:pPr>
            <w:r w:rsidRPr="00F97205">
              <w:rPr>
                <w:sz w:val="24"/>
                <w:szCs w:val="24"/>
              </w:rPr>
              <w:t>0</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Pártfogó felügyelői szolgálat</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sz w:val="24"/>
                <w:szCs w:val="24"/>
              </w:rPr>
            </w:pPr>
            <w:r w:rsidRPr="00F97205">
              <w:rPr>
                <w:sz w:val="24"/>
                <w:szCs w:val="24"/>
              </w:rPr>
              <w:t>0</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Egyesület, alapítvány</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b/>
                <w:bCs/>
                <w:sz w:val="24"/>
                <w:szCs w:val="24"/>
              </w:rPr>
            </w:pPr>
            <w:r w:rsidRPr="00F97205">
              <w:rPr>
                <w:b/>
                <w:bCs/>
                <w:sz w:val="24"/>
                <w:szCs w:val="24"/>
              </w:rPr>
              <w:t>2</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Egyházi jogi személy</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b/>
                <w:bCs/>
                <w:sz w:val="24"/>
                <w:szCs w:val="24"/>
              </w:rPr>
            </w:pPr>
            <w:r w:rsidRPr="00F97205">
              <w:rPr>
                <w:b/>
                <w:bCs/>
                <w:sz w:val="24"/>
                <w:szCs w:val="24"/>
              </w:rPr>
              <w:t>2</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 xml:space="preserve">Áldozatsegítés és kárenyhítés feladatait ellátó szervezet </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sz w:val="24"/>
                <w:szCs w:val="24"/>
              </w:rPr>
            </w:pPr>
            <w:r w:rsidRPr="00F97205">
              <w:rPr>
                <w:sz w:val="24"/>
                <w:szCs w:val="24"/>
              </w:rPr>
              <w:t>0</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Állampolgár</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b/>
                <w:bCs/>
                <w:sz w:val="24"/>
                <w:szCs w:val="24"/>
              </w:rPr>
            </w:pPr>
            <w:r w:rsidRPr="00F97205">
              <w:rPr>
                <w:b/>
                <w:bCs/>
                <w:sz w:val="24"/>
                <w:szCs w:val="24"/>
              </w:rPr>
              <w:t>10</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Önkormányzat, jegyző</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b/>
                <w:bCs/>
                <w:sz w:val="24"/>
                <w:szCs w:val="24"/>
              </w:rPr>
            </w:pPr>
            <w:r w:rsidRPr="00F97205">
              <w:rPr>
                <w:b/>
                <w:bCs/>
                <w:sz w:val="24"/>
                <w:szCs w:val="24"/>
              </w:rPr>
              <w:t>2</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Gyermekjogi képviselő</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sz w:val="24"/>
                <w:szCs w:val="24"/>
              </w:rPr>
            </w:pPr>
            <w:r w:rsidRPr="00F97205">
              <w:rPr>
                <w:sz w:val="24"/>
                <w:szCs w:val="24"/>
              </w:rPr>
              <w:t>0</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Gyámhivatal</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b/>
                <w:bCs/>
                <w:sz w:val="24"/>
                <w:szCs w:val="24"/>
              </w:rPr>
            </w:pPr>
            <w:r w:rsidRPr="00F97205">
              <w:rPr>
                <w:b/>
                <w:bCs/>
                <w:sz w:val="24"/>
                <w:szCs w:val="24"/>
              </w:rPr>
              <w:t>4</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Munkaügyi Hatóság</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sz w:val="24"/>
                <w:szCs w:val="24"/>
              </w:rPr>
            </w:pPr>
            <w:r w:rsidRPr="00F97205">
              <w:rPr>
                <w:sz w:val="24"/>
                <w:szCs w:val="24"/>
              </w:rPr>
              <w:t>0</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Katasztrófavédelem</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sz w:val="24"/>
                <w:szCs w:val="24"/>
              </w:rPr>
            </w:pPr>
            <w:r w:rsidRPr="00F97205">
              <w:rPr>
                <w:sz w:val="24"/>
                <w:szCs w:val="24"/>
              </w:rPr>
              <w:t>0</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Közüzemi szolgáltatók</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sz w:val="24"/>
                <w:szCs w:val="24"/>
              </w:rPr>
            </w:pPr>
            <w:r w:rsidRPr="00F97205">
              <w:rPr>
                <w:sz w:val="24"/>
                <w:szCs w:val="24"/>
              </w:rPr>
              <w:t>0</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sz w:val="24"/>
                <w:szCs w:val="24"/>
              </w:rPr>
            </w:pPr>
            <w:r w:rsidRPr="00F97205">
              <w:rPr>
                <w:sz w:val="24"/>
                <w:szCs w:val="24"/>
              </w:rPr>
              <w:t xml:space="preserve">Mezőőri szolgálat </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b/>
                <w:bCs/>
                <w:sz w:val="24"/>
                <w:szCs w:val="24"/>
              </w:rPr>
            </w:pPr>
            <w:r w:rsidRPr="00F97205">
              <w:rPr>
                <w:b/>
                <w:bCs/>
                <w:sz w:val="24"/>
                <w:szCs w:val="24"/>
              </w:rPr>
              <w:t>6</w:t>
            </w:r>
          </w:p>
        </w:tc>
      </w:tr>
      <w:tr w:rsidR="00586675" w:rsidRPr="00F97205" w:rsidTr="000C6821">
        <w:tc>
          <w:tcPr>
            <w:tcW w:w="5954" w:type="dxa"/>
            <w:tcBorders>
              <w:left w:val="single" w:sz="1" w:space="0" w:color="000000"/>
              <w:bottom w:val="single" w:sz="1" w:space="0" w:color="000000"/>
            </w:tcBorders>
          </w:tcPr>
          <w:p w:rsidR="00586675" w:rsidRPr="00F97205" w:rsidRDefault="00586675" w:rsidP="000C6821">
            <w:pPr>
              <w:pStyle w:val="Tblzattartalom"/>
              <w:snapToGrid w:val="0"/>
              <w:rPr>
                <w:b/>
                <w:bCs/>
                <w:sz w:val="24"/>
                <w:szCs w:val="24"/>
              </w:rPr>
            </w:pPr>
            <w:r w:rsidRPr="00F97205">
              <w:rPr>
                <w:b/>
                <w:bCs/>
                <w:sz w:val="24"/>
                <w:szCs w:val="24"/>
              </w:rPr>
              <w:t>Összesen:</w:t>
            </w:r>
          </w:p>
        </w:tc>
        <w:tc>
          <w:tcPr>
            <w:tcW w:w="3132" w:type="dxa"/>
            <w:tcBorders>
              <w:left w:val="single" w:sz="1" w:space="0" w:color="000000"/>
              <w:bottom w:val="single" w:sz="1" w:space="0" w:color="000000"/>
              <w:right w:val="single" w:sz="1" w:space="0" w:color="000000"/>
            </w:tcBorders>
          </w:tcPr>
          <w:p w:rsidR="00586675" w:rsidRPr="00F97205" w:rsidRDefault="00586675" w:rsidP="000C6821">
            <w:pPr>
              <w:pStyle w:val="Tblzattartalom"/>
              <w:snapToGrid w:val="0"/>
              <w:jc w:val="center"/>
              <w:rPr>
                <w:b/>
                <w:bCs/>
                <w:sz w:val="24"/>
                <w:szCs w:val="24"/>
              </w:rPr>
            </w:pPr>
            <w:r w:rsidRPr="00F97205">
              <w:rPr>
                <w:b/>
                <w:bCs/>
                <w:sz w:val="24"/>
                <w:szCs w:val="24"/>
              </w:rPr>
              <w:t>597</w:t>
            </w:r>
          </w:p>
        </w:tc>
      </w:tr>
    </w:tbl>
    <w:p w:rsidR="00586675" w:rsidRPr="00F97205" w:rsidRDefault="00586675" w:rsidP="00586675">
      <w:pPr>
        <w:tabs>
          <w:tab w:val="left" w:pos="1068"/>
        </w:tabs>
        <w:jc w:val="both"/>
        <w:rPr>
          <w:sz w:val="24"/>
          <w:szCs w:val="24"/>
          <w:lang w:eastAsia="ar-SA"/>
        </w:rPr>
      </w:pPr>
    </w:p>
    <w:p w:rsidR="00586675" w:rsidRPr="00F97205" w:rsidRDefault="00586675" w:rsidP="00586675">
      <w:pPr>
        <w:tabs>
          <w:tab w:val="left" w:pos="1068"/>
        </w:tabs>
        <w:jc w:val="both"/>
        <w:rPr>
          <w:sz w:val="24"/>
          <w:szCs w:val="24"/>
          <w:lang w:eastAsia="ar-SA"/>
        </w:rPr>
      </w:pPr>
    </w:p>
    <w:p w:rsidR="00586675" w:rsidRPr="00F97205" w:rsidRDefault="00586675" w:rsidP="003C7B6F">
      <w:pPr>
        <w:numPr>
          <w:ilvl w:val="0"/>
          <w:numId w:val="80"/>
        </w:numPr>
        <w:tabs>
          <w:tab w:val="clear" w:pos="1080"/>
        </w:tabs>
        <w:suppressAutoHyphens/>
        <w:ind w:left="426" w:hanging="426"/>
        <w:jc w:val="both"/>
        <w:rPr>
          <w:b/>
          <w:bCs/>
          <w:sz w:val="24"/>
          <w:szCs w:val="24"/>
          <w:lang w:eastAsia="ar-SA"/>
        </w:rPr>
      </w:pPr>
      <w:r w:rsidRPr="00F97205">
        <w:rPr>
          <w:b/>
          <w:bCs/>
          <w:sz w:val="24"/>
          <w:szCs w:val="24"/>
          <w:lang w:eastAsia="ar-SA"/>
        </w:rPr>
        <w:t>A jelzőrendszeri tagok tapasztalata alapján jelentkező problémák, a megküldött esetjelzések tárgya:</w:t>
      </w:r>
    </w:p>
    <w:p w:rsidR="00586675" w:rsidRPr="00F97205" w:rsidRDefault="00586675" w:rsidP="00586675">
      <w:pPr>
        <w:tabs>
          <w:tab w:val="left" w:pos="1068"/>
        </w:tabs>
        <w:jc w:val="both"/>
        <w:rPr>
          <w:b/>
          <w:bCs/>
          <w:sz w:val="24"/>
          <w:szCs w:val="24"/>
          <w:lang w:eastAsia="ar-SA"/>
        </w:rPr>
      </w:pPr>
    </w:p>
    <w:p w:rsidR="00586675" w:rsidRPr="00F97205" w:rsidRDefault="00586675" w:rsidP="00586675">
      <w:pPr>
        <w:tabs>
          <w:tab w:val="left" w:pos="1068"/>
        </w:tabs>
        <w:suppressAutoHyphens/>
        <w:ind w:left="720"/>
        <w:jc w:val="both"/>
        <w:rPr>
          <w:sz w:val="24"/>
          <w:szCs w:val="24"/>
          <w:u w:val="single"/>
          <w:lang w:eastAsia="ar-SA"/>
        </w:rPr>
      </w:pPr>
      <w:r w:rsidRPr="00F97205">
        <w:rPr>
          <w:sz w:val="24"/>
          <w:szCs w:val="24"/>
          <w:u w:val="single"/>
          <w:lang w:eastAsia="ar-SA"/>
        </w:rPr>
        <w:t>1. Köznevelési intézmények:</w:t>
      </w:r>
    </w:p>
    <w:p w:rsidR="00586675" w:rsidRPr="00F97205" w:rsidRDefault="00586675" w:rsidP="00586675">
      <w:pPr>
        <w:tabs>
          <w:tab w:val="left" w:pos="1068"/>
        </w:tabs>
        <w:jc w:val="both"/>
        <w:rPr>
          <w:sz w:val="24"/>
          <w:szCs w:val="24"/>
          <w:u w:val="single"/>
          <w:lang w:eastAsia="ar-SA"/>
        </w:rPr>
      </w:pPr>
    </w:p>
    <w:p w:rsidR="00586675" w:rsidRPr="00F97205" w:rsidRDefault="00586675" w:rsidP="003C7B6F">
      <w:pPr>
        <w:numPr>
          <w:ilvl w:val="0"/>
          <w:numId w:val="82"/>
        </w:numPr>
        <w:tabs>
          <w:tab w:val="left" w:pos="720"/>
          <w:tab w:val="left" w:pos="1068"/>
        </w:tabs>
        <w:suppressAutoHyphens/>
        <w:jc w:val="both"/>
        <w:rPr>
          <w:sz w:val="24"/>
          <w:szCs w:val="24"/>
          <w:lang w:eastAsia="ar-SA"/>
        </w:rPr>
      </w:pPr>
      <w:r w:rsidRPr="00F97205">
        <w:rPr>
          <w:sz w:val="24"/>
          <w:szCs w:val="24"/>
          <w:lang w:eastAsia="ar-SA"/>
        </w:rPr>
        <w:t>igazolatlan hiányzás az oktatási-, nevelési intézményből</w:t>
      </w:r>
    </w:p>
    <w:p w:rsidR="00586675" w:rsidRPr="00F97205" w:rsidRDefault="00586675" w:rsidP="003C7B6F">
      <w:pPr>
        <w:numPr>
          <w:ilvl w:val="0"/>
          <w:numId w:val="82"/>
        </w:numPr>
        <w:tabs>
          <w:tab w:val="left" w:pos="720"/>
          <w:tab w:val="left" w:pos="1068"/>
        </w:tabs>
        <w:suppressAutoHyphens/>
        <w:jc w:val="both"/>
        <w:rPr>
          <w:sz w:val="24"/>
          <w:szCs w:val="24"/>
          <w:lang w:eastAsia="ar-SA"/>
        </w:rPr>
      </w:pPr>
      <w:r w:rsidRPr="00F97205">
        <w:rPr>
          <w:sz w:val="24"/>
          <w:szCs w:val="24"/>
          <w:lang w:eastAsia="ar-SA"/>
        </w:rPr>
        <w:t>gyermek deviáns viselkedése, iskolai agresszió</w:t>
      </w:r>
    </w:p>
    <w:p w:rsidR="00586675" w:rsidRPr="00F97205" w:rsidRDefault="00586675" w:rsidP="003C7B6F">
      <w:pPr>
        <w:numPr>
          <w:ilvl w:val="0"/>
          <w:numId w:val="82"/>
        </w:numPr>
        <w:tabs>
          <w:tab w:val="left" w:pos="720"/>
          <w:tab w:val="left" w:pos="1068"/>
        </w:tabs>
        <w:suppressAutoHyphens/>
        <w:jc w:val="both"/>
        <w:rPr>
          <w:sz w:val="24"/>
          <w:szCs w:val="24"/>
          <w:lang w:eastAsia="ar-SA"/>
        </w:rPr>
      </w:pPr>
      <w:r w:rsidRPr="00F97205">
        <w:rPr>
          <w:sz w:val="24"/>
          <w:szCs w:val="24"/>
          <w:lang w:eastAsia="ar-SA"/>
        </w:rPr>
        <w:t>gyermek antiszociális viselkedése, az oktatási intézménybe történő beilleszkedési nehézség</w:t>
      </w:r>
    </w:p>
    <w:p w:rsidR="00586675" w:rsidRPr="00F97205" w:rsidRDefault="00586675" w:rsidP="003C7B6F">
      <w:pPr>
        <w:numPr>
          <w:ilvl w:val="0"/>
          <w:numId w:val="82"/>
        </w:numPr>
        <w:tabs>
          <w:tab w:val="left" w:pos="720"/>
          <w:tab w:val="left" w:pos="1068"/>
        </w:tabs>
        <w:suppressAutoHyphens/>
        <w:jc w:val="both"/>
        <w:rPr>
          <w:sz w:val="24"/>
          <w:szCs w:val="24"/>
          <w:lang w:eastAsia="ar-SA"/>
        </w:rPr>
      </w:pPr>
      <w:r w:rsidRPr="00F97205">
        <w:rPr>
          <w:sz w:val="24"/>
          <w:szCs w:val="24"/>
          <w:lang w:eastAsia="ar-SA"/>
        </w:rPr>
        <w:t>magatartásproblémák</w:t>
      </w:r>
    </w:p>
    <w:p w:rsidR="00586675" w:rsidRPr="00F97205" w:rsidRDefault="00586675" w:rsidP="003C7B6F">
      <w:pPr>
        <w:numPr>
          <w:ilvl w:val="0"/>
          <w:numId w:val="82"/>
        </w:numPr>
        <w:tabs>
          <w:tab w:val="left" w:pos="720"/>
          <w:tab w:val="left" w:pos="1068"/>
        </w:tabs>
        <w:suppressAutoHyphens/>
        <w:jc w:val="both"/>
        <w:rPr>
          <w:sz w:val="24"/>
          <w:szCs w:val="24"/>
          <w:lang w:eastAsia="ar-SA"/>
        </w:rPr>
      </w:pPr>
      <w:r w:rsidRPr="00F97205">
        <w:rPr>
          <w:sz w:val="24"/>
          <w:szCs w:val="24"/>
          <w:lang w:eastAsia="ar-SA"/>
        </w:rPr>
        <w:t>családon belüli konfliktusok</w:t>
      </w:r>
    </w:p>
    <w:p w:rsidR="00586675" w:rsidRPr="00F97205" w:rsidRDefault="00586675" w:rsidP="003C7B6F">
      <w:pPr>
        <w:numPr>
          <w:ilvl w:val="0"/>
          <w:numId w:val="82"/>
        </w:numPr>
        <w:tabs>
          <w:tab w:val="left" w:pos="720"/>
          <w:tab w:val="left" w:pos="1068"/>
        </w:tabs>
        <w:suppressAutoHyphens/>
        <w:jc w:val="both"/>
        <w:rPr>
          <w:sz w:val="24"/>
          <w:szCs w:val="24"/>
          <w:lang w:eastAsia="ar-SA"/>
        </w:rPr>
      </w:pPr>
      <w:r w:rsidRPr="00F97205">
        <w:rPr>
          <w:sz w:val="24"/>
          <w:szCs w:val="24"/>
          <w:lang w:eastAsia="ar-SA"/>
        </w:rPr>
        <w:t>gyermekbántalmazás gyanúja</w:t>
      </w:r>
    </w:p>
    <w:p w:rsidR="00586675" w:rsidRPr="00F97205" w:rsidRDefault="00586675" w:rsidP="003C7B6F">
      <w:pPr>
        <w:numPr>
          <w:ilvl w:val="0"/>
          <w:numId w:val="82"/>
        </w:numPr>
        <w:tabs>
          <w:tab w:val="left" w:pos="720"/>
          <w:tab w:val="left" w:pos="1068"/>
        </w:tabs>
        <w:suppressAutoHyphens/>
        <w:jc w:val="both"/>
        <w:rPr>
          <w:sz w:val="24"/>
          <w:szCs w:val="24"/>
          <w:lang w:eastAsia="ar-SA"/>
        </w:rPr>
      </w:pPr>
      <w:r w:rsidRPr="00F97205">
        <w:rPr>
          <w:sz w:val="24"/>
          <w:szCs w:val="24"/>
          <w:lang w:eastAsia="ar-SA"/>
        </w:rPr>
        <w:t>a gyermek egészségügyi elhanyagolása</w:t>
      </w:r>
    </w:p>
    <w:p w:rsidR="00586675" w:rsidRPr="00F97205" w:rsidRDefault="00586675" w:rsidP="00586675">
      <w:pPr>
        <w:tabs>
          <w:tab w:val="left" w:pos="1068"/>
        </w:tabs>
        <w:jc w:val="both"/>
        <w:rPr>
          <w:sz w:val="24"/>
          <w:szCs w:val="24"/>
          <w:lang w:eastAsia="ar-SA"/>
        </w:rPr>
      </w:pPr>
    </w:p>
    <w:p w:rsidR="00586675" w:rsidRPr="00F97205" w:rsidRDefault="00586675" w:rsidP="00586675">
      <w:pPr>
        <w:tabs>
          <w:tab w:val="left" w:pos="720"/>
          <w:tab w:val="left" w:pos="1068"/>
        </w:tabs>
        <w:suppressAutoHyphens/>
        <w:ind w:left="720"/>
        <w:jc w:val="both"/>
        <w:rPr>
          <w:sz w:val="24"/>
          <w:szCs w:val="24"/>
          <w:u w:val="single"/>
          <w:lang w:eastAsia="ar-SA"/>
        </w:rPr>
      </w:pPr>
      <w:r w:rsidRPr="00F97205">
        <w:rPr>
          <w:sz w:val="24"/>
          <w:szCs w:val="24"/>
          <w:lang w:eastAsia="ar-SA"/>
        </w:rPr>
        <w:t>2.</w:t>
      </w:r>
      <w:r w:rsidRPr="00F97205">
        <w:rPr>
          <w:sz w:val="24"/>
          <w:szCs w:val="24"/>
          <w:u w:val="single"/>
          <w:lang w:eastAsia="ar-SA"/>
        </w:rPr>
        <w:t xml:space="preserve"> Védőnői Szolgálat:</w:t>
      </w:r>
    </w:p>
    <w:p w:rsidR="00586675" w:rsidRPr="00F97205" w:rsidRDefault="00586675" w:rsidP="00586675">
      <w:pPr>
        <w:tabs>
          <w:tab w:val="left" w:pos="1788"/>
        </w:tabs>
        <w:ind w:left="720"/>
        <w:jc w:val="both"/>
        <w:rPr>
          <w:sz w:val="24"/>
          <w:szCs w:val="24"/>
          <w:lang w:eastAsia="ar-SA"/>
        </w:rPr>
      </w:pPr>
    </w:p>
    <w:p w:rsidR="00586675" w:rsidRPr="00F97205" w:rsidRDefault="00586675" w:rsidP="003C7B6F">
      <w:pPr>
        <w:numPr>
          <w:ilvl w:val="0"/>
          <w:numId w:val="71"/>
        </w:numPr>
        <w:tabs>
          <w:tab w:val="left" w:pos="720"/>
          <w:tab w:val="left" w:pos="1068"/>
        </w:tabs>
        <w:suppressAutoHyphens/>
        <w:jc w:val="both"/>
        <w:rPr>
          <w:sz w:val="24"/>
          <w:szCs w:val="24"/>
          <w:lang w:eastAsia="ar-SA"/>
        </w:rPr>
      </w:pPr>
      <w:r w:rsidRPr="00F97205">
        <w:rPr>
          <w:sz w:val="24"/>
          <w:szCs w:val="24"/>
          <w:lang w:eastAsia="ar-SA"/>
        </w:rPr>
        <w:t>kiskorú elhanyagolása:</w:t>
      </w:r>
    </w:p>
    <w:p w:rsidR="00586675" w:rsidRPr="00F97205" w:rsidRDefault="00586675" w:rsidP="00586675">
      <w:pPr>
        <w:tabs>
          <w:tab w:val="left" w:pos="1788"/>
        </w:tabs>
        <w:ind w:left="720"/>
        <w:jc w:val="both"/>
        <w:rPr>
          <w:sz w:val="24"/>
          <w:szCs w:val="24"/>
          <w:lang w:eastAsia="ar-SA"/>
        </w:rPr>
      </w:pPr>
      <w:r w:rsidRPr="00F97205">
        <w:rPr>
          <w:sz w:val="24"/>
          <w:szCs w:val="24"/>
          <w:lang w:eastAsia="ar-SA"/>
        </w:rPr>
        <w:t>- fejtetvesség</w:t>
      </w:r>
    </w:p>
    <w:p w:rsidR="00586675" w:rsidRPr="00F97205" w:rsidRDefault="00586675" w:rsidP="00586675">
      <w:pPr>
        <w:tabs>
          <w:tab w:val="left" w:pos="1788"/>
        </w:tabs>
        <w:ind w:left="720"/>
        <w:jc w:val="both"/>
        <w:rPr>
          <w:sz w:val="24"/>
          <w:szCs w:val="24"/>
          <w:lang w:eastAsia="ar-SA"/>
        </w:rPr>
      </w:pPr>
      <w:r w:rsidRPr="00F97205">
        <w:rPr>
          <w:sz w:val="24"/>
          <w:szCs w:val="24"/>
          <w:lang w:eastAsia="ar-SA"/>
        </w:rPr>
        <w:t>- orvosi ellátás elmulasztása</w:t>
      </w:r>
    </w:p>
    <w:p w:rsidR="00586675" w:rsidRPr="00F97205" w:rsidRDefault="00586675" w:rsidP="00586675">
      <w:pPr>
        <w:tabs>
          <w:tab w:val="left" w:pos="1788"/>
        </w:tabs>
        <w:ind w:left="720"/>
        <w:jc w:val="both"/>
        <w:rPr>
          <w:sz w:val="24"/>
          <w:szCs w:val="24"/>
          <w:lang w:eastAsia="ar-SA"/>
        </w:rPr>
      </w:pPr>
      <w:r w:rsidRPr="00F97205">
        <w:rPr>
          <w:sz w:val="24"/>
          <w:szCs w:val="24"/>
          <w:lang w:eastAsia="ar-SA"/>
        </w:rPr>
        <w:t>- alultápláltság</w:t>
      </w:r>
    </w:p>
    <w:p w:rsidR="00586675" w:rsidRPr="00F97205" w:rsidRDefault="00586675" w:rsidP="00586675">
      <w:pPr>
        <w:tabs>
          <w:tab w:val="left" w:pos="1788"/>
        </w:tabs>
        <w:ind w:left="720"/>
        <w:jc w:val="both"/>
        <w:rPr>
          <w:sz w:val="24"/>
          <w:szCs w:val="24"/>
          <w:lang w:eastAsia="ar-SA"/>
        </w:rPr>
      </w:pPr>
      <w:r w:rsidRPr="00F97205">
        <w:rPr>
          <w:sz w:val="24"/>
          <w:szCs w:val="24"/>
          <w:lang w:eastAsia="ar-SA"/>
        </w:rPr>
        <w:t>- egészségügyi problémák kivizsgálásának késlekedése</w:t>
      </w:r>
    </w:p>
    <w:p w:rsidR="00586675" w:rsidRPr="00F97205" w:rsidRDefault="00586675" w:rsidP="00586675">
      <w:pPr>
        <w:tabs>
          <w:tab w:val="left" w:pos="1788"/>
        </w:tabs>
        <w:ind w:left="720"/>
        <w:jc w:val="both"/>
        <w:rPr>
          <w:sz w:val="24"/>
          <w:szCs w:val="24"/>
          <w:lang w:eastAsia="ar-SA"/>
        </w:rPr>
      </w:pPr>
      <w:r w:rsidRPr="00F97205">
        <w:rPr>
          <w:sz w:val="24"/>
          <w:szCs w:val="24"/>
          <w:lang w:eastAsia="ar-SA"/>
        </w:rPr>
        <w:t>- szemüveg vásárlásának elmulasztása</w:t>
      </w:r>
    </w:p>
    <w:p w:rsidR="00586675" w:rsidRPr="00F97205" w:rsidRDefault="00586675" w:rsidP="00586675">
      <w:pPr>
        <w:tabs>
          <w:tab w:val="left" w:pos="1788"/>
        </w:tabs>
        <w:ind w:left="720"/>
        <w:jc w:val="both"/>
        <w:rPr>
          <w:sz w:val="24"/>
          <w:szCs w:val="24"/>
          <w:lang w:eastAsia="ar-SA"/>
        </w:rPr>
      </w:pPr>
      <w:r w:rsidRPr="00F97205">
        <w:rPr>
          <w:sz w:val="24"/>
          <w:szCs w:val="24"/>
          <w:lang w:eastAsia="ar-SA"/>
        </w:rPr>
        <w:lastRenderedPageBreak/>
        <w:t>- védőoltások beadatásának elmulasztása</w:t>
      </w:r>
    </w:p>
    <w:p w:rsidR="00586675" w:rsidRPr="00F97205" w:rsidRDefault="00586675" w:rsidP="00586675">
      <w:pPr>
        <w:tabs>
          <w:tab w:val="left" w:pos="1788"/>
        </w:tabs>
        <w:ind w:left="720"/>
        <w:jc w:val="both"/>
        <w:rPr>
          <w:sz w:val="24"/>
          <w:szCs w:val="24"/>
          <w:lang w:eastAsia="ar-SA"/>
        </w:rPr>
      </w:pPr>
      <w:r w:rsidRPr="00F97205">
        <w:rPr>
          <w:sz w:val="24"/>
          <w:szCs w:val="24"/>
          <w:lang w:eastAsia="ar-SA"/>
        </w:rPr>
        <w:t>- gyermek higiéniai elhanyagolása</w:t>
      </w:r>
    </w:p>
    <w:p w:rsidR="00586675" w:rsidRPr="00F97205" w:rsidRDefault="00586675" w:rsidP="00586675">
      <w:pPr>
        <w:tabs>
          <w:tab w:val="left" w:pos="1788"/>
        </w:tabs>
        <w:ind w:left="720"/>
        <w:jc w:val="both"/>
        <w:rPr>
          <w:sz w:val="24"/>
          <w:szCs w:val="24"/>
          <w:lang w:eastAsia="ar-SA"/>
        </w:rPr>
      </w:pPr>
      <w:r w:rsidRPr="00F97205">
        <w:rPr>
          <w:sz w:val="24"/>
          <w:szCs w:val="24"/>
          <w:lang w:eastAsia="ar-SA"/>
        </w:rPr>
        <w:t>- gyermek nem megfelelő súlyfejlődése</w:t>
      </w:r>
    </w:p>
    <w:p w:rsidR="00586675" w:rsidRPr="00F97205" w:rsidRDefault="00586675" w:rsidP="003C7B6F">
      <w:pPr>
        <w:numPr>
          <w:ilvl w:val="0"/>
          <w:numId w:val="71"/>
        </w:numPr>
        <w:tabs>
          <w:tab w:val="left" w:pos="720"/>
          <w:tab w:val="left" w:pos="1068"/>
        </w:tabs>
        <w:suppressAutoHyphens/>
        <w:jc w:val="both"/>
        <w:rPr>
          <w:sz w:val="24"/>
          <w:szCs w:val="24"/>
          <w:lang w:eastAsia="ar-SA"/>
        </w:rPr>
      </w:pPr>
      <w:r w:rsidRPr="00F97205">
        <w:rPr>
          <w:sz w:val="24"/>
          <w:szCs w:val="24"/>
          <w:lang w:eastAsia="ar-SA"/>
        </w:rPr>
        <w:t>fiatalkorú várandóssága</w:t>
      </w:r>
    </w:p>
    <w:p w:rsidR="00586675" w:rsidRPr="00F97205" w:rsidRDefault="00586675" w:rsidP="003C7B6F">
      <w:pPr>
        <w:numPr>
          <w:ilvl w:val="0"/>
          <w:numId w:val="71"/>
        </w:numPr>
        <w:tabs>
          <w:tab w:val="left" w:pos="720"/>
          <w:tab w:val="left" w:pos="1068"/>
        </w:tabs>
        <w:suppressAutoHyphens/>
        <w:jc w:val="both"/>
        <w:rPr>
          <w:sz w:val="24"/>
          <w:szCs w:val="24"/>
          <w:lang w:eastAsia="ar-SA"/>
        </w:rPr>
      </w:pPr>
      <w:r w:rsidRPr="00F97205">
        <w:rPr>
          <w:sz w:val="24"/>
          <w:szCs w:val="24"/>
          <w:lang w:eastAsia="ar-SA"/>
        </w:rPr>
        <w:t>várandós vizsgálatok elmulasztása</w:t>
      </w:r>
    </w:p>
    <w:p w:rsidR="00586675" w:rsidRPr="00F97205" w:rsidRDefault="00586675" w:rsidP="003C7B6F">
      <w:pPr>
        <w:numPr>
          <w:ilvl w:val="0"/>
          <w:numId w:val="71"/>
        </w:numPr>
        <w:tabs>
          <w:tab w:val="left" w:pos="720"/>
          <w:tab w:val="left" w:pos="1068"/>
        </w:tabs>
        <w:suppressAutoHyphens/>
        <w:jc w:val="both"/>
        <w:rPr>
          <w:sz w:val="24"/>
          <w:szCs w:val="24"/>
          <w:lang w:eastAsia="ar-SA"/>
        </w:rPr>
      </w:pPr>
      <w:r w:rsidRPr="00F97205">
        <w:rPr>
          <w:sz w:val="24"/>
          <w:szCs w:val="24"/>
          <w:lang w:eastAsia="ar-SA"/>
        </w:rPr>
        <w:t>az újszülött fogadására nem alkalmas, rossz lakáskörülmények</w:t>
      </w:r>
    </w:p>
    <w:p w:rsidR="00586675" w:rsidRPr="00F97205" w:rsidRDefault="00586675" w:rsidP="003C7B6F">
      <w:pPr>
        <w:numPr>
          <w:ilvl w:val="0"/>
          <w:numId w:val="71"/>
        </w:numPr>
        <w:tabs>
          <w:tab w:val="left" w:pos="720"/>
          <w:tab w:val="left" w:pos="1068"/>
        </w:tabs>
        <w:suppressAutoHyphens/>
        <w:jc w:val="both"/>
        <w:rPr>
          <w:sz w:val="24"/>
          <w:szCs w:val="24"/>
          <w:lang w:eastAsia="ar-SA"/>
        </w:rPr>
      </w:pPr>
      <w:proofErr w:type="gramStart"/>
      <w:r w:rsidRPr="00F97205">
        <w:rPr>
          <w:sz w:val="24"/>
          <w:szCs w:val="24"/>
          <w:lang w:eastAsia="ar-SA"/>
        </w:rPr>
        <w:t>gyermek fertőző</w:t>
      </w:r>
      <w:proofErr w:type="gramEnd"/>
      <w:r w:rsidRPr="00F97205">
        <w:rPr>
          <w:sz w:val="24"/>
          <w:szCs w:val="24"/>
          <w:lang w:eastAsia="ar-SA"/>
        </w:rPr>
        <w:t xml:space="preserve"> betegsége</w:t>
      </w:r>
    </w:p>
    <w:p w:rsidR="00586675" w:rsidRPr="00F97205" w:rsidRDefault="00586675" w:rsidP="003C7B6F">
      <w:pPr>
        <w:numPr>
          <w:ilvl w:val="0"/>
          <w:numId w:val="71"/>
        </w:numPr>
        <w:tabs>
          <w:tab w:val="left" w:pos="720"/>
          <w:tab w:val="left" w:pos="1068"/>
        </w:tabs>
        <w:suppressAutoHyphens/>
        <w:jc w:val="both"/>
        <w:rPr>
          <w:sz w:val="24"/>
          <w:szCs w:val="24"/>
          <w:lang w:eastAsia="ar-SA"/>
        </w:rPr>
      </w:pPr>
      <w:r w:rsidRPr="00F97205">
        <w:rPr>
          <w:sz w:val="24"/>
          <w:szCs w:val="24"/>
          <w:lang w:eastAsia="ar-SA"/>
        </w:rPr>
        <w:t>szülők életviteli problémája, szenvedélybetegség</w:t>
      </w:r>
    </w:p>
    <w:p w:rsidR="00586675" w:rsidRPr="00F97205" w:rsidRDefault="00586675" w:rsidP="003C7B6F">
      <w:pPr>
        <w:numPr>
          <w:ilvl w:val="0"/>
          <w:numId w:val="71"/>
        </w:numPr>
        <w:tabs>
          <w:tab w:val="left" w:pos="720"/>
          <w:tab w:val="left" w:pos="1068"/>
        </w:tabs>
        <w:suppressAutoHyphens/>
        <w:jc w:val="both"/>
        <w:rPr>
          <w:sz w:val="24"/>
          <w:szCs w:val="24"/>
          <w:lang w:eastAsia="ar-SA"/>
        </w:rPr>
      </w:pPr>
      <w:r w:rsidRPr="00F97205">
        <w:rPr>
          <w:sz w:val="24"/>
          <w:szCs w:val="24"/>
          <w:lang w:eastAsia="ar-SA"/>
        </w:rPr>
        <w:t>rossz anyagi körülmények, közüzemi szolgáltatások hiánya</w:t>
      </w:r>
    </w:p>
    <w:p w:rsidR="00586675" w:rsidRPr="00F97205" w:rsidRDefault="00586675" w:rsidP="003C7B6F">
      <w:pPr>
        <w:numPr>
          <w:ilvl w:val="0"/>
          <w:numId w:val="71"/>
        </w:numPr>
        <w:tabs>
          <w:tab w:val="left" w:pos="720"/>
          <w:tab w:val="left" w:pos="1068"/>
        </w:tabs>
        <w:suppressAutoHyphens/>
        <w:jc w:val="both"/>
        <w:rPr>
          <w:sz w:val="24"/>
          <w:szCs w:val="24"/>
          <w:lang w:eastAsia="ar-SA"/>
        </w:rPr>
      </w:pPr>
      <w:r w:rsidRPr="00F97205">
        <w:rPr>
          <w:sz w:val="24"/>
          <w:szCs w:val="24"/>
          <w:lang w:eastAsia="ar-SA"/>
        </w:rPr>
        <w:t>kiskorú szülő felügyelet nélkül hagyása</w:t>
      </w:r>
    </w:p>
    <w:p w:rsidR="00586675" w:rsidRPr="00F97205" w:rsidRDefault="00586675" w:rsidP="003C7B6F">
      <w:pPr>
        <w:numPr>
          <w:ilvl w:val="0"/>
          <w:numId w:val="71"/>
        </w:numPr>
        <w:tabs>
          <w:tab w:val="left" w:pos="720"/>
          <w:tab w:val="left" w:pos="1068"/>
        </w:tabs>
        <w:suppressAutoHyphens/>
        <w:jc w:val="both"/>
        <w:rPr>
          <w:sz w:val="24"/>
          <w:szCs w:val="24"/>
          <w:lang w:eastAsia="ar-SA"/>
        </w:rPr>
      </w:pPr>
      <w:r w:rsidRPr="00F97205">
        <w:rPr>
          <w:sz w:val="24"/>
          <w:szCs w:val="24"/>
          <w:lang w:eastAsia="ar-SA"/>
        </w:rPr>
        <w:t>újszülött kórházban hagyása, édesanya hazaszökése</w:t>
      </w:r>
    </w:p>
    <w:p w:rsidR="00586675" w:rsidRPr="00F97205" w:rsidRDefault="00586675" w:rsidP="003C7B6F">
      <w:pPr>
        <w:numPr>
          <w:ilvl w:val="0"/>
          <w:numId w:val="71"/>
        </w:numPr>
        <w:tabs>
          <w:tab w:val="left" w:pos="720"/>
          <w:tab w:val="left" w:pos="1068"/>
        </w:tabs>
        <w:suppressAutoHyphens/>
        <w:jc w:val="both"/>
        <w:rPr>
          <w:sz w:val="24"/>
          <w:szCs w:val="24"/>
          <w:lang w:eastAsia="ar-SA"/>
        </w:rPr>
      </w:pPr>
      <w:r w:rsidRPr="00F97205">
        <w:rPr>
          <w:sz w:val="24"/>
          <w:szCs w:val="24"/>
          <w:lang w:eastAsia="ar-SA"/>
        </w:rPr>
        <w:t>gyermek sérülése, szülő általi veszélyeztetése</w:t>
      </w:r>
    </w:p>
    <w:p w:rsidR="00586675" w:rsidRPr="00F97205" w:rsidRDefault="00586675" w:rsidP="00586675">
      <w:pPr>
        <w:tabs>
          <w:tab w:val="left" w:pos="1068"/>
        </w:tabs>
        <w:jc w:val="both"/>
        <w:rPr>
          <w:sz w:val="24"/>
          <w:szCs w:val="24"/>
          <w:lang w:eastAsia="ar-SA"/>
        </w:rPr>
      </w:pPr>
    </w:p>
    <w:p w:rsidR="00586675" w:rsidRPr="00F97205" w:rsidRDefault="00586675" w:rsidP="00586675">
      <w:pPr>
        <w:tabs>
          <w:tab w:val="left" w:pos="1068"/>
        </w:tabs>
        <w:suppressAutoHyphens/>
        <w:ind w:left="720"/>
        <w:jc w:val="both"/>
        <w:rPr>
          <w:sz w:val="24"/>
          <w:szCs w:val="24"/>
          <w:u w:val="single"/>
          <w:lang w:eastAsia="ar-SA"/>
        </w:rPr>
      </w:pPr>
      <w:r w:rsidRPr="00F97205">
        <w:rPr>
          <w:sz w:val="24"/>
          <w:szCs w:val="24"/>
          <w:lang w:eastAsia="ar-SA"/>
        </w:rPr>
        <w:t>3.</w:t>
      </w:r>
      <w:r w:rsidRPr="00F97205">
        <w:rPr>
          <w:sz w:val="24"/>
          <w:szCs w:val="24"/>
          <w:u w:val="single"/>
          <w:lang w:eastAsia="ar-SA"/>
        </w:rPr>
        <w:t xml:space="preserve"> Rendőrség:</w:t>
      </w:r>
    </w:p>
    <w:p w:rsidR="00586675" w:rsidRPr="00F97205" w:rsidRDefault="00586675" w:rsidP="00586675">
      <w:pPr>
        <w:tabs>
          <w:tab w:val="left" w:pos="1068"/>
        </w:tabs>
        <w:jc w:val="both"/>
        <w:rPr>
          <w:sz w:val="24"/>
          <w:szCs w:val="24"/>
          <w:lang w:eastAsia="ar-SA"/>
        </w:rPr>
      </w:pPr>
    </w:p>
    <w:p w:rsidR="00586675" w:rsidRPr="00F97205" w:rsidRDefault="00586675" w:rsidP="00586675">
      <w:pPr>
        <w:numPr>
          <w:ilvl w:val="0"/>
          <w:numId w:val="10"/>
        </w:numPr>
        <w:tabs>
          <w:tab w:val="clear" w:pos="360"/>
          <w:tab w:val="left" w:pos="720"/>
          <w:tab w:val="left" w:pos="1068"/>
        </w:tabs>
        <w:suppressAutoHyphens/>
        <w:ind w:left="720"/>
        <w:jc w:val="both"/>
        <w:rPr>
          <w:sz w:val="24"/>
          <w:szCs w:val="24"/>
          <w:lang w:eastAsia="ar-SA"/>
        </w:rPr>
      </w:pPr>
      <w:r w:rsidRPr="00F97205">
        <w:rPr>
          <w:sz w:val="24"/>
          <w:szCs w:val="24"/>
          <w:lang w:eastAsia="ar-SA"/>
        </w:rPr>
        <w:t>illegális-, szabálytalan áramvételezés</w:t>
      </w:r>
    </w:p>
    <w:p w:rsidR="00586675" w:rsidRPr="00F97205" w:rsidRDefault="00586675" w:rsidP="00586675">
      <w:pPr>
        <w:numPr>
          <w:ilvl w:val="0"/>
          <w:numId w:val="10"/>
        </w:numPr>
        <w:tabs>
          <w:tab w:val="clear" w:pos="360"/>
          <w:tab w:val="left" w:pos="720"/>
          <w:tab w:val="left" w:pos="1068"/>
        </w:tabs>
        <w:suppressAutoHyphens/>
        <w:ind w:left="720"/>
        <w:jc w:val="both"/>
        <w:rPr>
          <w:sz w:val="24"/>
          <w:szCs w:val="24"/>
          <w:lang w:eastAsia="ar-SA"/>
        </w:rPr>
      </w:pPr>
      <w:r w:rsidRPr="00F97205">
        <w:rPr>
          <w:sz w:val="24"/>
          <w:szCs w:val="24"/>
          <w:lang w:eastAsia="ar-SA"/>
        </w:rPr>
        <w:t>fiatalkorú gyanúsítottként történő kihallgatása, fiatalkorú elleni eljárás megindulása</w:t>
      </w:r>
    </w:p>
    <w:p w:rsidR="00586675" w:rsidRPr="00F97205" w:rsidRDefault="00586675" w:rsidP="00586675">
      <w:pPr>
        <w:numPr>
          <w:ilvl w:val="0"/>
          <w:numId w:val="10"/>
        </w:numPr>
        <w:tabs>
          <w:tab w:val="clear" w:pos="360"/>
          <w:tab w:val="left" w:pos="720"/>
          <w:tab w:val="left" w:pos="1068"/>
        </w:tabs>
        <w:suppressAutoHyphens/>
        <w:ind w:left="720"/>
        <w:jc w:val="both"/>
        <w:rPr>
          <w:sz w:val="24"/>
          <w:szCs w:val="24"/>
          <w:lang w:eastAsia="ar-SA"/>
        </w:rPr>
      </w:pPr>
      <w:r w:rsidRPr="00F97205">
        <w:rPr>
          <w:sz w:val="24"/>
          <w:szCs w:val="24"/>
          <w:lang w:eastAsia="ar-SA"/>
        </w:rPr>
        <w:t>családon belüli bántalmazás</w:t>
      </w:r>
    </w:p>
    <w:p w:rsidR="00586675" w:rsidRPr="00F97205" w:rsidRDefault="00586675" w:rsidP="00586675">
      <w:pPr>
        <w:numPr>
          <w:ilvl w:val="0"/>
          <w:numId w:val="10"/>
        </w:numPr>
        <w:tabs>
          <w:tab w:val="clear" w:pos="360"/>
          <w:tab w:val="left" w:pos="720"/>
          <w:tab w:val="left" w:pos="1068"/>
        </w:tabs>
        <w:suppressAutoHyphens/>
        <w:ind w:left="720"/>
        <w:jc w:val="both"/>
        <w:rPr>
          <w:sz w:val="24"/>
          <w:szCs w:val="24"/>
          <w:lang w:eastAsia="ar-SA"/>
        </w:rPr>
      </w:pPr>
      <w:r w:rsidRPr="00F97205">
        <w:rPr>
          <w:sz w:val="24"/>
          <w:szCs w:val="24"/>
          <w:lang w:eastAsia="ar-SA"/>
        </w:rPr>
        <w:t>kiskorú veszélyeztetése</w:t>
      </w:r>
    </w:p>
    <w:p w:rsidR="00586675" w:rsidRPr="00F97205" w:rsidRDefault="00586675" w:rsidP="00586675">
      <w:pPr>
        <w:numPr>
          <w:ilvl w:val="0"/>
          <w:numId w:val="10"/>
        </w:numPr>
        <w:tabs>
          <w:tab w:val="clear" w:pos="360"/>
          <w:tab w:val="left" w:pos="720"/>
          <w:tab w:val="left" w:pos="1068"/>
        </w:tabs>
        <w:suppressAutoHyphens/>
        <w:ind w:left="720"/>
        <w:jc w:val="both"/>
        <w:rPr>
          <w:sz w:val="24"/>
          <w:szCs w:val="24"/>
          <w:lang w:eastAsia="ar-SA"/>
        </w:rPr>
      </w:pPr>
      <w:r w:rsidRPr="00F97205">
        <w:rPr>
          <w:sz w:val="24"/>
          <w:szCs w:val="24"/>
          <w:lang w:eastAsia="ar-SA"/>
        </w:rPr>
        <w:t>fiatalkorú deviáns viselkedése</w:t>
      </w:r>
    </w:p>
    <w:p w:rsidR="00586675" w:rsidRPr="00F97205" w:rsidRDefault="00586675" w:rsidP="00586675">
      <w:pPr>
        <w:numPr>
          <w:ilvl w:val="0"/>
          <w:numId w:val="10"/>
        </w:numPr>
        <w:tabs>
          <w:tab w:val="clear" w:pos="360"/>
          <w:tab w:val="left" w:pos="720"/>
          <w:tab w:val="left" w:pos="1068"/>
        </w:tabs>
        <w:suppressAutoHyphens/>
        <w:ind w:left="720"/>
        <w:jc w:val="both"/>
        <w:rPr>
          <w:sz w:val="24"/>
          <w:szCs w:val="24"/>
          <w:lang w:eastAsia="ar-SA"/>
        </w:rPr>
      </w:pPr>
      <w:r w:rsidRPr="00F97205">
        <w:rPr>
          <w:sz w:val="24"/>
          <w:szCs w:val="24"/>
          <w:lang w:eastAsia="ar-SA"/>
        </w:rPr>
        <w:t xml:space="preserve">egyedülálló idős személy szociális szolgáltatás iránti szükséglete </w:t>
      </w:r>
    </w:p>
    <w:p w:rsidR="00586675" w:rsidRPr="00F97205" w:rsidRDefault="00586675" w:rsidP="00586675">
      <w:pPr>
        <w:tabs>
          <w:tab w:val="left" w:pos="1068"/>
        </w:tabs>
        <w:jc w:val="both"/>
        <w:rPr>
          <w:sz w:val="24"/>
          <w:szCs w:val="24"/>
          <w:lang w:eastAsia="ar-SA"/>
        </w:rPr>
      </w:pPr>
    </w:p>
    <w:p w:rsidR="00586675" w:rsidRPr="00F97205" w:rsidRDefault="00586675" w:rsidP="00586675">
      <w:pPr>
        <w:suppressAutoHyphens/>
        <w:ind w:left="720"/>
        <w:jc w:val="both"/>
        <w:rPr>
          <w:sz w:val="24"/>
          <w:szCs w:val="24"/>
          <w:u w:val="single"/>
          <w:lang w:eastAsia="ar-SA"/>
        </w:rPr>
      </w:pPr>
      <w:r w:rsidRPr="00F97205">
        <w:rPr>
          <w:sz w:val="24"/>
          <w:szCs w:val="24"/>
          <w:lang w:eastAsia="ar-SA"/>
        </w:rPr>
        <w:t>4.</w:t>
      </w:r>
      <w:r w:rsidRPr="00F97205">
        <w:rPr>
          <w:sz w:val="24"/>
          <w:szCs w:val="24"/>
          <w:u w:val="single"/>
          <w:lang w:eastAsia="ar-SA"/>
        </w:rPr>
        <w:t xml:space="preserve"> Kórház:</w:t>
      </w:r>
    </w:p>
    <w:p w:rsidR="00586675" w:rsidRPr="00F97205" w:rsidRDefault="00586675" w:rsidP="00586675">
      <w:pPr>
        <w:tabs>
          <w:tab w:val="left" w:pos="1068"/>
        </w:tabs>
        <w:jc w:val="both"/>
        <w:rPr>
          <w:sz w:val="24"/>
          <w:szCs w:val="24"/>
          <w:lang w:eastAsia="ar-SA"/>
        </w:rPr>
      </w:pPr>
    </w:p>
    <w:p w:rsidR="00586675" w:rsidRPr="00F97205" w:rsidRDefault="00586675" w:rsidP="003C7B6F">
      <w:pPr>
        <w:numPr>
          <w:ilvl w:val="0"/>
          <w:numId w:val="72"/>
        </w:numPr>
        <w:tabs>
          <w:tab w:val="left" w:pos="720"/>
          <w:tab w:val="left" w:pos="1068"/>
        </w:tabs>
        <w:suppressAutoHyphens/>
        <w:jc w:val="both"/>
        <w:rPr>
          <w:sz w:val="24"/>
          <w:szCs w:val="24"/>
          <w:lang w:eastAsia="ar-SA"/>
        </w:rPr>
      </w:pPr>
      <w:r w:rsidRPr="00F97205">
        <w:rPr>
          <w:sz w:val="24"/>
          <w:szCs w:val="24"/>
          <w:lang w:eastAsia="ar-SA"/>
        </w:rPr>
        <w:t>gyermekbántalmazás gyanúja</w:t>
      </w:r>
    </w:p>
    <w:p w:rsidR="00586675" w:rsidRPr="00F97205" w:rsidRDefault="00586675" w:rsidP="003C7B6F">
      <w:pPr>
        <w:numPr>
          <w:ilvl w:val="0"/>
          <w:numId w:val="72"/>
        </w:numPr>
        <w:tabs>
          <w:tab w:val="left" w:pos="720"/>
          <w:tab w:val="left" w:pos="1068"/>
        </w:tabs>
        <w:suppressAutoHyphens/>
        <w:jc w:val="both"/>
        <w:rPr>
          <w:sz w:val="24"/>
          <w:szCs w:val="24"/>
          <w:lang w:eastAsia="ar-SA"/>
        </w:rPr>
      </w:pPr>
      <w:r w:rsidRPr="00F97205">
        <w:rPr>
          <w:sz w:val="24"/>
          <w:szCs w:val="24"/>
          <w:lang w:eastAsia="ar-SA"/>
        </w:rPr>
        <w:t>kiskorú súlyos magatartásproblémái</w:t>
      </w:r>
    </w:p>
    <w:p w:rsidR="00586675" w:rsidRPr="00F97205" w:rsidRDefault="00586675" w:rsidP="00586675">
      <w:pPr>
        <w:tabs>
          <w:tab w:val="left" w:pos="1068"/>
        </w:tabs>
        <w:jc w:val="both"/>
        <w:rPr>
          <w:sz w:val="24"/>
          <w:szCs w:val="24"/>
          <w:lang w:eastAsia="ar-SA"/>
        </w:rPr>
      </w:pPr>
    </w:p>
    <w:p w:rsidR="00586675" w:rsidRPr="00F97205" w:rsidRDefault="00586675" w:rsidP="00586675">
      <w:pPr>
        <w:suppressAutoHyphens/>
        <w:ind w:left="720"/>
        <w:jc w:val="both"/>
        <w:rPr>
          <w:sz w:val="24"/>
          <w:szCs w:val="24"/>
          <w:u w:val="single"/>
          <w:lang w:eastAsia="ar-SA"/>
        </w:rPr>
      </w:pPr>
      <w:r w:rsidRPr="00F97205">
        <w:rPr>
          <w:sz w:val="24"/>
          <w:szCs w:val="24"/>
          <w:lang w:eastAsia="ar-SA"/>
        </w:rPr>
        <w:t>5.</w:t>
      </w:r>
      <w:r w:rsidRPr="00F97205">
        <w:rPr>
          <w:sz w:val="24"/>
          <w:szCs w:val="24"/>
          <w:u w:val="single"/>
          <w:lang w:eastAsia="ar-SA"/>
        </w:rPr>
        <w:t xml:space="preserve"> Gyermekorvos:</w:t>
      </w:r>
    </w:p>
    <w:p w:rsidR="00586675" w:rsidRPr="00F97205" w:rsidRDefault="00586675" w:rsidP="00586675">
      <w:pPr>
        <w:tabs>
          <w:tab w:val="left" w:pos="1068"/>
        </w:tabs>
        <w:jc w:val="both"/>
        <w:rPr>
          <w:sz w:val="24"/>
          <w:szCs w:val="24"/>
          <w:lang w:eastAsia="ar-SA"/>
        </w:rPr>
      </w:pPr>
    </w:p>
    <w:p w:rsidR="00586675" w:rsidRPr="00F97205" w:rsidRDefault="00586675" w:rsidP="003C7B6F">
      <w:pPr>
        <w:numPr>
          <w:ilvl w:val="0"/>
          <w:numId w:val="79"/>
        </w:numPr>
        <w:tabs>
          <w:tab w:val="left" w:pos="720"/>
          <w:tab w:val="left" w:pos="1068"/>
        </w:tabs>
        <w:suppressAutoHyphens/>
        <w:jc w:val="both"/>
        <w:rPr>
          <w:sz w:val="24"/>
          <w:szCs w:val="24"/>
          <w:lang w:eastAsia="ar-SA"/>
        </w:rPr>
      </w:pPr>
      <w:r w:rsidRPr="00F97205">
        <w:rPr>
          <w:sz w:val="24"/>
          <w:szCs w:val="24"/>
          <w:lang w:eastAsia="ar-SA"/>
        </w:rPr>
        <w:t>Gyermekbántalmazás</w:t>
      </w:r>
    </w:p>
    <w:p w:rsidR="00586675" w:rsidRPr="00F97205" w:rsidRDefault="00586675" w:rsidP="00586675">
      <w:pPr>
        <w:tabs>
          <w:tab w:val="left" w:pos="1068"/>
        </w:tabs>
        <w:ind w:left="720"/>
        <w:jc w:val="both"/>
        <w:rPr>
          <w:sz w:val="24"/>
          <w:szCs w:val="24"/>
          <w:lang w:eastAsia="ar-SA"/>
        </w:rPr>
      </w:pPr>
    </w:p>
    <w:p w:rsidR="00586675" w:rsidRPr="00F97205" w:rsidRDefault="00586675" w:rsidP="003C7B6F">
      <w:pPr>
        <w:numPr>
          <w:ilvl w:val="0"/>
          <w:numId w:val="73"/>
        </w:numPr>
        <w:tabs>
          <w:tab w:val="clear" w:pos="720"/>
        </w:tabs>
        <w:suppressAutoHyphens/>
        <w:ind w:hanging="11"/>
        <w:jc w:val="both"/>
        <w:rPr>
          <w:sz w:val="24"/>
          <w:szCs w:val="24"/>
          <w:u w:val="single"/>
          <w:lang w:eastAsia="ar-SA"/>
        </w:rPr>
      </w:pPr>
      <w:r w:rsidRPr="00F97205">
        <w:rPr>
          <w:sz w:val="24"/>
          <w:szCs w:val="24"/>
          <w:u w:val="single"/>
          <w:lang w:eastAsia="ar-SA"/>
        </w:rPr>
        <w:t>Lakossági:</w:t>
      </w:r>
    </w:p>
    <w:p w:rsidR="00586675" w:rsidRPr="00F97205" w:rsidRDefault="00586675" w:rsidP="00586675">
      <w:pPr>
        <w:tabs>
          <w:tab w:val="left" w:pos="1068"/>
        </w:tabs>
        <w:jc w:val="both"/>
        <w:rPr>
          <w:sz w:val="24"/>
          <w:szCs w:val="24"/>
          <w:lang w:eastAsia="ar-SA"/>
        </w:rPr>
      </w:pPr>
    </w:p>
    <w:p w:rsidR="00586675" w:rsidRPr="00F97205" w:rsidRDefault="00586675" w:rsidP="003C7B6F">
      <w:pPr>
        <w:numPr>
          <w:ilvl w:val="0"/>
          <w:numId w:val="74"/>
        </w:numPr>
        <w:tabs>
          <w:tab w:val="left" w:pos="720"/>
          <w:tab w:val="left" w:pos="1068"/>
        </w:tabs>
        <w:suppressAutoHyphens/>
        <w:jc w:val="both"/>
        <w:rPr>
          <w:sz w:val="24"/>
          <w:szCs w:val="24"/>
          <w:lang w:eastAsia="ar-SA"/>
        </w:rPr>
      </w:pPr>
      <w:r w:rsidRPr="00F97205">
        <w:rPr>
          <w:sz w:val="24"/>
          <w:szCs w:val="24"/>
          <w:lang w:eastAsia="ar-SA"/>
        </w:rPr>
        <w:t>kiskorú elhanyagolása</w:t>
      </w:r>
    </w:p>
    <w:p w:rsidR="00586675" w:rsidRPr="00F97205" w:rsidRDefault="00586675" w:rsidP="003C7B6F">
      <w:pPr>
        <w:numPr>
          <w:ilvl w:val="0"/>
          <w:numId w:val="74"/>
        </w:numPr>
        <w:tabs>
          <w:tab w:val="left" w:pos="720"/>
          <w:tab w:val="left" w:pos="1068"/>
        </w:tabs>
        <w:suppressAutoHyphens/>
        <w:jc w:val="both"/>
        <w:rPr>
          <w:sz w:val="24"/>
          <w:szCs w:val="24"/>
          <w:lang w:eastAsia="ar-SA"/>
        </w:rPr>
      </w:pPr>
      <w:r w:rsidRPr="00F97205">
        <w:rPr>
          <w:sz w:val="24"/>
          <w:szCs w:val="24"/>
          <w:lang w:eastAsia="ar-SA"/>
        </w:rPr>
        <w:t>szülők szenvedélybetegsége</w:t>
      </w:r>
    </w:p>
    <w:p w:rsidR="00586675" w:rsidRPr="00F97205" w:rsidRDefault="00586675" w:rsidP="003C7B6F">
      <w:pPr>
        <w:numPr>
          <w:ilvl w:val="0"/>
          <w:numId w:val="74"/>
        </w:numPr>
        <w:tabs>
          <w:tab w:val="left" w:pos="720"/>
          <w:tab w:val="left" w:pos="1068"/>
        </w:tabs>
        <w:suppressAutoHyphens/>
        <w:jc w:val="both"/>
        <w:rPr>
          <w:sz w:val="24"/>
          <w:szCs w:val="24"/>
          <w:lang w:eastAsia="ar-SA"/>
        </w:rPr>
      </w:pPr>
      <w:r w:rsidRPr="00F97205">
        <w:rPr>
          <w:sz w:val="24"/>
          <w:szCs w:val="24"/>
          <w:lang w:eastAsia="ar-SA"/>
        </w:rPr>
        <w:t xml:space="preserve">szülő mentális problémái </w:t>
      </w:r>
    </w:p>
    <w:p w:rsidR="00586675" w:rsidRPr="00F97205" w:rsidRDefault="00586675" w:rsidP="00586675">
      <w:pPr>
        <w:tabs>
          <w:tab w:val="left" w:pos="1068"/>
        </w:tabs>
        <w:jc w:val="both"/>
        <w:rPr>
          <w:sz w:val="24"/>
          <w:szCs w:val="24"/>
          <w:lang w:eastAsia="ar-SA"/>
        </w:rPr>
      </w:pPr>
    </w:p>
    <w:p w:rsidR="00586675" w:rsidRPr="00F97205" w:rsidRDefault="00586675" w:rsidP="003C7B6F">
      <w:pPr>
        <w:numPr>
          <w:ilvl w:val="0"/>
          <w:numId w:val="75"/>
        </w:numPr>
        <w:tabs>
          <w:tab w:val="clear" w:pos="720"/>
        </w:tabs>
        <w:suppressAutoHyphens/>
        <w:ind w:hanging="11"/>
        <w:jc w:val="both"/>
        <w:rPr>
          <w:sz w:val="24"/>
          <w:szCs w:val="24"/>
          <w:u w:val="single"/>
          <w:lang w:eastAsia="ar-SA"/>
        </w:rPr>
      </w:pPr>
      <w:r w:rsidRPr="00F97205">
        <w:rPr>
          <w:sz w:val="24"/>
          <w:szCs w:val="24"/>
          <w:u w:val="single"/>
          <w:lang w:eastAsia="ar-SA"/>
        </w:rPr>
        <w:t>Szociális intézmény:</w:t>
      </w:r>
    </w:p>
    <w:p w:rsidR="00586675" w:rsidRPr="00F97205" w:rsidRDefault="00586675" w:rsidP="00586675">
      <w:pPr>
        <w:tabs>
          <w:tab w:val="left" w:pos="1068"/>
        </w:tabs>
        <w:jc w:val="both"/>
        <w:rPr>
          <w:sz w:val="24"/>
          <w:szCs w:val="24"/>
          <w:lang w:eastAsia="ar-SA"/>
        </w:rPr>
      </w:pPr>
    </w:p>
    <w:p w:rsidR="00586675" w:rsidRPr="00F97205" w:rsidRDefault="00586675" w:rsidP="003C7B6F">
      <w:pPr>
        <w:numPr>
          <w:ilvl w:val="0"/>
          <w:numId w:val="76"/>
        </w:numPr>
        <w:tabs>
          <w:tab w:val="left" w:pos="720"/>
          <w:tab w:val="left" w:pos="1068"/>
        </w:tabs>
        <w:suppressAutoHyphens/>
        <w:jc w:val="both"/>
        <w:rPr>
          <w:sz w:val="24"/>
          <w:szCs w:val="24"/>
          <w:lang w:eastAsia="ar-SA"/>
        </w:rPr>
      </w:pPr>
      <w:r w:rsidRPr="00F97205">
        <w:rPr>
          <w:sz w:val="24"/>
          <w:szCs w:val="24"/>
          <w:lang w:eastAsia="ar-SA"/>
        </w:rPr>
        <w:t>kiskorú elhanyagolása</w:t>
      </w:r>
    </w:p>
    <w:p w:rsidR="00586675" w:rsidRPr="00F97205" w:rsidRDefault="00586675" w:rsidP="00586675">
      <w:pPr>
        <w:tabs>
          <w:tab w:val="left" w:pos="1068"/>
        </w:tabs>
        <w:jc w:val="both"/>
        <w:rPr>
          <w:sz w:val="24"/>
          <w:szCs w:val="24"/>
          <w:lang w:eastAsia="ar-SA"/>
        </w:rPr>
      </w:pPr>
    </w:p>
    <w:p w:rsidR="00586675" w:rsidRPr="00F97205" w:rsidRDefault="00586675" w:rsidP="003C7B6F">
      <w:pPr>
        <w:numPr>
          <w:ilvl w:val="0"/>
          <w:numId w:val="77"/>
        </w:numPr>
        <w:tabs>
          <w:tab w:val="clear" w:pos="720"/>
        </w:tabs>
        <w:suppressAutoHyphens/>
        <w:ind w:hanging="11"/>
        <w:jc w:val="both"/>
        <w:rPr>
          <w:sz w:val="24"/>
          <w:szCs w:val="24"/>
          <w:u w:val="single"/>
          <w:lang w:eastAsia="ar-SA"/>
        </w:rPr>
      </w:pPr>
      <w:r w:rsidRPr="00F97205">
        <w:rPr>
          <w:sz w:val="24"/>
          <w:szCs w:val="24"/>
          <w:u w:val="single"/>
          <w:lang w:eastAsia="ar-SA"/>
        </w:rPr>
        <w:t>Gyámhivatal:</w:t>
      </w:r>
    </w:p>
    <w:p w:rsidR="00586675" w:rsidRPr="00F97205" w:rsidRDefault="00586675" w:rsidP="00586675">
      <w:pPr>
        <w:tabs>
          <w:tab w:val="left" w:pos="1068"/>
        </w:tabs>
        <w:jc w:val="both"/>
        <w:rPr>
          <w:sz w:val="24"/>
          <w:szCs w:val="24"/>
          <w:lang w:eastAsia="ar-SA"/>
        </w:rPr>
      </w:pPr>
    </w:p>
    <w:p w:rsidR="00586675" w:rsidRPr="00F97205" w:rsidRDefault="00586675" w:rsidP="003C7B6F">
      <w:pPr>
        <w:numPr>
          <w:ilvl w:val="0"/>
          <w:numId w:val="78"/>
        </w:numPr>
        <w:tabs>
          <w:tab w:val="left" w:pos="720"/>
          <w:tab w:val="left" w:pos="1068"/>
        </w:tabs>
        <w:suppressAutoHyphens/>
        <w:jc w:val="both"/>
        <w:rPr>
          <w:sz w:val="24"/>
          <w:szCs w:val="24"/>
          <w:lang w:eastAsia="ar-SA"/>
        </w:rPr>
      </w:pPr>
      <w:r w:rsidRPr="00F97205">
        <w:rPr>
          <w:sz w:val="24"/>
          <w:szCs w:val="24"/>
          <w:lang w:eastAsia="ar-SA"/>
        </w:rPr>
        <w:t>időskorú személy elhanyagolása</w:t>
      </w:r>
    </w:p>
    <w:p w:rsidR="00586675" w:rsidRPr="00F97205" w:rsidRDefault="00586675" w:rsidP="00586675">
      <w:pPr>
        <w:tabs>
          <w:tab w:val="left" w:pos="1788"/>
        </w:tabs>
        <w:ind w:left="720"/>
        <w:jc w:val="both"/>
        <w:rPr>
          <w:sz w:val="24"/>
          <w:szCs w:val="24"/>
          <w:u w:val="single"/>
          <w:lang w:eastAsia="ar-SA"/>
        </w:rPr>
      </w:pPr>
    </w:p>
    <w:p w:rsidR="00586675" w:rsidRPr="00F97205" w:rsidRDefault="00586675" w:rsidP="00586675">
      <w:pPr>
        <w:ind w:left="709"/>
        <w:jc w:val="both"/>
        <w:rPr>
          <w:sz w:val="24"/>
          <w:szCs w:val="24"/>
          <w:u w:val="single"/>
          <w:lang w:eastAsia="ar-SA"/>
        </w:rPr>
      </w:pPr>
      <w:r w:rsidRPr="00F97205">
        <w:rPr>
          <w:sz w:val="24"/>
          <w:szCs w:val="24"/>
          <w:lang w:eastAsia="ar-SA"/>
        </w:rPr>
        <w:t xml:space="preserve">9. </w:t>
      </w:r>
      <w:r w:rsidRPr="00F97205">
        <w:rPr>
          <w:sz w:val="24"/>
          <w:szCs w:val="24"/>
          <w:u w:val="single"/>
          <w:lang w:eastAsia="ar-SA"/>
        </w:rPr>
        <w:t>Gyermekjogi képviselő:</w:t>
      </w:r>
    </w:p>
    <w:p w:rsidR="00586675" w:rsidRPr="00F97205" w:rsidRDefault="00586675" w:rsidP="00586675">
      <w:pPr>
        <w:tabs>
          <w:tab w:val="left" w:pos="1068"/>
        </w:tabs>
        <w:jc w:val="both"/>
        <w:rPr>
          <w:sz w:val="24"/>
          <w:szCs w:val="24"/>
          <w:lang w:eastAsia="ar-SA"/>
        </w:rPr>
      </w:pPr>
    </w:p>
    <w:p w:rsidR="00586675" w:rsidRPr="00F97205" w:rsidRDefault="00586675" w:rsidP="003C7B6F">
      <w:pPr>
        <w:numPr>
          <w:ilvl w:val="0"/>
          <w:numId w:val="78"/>
        </w:numPr>
        <w:tabs>
          <w:tab w:val="left" w:pos="720"/>
          <w:tab w:val="left" w:pos="1068"/>
        </w:tabs>
        <w:suppressAutoHyphens/>
        <w:jc w:val="both"/>
        <w:rPr>
          <w:sz w:val="24"/>
          <w:szCs w:val="24"/>
          <w:lang w:eastAsia="ar-SA"/>
        </w:rPr>
      </w:pPr>
      <w:r w:rsidRPr="00F97205">
        <w:rPr>
          <w:sz w:val="24"/>
          <w:szCs w:val="24"/>
          <w:lang w:eastAsia="ar-SA"/>
        </w:rPr>
        <w:t>kiskorú elhanyagolása</w:t>
      </w:r>
    </w:p>
    <w:p w:rsidR="00586675" w:rsidRPr="00F97205" w:rsidRDefault="00586675" w:rsidP="00586675">
      <w:pPr>
        <w:tabs>
          <w:tab w:val="left" w:pos="1068"/>
        </w:tabs>
        <w:jc w:val="both"/>
        <w:rPr>
          <w:sz w:val="24"/>
          <w:szCs w:val="24"/>
          <w:lang w:eastAsia="ar-SA"/>
        </w:rPr>
      </w:pPr>
    </w:p>
    <w:p w:rsidR="00586675" w:rsidRPr="00F97205" w:rsidRDefault="00586675" w:rsidP="00586675">
      <w:pPr>
        <w:tabs>
          <w:tab w:val="left" w:pos="1068"/>
        </w:tabs>
        <w:jc w:val="both"/>
        <w:rPr>
          <w:sz w:val="24"/>
          <w:szCs w:val="24"/>
          <w:lang w:eastAsia="ar-SA"/>
        </w:rPr>
      </w:pPr>
      <w:r w:rsidRPr="00F97205">
        <w:rPr>
          <w:sz w:val="24"/>
          <w:szCs w:val="24"/>
          <w:lang w:eastAsia="ar-SA"/>
        </w:rPr>
        <w:t>A család-és gyermekjóléti szolgálat munkatársa a jelzés beérkezését követően 3 munkanapon belül keresi fel a jelzett személyt/családot, krízishelyzet esetén egy napon belül. Az érintettet tájékoztatja a család-és gyermekjóléti szolgáltatás elemeiről, igénybe vételének módjáról és feltételeiről, valamint megteszi a szükséges intézkedést a veszélyeztetettség megszüntetése érdekében. A gyermek bántalmazása, illetve súlyos elhanyagolása esetén azonnal hatósági eljárást kezdeményez. A megtett intézkedésről 15 napon belül írásban tájékoztatja a jelzést tevőt.</w:t>
      </w:r>
    </w:p>
    <w:p w:rsidR="00586675" w:rsidRPr="00F97205" w:rsidRDefault="00586675" w:rsidP="00586675">
      <w:pPr>
        <w:tabs>
          <w:tab w:val="left" w:pos="1068"/>
        </w:tabs>
        <w:jc w:val="both"/>
        <w:rPr>
          <w:sz w:val="24"/>
          <w:szCs w:val="24"/>
          <w:lang w:eastAsia="ar-SA"/>
        </w:rPr>
      </w:pPr>
      <w:r w:rsidRPr="00F97205">
        <w:rPr>
          <w:sz w:val="24"/>
          <w:szCs w:val="24"/>
          <w:lang w:eastAsia="ar-SA"/>
        </w:rPr>
        <w:t>A beérkezett jelzések ötven százaléka a gyermekek, tanulók igazolatlan hiányzásai miatt kerültek szolgálatunk részére megküldésre. Az esetek nagy részében az igazolatlan hiányzások hátterében a fiatalok engedély nélküli távozása, lógása áll, melyről a szülő csak kivételes esetekben tudott. Több esetben a szülő nem megfelelő hozzáállása, engedékeny attitűdje járult hozzá a gyermek igazolatlan mulasztásaihoz. Az okok között több esetben szerepelt a szülői elhanyagolás, melynek keretében a szülő elmondása alapján gyermeke beteg volt, de nem vitte orvoshoz. Néhány esetben történt hivatkozás anyagi okokra (felszakadt a tanuló cipője).</w:t>
      </w:r>
    </w:p>
    <w:p w:rsidR="00586675" w:rsidRPr="00F97205" w:rsidRDefault="00586675" w:rsidP="00586675">
      <w:pPr>
        <w:tabs>
          <w:tab w:val="left" w:pos="1068"/>
        </w:tabs>
        <w:jc w:val="both"/>
        <w:rPr>
          <w:sz w:val="24"/>
          <w:szCs w:val="24"/>
          <w:lang w:eastAsia="ar-SA"/>
        </w:rPr>
      </w:pPr>
    </w:p>
    <w:p w:rsidR="00586675" w:rsidRPr="00F97205" w:rsidRDefault="00586675" w:rsidP="00586675">
      <w:pPr>
        <w:tabs>
          <w:tab w:val="left" w:pos="1068"/>
        </w:tabs>
        <w:jc w:val="both"/>
        <w:rPr>
          <w:sz w:val="24"/>
          <w:szCs w:val="24"/>
          <w:lang w:eastAsia="ar-SA"/>
        </w:rPr>
      </w:pPr>
      <w:r w:rsidRPr="00F97205">
        <w:rPr>
          <w:sz w:val="24"/>
          <w:szCs w:val="24"/>
          <w:lang w:eastAsia="ar-SA"/>
        </w:rPr>
        <w:t>A jelzések közel egynegyede szülői elhanyagolásról érkezett, mely hatalmas arány (135 jelzés). Ennek többsége a gyermekek fizikai és higiéniai elhanyagolásáról érkezett (koszos, elhasználódott ruházat, fejtetvesség), valamint egészségügyi elhanyagolásról (betegség esetén nem vitték a szülők orvoshoz, szakellátás igénybevételének elmulasztása, védőoltások beadatásának elmulasztása). Sajnálatos módon kiskorúak alultápláltságáról is kapott szolgálatunk jelzéseket, melyekkel kapcsolatban két gyermekorvos nem nyújtott tájékoztatást írásos megkeresésünk ellenére sem.</w:t>
      </w:r>
    </w:p>
    <w:p w:rsidR="00586675" w:rsidRPr="00ED5DE7" w:rsidRDefault="00586675" w:rsidP="00586675">
      <w:pPr>
        <w:pStyle w:val="western"/>
      </w:pPr>
      <w:r w:rsidRPr="00ED5DE7">
        <w:t>VI.1.7. Egyéb szakmai tevékenységének adatai:</w:t>
      </w:r>
    </w:p>
    <w:p w:rsidR="00586675" w:rsidRPr="00ED5DE7" w:rsidRDefault="00586675" w:rsidP="00586675">
      <w:pPr>
        <w:pStyle w:val="western"/>
        <w:rPr>
          <w:b w:val="0"/>
          <w:bCs w:val="0"/>
        </w:rPr>
      </w:pPr>
      <w:r w:rsidRPr="00ED5DE7">
        <w:rPr>
          <w:b w:val="0"/>
          <w:bCs w:val="0"/>
        </w:rPr>
        <w:t>A család- és gyermekjóléti szolgálat egyéb feladatai körében tanácsadást nyújt (szociális, életvezetési, mentálhigiénés), hivatalos ügyek intézésében segítséget nyújt, szolgáltatásokat közvetít, lakhatási-, anyagi problémákkal küzdők, valamint szenvedélybetegek és krónikus betegek számára tanácsadást biztosít. A szolgálat felkérésre környezettanulmányt készít, adományokat közvetít, tájékoztat és információt nyújt a családtámogatási-, társadalombiztosítási-, önkormányzati-, és kormányhivatali ellátásokról, azok igénybevételének módjáról, jogosultsági feltételeiről. Fogadja és meghallgatja a szolgálathoz érkezőket, meghallgatja a gyermek panaszát és annak orvoslása érdekében megteszi a szükséges intézkedéseket, továbbá kríziskezelést biztosít. A szolgáltatást igénybe vevők problémájának hatékony megoldása érdekében szükség szerint esetkonferenciát és esetmegbeszélést szervez az érintett szakemberek bevonásával.</w:t>
      </w:r>
    </w:p>
    <w:p w:rsidR="00586675" w:rsidRDefault="00586675" w:rsidP="00586675">
      <w:pPr>
        <w:spacing w:line="360" w:lineRule="auto"/>
        <w:jc w:val="both"/>
        <w:rPr>
          <w:b/>
          <w:sz w:val="28"/>
          <w:szCs w:val="28"/>
        </w:rPr>
      </w:pPr>
    </w:p>
    <w:p w:rsidR="00586675" w:rsidRPr="00ED5DE7" w:rsidRDefault="00586675" w:rsidP="00586675">
      <w:pPr>
        <w:spacing w:line="360" w:lineRule="auto"/>
        <w:jc w:val="both"/>
        <w:rPr>
          <w:b/>
          <w:sz w:val="28"/>
          <w:szCs w:val="28"/>
        </w:rPr>
      </w:pPr>
      <w:r w:rsidRPr="00ED5DE7">
        <w:rPr>
          <w:b/>
          <w:sz w:val="28"/>
          <w:szCs w:val="28"/>
        </w:rPr>
        <w:t xml:space="preserve">VI.2. Család- és Gyermekjóléti Központ </w:t>
      </w:r>
    </w:p>
    <w:p w:rsidR="00586675" w:rsidRPr="00ED5DE7" w:rsidRDefault="00586675" w:rsidP="00586675">
      <w:pPr>
        <w:jc w:val="both"/>
        <w:rPr>
          <w:sz w:val="24"/>
          <w:szCs w:val="24"/>
        </w:rPr>
      </w:pPr>
      <w:r w:rsidRPr="00ED5DE7">
        <w:rPr>
          <w:sz w:val="24"/>
          <w:szCs w:val="24"/>
        </w:rPr>
        <w:t xml:space="preserve">A gyermekek védelméről és gyámügyi igazgatásáról szóló 1997. XXXI törvény rendelkezik a gyermekek védelmének rendszeréről. A gyermekek védelme a gyermek családban történő nevelkedésének elősegítésére, veszélyeztetettségének megelőzésére és megszüntetésére, valamint a szülői vagy más hozzátartozói gondoskodásból kikerülő gyermek, helyettesítő védelmének biztosítására irányuló tevékenység. A gyermekek védelmét pénzbeli, természetbeni és személyes gondoskodást nyújtó gyermekjóléti alapellátások, illetve gyermekvédelmi szakellátások, valamint e törvényben meghatározott hatósági intézkedések biztosítják. A gyermekjóléti szolgáltatás egy sokrétű, komplex összetételű feladatkör, amely a leghatékonyabban úgy követhető nyomon, ha van mögötte speciális szolgáltatásnyújtás és rendszeres családgondozás. </w:t>
      </w:r>
    </w:p>
    <w:p w:rsidR="00586675" w:rsidRPr="00ED5DE7" w:rsidRDefault="00586675" w:rsidP="00586675">
      <w:pPr>
        <w:jc w:val="both"/>
        <w:rPr>
          <w:sz w:val="24"/>
          <w:szCs w:val="24"/>
        </w:rPr>
      </w:pPr>
      <w:r w:rsidRPr="00ED5DE7">
        <w:rPr>
          <w:sz w:val="24"/>
          <w:szCs w:val="24"/>
        </w:rPr>
        <w:lastRenderedPageBreak/>
        <w:t xml:space="preserve">A személyes gondoskodást nyújtó gyermekjóléti alapellátások körébe tartozik a gyermekjóléti szolgáltatás. </w:t>
      </w:r>
    </w:p>
    <w:p w:rsidR="00586675" w:rsidRPr="00ED5DE7" w:rsidRDefault="00586675" w:rsidP="00586675">
      <w:pPr>
        <w:jc w:val="both"/>
        <w:rPr>
          <w:b/>
          <w:sz w:val="24"/>
          <w:szCs w:val="24"/>
        </w:rPr>
      </w:pPr>
      <w:r w:rsidRPr="00ED5DE7">
        <w:rPr>
          <w:b/>
          <w:sz w:val="24"/>
          <w:szCs w:val="24"/>
        </w:rPr>
        <w:t>Családsegítés és Gyermekjóléti szolgáltatás:</w:t>
      </w:r>
    </w:p>
    <w:p w:rsidR="00586675" w:rsidRPr="00ED5DE7" w:rsidRDefault="00586675" w:rsidP="003C7B6F">
      <w:pPr>
        <w:pStyle w:val="Listaszerbekezds"/>
        <w:numPr>
          <w:ilvl w:val="0"/>
          <w:numId w:val="52"/>
        </w:numPr>
        <w:jc w:val="both"/>
        <w:rPr>
          <w:rFonts w:ascii="Times New Roman" w:hAnsi="Times New Roman"/>
          <w:b/>
          <w:sz w:val="24"/>
          <w:szCs w:val="24"/>
        </w:rPr>
      </w:pPr>
      <w:r w:rsidRPr="00ED5DE7">
        <w:rPr>
          <w:rFonts w:ascii="Times New Roman" w:hAnsi="Times New Roman"/>
          <w:b/>
          <w:sz w:val="24"/>
          <w:szCs w:val="24"/>
        </w:rPr>
        <w:t>Család és Gyermekjóléti Szolgálat</w:t>
      </w:r>
    </w:p>
    <w:p w:rsidR="00586675" w:rsidRPr="00ED5DE7" w:rsidRDefault="00586675" w:rsidP="003C7B6F">
      <w:pPr>
        <w:pStyle w:val="Listaszerbekezds"/>
        <w:numPr>
          <w:ilvl w:val="0"/>
          <w:numId w:val="52"/>
        </w:numPr>
        <w:jc w:val="both"/>
        <w:rPr>
          <w:rFonts w:ascii="Times New Roman" w:hAnsi="Times New Roman"/>
          <w:b/>
          <w:sz w:val="24"/>
          <w:szCs w:val="24"/>
        </w:rPr>
      </w:pPr>
      <w:r w:rsidRPr="00ED5DE7">
        <w:rPr>
          <w:rFonts w:ascii="Times New Roman" w:hAnsi="Times New Roman"/>
          <w:b/>
          <w:sz w:val="24"/>
          <w:szCs w:val="24"/>
        </w:rPr>
        <w:t>Család és Gyermekjóléti Központot foglalja magában</w:t>
      </w:r>
    </w:p>
    <w:p w:rsidR="00586675" w:rsidRPr="00ED5DE7" w:rsidRDefault="00586675" w:rsidP="00586675">
      <w:pPr>
        <w:jc w:val="both"/>
        <w:rPr>
          <w:sz w:val="24"/>
          <w:szCs w:val="24"/>
        </w:rPr>
      </w:pPr>
      <w:r w:rsidRPr="00ED5DE7">
        <w:rPr>
          <w:sz w:val="24"/>
          <w:szCs w:val="24"/>
        </w:rPr>
        <w:t>Család és Gyermekjóléti Központ gyermekjóléti szolgáltatást nyújt, ennek célja, a gyermek testi, értelmi, érzelmi és erkölcsi fejlődésének, jólétének, a családban történő nevelésének elősegítése, a veszélyeztetettség megelőzése és a kialakult veszélyeztetettség megszüntetése valamint a gyermek családjából történő kiemelésének a megelőzése.</w:t>
      </w:r>
    </w:p>
    <w:p w:rsidR="00586675" w:rsidRPr="00ED5DE7" w:rsidRDefault="00586675" w:rsidP="00586675">
      <w:pPr>
        <w:jc w:val="both"/>
        <w:rPr>
          <w:sz w:val="24"/>
          <w:szCs w:val="24"/>
        </w:rPr>
      </w:pPr>
      <w:r w:rsidRPr="00ED5DE7">
        <w:rPr>
          <w:sz w:val="24"/>
          <w:szCs w:val="24"/>
        </w:rPr>
        <w:t>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rsidR="00586675" w:rsidRDefault="00586675" w:rsidP="00586675">
      <w:pPr>
        <w:ind w:right="-131"/>
        <w:jc w:val="both"/>
        <w:rPr>
          <w:color w:val="FF0000"/>
          <w:sz w:val="24"/>
          <w:szCs w:val="24"/>
          <w:shd w:val="clear" w:color="auto" w:fill="FFFFFF"/>
        </w:rPr>
      </w:pPr>
      <w:r w:rsidRPr="00ED5DE7">
        <w:rPr>
          <w:sz w:val="24"/>
          <w:szCs w:val="24"/>
        </w:rPr>
        <w:t xml:space="preserve">A gyermekek védelméről és a gyámügyi igazgatásáról 1997. évi XXXI. törvény alapján Család és gyermekjóléti központnak az a járásszékhely településén működő gyermekjóléti szolgálat minősül, amely önálló intézményként, illetve szervezeti és szakmai szempontból önálló intézményegységként működik.  Továbbra is kötelező önkormányzati feladatként jön létre. </w:t>
      </w:r>
      <w:r w:rsidRPr="00ED5DE7">
        <w:rPr>
          <w:sz w:val="24"/>
          <w:szCs w:val="24"/>
          <w:shd w:val="clear" w:color="auto" w:fill="FFFFFF"/>
        </w:rPr>
        <w:t xml:space="preserve">A járásszékhely település, a fővárosban a fővárosi kerületi önkormányzat és a megyei jogú város lakosságszámtól függetlenül köteles gyermekjóléti központot működtetni. </w:t>
      </w:r>
    </w:p>
    <w:p w:rsidR="00586675" w:rsidRDefault="00586675" w:rsidP="00586675">
      <w:pPr>
        <w:ind w:right="-131"/>
        <w:jc w:val="both"/>
        <w:rPr>
          <w:color w:val="FF0000"/>
          <w:sz w:val="24"/>
          <w:szCs w:val="24"/>
          <w:shd w:val="clear" w:color="auto" w:fill="FFFFFF"/>
        </w:rPr>
      </w:pPr>
    </w:p>
    <w:p w:rsidR="00586675" w:rsidRPr="00F97205" w:rsidRDefault="00586675" w:rsidP="00586675">
      <w:pPr>
        <w:pStyle w:val="Szvegtrzs"/>
        <w:tabs>
          <w:tab w:val="left" w:pos="0"/>
        </w:tabs>
        <w:suppressAutoHyphens/>
        <w:rPr>
          <w:b w:val="0"/>
          <w:iCs/>
          <w:szCs w:val="24"/>
        </w:rPr>
      </w:pPr>
      <w:r w:rsidRPr="00F97205">
        <w:rPr>
          <w:iCs/>
          <w:szCs w:val="24"/>
        </w:rPr>
        <w:t>Válsághelyzetben lévő várandós anyák kezelése 2017. évi adatok</w:t>
      </w:r>
      <w:r w:rsidRPr="00F97205">
        <w:rPr>
          <w:szCs w:val="24"/>
        </w:rPr>
        <w:t xml:space="preserve"> összesen: 38 fő</w:t>
      </w:r>
    </w:p>
    <w:p w:rsidR="00586675" w:rsidRPr="00F97205" w:rsidRDefault="00586675" w:rsidP="00586675">
      <w:pPr>
        <w:shd w:val="clear" w:color="auto" w:fill="FFFFFF"/>
        <w:rPr>
          <w:sz w:val="24"/>
          <w:szCs w:val="24"/>
          <w:u w:val="single"/>
        </w:rPr>
      </w:pPr>
      <w:r w:rsidRPr="00F97205">
        <w:rPr>
          <w:sz w:val="24"/>
          <w:szCs w:val="24"/>
        </w:rPr>
        <w:t> </w:t>
      </w:r>
      <w:r w:rsidRPr="00F97205">
        <w:rPr>
          <w:sz w:val="24"/>
          <w:szCs w:val="24"/>
          <w:u w:val="single"/>
        </w:rPr>
        <w:t>Ebből kiskorú: 12 fő</w:t>
      </w:r>
    </w:p>
    <w:p w:rsidR="00586675" w:rsidRPr="00F97205" w:rsidRDefault="00586675" w:rsidP="00586675">
      <w:pPr>
        <w:shd w:val="clear" w:color="auto" w:fill="FFFFFF"/>
        <w:rPr>
          <w:sz w:val="24"/>
          <w:szCs w:val="24"/>
        </w:rPr>
      </w:pPr>
      <w:r w:rsidRPr="00F97205">
        <w:rPr>
          <w:sz w:val="24"/>
          <w:szCs w:val="24"/>
        </w:rPr>
        <w:t xml:space="preserve"> - 6 fő: nyomon követéssel, kiskönyv ellenőrzéssel és rendszeres védőnői kapcsolattartással rendeződött (egyszeri jelzésként jelentkezett) </w:t>
      </w:r>
      <w:proofErr w:type="spellStart"/>
      <w:r w:rsidRPr="00F97205">
        <w:rPr>
          <w:sz w:val="24"/>
          <w:szCs w:val="24"/>
        </w:rPr>
        <w:t>-alapellátás</w:t>
      </w:r>
      <w:proofErr w:type="spellEnd"/>
    </w:p>
    <w:p w:rsidR="00586675" w:rsidRPr="00F97205" w:rsidRDefault="00586675" w:rsidP="00586675">
      <w:pPr>
        <w:shd w:val="clear" w:color="auto" w:fill="FFFFFF"/>
        <w:rPr>
          <w:sz w:val="24"/>
          <w:szCs w:val="24"/>
        </w:rPr>
      </w:pPr>
      <w:r w:rsidRPr="00F97205">
        <w:rPr>
          <w:sz w:val="24"/>
          <w:szCs w:val="24"/>
        </w:rPr>
        <w:t> - 3 fő: ideiglenes hatályú elhelyezés</w:t>
      </w:r>
    </w:p>
    <w:p w:rsidR="00586675" w:rsidRPr="00F97205" w:rsidRDefault="00586675" w:rsidP="00586675">
      <w:pPr>
        <w:shd w:val="clear" w:color="auto" w:fill="FFFFFF"/>
        <w:rPr>
          <w:sz w:val="24"/>
          <w:szCs w:val="24"/>
        </w:rPr>
      </w:pPr>
      <w:r w:rsidRPr="00F97205">
        <w:rPr>
          <w:sz w:val="24"/>
          <w:szCs w:val="24"/>
        </w:rPr>
        <w:t> - 1 fő: szülői ház elhagyása</w:t>
      </w:r>
    </w:p>
    <w:p w:rsidR="00586675" w:rsidRPr="00F97205" w:rsidRDefault="00586675" w:rsidP="00586675">
      <w:pPr>
        <w:shd w:val="clear" w:color="auto" w:fill="FFFFFF"/>
        <w:rPr>
          <w:sz w:val="24"/>
          <w:szCs w:val="24"/>
        </w:rPr>
      </w:pPr>
      <w:r w:rsidRPr="00F97205">
        <w:rPr>
          <w:sz w:val="24"/>
          <w:szCs w:val="24"/>
        </w:rPr>
        <w:t> - 1 fő: családba fogadás</w:t>
      </w:r>
    </w:p>
    <w:p w:rsidR="00586675" w:rsidRPr="00F97205" w:rsidRDefault="00586675" w:rsidP="00586675">
      <w:pPr>
        <w:shd w:val="clear" w:color="auto" w:fill="FFFFFF"/>
        <w:rPr>
          <w:sz w:val="24"/>
          <w:szCs w:val="24"/>
        </w:rPr>
      </w:pPr>
      <w:r w:rsidRPr="00F97205">
        <w:rPr>
          <w:sz w:val="24"/>
          <w:szCs w:val="24"/>
        </w:rPr>
        <w:t> - 1 fő: apai elismerő nyilatkozat készült, itt lakáskörülményekkel is voltak gondok, de költözéssel megoldódott</w:t>
      </w:r>
    </w:p>
    <w:p w:rsidR="00586675" w:rsidRPr="00F97205" w:rsidRDefault="00586675" w:rsidP="00586675">
      <w:pPr>
        <w:ind w:right="-131"/>
        <w:jc w:val="both"/>
        <w:rPr>
          <w:b/>
          <w:i/>
          <w:strike/>
          <w:sz w:val="24"/>
          <w:szCs w:val="24"/>
        </w:rPr>
      </w:pPr>
    </w:p>
    <w:p w:rsidR="00586675" w:rsidRPr="00F97205" w:rsidRDefault="00586675" w:rsidP="00586675">
      <w:pPr>
        <w:spacing w:after="200" w:line="276" w:lineRule="auto"/>
        <w:rPr>
          <w:b/>
          <w:i/>
          <w:strike/>
          <w:sz w:val="24"/>
          <w:szCs w:val="24"/>
        </w:rPr>
      </w:pPr>
      <w:r w:rsidRPr="00F97205">
        <w:rPr>
          <w:b/>
          <w:i/>
          <w:strike/>
          <w:sz w:val="24"/>
          <w:szCs w:val="24"/>
        </w:rPr>
        <w:br w:type="page"/>
      </w:r>
    </w:p>
    <w:p w:rsidR="00586675" w:rsidRPr="00263493" w:rsidRDefault="00586675" w:rsidP="00586675">
      <w:pPr>
        <w:ind w:right="-131"/>
        <w:jc w:val="both"/>
        <w:rPr>
          <w:b/>
          <w:i/>
          <w:strike/>
          <w:color w:val="FF0000"/>
          <w:sz w:val="24"/>
          <w:szCs w:val="24"/>
        </w:rPr>
      </w:pPr>
    </w:p>
    <w:p w:rsidR="00586675" w:rsidRDefault="00586675" w:rsidP="00586675">
      <w:pPr>
        <w:spacing w:after="200" w:line="276" w:lineRule="auto"/>
        <w:jc w:val="center"/>
      </w:pPr>
      <w:r>
        <w:rPr>
          <w:noProof/>
        </w:rPr>
        <w:drawing>
          <wp:inline distT="0" distB="0" distL="0" distR="0" wp14:anchorId="4A35CEE3" wp14:editId="0D4EC2C5">
            <wp:extent cx="5635060" cy="3943350"/>
            <wp:effectExtent l="19050" t="0" r="3740" b="0"/>
            <wp:docPr id="1" name="Kép 1" descr="Z:\Kabinet\2018\12\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Kabinet\2018\12\L\1.jpg"/>
                    <pic:cNvPicPr>
                      <a:picLocks noChangeAspect="1" noChangeArrowheads="1"/>
                    </pic:cNvPicPr>
                  </pic:nvPicPr>
                  <pic:blipFill>
                    <a:blip r:embed="rId20" cstate="print"/>
                    <a:srcRect/>
                    <a:stretch>
                      <a:fillRect/>
                    </a:stretch>
                  </pic:blipFill>
                  <pic:spPr bwMode="auto">
                    <a:xfrm>
                      <a:off x="0" y="0"/>
                      <a:ext cx="5637391" cy="3944981"/>
                    </a:xfrm>
                    <a:prstGeom prst="rect">
                      <a:avLst/>
                    </a:prstGeom>
                    <a:noFill/>
                    <a:ln w="9525">
                      <a:noFill/>
                      <a:miter lim="800000"/>
                      <a:headEnd/>
                      <a:tailEnd/>
                    </a:ln>
                  </pic:spPr>
                </pic:pic>
              </a:graphicData>
            </a:graphic>
          </wp:inline>
        </w:drawing>
      </w:r>
    </w:p>
    <w:p w:rsidR="00586675" w:rsidRDefault="00586675" w:rsidP="00586675">
      <w:pPr>
        <w:spacing w:after="200" w:line="276" w:lineRule="auto"/>
        <w:jc w:val="center"/>
      </w:pPr>
      <w:r>
        <w:rPr>
          <w:noProof/>
        </w:rPr>
        <w:drawing>
          <wp:inline distT="0" distB="0" distL="0" distR="0" wp14:anchorId="13058904" wp14:editId="56662842">
            <wp:extent cx="5634903" cy="4330756"/>
            <wp:effectExtent l="19050" t="0" r="3897" b="0"/>
            <wp:docPr id="2" name="Kép 2" descr="Z:\Kabinet\2018\12\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Kabinet\2018\12\L\2.jpg"/>
                    <pic:cNvPicPr>
                      <a:picLocks noChangeAspect="1" noChangeArrowheads="1"/>
                    </pic:cNvPicPr>
                  </pic:nvPicPr>
                  <pic:blipFill>
                    <a:blip r:embed="rId21" cstate="print"/>
                    <a:srcRect/>
                    <a:stretch>
                      <a:fillRect/>
                    </a:stretch>
                  </pic:blipFill>
                  <pic:spPr bwMode="auto">
                    <a:xfrm>
                      <a:off x="0" y="0"/>
                      <a:ext cx="5634903" cy="4330756"/>
                    </a:xfrm>
                    <a:prstGeom prst="rect">
                      <a:avLst/>
                    </a:prstGeom>
                    <a:noFill/>
                    <a:ln w="9525">
                      <a:noFill/>
                      <a:miter lim="800000"/>
                      <a:headEnd/>
                      <a:tailEnd/>
                    </a:ln>
                  </pic:spPr>
                </pic:pic>
              </a:graphicData>
            </a:graphic>
          </wp:inline>
        </w:drawing>
      </w:r>
    </w:p>
    <w:p w:rsidR="00586675" w:rsidRDefault="00586675" w:rsidP="00586675">
      <w:pPr>
        <w:spacing w:after="200" w:line="276" w:lineRule="auto"/>
      </w:pPr>
      <w:r>
        <w:br w:type="page"/>
      </w:r>
    </w:p>
    <w:p w:rsidR="00586675" w:rsidRPr="001F4E83" w:rsidRDefault="00586675" w:rsidP="00586675">
      <w:pPr>
        <w:ind w:left="360"/>
        <w:jc w:val="both"/>
      </w:pPr>
    </w:p>
    <w:p w:rsidR="00586675" w:rsidRPr="00F97205" w:rsidRDefault="00586675" w:rsidP="00586675">
      <w:pPr>
        <w:spacing w:line="360" w:lineRule="auto"/>
        <w:ind w:left="360"/>
        <w:jc w:val="both"/>
        <w:rPr>
          <w:b/>
          <w:i/>
        </w:rPr>
      </w:pPr>
      <w:r w:rsidRPr="00F97205">
        <w:rPr>
          <w:b/>
          <w:i/>
        </w:rPr>
        <w:t>A központ szolgáltatásait igénybe vevő személyek száma, akik jogerős hatósági intézkedésben érintett, esetmenedzseri tevékenységet vettek igénybe</w:t>
      </w:r>
    </w:p>
    <w:tbl>
      <w:tblPr>
        <w:tblW w:w="7880" w:type="dxa"/>
        <w:tblInd w:w="598" w:type="dxa"/>
        <w:tblCellMar>
          <w:left w:w="70" w:type="dxa"/>
          <w:right w:w="70" w:type="dxa"/>
        </w:tblCellMar>
        <w:tblLook w:val="04A0" w:firstRow="1" w:lastRow="0" w:firstColumn="1" w:lastColumn="0" w:noHBand="0" w:noVBand="1"/>
      </w:tblPr>
      <w:tblGrid>
        <w:gridCol w:w="1520"/>
        <w:gridCol w:w="600"/>
        <w:gridCol w:w="600"/>
        <w:gridCol w:w="600"/>
        <w:gridCol w:w="600"/>
        <w:gridCol w:w="600"/>
        <w:gridCol w:w="600"/>
        <w:gridCol w:w="600"/>
        <w:gridCol w:w="600"/>
        <w:gridCol w:w="600"/>
        <w:gridCol w:w="960"/>
      </w:tblGrid>
      <w:tr w:rsidR="00586675" w:rsidRPr="00F97205" w:rsidTr="000C6821">
        <w:trPr>
          <w:trHeight w:val="192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675" w:rsidRPr="00F97205" w:rsidRDefault="00586675" w:rsidP="000C6821">
            <w:pPr>
              <w:jc w:val="center"/>
              <w:rPr>
                <w:rFonts w:ascii="Calibri" w:hAnsi="Calibri"/>
                <w:b/>
                <w:bCs/>
              </w:rPr>
            </w:pPr>
            <w:r w:rsidRPr="00F97205">
              <w:rPr>
                <w:rFonts w:ascii="Calibri" w:hAnsi="Calibri"/>
                <w:b/>
                <w:bCs/>
                <w:sz w:val="22"/>
                <w:szCs w:val="22"/>
              </w:rPr>
              <w:t>Igénybe vevő:</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86675" w:rsidRPr="00F97205" w:rsidRDefault="00586675" w:rsidP="000C6821">
            <w:pPr>
              <w:jc w:val="center"/>
              <w:rPr>
                <w:rFonts w:ascii="Calibri" w:hAnsi="Calibri"/>
                <w:b/>
                <w:bCs/>
              </w:rPr>
            </w:pPr>
            <w:r w:rsidRPr="00F97205">
              <w:rPr>
                <w:rFonts w:ascii="Calibri" w:hAnsi="Calibri"/>
                <w:b/>
                <w:bCs/>
                <w:sz w:val="22"/>
                <w:szCs w:val="22"/>
              </w:rPr>
              <w:t>0-2év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86675" w:rsidRPr="00F97205" w:rsidRDefault="00586675" w:rsidP="000C6821">
            <w:pPr>
              <w:jc w:val="center"/>
              <w:rPr>
                <w:rFonts w:ascii="Calibri" w:hAnsi="Calibri"/>
                <w:b/>
                <w:bCs/>
              </w:rPr>
            </w:pPr>
            <w:r w:rsidRPr="00F97205">
              <w:rPr>
                <w:rFonts w:ascii="Calibri" w:hAnsi="Calibri"/>
                <w:b/>
                <w:bCs/>
                <w:sz w:val="22"/>
                <w:szCs w:val="22"/>
              </w:rPr>
              <w:t>3-5év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86675" w:rsidRPr="00F97205" w:rsidRDefault="00586675" w:rsidP="000C6821">
            <w:pPr>
              <w:jc w:val="center"/>
              <w:rPr>
                <w:rFonts w:ascii="Calibri" w:hAnsi="Calibri"/>
                <w:b/>
                <w:bCs/>
              </w:rPr>
            </w:pPr>
            <w:r w:rsidRPr="00F97205">
              <w:rPr>
                <w:rFonts w:ascii="Calibri" w:hAnsi="Calibri"/>
                <w:b/>
                <w:bCs/>
                <w:sz w:val="22"/>
                <w:szCs w:val="22"/>
              </w:rPr>
              <w:t>6-13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86675" w:rsidRPr="00F97205" w:rsidRDefault="00586675" w:rsidP="000C6821">
            <w:pPr>
              <w:jc w:val="center"/>
              <w:rPr>
                <w:rFonts w:ascii="Calibri" w:hAnsi="Calibri"/>
                <w:b/>
                <w:bCs/>
              </w:rPr>
            </w:pPr>
            <w:r w:rsidRPr="00F97205">
              <w:rPr>
                <w:rFonts w:ascii="Calibri" w:hAnsi="Calibri"/>
                <w:b/>
                <w:bCs/>
                <w:sz w:val="22"/>
                <w:szCs w:val="22"/>
              </w:rPr>
              <w:t>14-17év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86675" w:rsidRPr="00F97205" w:rsidRDefault="00586675" w:rsidP="000C6821">
            <w:pPr>
              <w:jc w:val="center"/>
              <w:rPr>
                <w:rFonts w:ascii="Calibri" w:hAnsi="Calibri"/>
                <w:b/>
                <w:bCs/>
              </w:rPr>
            </w:pPr>
            <w:r w:rsidRPr="00F97205">
              <w:rPr>
                <w:rFonts w:ascii="Calibri" w:hAnsi="Calibri"/>
                <w:b/>
                <w:bCs/>
                <w:sz w:val="22"/>
                <w:szCs w:val="22"/>
              </w:rPr>
              <w:t>18-24év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86675" w:rsidRPr="00F97205" w:rsidRDefault="00586675" w:rsidP="000C6821">
            <w:pPr>
              <w:jc w:val="center"/>
              <w:rPr>
                <w:rFonts w:ascii="Calibri" w:hAnsi="Calibri"/>
                <w:b/>
                <w:bCs/>
              </w:rPr>
            </w:pPr>
            <w:r w:rsidRPr="00F97205">
              <w:rPr>
                <w:rFonts w:ascii="Calibri" w:hAnsi="Calibri"/>
                <w:b/>
                <w:bCs/>
                <w:sz w:val="22"/>
                <w:szCs w:val="22"/>
              </w:rPr>
              <w:t>25-34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86675" w:rsidRPr="00F97205" w:rsidRDefault="00586675" w:rsidP="000C6821">
            <w:pPr>
              <w:jc w:val="center"/>
              <w:rPr>
                <w:rFonts w:ascii="Calibri" w:hAnsi="Calibri"/>
                <w:b/>
                <w:bCs/>
              </w:rPr>
            </w:pPr>
            <w:r w:rsidRPr="00F97205">
              <w:rPr>
                <w:rFonts w:ascii="Calibri" w:hAnsi="Calibri"/>
                <w:b/>
                <w:bCs/>
                <w:sz w:val="22"/>
                <w:szCs w:val="22"/>
              </w:rPr>
              <w:t>35-49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86675" w:rsidRPr="00F97205" w:rsidRDefault="00586675" w:rsidP="000C6821">
            <w:pPr>
              <w:jc w:val="center"/>
              <w:rPr>
                <w:rFonts w:ascii="Calibri" w:hAnsi="Calibri"/>
                <w:b/>
                <w:bCs/>
              </w:rPr>
            </w:pPr>
            <w:r w:rsidRPr="00F97205">
              <w:rPr>
                <w:rFonts w:ascii="Calibri" w:hAnsi="Calibri"/>
                <w:b/>
                <w:bCs/>
                <w:sz w:val="22"/>
                <w:szCs w:val="22"/>
              </w:rPr>
              <w:t>50-61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86675" w:rsidRPr="00F97205" w:rsidRDefault="00586675" w:rsidP="000C6821">
            <w:pPr>
              <w:jc w:val="center"/>
              <w:rPr>
                <w:rFonts w:ascii="Calibri" w:hAnsi="Calibri"/>
                <w:b/>
                <w:bCs/>
              </w:rPr>
            </w:pPr>
            <w:r w:rsidRPr="00F97205">
              <w:rPr>
                <w:rFonts w:ascii="Calibri" w:hAnsi="Calibri"/>
                <w:b/>
                <w:bCs/>
                <w:sz w:val="22"/>
                <w:szCs w:val="22"/>
              </w:rPr>
              <w:t>62 évesnél idősebb</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86675" w:rsidRPr="00F97205" w:rsidRDefault="00586675" w:rsidP="000C6821">
            <w:pPr>
              <w:jc w:val="center"/>
              <w:rPr>
                <w:rFonts w:ascii="Calibri" w:hAnsi="Calibri"/>
                <w:b/>
                <w:bCs/>
              </w:rPr>
            </w:pPr>
            <w:r w:rsidRPr="00F97205">
              <w:rPr>
                <w:rFonts w:ascii="Calibri" w:hAnsi="Calibri"/>
                <w:b/>
                <w:bCs/>
                <w:sz w:val="22"/>
                <w:szCs w:val="22"/>
              </w:rPr>
              <w:t xml:space="preserve">Összesen: </w:t>
            </w:r>
          </w:p>
        </w:tc>
      </w:tr>
      <w:tr w:rsidR="00586675" w:rsidRPr="00F97205" w:rsidTr="000C6821">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86675" w:rsidRPr="00F97205" w:rsidRDefault="00586675" w:rsidP="000C6821">
            <w:pPr>
              <w:rPr>
                <w:rFonts w:ascii="Calibri" w:hAnsi="Calibri"/>
                <w:b/>
                <w:bCs/>
              </w:rPr>
            </w:pPr>
            <w:r w:rsidRPr="00F97205">
              <w:rPr>
                <w:rFonts w:ascii="Calibri" w:hAnsi="Calibri"/>
                <w:b/>
                <w:bCs/>
                <w:sz w:val="22"/>
                <w:szCs w:val="22"/>
              </w:rPr>
              <w:t>Férfi</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49</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rPr>
                <w:rFonts w:ascii="Calibri" w:hAnsi="Calibri"/>
              </w:rPr>
            </w:pPr>
            <w:r w:rsidRPr="00F97205">
              <w:rPr>
                <w:rFonts w:ascii="Calibri" w:hAnsi="Calibri"/>
                <w:sz w:val="22"/>
                <w:szCs w:val="22"/>
              </w:rPr>
              <w:t>50</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rPr>
                <w:rFonts w:ascii="Calibri" w:hAnsi="Calibri"/>
              </w:rPr>
            </w:pPr>
            <w:r w:rsidRPr="00F97205">
              <w:rPr>
                <w:rFonts w:ascii="Calibri" w:hAnsi="Calibri"/>
                <w:sz w:val="22"/>
                <w:szCs w:val="22"/>
              </w:rPr>
              <w:t>150</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122</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28</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39</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109</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30</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579</w:t>
            </w:r>
          </w:p>
        </w:tc>
      </w:tr>
      <w:tr w:rsidR="00586675" w:rsidRPr="00F97205" w:rsidTr="000C6821">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86675" w:rsidRPr="00F97205" w:rsidRDefault="00586675" w:rsidP="000C6821">
            <w:pPr>
              <w:rPr>
                <w:rFonts w:ascii="Calibri" w:hAnsi="Calibri"/>
                <w:b/>
                <w:bCs/>
              </w:rPr>
            </w:pPr>
            <w:r w:rsidRPr="00F97205">
              <w:rPr>
                <w:rFonts w:ascii="Calibri" w:hAnsi="Calibri"/>
                <w:b/>
                <w:bCs/>
                <w:sz w:val="22"/>
                <w:szCs w:val="22"/>
              </w:rPr>
              <w:t>Nő</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32</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rPr>
                <w:rFonts w:ascii="Calibri" w:hAnsi="Calibri"/>
              </w:rPr>
            </w:pPr>
            <w:r w:rsidRPr="00F97205">
              <w:rPr>
                <w:rFonts w:ascii="Calibri" w:hAnsi="Calibri"/>
                <w:sz w:val="22"/>
                <w:szCs w:val="22"/>
              </w:rPr>
              <w:t>40</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rPr>
                <w:rFonts w:ascii="Calibri" w:hAnsi="Calibri"/>
              </w:rPr>
            </w:pPr>
            <w:r w:rsidRPr="00F97205">
              <w:rPr>
                <w:rFonts w:ascii="Calibri" w:hAnsi="Calibri"/>
                <w:sz w:val="22"/>
                <w:szCs w:val="22"/>
              </w:rPr>
              <w:t>119</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87</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44</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78</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113</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22</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535</w:t>
            </w:r>
          </w:p>
        </w:tc>
      </w:tr>
      <w:tr w:rsidR="00586675" w:rsidRPr="00F97205" w:rsidTr="000C6821">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586675" w:rsidRPr="00F97205" w:rsidRDefault="00586675" w:rsidP="000C6821">
            <w:pPr>
              <w:rPr>
                <w:rFonts w:ascii="Calibri" w:hAnsi="Calibri"/>
                <w:b/>
                <w:bCs/>
              </w:rPr>
            </w:pPr>
            <w:r w:rsidRPr="00F97205">
              <w:rPr>
                <w:rFonts w:ascii="Calibri" w:hAnsi="Calibri"/>
                <w:b/>
                <w:bCs/>
                <w:sz w:val="22"/>
                <w:szCs w:val="22"/>
              </w:rPr>
              <w:t>Összesen:</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81</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rPr>
                <w:rFonts w:ascii="Calibri" w:hAnsi="Calibri"/>
              </w:rPr>
            </w:pPr>
            <w:r w:rsidRPr="00F97205">
              <w:rPr>
                <w:rFonts w:ascii="Calibri" w:hAnsi="Calibri"/>
                <w:sz w:val="22"/>
                <w:szCs w:val="22"/>
              </w:rPr>
              <w:t>90</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rPr>
                <w:rFonts w:ascii="Calibri" w:hAnsi="Calibri"/>
              </w:rPr>
            </w:pPr>
            <w:r w:rsidRPr="00F97205">
              <w:rPr>
                <w:rFonts w:ascii="Calibri" w:hAnsi="Calibri"/>
                <w:sz w:val="22"/>
                <w:szCs w:val="22"/>
              </w:rPr>
              <w:t>269</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209</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72</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117</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222</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52</w:t>
            </w:r>
          </w:p>
        </w:tc>
        <w:tc>
          <w:tcPr>
            <w:tcW w:w="60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rPr>
                <w:rFonts w:ascii="Calibri" w:hAnsi="Calibri"/>
              </w:rPr>
            </w:pPr>
            <w:r w:rsidRPr="00F97205">
              <w:rPr>
                <w:rFonts w:ascii="Calibri" w:hAnsi="Calibri"/>
                <w:sz w:val="22"/>
                <w:szCs w:val="22"/>
              </w:rPr>
              <w:t>1114</w:t>
            </w:r>
          </w:p>
        </w:tc>
      </w:tr>
    </w:tbl>
    <w:p w:rsidR="00586675" w:rsidRPr="00F97205" w:rsidRDefault="00586675" w:rsidP="00586675">
      <w:pPr>
        <w:jc w:val="both"/>
        <w:rPr>
          <w:rFonts w:eastAsia="Calibri"/>
          <w:b/>
          <w:lang w:eastAsia="en-US"/>
        </w:rPr>
      </w:pPr>
    </w:p>
    <w:p w:rsidR="00586675" w:rsidRPr="00F97205" w:rsidRDefault="00586675" w:rsidP="00586675">
      <w:pPr>
        <w:spacing w:line="360" w:lineRule="auto"/>
        <w:ind w:left="360"/>
        <w:jc w:val="both"/>
        <w:rPr>
          <w:b/>
        </w:rPr>
      </w:pPr>
      <w:r w:rsidRPr="00F97205">
        <w:rPr>
          <w:b/>
        </w:rPr>
        <w:t xml:space="preserve">Hatósági intézkedéshez kapcsolódó esetmenedzseri tevékenységekben érintett kiskorúak száma 2017. december 31-i állapot szerint.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gridCol w:w="1491"/>
        <w:gridCol w:w="1486"/>
        <w:gridCol w:w="1480"/>
        <w:gridCol w:w="1521"/>
        <w:gridCol w:w="1472"/>
      </w:tblGrid>
      <w:tr w:rsidR="00586675" w:rsidRPr="00F97205" w:rsidTr="000C6821">
        <w:tc>
          <w:tcPr>
            <w:tcW w:w="1535" w:type="dxa"/>
          </w:tcPr>
          <w:p w:rsidR="00586675" w:rsidRPr="00F97205" w:rsidRDefault="00586675" w:rsidP="000C6821">
            <w:pPr>
              <w:spacing w:line="360" w:lineRule="auto"/>
              <w:jc w:val="center"/>
              <w:rPr>
                <w:b/>
              </w:rPr>
            </w:pPr>
            <w:r w:rsidRPr="00F97205">
              <w:rPr>
                <w:b/>
              </w:rPr>
              <w:t>Összes érintett száma (fő)</w:t>
            </w:r>
          </w:p>
        </w:tc>
        <w:tc>
          <w:tcPr>
            <w:tcW w:w="1535" w:type="dxa"/>
          </w:tcPr>
          <w:p w:rsidR="00586675" w:rsidRPr="00F97205" w:rsidRDefault="00586675" w:rsidP="000C6821">
            <w:pPr>
              <w:spacing w:line="360" w:lineRule="auto"/>
              <w:jc w:val="center"/>
              <w:rPr>
                <w:b/>
              </w:rPr>
            </w:pPr>
            <w:r w:rsidRPr="00F97205">
              <w:rPr>
                <w:b/>
              </w:rPr>
              <w:t>Védelembe vett</w:t>
            </w:r>
          </w:p>
        </w:tc>
        <w:tc>
          <w:tcPr>
            <w:tcW w:w="1535" w:type="dxa"/>
          </w:tcPr>
          <w:p w:rsidR="00586675" w:rsidRPr="00F97205" w:rsidRDefault="00586675" w:rsidP="000C6821">
            <w:pPr>
              <w:spacing w:line="360" w:lineRule="auto"/>
              <w:jc w:val="center"/>
              <w:rPr>
                <w:b/>
              </w:rPr>
            </w:pPr>
            <w:r w:rsidRPr="00F97205">
              <w:rPr>
                <w:b/>
              </w:rPr>
              <w:t>Ideiglenes hatállyal elhelyezett</w:t>
            </w:r>
          </w:p>
        </w:tc>
        <w:tc>
          <w:tcPr>
            <w:tcW w:w="1535" w:type="dxa"/>
          </w:tcPr>
          <w:p w:rsidR="00586675" w:rsidRPr="00F97205" w:rsidRDefault="00586675" w:rsidP="000C6821">
            <w:pPr>
              <w:spacing w:line="360" w:lineRule="auto"/>
              <w:jc w:val="center"/>
              <w:rPr>
                <w:b/>
              </w:rPr>
            </w:pPr>
            <w:r w:rsidRPr="00F97205">
              <w:rPr>
                <w:b/>
              </w:rPr>
              <w:t>Nevelésbe vett</w:t>
            </w:r>
          </w:p>
        </w:tc>
        <w:tc>
          <w:tcPr>
            <w:tcW w:w="1536" w:type="dxa"/>
          </w:tcPr>
          <w:p w:rsidR="00586675" w:rsidRPr="00F97205" w:rsidRDefault="00586675" w:rsidP="000C6821">
            <w:pPr>
              <w:spacing w:line="360" w:lineRule="auto"/>
              <w:jc w:val="center"/>
              <w:rPr>
                <w:b/>
              </w:rPr>
            </w:pPr>
            <w:r w:rsidRPr="00F97205">
              <w:rPr>
                <w:b/>
              </w:rPr>
              <w:t>Utógondozás, szakellátásból kikerült</w:t>
            </w:r>
          </w:p>
        </w:tc>
        <w:tc>
          <w:tcPr>
            <w:tcW w:w="1536" w:type="dxa"/>
          </w:tcPr>
          <w:p w:rsidR="00586675" w:rsidRPr="00F97205" w:rsidRDefault="00586675" w:rsidP="000C6821">
            <w:pPr>
              <w:spacing w:line="360" w:lineRule="auto"/>
              <w:jc w:val="center"/>
              <w:rPr>
                <w:b/>
              </w:rPr>
            </w:pPr>
            <w:r w:rsidRPr="00F97205">
              <w:rPr>
                <w:b/>
              </w:rPr>
              <w:t>Összesen</w:t>
            </w:r>
          </w:p>
        </w:tc>
      </w:tr>
      <w:tr w:rsidR="00586675" w:rsidRPr="00F97205" w:rsidTr="000C6821">
        <w:tc>
          <w:tcPr>
            <w:tcW w:w="1535" w:type="dxa"/>
          </w:tcPr>
          <w:p w:rsidR="00586675" w:rsidRPr="00F97205" w:rsidRDefault="00586675" w:rsidP="000C6821">
            <w:pPr>
              <w:spacing w:line="360" w:lineRule="auto"/>
              <w:jc w:val="center"/>
              <w:rPr>
                <w:b/>
              </w:rPr>
            </w:pPr>
            <w:r w:rsidRPr="00F97205">
              <w:rPr>
                <w:b/>
              </w:rPr>
              <w:t>0-2 éves</w:t>
            </w:r>
          </w:p>
        </w:tc>
        <w:tc>
          <w:tcPr>
            <w:tcW w:w="1535" w:type="dxa"/>
          </w:tcPr>
          <w:p w:rsidR="00586675" w:rsidRPr="00F97205" w:rsidRDefault="00586675" w:rsidP="000C6821">
            <w:pPr>
              <w:spacing w:line="360" w:lineRule="auto"/>
              <w:jc w:val="center"/>
            </w:pPr>
            <w:r w:rsidRPr="00F97205">
              <w:t>35</w:t>
            </w:r>
          </w:p>
        </w:tc>
        <w:tc>
          <w:tcPr>
            <w:tcW w:w="1535" w:type="dxa"/>
          </w:tcPr>
          <w:p w:rsidR="00586675" w:rsidRPr="00F97205" w:rsidRDefault="00586675" w:rsidP="000C6821">
            <w:pPr>
              <w:spacing w:line="360" w:lineRule="auto"/>
              <w:jc w:val="center"/>
            </w:pPr>
            <w:r w:rsidRPr="00F97205">
              <w:t>7</w:t>
            </w:r>
          </w:p>
        </w:tc>
        <w:tc>
          <w:tcPr>
            <w:tcW w:w="1535" w:type="dxa"/>
          </w:tcPr>
          <w:p w:rsidR="00586675" w:rsidRPr="00F97205" w:rsidRDefault="00586675" w:rsidP="000C6821">
            <w:pPr>
              <w:spacing w:line="360" w:lineRule="auto"/>
              <w:jc w:val="center"/>
            </w:pPr>
            <w:r w:rsidRPr="00F97205">
              <w:t>32</w:t>
            </w:r>
          </w:p>
        </w:tc>
        <w:tc>
          <w:tcPr>
            <w:tcW w:w="1536" w:type="dxa"/>
          </w:tcPr>
          <w:p w:rsidR="00586675" w:rsidRPr="00F97205" w:rsidRDefault="00586675" w:rsidP="000C6821">
            <w:pPr>
              <w:spacing w:line="360" w:lineRule="auto"/>
              <w:jc w:val="center"/>
            </w:pPr>
            <w:r w:rsidRPr="00F97205">
              <w:t>0</w:t>
            </w:r>
          </w:p>
        </w:tc>
        <w:tc>
          <w:tcPr>
            <w:tcW w:w="1536" w:type="dxa"/>
          </w:tcPr>
          <w:p w:rsidR="00586675" w:rsidRPr="00F97205" w:rsidRDefault="00586675" w:rsidP="000C6821">
            <w:pPr>
              <w:spacing w:line="360" w:lineRule="auto"/>
              <w:jc w:val="center"/>
            </w:pPr>
            <w:r w:rsidRPr="00F97205">
              <w:t>74</w:t>
            </w:r>
          </w:p>
        </w:tc>
      </w:tr>
      <w:tr w:rsidR="00586675" w:rsidRPr="00F97205" w:rsidTr="000C6821">
        <w:tc>
          <w:tcPr>
            <w:tcW w:w="1535" w:type="dxa"/>
          </w:tcPr>
          <w:p w:rsidR="00586675" w:rsidRPr="00F97205" w:rsidRDefault="00586675" w:rsidP="000C6821">
            <w:pPr>
              <w:spacing w:line="360" w:lineRule="auto"/>
              <w:jc w:val="center"/>
              <w:rPr>
                <w:b/>
              </w:rPr>
            </w:pPr>
            <w:r w:rsidRPr="00F97205">
              <w:rPr>
                <w:b/>
              </w:rPr>
              <w:t>3-5éves</w:t>
            </w:r>
          </w:p>
        </w:tc>
        <w:tc>
          <w:tcPr>
            <w:tcW w:w="1535" w:type="dxa"/>
          </w:tcPr>
          <w:p w:rsidR="00586675" w:rsidRPr="00F97205" w:rsidRDefault="00586675" w:rsidP="000C6821">
            <w:pPr>
              <w:spacing w:line="360" w:lineRule="auto"/>
              <w:jc w:val="center"/>
            </w:pPr>
            <w:r w:rsidRPr="00F97205">
              <w:t>59</w:t>
            </w:r>
          </w:p>
        </w:tc>
        <w:tc>
          <w:tcPr>
            <w:tcW w:w="1535" w:type="dxa"/>
          </w:tcPr>
          <w:p w:rsidR="00586675" w:rsidRPr="00F97205" w:rsidRDefault="00586675" w:rsidP="000C6821">
            <w:pPr>
              <w:spacing w:line="360" w:lineRule="auto"/>
              <w:jc w:val="center"/>
            </w:pPr>
            <w:r w:rsidRPr="00F97205">
              <w:t>0</w:t>
            </w:r>
          </w:p>
        </w:tc>
        <w:tc>
          <w:tcPr>
            <w:tcW w:w="1535" w:type="dxa"/>
          </w:tcPr>
          <w:p w:rsidR="00586675" w:rsidRPr="00F97205" w:rsidRDefault="00586675" w:rsidP="000C6821">
            <w:pPr>
              <w:spacing w:line="360" w:lineRule="auto"/>
              <w:jc w:val="center"/>
            </w:pPr>
            <w:r w:rsidRPr="00F97205">
              <w:t>33</w:t>
            </w:r>
          </w:p>
        </w:tc>
        <w:tc>
          <w:tcPr>
            <w:tcW w:w="1536" w:type="dxa"/>
          </w:tcPr>
          <w:p w:rsidR="00586675" w:rsidRPr="00F97205" w:rsidRDefault="00586675" w:rsidP="000C6821">
            <w:pPr>
              <w:spacing w:line="360" w:lineRule="auto"/>
              <w:jc w:val="center"/>
            </w:pPr>
            <w:r w:rsidRPr="00F97205">
              <w:t>1</w:t>
            </w:r>
          </w:p>
        </w:tc>
        <w:tc>
          <w:tcPr>
            <w:tcW w:w="1536" w:type="dxa"/>
          </w:tcPr>
          <w:p w:rsidR="00586675" w:rsidRPr="00F97205" w:rsidRDefault="00586675" w:rsidP="000C6821">
            <w:pPr>
              <w:spacing w:line="360" w:lineRule="auto"/>
              <w:jc w:val="center"/>
            </w:pPr>
            <w:r w:rsidRPr="00F97205">
              <w:t>93</w:t>
            </w:r>
          </w:p>
        </w:tc>
      </w:tr>
      <w:tr w:rsidR="00586675" w:rsidRPr="00F97205" w:rsidTr="000C6821">
        <w:tc>
          <w:tcPr>
            <w:tcW w:w="1535" w:type="dxa"/>
          </w:tcPr>
          <w:p w:rsidR="00586675" w:rsidRPr="00F97205" w:rsidRDefault="00586675" w:rsidP="000C6821">
            <w:pPr>
              <w:spacing w:line="360" w:lineRule="auto"/>
              <w:jc w:val="center"/>
              <w:rPr>
                <w:b/>
              </w:rPr>
            </w:pPr>
            <w:r w:rsidRPr="00F97205">
              <w:rPr>
                <w:b/>
              </w:rPr>
              <w:t>6-13 éves</w:t>
            </w:r>
          </w:p>
        </w:tc>
        <w:tc>
          <w:tcPr>
            <w:tcW w:w="1535" w:type="dxa"/>
          </w:tcPr>
          <w:p w:rsidR="00586675" w:rsidRPr="00F97205" w:rsidRDefault="00586675" w:rsidP="000C6821">
            <w:pPr>
              <w:spacing w:line="360" w:lineRule="auto"/>
              <w:jc w:val="center"/>
            </w:pPr>
            <w:r w:rsidRPr="00F97205">
              <w:t>160</w:t>
            </w:r>
          </w:p>
        </w:tc>
        <w:tc>
          <w:tcPr>
            <w:tcW w:w="1535" w:type="dxa"/>
          </w:tcPr>
          <w:p w:rsidR="00586675" w:rsidRPr="00F97205" w:rsidRDefault="00586675" w:rsidP="000C6821">
            <w:pPr>
              <w:spacing w:line="360" w:lineRule="auto"/>
              <w:jc w:val="center"/>
            </w:pPr>
            <w:r w:rsidRPr="00F97205">
              <w:t>6</w:t>
            </w:r>
          </w:p>
        </w:tc>
        <w:tc>
          <w:tcPr>
            <w:tcW w:w="1535" w:type="dxa"/>
          </w:tcPr>
          <w:p w:rsidR="00586675" w:rsidRPr="00F97205" w:rsidRDefault="00586675" w:rsidP="000C6821">
            <w:pPr>
              <w:spacing w:line="360" w:lineRule="auto"/>
              <w:jc w:val="center"/>
            </w:pPr>
            <w:r w:rsidRPr="00F97205">
              <w:t>102</w:t>
            </w:r>
          </w:p>
        </w:tc>
        <w:tc>
          <w:tcPr>
            <w:tcW w:w="1536" w:type="dxa"/>
          </w:tcPr>
          <w:p w:rsidR="00586675" w:rsidRPr="00F97205" w:rsidRDefault="00586675" w:rsidP="000C6821">
            <w:pPr>
              <w:spacing w:line="360" w:lineRule="auto"/>
              <w:jc w:val="center"/>
            </w:pPr>
            <w:r w:rsidRPr="00F97205">
              <w:t>3</w:t>
            </w:r>
          </w:p>
        </w:tc>
        <w:tc>
          <w:tcPr>
            <w:tcW w:w="1536" w:type="dxa"/>
          </w:tcPr>
          <w:p w:rsidR="00586675" w:rsidRPr="00F97205" w:rsidRDefault="00586675" w:rsidP="000C6821">
            <w:pPr>
              <w:spacing w:line="360" w:lineRule="auto"/>
              <w:jc w:val="center"/>
            </w:pPr>
            <w:r w:rsidRPr="00F97205">
              <w:t>271</w:t>
            </w:r>
          </w:p>
        </w:tc>
      </w:tr>
      <w:tr w:rsidR="00586675" w:rsidRPr="00F97205" w:rsidTr="000C6821">
        <w:tc>
          <w:tcPr>
            <w:tcW w:w="1535" w:type="dxa"/>
          </w:tcPr>
          <w:p w:rsidR="00586675" w:rsidRPr="00F97205" w:rsidRDefault="00586675" w:rsidP="000C6821">
            <w:pPr>
              <w:spacing w:line="360" w:lineRule="auto"/>
              <w:jc w:val="center"/>
              <w:rPr>
                <w:b/>
              </w:rPr>
            </w:pPr>
            <w:r w:rsidRPr="00F97205">
              <w:rPr>
                <w:b/>
              </w:rPr>
              <w:t>14-17 éves</w:t>
            </w:r>
          </w:p>
        </w:tc>
        <w:tc>
          <w:tcPr>
            <w:tcW w:w="1535" w:type="dxa"/>
          </w:tcPr>
          <w:p w:rsidR="00586675" w:rsidRPr="00F97205" w:rsidRDefault="00586675" w:rsidP="000C6821">
            <w:pPr>
              <w:spacing w:line="360" w:lineRule="auto"/>
              <w:jc w:val="center"/>
            </w:pPr>
            <w:r w:rsidRPr="00F97205">
              <w:t>125</w:t>
            </w:r>
          </w:p>
        </w:tc>
        <w:tc>
          <w:tcPr>
            <w:tcW w:w="1535" w:type="dxa"/>
          </w:tcPr>
          <w:p w:rsidR="00586675" w:rsidRPr="00F97205" w:rsidRDefault="00586675" w:rsidP="000C6821">
            <w:pPr>
              <w:spacing w:line="360" w:lineRule="auto"/>
              <w:jc w:val="center"/>
            </w:pPr>
            <w:r w:rsidRPr="00F97205">
              <w:t>1</w:t>
            </w:r>
          </w:p>
        </w:tc>
        <w:tc>
          <w:tcPr>
            <w:tcW w:w="1535" w:type="dxa"/>
          </w:tcPr>
          <w:p w:rsidR="00586675" w:rsidRPr="00F97205" w:rsidRDefault="00586675" w:rsidP="000C6821">
            <w:pPr>
              <w:spacing w:line="360" w:lineRule="auto"/>
              <w:jc w:val="center"/>
            </w:pPr>
            <w:r w:rsidRPr="00F97205">
              <w:t>86</w:t>
            </w:r>
          </w:p>
        </w:tc>
        <w:tc>
          <w:tcPr>
            <w:tcW w:w="1536" w:type="dxa"/>
          </w:tcPr>
          <w:p w:rsidR="00586675" w:rsidRPr="00F97205" w:rsidRDefault="00586675" w:rsidP="000C6821">
            <w:pPr>
              <w:spacing w:line="360" w:lineRule="auto"/>
              <w:jc w:val="center"/>
            </w:pPr>
            <w:r w:rsidRPr="00F97205">
              <w:t>3</w:t>
            </w:r>
          </w:p>
        </w:tc>
        <w:tc>
          <w:tcPr>
            <w:tcW w:w="1536" w:type="dxa"/>
          </w:tcPr>
          <w:p w:rsidR="00586675" w:rsidRPr="00F97205" w:rsidRDefault="00586675" w:rsidP="000C6821">
            <w:pPr>
              <w:spacing w:line="360" w:lineRule="auto"/>
              <w:jc w:val="center"/>
            </w:pPr>
            <w:r w:rsidRPr="00F97205">
              <w:t>215</w:t>
            </w:r>
          </w:p>
        </w:tc>
      </w:tr>
      <w:tr w:rsidR="00586675" w:rsidRPr="00F97205" w:rsidTr="000C6821">
        <w:tc>
          <w:tcPr>
            <w:tcW w:w="1535" w:type="dxa"/>
          </w:tcPr>
          <w:p w:rsidR="00586675" w:rsidRPr="00F97205" w:rsidRDefault="00586675" w:rsidP="000C6821">
            <w:pPr>
              <w:spacing w:line="360" w:lineRule="auto"/>
              <w:jc w:val="center"/>
              <w:rPr>
                <w:b/>
              </w:rPr>
            </w:pPr>
            <w:r w:rsidRPr="00F97205">
              <w:rPr>
                <w:b/>
              </w:rPr>
              <w:t>18 éves</w:t>
            </w:r>
          </w:p>
        </w:tc>
        <w:tc>
          <w:tcPr>
            <w:tcW w:w="1535" w:type="dxa"/>
          </w:tcPr>
          <w:p w:rsidR="00586675" w:rsidRPr="00F97205" w:rsidRDefault="00586675" w:rsidP="000C6821">
            <w:pPr>
              <w:spacing w:line="360" w:lineRule="auto"/>
              <w:jc w:val="center"/>
            </w:pPr>
            <w:r w:rsidRPr="00F97205">
              <w:t>6</w:t>
            </w:r>
          </w:p>
        </w:tc>
        <w:tc>
          <w:tcPr>
            <w:tcW w:w="1535" w:type="dxa"/>
          </w:tcPr>
          <w:p w:rsidR="00586675" w:rsidRPr="00F97205" w:rsidRDefault="00586675" w:rsidP="000C6821">
            <w:pPr>
              <w:spacing w:line="360" w:lineRule="auto"/>
              <w:jc w:val="center"/>
            </w:pPr>
            <w:r w:rsidRPr="00F97205">
              <w:t>0</w:t>
            </w:r>
          </w:p>
        </w:tc>
        <w:tc>
          <w:tcPr>
            <w:tcW w:w="1535" w:type="dxa"/>
          </w:tcPr>
          <w:p w:rsidR="00586675" w:rsidRPr="00F97205" w:rsidRDefault="00586675" w:rsidP="000C6821">
            <w:pPr>
              <w:spacing w:line="360" w:lineRule="auto"/>
              <w:jc w:val="center"/>
            </w:pPr>
            <w:r w:rsidRPr="00F97205">
              <w:t>0</w:t>
            </w:r>
          </w:p>
        </w:tc>
        <w:tc>
          <w:tcPr>
            <w:tcW w:w="1536" w:type="dxa"/>
          </w:tcPr>
          <w:p w:rsidR="00586675" w:rsidRPr="00F97205" w:rsidRDefault="00586675" w:rsidP="000C6821">
            <w:pPr>
              <w:spacing w:line="360" w:lineRule="auto"/>
              <w:jc w:val="center"/>
            </w:pPr>
            <w:r w:rsidRPr="00F97205">
              <w:t>0</w:t>
            </w:r>
          </w:p>
        </w:tc>
        <w:tc>
          <w:tcPr>
            <w:tcW w:w="1536" w:type="dxa"/>
          </w:tcPr>
          <w:p w:rsidR="00586675" w:rsidRPr="00F97205" w:rsidRDefault="00586675" w:rsidP="000C6821">
            <w:pPr>
              <w:spacing w:line="360" w:lineRule="auto"/>
              <w:jc w:val="center"/>
            </w:pPr>
            <w:r w:rsidRPr="00F97205">
              <w:t>6</w:t>
            </w:r>
          </w:p>
        </w:tc>
      </w:tr>
      <w:tr w:rsidR="00586675" w:rsidRPr="00F97205" w:rsidTr="000C6821">
        <w:tc>
          <w:tcPr>
            <w:tcW w:w="1535" w:type="dxa"/>
          </w:tcPr>
          <w:p w:rsidR="00586675" w:rsidRPr="00F97205" w:rsidRDefault="00586675" w:rsidP="000C6821">
            <w:pPr>
              <w:spacing w:line="360" w:lineRule="auto"/>
              <w:jc w:val="center"/>
              <w:rPr>
                <w:b/>
              </w:rPr>
            </w:pPr>
            <w:r w:rsidRPr="00F97205">
              <w:rPr>
                <w:b/>
              </w:rPr>
              <w:t>Összesen:</w:t>
            </w:r>
          </w:p>
        </w:tc>
        <w:tc>
          <w:tcPr>
            <w:tcW w:w="1535" w:type="dxa"/>
          </w:tcPr>
          <w:p w:rsidR="00586675" w:rsidRPr="00F97205" w:rsidRDefault="00586675" w:rsidP="000C6821">
            <w:pPr>
              <w:spacing w:line="360" w:lineRule="auto"/>
              <w:jc w:val="center"/>
              <w:rPr>
                <w:b/>
              </w:rPr>
            </w:pPr>
            <w:r w:rsidRPr="00F97205">
              <w:rPr>
                <w:b/>
              </w:rPr>
              <w:t>385</w:t>
            </w:r>
          </w:p>
        </w:tc>
        <w:tc>
          <w:tcPr>
            <w:tcW w:w="1535" w:type="dxa"/>
          </w:tcPr>
          <w:p w:rsidR="00586675" w:rsidRPr="00F97205" w:rsidRDefault="00586675" w:rsidP="000C6821">
            <w:pPr>
              <w:spacing w:line="360" w:lineRule="auto"/>
              <w:jc w:val="center"/>
              <w:rPr>
                <w:b/>
              </w:rPr>
            </w:pPr>
            <w:r w:rsidRPr="00F97205">
              <w:rPr>
                <w:b/>
              </w:rPr>
              <w:t>14</w:t>
            </w:r>
          </w:p>
        </w:tc>
        <w:tc>
          <w:tcPr>
            <w:tcW w:w="1535" w:type="dxa"/>
          </w:tcPr>
          <w:p w:rsidR="00586675" w:rsidRPr="00F97205" w:rsidRDefault="00586675" w:rsidP="000C6821">
            <w:pPr>
              <w:spacing w:line="360" w:lineRule="auto"/>
              <w:jc w:val="center"/>
              <w:rPr>
                <w:b/>
              </w:rPr>
            </w:pPr>
            <w:r w:rsidRPr="00F97205">
              <w:rPr>
                <w:b/>
              </w:rPr>
              <w:t>253</w:t>
            </w:r>
          </w:p>
        </w:tc>
        <w:tc>
          <w:tcPr>
            <w:tcW w:w="1536" w:type="dxa"/>
          </w:tcPr>
          <w:p w:rsidR="00586675" w:rsidRPr="00F97205" w:rsidRDefault="00586675" w:rsidP="000C6821">
            <w:pPr>
              <w:spacing w:line="360" w:lineRule="auto"/>
              <w:jc w:val="center"/>
              <w:rPr>
                <w:b/>
              </w:rPr>
            </w:pPr>
            <w:r w:rsidRPr="00F97205">
              <w:rPr>
                <w:b/>
              </w:rPr>
              <w:t>7</w:t>
            </w:r>
          </w:p>
        </w:tc>
        <w:tc>
          <w:tcPr>
            <w:tcW w:w="1536" w:type="dxa"/>
          </w:tcPr>
          <w:p w:rsidR="00586675" w:rsidRPr="00F97205" w:rsidRDefault="00586675" w:rsidP="000C6821">
            <w:pPr>
              <w:spacing w:line="360" w:lineRule="auto"/>
              <w:jc w:val="center"/>
              <w:rPr>
                <w:b/>
              </w:rPr>
            </w:pPr>
            <w:r w:rsidRPr="00F97205">
              <w:rPr>
                <w:b/>
              </w:rPr>
              <w:t>659</w:t>
            </w:r>
          </w:p>
        </w:tc>
      </w:tr>
    </w:tbl>
    <w:p w:rsidR="00586675" w:rsidRPr="00F97205" w:rsidRDefault="00586675" w:rsidP="00586675">
      <w:pPr>
        <w:spacing w:line="360" w:lineRule="auto"/>
        <w:ind w:left="360"/>
        <w:jc w:val="center"/>
      </w:pPr>
    </w:p>
    <w:p w:rsidR="00586675" w:rsidRPr="00F97205" w:rsidRDefault="00586675" w:rsidP="00586675">
      <w:pPr>
        <w:spacing w:line="360" w:lineRule="auto"/>
        <w:jc w:val="both"/>
        <w:rPr>
          <w:b/>
          <w:i/>
        </w:rPr>
      </w:pPr>
      <w:r w:rsidRPr="00F97205">
        <w:rPr>
          <w:b/>
          <w:i/>
        </w:rPr>
        <w:t>Hatósági intézkedésre tett javaslatok és jogerős hatósági határozattal érintett kiskorúak száma felülvizsgálati javaslatok nélkül 2017. december 31. napjáig</w:t>
      </w:r>
    </w:p>
    <w:tbl>
      <w:tblPr>
        <w:tblW w:w="9520" w:type="dxa"/>
        <w:tblInd w:w="55" w:type="dxa"/>
        <w:tblCellMar>
          <w:left w:w="70" w:type="dxa"/>
          <w:right w:w="70" w:type="dxa"/>
        </w:tblCellMar>
        <w:tblLook w:val="04A0" w:firstRow="1" w:lastRow="0" w:firstColumn="1" w:lastColumn="0" w:noHBand="0" w:noVBand="1"/>
      </w:tblPr>
      <w:tblGrid>
        <w:gridCol w:w="2800"/>
        <w:gridCol w:w="960"/>
        <w:gridCol w:w="960"/>
        <w:gridCol w:w="921"/>
        <w:gridCol w:w="920"/>
        <w:gridCol w:w="920"/>
        <w:gridCol w:w="920"/>
        <w:gridCol w:w="1119"/>
      </w:tblGrid>
      <w:tr w:rsidR="00586675" w:rsidRPr="00F97205" w:rsidTr="000C6821">
        <w:trPr>
          <w:trHeight w:val="930"/>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675" w:rsidRPr="00F97205" w:rsidRDefault="00586675" w:rsidP="000C6821">
            <w:pPr>
              <w:jc w:val="center"/>
              <w:rPr>
                <w:b/>
                <w:bCs/>
              </w:rPr>
            </w:pPr>
            <w:r w:rsidRPr="00F97205">
              <w:rPr>
                <w:b/>
                <w:bCs/>
                <w:sz w:val="22"/>
                <w:szCs w:val="22"/>
              </w:rPr>
              <w:t>Hatósági intézkedés</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586675" w:rsidRPr="00F97205" w:rsidRDefault="00586675" w:rsidP="000C6821">
            <w:pPr>
              <w:jc w:val="center"/>
              <w:rPr>
                <w:b/>
                <w:bCs/>
              </w:rPr>
            </w:pPr>
            <w:r w:rsidRPr="00F97205">
              <w:rPr>
                <w:b/>
                <w:bCs/>
                <w:sz w:val="22"/>
                <w:szCs w:val="22"/>
              </w:rPr>
              <w:t xml:space="preserve">Hatósági intézkedésre tett javaslatok száma </w:t>
            </w:r>
          </w:p>
        </w:tc>
        <w:tc>
          <w:tcPr>
            <w:tcW w:w="4800" w:type="dxa"/>
            <w:gridSpan w:val="5"/>
            <w:tcBorders>
              <w:top w:val="single" w:sz="4" w:space="0" w:color="auto"/>
              <w:left w:val="nil"/>
              <w:bottom w:val="single" w:sz="4" w:space="0" w:color="auto"/>
              <w:right w:val="single" w:sz="4" w:space="0" w:color="auto"/>
            </w:tcBorders>
            <w:shd w:val="clear" w:color="auto" w:fill="auto"/>
            <w:vAlign w:val="bottom"/>
            <w:hideMark/>
          </w:tcPr>
          <w:p w:rsidR="00586675" w:rsidRPr="00F97205" w:rsidRDefault="00586675" w:rsidP="000C6821">
            <w:pPr>
              <w:jc w:val="center"/>
              <w:rPr>
                <w:b/>
                <w:bCs/>
              </w:rPr>
            </w:pPr>
            <w:r w:rsidRPr="00F97205">
              <w:rPr>
                <w:b/>
                <w:bCs/>
                <w:sz w:val="22"/>
                <w:szCs w:val="22"/>
              </w:rPr>
              <w:t xml:space="preserve">Jogerős hatósági határozattal érintett kiskorúak száma </w:t>
            </w:r>
          </w:p>
        </w:tc>
      </w:tr>
      <w:tr w:rsidR="00586675" w:rsidRPr="00F97205" w:rsidTr="000C6821">
        <w:trPr>
          <w:trHeight w:val="1500"/>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586675" w:rsidRPr="00F97205" w:rsidRDefault="00586675" w:rsidP="000C6821">
            <w:pPr>
              <w:rPr>
                <w:b/>
                <w:bCs/>
              </w:rPr>
            </w:pPr>
          </w:p>
        </w:tc>
        <w:tc>
          <w:tcPr>
            <w:tcW w:w="960" w:type="dxa"/>
            <w:tcBorders>
              <w:top w:val="nil"/>
              <w:left w:val="nil"/>
              <w:bottom w:val="single" w:sz="4" w:space="0" w:color="auto"/>
              <w:right w:val="single" w:sz="4" w:space="0" w:color="auto"/>
            </w:tcBorders>
            <w:shd w:val="clear" w:color="auto" w:fill="auto"/>
            <w:textDirection w:val="btLr"/>
            <w:vAlign w:val="center"/>
            <w:hideMark/>
          </w:tcPr>
          <w:p w:rsidR="00586675" w:rsidRPr="00F97205" w:rsidRDefault="00586675" w:rsidP="000C6821">
            <w:pPr>
              <w:jc w:val="center"/>
              <w:rPr>
                <w:b/>
                <w:bCs/>
              </w:rPr>
            </w:pPr>
            <w:r w:rsidRPr="00F97205">
              <w:rPr>
                <w:b/>
                <w:bCs/>
                <w:sz w:val="22"/>
                <w:szCs w:val="22"/>
              </w:rPr>
              <w:t>Összes javaslatok száma</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586675" w:rsidRPr="00F97205" w:rsidRDefault="00586675" w:rsidP="000C6821">
            <w:pPr>
              <w:jc w:val="center"/>
              <w:rPr>
                <w:b/>
                <w:bCs/>
              </w:rPr>
            </w:pPr>
            <w:r w:rsidRPr="00F97205">
              <w:rPr>
                <w:b/>
                <w:bCs/>
                <w:sz w:val="22"/>
                <w:szCs w:val="22"/>
              </w:rPr>
              <w:t>Elutasított javaslatok száma</w:t>
            </w:r>
          </w:p>
        </w:tc>
        <w:tc>
          <w:tcPr>
            <w:tcW w:w="921" w:type="dxa"/>
            <w:tcBorders>
              <w:top w:val="nil"/>
              <w:left w:val="nil"/>
              <w:bottom w:val="single" w:sz="4" w:space="0" w:color="auto"/>
              <w:right w:val="single" w:sz="4" w:space="0" w:color="auto"/>
            </w:tcBorders>
            <w:shd w:val="clear" w:color="auto" w:fill="auto"/>
            <w:noWrap/>
            <w:textDirection w:val="btLr"/>
            <w:vAlign w:val="center"/>
            <w:hideMark/>
          </w:tcPr>
          <w:p w:rsidR="00586675" w:rsidRPr="00F97205" w:rsidRDefault="00586675" w:rsidP="000C6821">
            <w:pPr>
              <w:jc w:val="center"/>
              <w:rPr>
                <w:b/>
                <w:bCs/>
              </w:rPr>
            </w:pPr>
            <w:r w:rsidRPr="00F97205">
              <w:rPr>
                <w:b/>
                <w:bCs/>
                <w:sz w:val="22"/>
                <w:szCs w:val="22"/>
              </w:rPr>
              <w:t>0-2 éves</w:t>
            </w:r>
          </w:p>
        </w:tc>
        <w:tc>
          <w:tcPr>
            <w:tcW w:w="920" w:type="dxa"/>
            <w:tcBorders>
              <w:top w:val="nil"/>
              <w:left w:val="nil"/>
              <w:bottom w:val="single" w:sz="4" w:space="0" w:color="auto"/>
              <w:right w:val="single" w:sz="4" w:space="0" w:color="auto"/>
            </w:tcBorders>
            <w:shd w:val="clear" w:color="auto" w:fill="auto"/>
            <w:noWrap/>
            <w:textDirection w:val="btLr"/>
            <w:vAlign w:val="center"/>
            <w:hideMark/>
          </w:tcPr>
          <w:p w:rsidR="00586675" w:rsidRPr="00F97205" w:rsidRDefault="00586675" w:rsidP="000C6821">
            <w:pPr>
              <w:jc w:val="center"/>
              <w:rPr>
                <w:b/>
                <w:bCs/>
              </w:rPr>
            </w:pPr>
            <w:r w:rsidRPr="00F97205">
              <w:rPr>
                <w:b/>
                <w:bCs/>
                <w:sz w:val="22"/>
                <w:szCs w:val="22"/>
              </w:rPr>
              <w:t>3-5 éves</w:t>
            </w:r>
          </w:p>
        </w:tc>
        <w:tc>
          <w:tcPr>
            <w:tcW w:w="920" w:type="dxa"/>
            <w:tcBorders>
              <w:top w:val="nil"/>
              <w:left w:val="nil"/>
              <w:bottom w:val="single" w:sz="4" w:space="0" w:color="auto"/>
              <w:right w:val="single" w:sz="4" w:space="0" w:color="auto"/>
            </w:tcBorders>
            <w:shd w:val="clear" w:color="auto" w:fill="auto"/>
            <w:noWrap/>
            <w:textDirection w:val="btLr"/>
            <w:vAlign w:val="center"/>
            <w:hideMark/>
          </w:tcPr>
          <w:p w:rsidR="00586675" w:rsidRPr="00F97205" w:rsidRDefault="00586675" w:rsidP="000C6821">
            <w:pPr>
              <w:jc w:val="center"/>
              <w:rPr>
                <w:b/>
                <w:bCs/>
              </w:rPr>
            </w:pPr>
            <w:r w:rsidRPr="00F97205">
              <w:rPr>
                <w:b/>
                <w:bCs/>
                <w:sz w:val="22"/>
                <w:szCs w:val="22"/>
              </w:rPr>
              <w:t>6-13 éves</w:t>
            </w:r>
          </w:p>
        </w:tc>
        <w:tc>
          <w:tcPr>
            <w:tcW w:w="920" w:type="dxa"/>
            <w:tcBorders>
              <w:top w:val="nil"/>
              <w:left w:val="nil"/>
              <w:bottom w:val="single" w:sz="4" w:space="0" w:color="auto"/>
              <w:right w:val="single" w:sz="4" w:space="0" w:color="auto"/>
            </w:tcBorders>
            <w:shd w:val="clear" w:color="auto" w:fill="auto"/>
            <w:noWrap/>
            <w:textDirection w:val="btLr"/>
            <w:vAlign w:val="center"/>
            <w:hideMark/>
          </w:tcPr>
          <w:p w:rsidR="00586675" w:rsidRPr="00F97205" w:rsidRDefault="00586675" w:rsidP="000C6821">
            <w:pPr>
              <w:jc w:val="center"/>
              <w:rPr>
                <w:b/>
                <w:bCs/>
              </w:rPr>
            </w:pPr>
            <w:r w:rsidRPr="00F97205">
              <w:rPr>
                <w:b/>
                <w:bCs/>
                <w:sz w:val="22"/>
                <w:szCs w:val="22"/>
              </w:rPr>
              <w:t>14-17 éves</w:t>
            </w:r>
          </w:p>
        </w:tc>
        <w:tc>
          <w:tcPr>
            <w:tcW w:w="1119" w:type="dxa"/>
            <w:tcBorders>
              <w:top w:val="nil"/>
              <w:left w:val="nil"/>
              <w:bottom w:val="single" w:sz="4" w:space="0" w:color="auto"/>
              <w:right w:val="single" w:sz="4" w:space="0" w:color="auto"/>
            </w:tcBorders>
            <w:shd w:val="clear" w:color="auto" w:fill="auto"/>
            <w:noWrap/>
            <w:textDirection w:val="btLr"/>
            <w:vAlign w:val="center"/>
            <w:hideMark/>
          </w:tcPr>
          <w:p w:rsidR="00586675" w:rsidRPr="00F97205" w:rsidRDefault="00586675" w:rsidP="000C6821">
            <w:pPr>
              <w:jc w:val="center"/>
              <w:rPr>
                <w:b/>
                <w:bCs/>
              </w:rPr>
            </w:pPr>
            <w:r w:rsidRPr="00F97205">
              <w:rPr>
                <w:b/>
                <w:bCs/>
                <w:sz w:val="22"/>
                <w:szCs w:val="22"/>
              </w:rPr>
              <w:t>Összesen</w:t>
            </w:r>
          </w:p>
        </w:tc>
      </w:tr>
      <w:tr w:rsidR="00586675" w:rsidRPr="00F97205" w:rsidTr="000C6821">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75" w:rsidRPr="00F97205" w:rsidRDefault="00586675" w:rsidP="000C6821">
            <w:r w:rsidRPr="00F97205">
              <w:rPr>
                <w:sz w:val="22"/>
                <w:szCs w:val="22"/>
              </w:rPr>
              <w:t>Védelembe vétel</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122</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3</w:t>
            </w:r>
          </w:p>
        </w:tc>
        <w:tc>
          <w:tcPr>
            <w:tcW w:w="921"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10</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15</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47</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34</w:t>
            </w:r>
          </w:p>
        </w:tc>
        <w:tc>
          <w:tcPr>
            <w:tcW w:w="1119"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106</w:t>
            </w:r>
          </w:p>
        </w:tc>
      </w:tr>
      <w:tr w:rsidR="00586675" w:rsidRPr="00F97205" w:rsidTr="000C6821">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75" w:rsidRPr="00F97205" w:rsidRDefault="00586675" w:rsidP="000C6821">
            <w:r w:rsidRPr="00F97205">
              <w:rPr>
                <w:sz w:val="22"/>
                <w:szCs w:val="22"/>
              </w:rPr>
              <w:t>Megelőző pártfogás</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3</w:t>
            </w:r>
          </w:p>
        </w:tc>
        <w:tc>
          <w:tcPr>
            <w:tcW w:w="921"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2</w:t>
            </w:r>
          </w:p>
        </w:tc>
        <w:tc>
          <w:tcPr>
            <w:tcW w:w="1119"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2</w:t>
            </w:r>
          </w:p>
        </w:tc>
      </w:tr>
      <w:tr w:rsidR="00586675" w:rsidRPr="00F97205" w:rsidTr="000C6821">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75" w:rsidRPr="00F97205" w:rsidRDefault="00586675" w:rsidP="000C6821">
            <w:r w:rsidRPr="00F97205">
              <w:rPr>
                <w:sz w:val="22"/>
                <w:szCs w:val="22"/>
              </w:rPr>
              <w:t>Ideiglenes hatályú elhelyezés</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14</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9</w:t>
            </w:r>
          </w:p>
        </w:tc>
        <w:tc>
          <w:tcPr>
            <w:tcW w:w="921"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4</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5</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1</w:t>
            </w:r>
          </w:p>
        </w:tc>
        <w:tc>
          <w:tcPr>
            <w:tcW w:w="1119"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11</w:t>
            </w:r>
          </w:p>
        </w:tc>
      </w:tr>
      <w:tr w:rsidR="00586675" w:rsidRPr="00F97205" w:rsidTr="000C6821">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75" w:rsidRPr="00F97205" w:rsidRDefault="00586675" w:rsidP="000C6821">
            <w:r w:rsidRPr="00F97205">
              <w:rPr>
                <w:sz w:val="22"/>
                <w:szCs w:val="22"/>
              </w:rPr>
              <w:t>Nevelésbe vétel</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41</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921"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2</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5</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20</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10</w:t>
            </w:r>
          </w:p>
        </w:tc>
        <w:tc>
          <w:tcPr>
            <w:tcW w:w="1119"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37</w:t>
            </w:r>
          </w:p>
        </w:tc>
      </w:tr>
      <w:tr w:rsidR="00586675" w:rsidRPr="00F97205" w:rsidTr="000C6821">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586675" w:rsidRPr="00F97205" w:rsidRDefault="00586675" w:rsidP="000C6821">
            <w:r w:rsidRPr="00F97205">
              <w:rPr>
                <w:sz w:val="22"/>
                <w:szCs w:val="22"/>
              </w:rPr>
              <w:t>Családba fogadás</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16</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921"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6</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3</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2</w:t>
            </w:r>
          </w:p>
        </w:tc>
        <w:tc>
          <w:tcPr>
            <w:tcW w:w="1119"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11</w:t>
            </w:r>
          </w:p>
        </w:tc>
      </w:tr>
      <w:tr w:rsidR="00586675" w:rsidRPr="00F97205" w:rsidTr="000C6821">
        <w:trPr>
          <w:trHeight w:val="63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586675" w:rsidRPr="00F97205" w:rsidRDefault="00586675" w:rsidP="000C6821">
            <w:r w:rsidRPr="00F97205">
              <w:rPr>
                <w:sz w:val="22"/>
                <w:szCs w:val="22"/>
              </w:rPr>
              <w:t>Harmadik személynél történő elhelyezés kezdeményezése</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921"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1119"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r>
      <w:tr w:rsidR="00586675" w:rsidRPr="00F97205" w:rsidTr="000C6821">
        <w:trPr>
          <w:trHeight w:val="66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586675" w:rsidRPr="00F97205" w:rsidRDefault="00586675" w:rsidP="000C6821">
            <w:r w:rsidRPr="00F97205">
              <w:rPr>
                <w:sz w:val="22"/>
                <w:szCs w:val="22"/>
              </w:rPr>
              <w:t xml:space="preserve">A </w:t>
            </w:r>
            <w:proofErr w:type="gramStart"/>
            <w:r w:rsidRPr="00F97205">
              <w:rPr>
                <w:sz w:val="22"/>
                <w:szCs w:val="22"/>
              </w:rPr>
              <w:t>gyermek gondozási</w:t>
            </w:r>
            <w:proofErr w:type="gramEnd"/>
            <w:r w:rsidRPr="00F97205">
              <w:rPr>
                <w:sz w:val="22"/>
                <w:szCs w:val="22"/>
              </w:rPr>
              <w:t xml:space="preserve"> helyének megváltoztatása</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921"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2</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1</w:t>
            </w:r>
          </w:p>
        </w:tc>
        <w:tc>
          <w:tcPr>
            <w:tcW w:w="1119"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5</w:t>
            </w:r>
          </w:p>
        </w:tc>
      </w:tr>
      <w:tr w:rsidR="00586675" w:rsidRPr="00F97205" w:rsidTr="000C6821">
        <w:trPr>
          <w:trHeight w:val="109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586675" w:rsidRPr="00F97205" w:rsidRDefault="00586675" w:rsidP="000C6821">
            <w:r w:rsidRPr="00F97205">
              <w:rPr>
                <w:sz w:val="22"/>
                <w:szCs w:val="22"/>
              </w:rPr>
              <w:lastRenderedPageBreak/>
              <w:t>A gyermek után járó családi pótlék természetbeni formában történő nyújtása</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921"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2</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0</w:t>
            </w:r>
          </w:p>
        </w:tc>
        <w:tc>
          <w:tcPr>
            <w:tcW w:w="1119" w:type="dxa"/>
            <w:tcBorders>
              <w:top w:val="nil"/>
              <w:left w:val="nil"/>
              <w:bottom w:val="single" w:sz="4" w:space="0" w:color="auto"/>
              <w:right w:val="single" w:sz="4" w:space="0" w:color="auto"/>
            </w:tcBorders>
            <w:shd w:val="clear" w:color="auto" w:fill="auto"/>
            <w:noWrap/>
            <w:vAlign w:val="bottom"/>
            <w:hideMark/>
          </w:tcPr>
          <w:p w:rsidR="00586675" w:rsidRPr="00F97205" w:rsidRDefault="00586675" w:rsidP="000C6821">
            <w:pPr>
              <w:jc w:val="right"/>
            </w:pPr>
            <w:r w:rsidRPr="00F97205">
              <w:rPr>
                <w:sz w:val="22"/>
                <w:szCs w:val="22"/>
              </w:rPr>
              <w:t>2</w:t>
            </w:r>
          </w:p>
        </w:tc>
      </w:tr>
    </w:tbl>
    <w:p w:rsidR="00586675" w:rsidRDefault="00586675" w:rsidP="00586675">
      <w:pPr>
        <w:spacing w:line="360" w:lineRule="auto"/>
        <w:ind w:left="360"/>
        <w:jc w:val="both"/>
      </w:pPr>
    </w:p>
    <w:p w:rsidR="00586675" w:rsidRPr="00ED5DE7" w:rsidRDefault="00586675" w:rsidP="00586675">
      <w:pPr>
        <w:ind w:right="-131"/>
        <w:jc w:val="both"/>
        <w:rPr>
          <w:b/>
          <w:i/>
          <w:strike/>
          <w:sz w:val="24"/>
          <w:szCs w:val="24"/>
        </w:rPr>
      </w:pPr>
    </w:p>
    <w:p w:rsidR="00586675" w:rsidRPr="00ED5DE7" w:rsidRDefault="00586675" w:rsidP="00586675">
      <w:pPr>
        <w:jc w:val="both"/>
        <w:rPr>
          <w:b/>
          <w:sz w:val="28"/>
          <w:szCs w:val="28"/>
        </w:rPr>
      </w:pPr>
      <w:r w:rsidRPr="00ED5DE7">
        <w:rPr>
          <w:b/>
          <w:sz w:val="28"/>
          <w:szCs w:val="28"/>
        </w:rPr>
        <w:t>VI.2. Tiszavasvári Bölcsőde</w:t>
      </w:r>
    </w:p>
    <w:p w:rsidR="00586675" w:rsidRPr="00ED5DE7" w:rsidRDefault="00586675" w:rsidP="00586675">
      <w:pPr>
        <w:jc w:val="both"/>
        <w:rPr>
          <w:sz w:val="24"/>
          <w:szCs w:val="24"/>
        </w:rPr>
      </w:pPr>
    </w:p>
    <w:p w:rsidR="00586675" w:rsidRDefault="00586675" w:rsidP="00586675">
      <w:pPr>
        <w:jc w:val="both"/>
        <w:rPr>
          <w:b/>
          <w:sz w:val="28"/>
          <w:szCs w:val="28"/>
        </w:rPr>
      </w:pPr>
      <w:r w:rsidRPr="00ED5DE7">
        <w:rPr>
          <w:b/>
          <w:sz w:val="28"/>
          <w:szCs w:val="28"/>
        </w:rPr>
        <w:t>VI.2.1. A bölcsőde tevékenységének bemutatása, tárgyi feltételek:</w:t>
      </w:r>
    </w:p>
    <w:p w:rsidR="00586675" w:rsidRDefault="00586675" w:rsidP="00586675">
      <w:pPr>
        <w:jc w:val="both"/>
        <w:rPr>
          <w:b/>
          <w:sz w:val="28"/>
          <w:szCs w:val="28"/>
        </w:rPr>
      </w:pPr>
    </w:p>
    <w:p w:rsidR="00586675" w:rsidRPr="00F97205" w:rsidRDefault="00586675" w:rsidP="00586675">
      <w:pPr>
        <w:jc w:val="both"/>
        <w:rPr>
          <w:sz w:val="24"/>
          <w:szCs w:val="24"/>
        </w:rPr>
      </w:pPr>
      <w:proofErr w:type="gramStart"/>
      <w:r w:rsidRPr="00F97205">
        <w:rPr>
          <w:sz w:val="24"/>
          <w:szCs w:val="24"/>
        </w:rPr>
        <w:t>A gyermekek napközbeni ellátásaként az életkornak megfelelő nappali felügyeletet, gondozást, nevelést, foglalkoztatást és étkeztetést kell megszervezni azon gyermekek számára, akiknek szülei, törvényes képviselői munkavégzésük - ideértve a gyermekgondozási díj, a gyermekgondozást segítő ellátás és a gyermeknevelési támogatás folyósítása melletti munkavégzést is, munkaerő-piaci részvételt elősegítő programban, képzésben való részvételük, nappali rendszerű iskolai oktatásban, a nappali oktatás munkarendje szerint szervezett felnőttoktatásban, felsőoktatási intézményben nappali képzésben való részvételük,</w:t>
      </w:r>
      <w:proofErr w:type="gramEnd"/>
      <w:r w:rsidRPr="00F97205">
        <w:rPr>
          <w:sz w:val="24"/>
          <w:szCs w:val="24"/>
        </w:rPr>
        <w:t xml:space="preserve"> </w:t>
      </w:r>
      <w:proofErr w:type="gramStart"/>
      <w:r w:rsidRPr="00F97205">
        <w:rPr>
          <w:sz w:val="24"/>
          <w:szCs w:val="24"/>
        </w:rPr>
        <w:t>betegségük</w:t>
      </w:r>
      <w:proofErr w:type="gramEnd"/>
      <w:r w:rsidRPr="00F97205">
        <w:rPr>
          <w:sz w:val="24"/>
          <w:szCs w:val="24"/>
        </w:rPr>
        <w:t xml:space="preserve"> vagy egyéb ok miatt napközbeni ellátásukról nem tudnak gondoskodni.</w:t>
      </w:r>
    </w:p>
    <w:p w:rsidR="00586675" w:rsidRPr="00ED5DE7" w:rsidRDefault="00586675" w:rsidP="00586675">
      <w:pPr>
        <w:pStyle w:val="NormlWeb"/>
        <w:ind w:right="150"/>
        <w:jc w:val="both"/>
        <w:rPr>
          <w:b/>
        </w:rPr>
      </w:pPr>
      <w:bookmarkStart w:id="9" w:name="pr622"/>
      <w:bookmarkEnd w:id="9"/>
      <w:r w:rsidRPr="00F97205">
        <w:rPr>
          <w:b/>
        </w:rPr>
        <w:t xml:space="preserve">A gyermekek napközbeni ellátását különösen az olyan gyermek számára kell </w:t>
      </w:r>
      <w:r w:rsidRPr="00ED5DE7">
        <w:rPr>
          <w:b/>
        </w:rPr>
        <w:t>biztosítani,</w:t>
      </w:r>
    </w:p>
    <w:p w:rsidR="00586675" w:rsidRPr="00ED5DE7" w:rsidRDefault="00586675" w:rsidP="003C7B6F">
      <w:pPr>
        <w:pStyle w:val="NormlWeb"/>
        <w:numPr>
          <w:ilvl w:val="0"/>
          <w:numId w:val="25"/>
        </w:numPr>
        <w:suppressAutoHyphens/>
        <w:spacing w:before="0" w:beforeAutospacing="0" w:after="0" w:afterAutospacing="0"/>
        <w:ind w:right="150"/>
        <w:jc w:val="both"/>
      </w:pPr>
      <w:bookmarkStart w:id="10" w:name="pr623"/>
      <w:bookmarkEnd w:id="10"/>
      <w:r w:rsidRPr="00ED5DE7">
        <w:t>akinek fejlődése érdekében állandó napközbeni ellátásra van szüksége,</w:t>
      </w:r>
    </w:p>
    <w:p w:rsidR="00586675" w:rsidRPr="00ED5DE7" w:rsidRDefault="00586675" w:rsidP="003C7B6F">
      <w:pPr>
        <w:pStyle w:val="NormlWeb"/>
        <w:numPr>
          <w:ilvl w:val="0"/>
          <w:numId w:val="25"/>
        </w:numPr>
        <w:suppressAutoHyphens/>
        <w:spacing w:before="0" w:beforeAutospacing="0" w:after="0" w:afterAutospacing="0"/>
        <w:ind w:right="150"/>
        <w:jc w:val="both"/>
      </w:pPr>
      <w:bookmarkStart w:id="11" w:name="pr624"/>
      <w:bookmarkEnd w:id="11"/>
      <w:r w:rsidRPr="00ED5DE7">
        <w:t>akit egyedülálló vagy időskorú személy nevel,</w:t>
      </w:r>
    </w:p>
    <w:p w:rsidR="00586675" w:rsidRPr="00ED5DE7" w:rsidRDefault="00586675" w:rsidP="003C7B6F">
      <w:pPr>
        <w:pStyle w:val="NormlWeb"/>
        <w:numPr>
          <w:ilvl w:val="0"/>
          <w:numId w:val="25"/>
        </w:numPr>
        <w:suppressAutoHyphens/>
        <w:spacing w:before="0" w:beforeAutospacing="0" w:after="0" w:afterAutospacing="0"/>
        <w:ind w:right="150"/>
        <w:jc w:val="both"/>
      </w:pPr>
      <w:bookmarkStart w:id="12" w:name="pr625"/>
      <w:bookmarkEnd w:id="12"/>
      <w:r w:rsidRPr="00ED5DE7">
        <w:t>akinek a szülője, gondozója szociális helyzete miatt az ellátásról nem tud gondoskodni.</w:t>
      </w:r>
    </w:p>
    <w:p w:rsidR="00586675" w:rsidRPr="00ED5DE7" w:rsidRDefault="00586675" w:rsidP="00586675">
      <w:pPr>
        <w:spacing w:before="100" w:beforeAutospacing="1" w:after="100" w:afterAutospacing="1"/>
        <w:jc w:val="both"/>
        <w:rPr>
          <w:sz w:val="24"/>
          <w:szCs w:val="24"/>
        </w:rPr>
      </w:pPr>
      <w:r w:rsidRPr="00ED5DE7">
        <w:rPr>
          <w:b/>
          <w:bCs/>
          <w:sz w:val="24"/>
          <w:szCs w:val="24"/>
        </w:rPr>
        <w:t>A gyermekek védelméről és gyámügyi igazgatásról szóló 1997. évi XXXI. törvény</w:t>
      </w:r>
      <w:r>
        <w:rPr>
          <w:b/>
          <w:bCs/>
          <w:sz w:val="24"/>
          <w:szCs w:val="24"/>
        </w:rPr>
        <w:t xml:space="preserve"> </w:t>
      </w:r>
      <w:r w:rsidRPr="00CA46DD">
        <w:rPr>
          <w:sz w:val="24"/>
          <w:szCs w:val="24"/>
        </w:rPr>
        <w:t xml:space="preserve">(továbbiakban: Gyvt.) </w:t>
      </w:r>
      <w:r w:rsidRPr="00CA46DD">
        <w:rPr>
          <w:b/>
          <w:bCs/>
          <w:sz w:val="24"/>
          <w:szCs w:val="24"/>
        </w:rPr>
        <w:t xml:space="preserve"> </w:t>
      </w:r>
      <w:r w:rsidRPr="00ED5DE7">
        <w:rPr>
          <w:b/>
          <w:bCs/>
          <w:sz w:val="24"/>
          <w:szCs w:val="24"/>
        </w:rPr>
        <w:t>94.</w:t>
      </w:r>
      <w:r>
        <w:rPr>
          <w:b/>
          <w:bCs/>
          <w:sz w:val="24"/>
          <w:szCs w:val="24"/>
        </w:rPr>
        <w:t xml:space="preserve"> </w:t>
      </w:r>
      <w:r w:rsidRPr="00ED5DE7">
        <w:rPr>
          <w:b/>
          <w:bCs/>
          <w:sz w:val="24"/>
          <w:szCs w:val="24"/>
        </w:rPr>
        <w:t xml:space="preserve">§ (3) bekezdésében foglaltak értelmében </w:t>
      </w:r>
      <w:r w:rsidRPr="00ED5DE7">
        <w:rPr>
          <w:sz w:val="24"/>
          <w:szCs w:val="24"/>
        </w:rPr>
        <w:t>az a települési önkormányzat</w:t>
      </w:r>
      <w:r>
        <w:rPr>
          <w:sz w:val="24"/>
          <w:szCs w:val="24"/>
        </w:rPr>
        <w:t>,</w:t>
      </w:r>
      <w:r w:rsidRPr="00ED5DE7">
        <w:rPr>
          <w:sz w:val="24"/>
          <w:szCs w:val="24"/>
        </w:rPr>
        <w:t xml:space="preserve"> amelynek területén</w:t>
      </w:r>
      <w:r w:rsidRPr="00ED5DE7">
        <w:rPr>
          <w:i/>
          <w:iCs/>
          <w:sz w:val="24"/>
          <w:szCs w:val="24"/>
        </w:rPr>
        <w:t xml:space="preserve"> </w:t>
      </w:r>
      <w:r w:rsidRPr="00ED5DE7">
        <w:rPr>
          <w:sz w:val="24"/>
          <w:szCs w:val="24"/>
        </w:rPr>
        <w:t>tízezernél több állandó lakos él bölcsődét köteles működtetni.</w:t>
      </w:r>
    </w:p>
    <w:p w:rsidR="00586675" w:rsidRPr="00F97205" w:rsidRDefault="00586675" w:rsidP="00586675">
      <w:pPr>
        <w:jc w:val="both"/>
        <w:rPr>
          <w:sz w:val="24"/>
          <w:szCs w:val="24"/>
        </w:rPr>
      </w:pPr>
      <w:r w:rsidRPr="00F97205">
        <w:rPr>
          <w:sz w:val="24"/>
          <w:szCs w:val="24"/>
        </w:rPr>
        <w:t xml:space="preserve">A Tiszavasvári Bölcsőde a Szabolcs-Szatmár-Bereg Megyei Kormányhivatal SZ/113/01638-4/2016 sz. jogerős határozata alapján </w:t>
      </w:r>
      <w:r w:rsidRPr="00F97205">
        <w:rPr>
          <w:b/>
          <w:sz w:val="24"/>
          <w:szCs w:val="24"/>
        </w:rPr>
        <w:t xml:space="preserve">2016. december 8. napjától határozatlan idejű bejegyzéssel rendelkezik </w:t>
      </w:r>
      <w:r w:rsidRPr="00F97205">
        <w:rPr>
          <w:sz w:val="24"/>
          <w:szCs w:val="24"/>
        </w:rPr>
        <w:t>a szolgáltatói nyilvántartásban.</w:t>
      </w:r>
    </w:p>
    <w:p w:rsidR="00586675" w:rsidRPr="00F97205" w:rsidRDefault="00586675" w:rsidP="00586675">
      <w:pPr>
        <w:jc w:val="both"/>
        <w:rPr>
          <w:sz w:val="24"/>
          <w:szCs w:val="24"/>
        </w:rPr>
      </w:pPr>
    </w:p>
    <w:p w:rsidR="00586675" w:rsidRPr="00F97205" w:rsidRDefault="00586675" w:rsidP="00586675">
      <w:pPr>
        <w:jc w:val="both"/>
        <w:rPr>
          <w:sz w:val="24"/>
          <w:szCs w:val="24"/>
        </w:rPr>
      </w:pPr>
      <w:r w:rsidRPr="00F97205">
        <w:rPr>
          <w:sz w:val="24"/>
          <w:szCs w:val="24"/>
        </w:rPr>
        <w:t xml:space="preserve">Az intézményben 6 gyermekcsoportban gondozzuk a gyermekeket, 78 engedélyezett férőhelyen. </w:t>
      </w:r>
    </w:p>
    <w:p w:rsidR="00586675" w:rsidRPr="00F97205" w:rsidRDefault="00586675" w:rsidP="00586675">
      <w:pPr>
        <w:autoSpaceDE w:val="0"/>
        <w:autoSpaceDN w:val="0"/>
        <w:adjustRightInd w:val="0"/>
        <w:jc w:val="both"/>
        <w:rPr>
          <w:b/>
          <w:sz w:val="24"/>
          <w:szCs w:val="24"/>
        </w:rPr>
      </w:pPr>
      <w:r w:rsidRPr="00F97205">
        <w:rPr>
          <w:sz w:val="24"/>
          <w:szCs w:val="24"/>
        </w:rPr>
        <w:t xml:space="preserve">A bölcsődékben a havi statisztika alakulása a nyári hónapokban járó kevesebb gyerek, és a szeptemberi folyamatos beszoktatás miatt egy </w:t>
      </w:r>
      <w:r w:rsidRPr="00F97205">
        <w:rPr>
          <w:b/>
          <w:sz w:val="24"/>
          <w:szCs w:val="24"/>
        </w:rPr>
        <w:t>állandó „hullámot” ír le.</w:t>
      </w:r>
    </w:p>
    <w:p w:rsidR="00586675" w:rsidRPr="00F97205" w:rsidRDefault="00586675" w:rsidP="00586675">
      <w:pPr>
        <w:autoSpaceDE w:val="0"/>
        <w:autoSpaceDN w:val="0"/>
        <w:adjustRightInd w:val="0"/>
        <w:jc w:val="both"/>
        <w:rPr>
          <w:sz w:val="24"/>
          <w:szCs w:val="24"/>
        </w:rPr>
      </w:pPr>
      <w:r w:rsidRPr="00F97205">
        <w:rPr>
          <w:sz w:val="24"/>
          <w:szCs w:val="24"/>
        </w:rPr>
        <w:t xml:space="preserve">Legmagasabb a feljárók aránya márciustól júniusig alacsonyabb a nyári hónapokban július-augusztus a nyári szabadságolások miatt, valamint szeptember - december hónapokban alacsonyról induló, de egyre növekvő feltöltöttsége és kihasználtsága jelenik meg. </w:t>
      </w:r>
    </w:p>
    <w:p w:rsidR="00586675" w:rsidRPr="00F97205" w:rsidRDefault="00586675" w:rsidP="00586675">
      <w:pPr>
        <w:autoSpaceDE w:val="0"/>
        <w:autoSpaceDN w:val="0"/>
        <w:adjustRightInd w:val="0"/>
        <w:jc w:val="both"/>
        <w:rPr>
          <w:sz w:val="24"/>
          <w:szCs w:val="24"/>
        </w:rPr>
      </w:pPr>
    </w:p>
    <w:p w:rsidR="00586675" w:rsidRPr="002C43BF" w:rsidRDefault="00586675" w:rsidP="00586675">
      <w:pPr>
        <w:pStyle w:val="Kpalrs"/>
        <w:keepNext/>
        <w:jc w:val="center"/>
        <w:rPr>
          <w:color w:val="auto"/>
          <w:sz w:val="22"/>
          <w:szCs w:val="22"/>
        </w:rPr>
      </w:pPr>
      <w:r w:rsidRPr="002C43BF">
        <w:rPr>
          <w:color w:val="auto"/>
          <w:sz w:val="22"/>
          <w:szCs w:val="22"/>
        </w:rPr>
        <w:lastRenderedPageBreak/>
        <w:t xml:space="preserve">2017. évi </w:t>
      </w:r>
      <w:proofErr w:type="spellStart"/>
      <w:r w:rsidRPr="002C43BF">
        <w:rPr>
          <w:color w:val="auto"/>
          <w:sz w:val="22"/>
          <w:szCs w:val="22"/>
        </w:rPr>
        <w:t>kihasználtsági</w:t>
      </w:r>
      <w:proofErr w:type="spellEnd"/>
      <w:r w:rsidRPr="002C43BF">
        <w:rPr>
          <w:color w:val="auto"/>
          <w:sz w:val="22"/>
          <w:szCs w:val="22"/>
        </w:rPr>
        <w:t xml:space="preserve"> adatok</w:t>
      </w:r>
    </w:p>
    <w:p w:rsidR="00586675" w:rsidRDefault="00586675" w:rsidP="00586675">
      <w:pPr>
        <w:jc w:val="center"/>
        <w:rPr>
          <w:noProof/>
          <w:sz w:val="24"/>
          <w:szCs w:val="24"/>
        </w:rPr>
      </w:pPr>
      <w:r>
        <w:rPr>
          <w:noProof/>
          <w:sz w:val="24"/>
          <w:szCs w:val="24"/>
        </w:rPr>
        <w:drawing>
          <wp:inline distT="0" distB="0" distL="0" distR="0" wp14:anchorId="55CDA9E3" wp14:editId="4DFB3B49">
            <wp:extent cx="3310890" cy="1967230"/>
            <wp:effectExtent l="0" t="0" r="22860" b="13970"/>
            <wp:docPr id="29" name="Diagram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86675" w:rsidRPr="00ED5DE7" w:rsidRDefault="00586675" w:rsidP="00586675">
      <w:pPr>
        <w:jc w:val="center"/>
        <w:rPr>
          <w:sz w:val="24"/>
          <w:szCs w:val="24"/>
        </w:rPr>
      </w:pPr>
    </w:p>
    <w:p w:rsidR="00586675" w:rsidRPr="00ED5DE7" w:rsidRDefault="00586675" w:rsidP="00586675">
      <w:pPr>
        <w:jc w:val="both"/>
        <w:rPr>
          <w:sz w:val="24"/>
          <w:szCs w:val="24"/>
        </w:rPr>
      </w:pPr>
      <w:r w:rsidRPr="00ED5DE7">
        <w:rPr>
          <w:sz w:val="24"/>
          <w:szCs w:val="24"/>
        </w:rPr>
        <w:t xml:space="preserve">Működési engedélye az </w:t>
      </w:r>
      <w:r w:rsidRPr="00ED5DE7">
        <w:rPr>
          <w:b/>
          <w:sz w:val="24"/>
          <w:szCs w:val="24"/>
        </w:rPr>
        <w:t>ellátási terület vonatkozásában</w:t>
      </w:r>
      <w:r w:rsidRPr="00ED5DE7">
        <w:rPr>
          <w:sz w:val="24"/>
          <w:szCs w:val="24"/>
        </w:rPr>
        <w:t xml:space="preserve"> Tiszalök város kivételével az egész korábbi kistérség területére kiterjed. (Rakamaz, Tiszadob, Szorgalmatos, Tiszadada, Tiszaeszlár, Tiszanagyfalu, Tímár és Szabolcs települések)</w:t>
      </w:r>
    </w:p>
    <w:p w:rsidR="00586675" w:rsidRPr="00ED5DE7" w:rsidRDefault="00586675" w:rsidP="00586675">
      <w:pPr>
        <w:jc w:val="both"/>
        <w:rPr>
          <w:sz w:val="24"/>
          <w:szCs w:val="24"/>
        </w:rPr>
      </w:pPr>
    </w:p>
    <w:p w:rsidR="00586675" w:rsidRDefault="00586675" w:rsidP="00586675">
      <w:pPr>
        <w:jc w:val="both"/>
        <w:rPr>
          <w:b/>
          <w:sz w:val="28"/>
          <w:szCs w:val="28"/>
        </w:rPr>
      </w:pPr>
      <w:r w:rsidRPr="00ED5DE7">
        <w:rPr>
          <w:b/>
          <w:sz w:val="28"/>
          <w:szCs w:val="28"/>
        </w:rPr>
        <w:t>VI. 2. 2. Az ellátás igénybevétele (gyermeklétszám), szakmai tevékenység:</w:t>
      </w:r>
    </w:p>
    <w:p w:rsidR="00586675" w:rsidRPr="00ED5DE7" w:rsidRDefault="00586675" w:rsidP="00586675">
      <w:pPr>
        <w:jc w:val="both"/>
        <w:rPr>
          <w:b/>
          <w:sz w:val="28"/>
          <w:szCs w:val="28"/>
        </w:rPr>
      </w:pPr>
    </w:p>
    <w:p w:rsidR="00586675" w:rsidRPr="00F97205" w:rsidRDefault="00586675" w:rsidP="00586675">
      <w:pPr>
        <w:jc w:val="both"/>
        <w:rPr>
          <w:sz w:val="24"/>
          <w:szCs w:val="24"/>
        </w:rPr>
      </w:pPr>
      <w:r w:rsidRPr="00F97205">
        <w:rPr>
          <w:sz w:val="24"/>
          <w:szCs w:val="24"/>
        </w:rPr>
        <w:t>2017-ben összesen 123 fő igényelt bölcsődei ellátást.</w:t>
      </w:r>
    </w:p>
    <w:p w:rsidR="00586675" w:rsidRPr="00F97205" w:rsidRDefault="00586675" w:rsidP="00586675">
      <w:pPr>
        <w:jc w:val="both"/>
        <w:rPr>
          <w:sz w:val="24"/>
          <w:szCs w:val="24"/>
        </w:rPr>
      </w:pPr>
      <w:r w:rsidRPr="00F97205">
        <w:rPr>
          <w:sz w:val="24"/>
          <w:szCs w:val="24"/>
        </w:rPr>
        <w:t>2017-ben naponta átlagosan beíratott gyermekek száma: 79 fő</w:t>
      </w:r>
    </w:p>
    <w:p w:rsidR="00586675" w:rsidRPr="00F97205" w:rsidRDefault="00586675" w:rsidP="00586675">
      <w:pPr>
        <w:jc w:val="both"/>
        <w:rPr>
          <w:sz w:val="24"/>
          <w:szCs w:val="24"/>
        </w:rPr>
      </w:pPr>
      <w:r w:rsidRPr="00F97205">
        <w:rPr>
          <w:sz w:val="24"/>
          <w:szCs w:val="24"/>
        </w:rPr>
        <w:t>2017 évi nyitvatartási napok száma: 234 nap</w:t>
      </w:r>
    </w:p>
    <w:p w:rsidR="00586675" w:rsidRPr="00F97205" w:rsidRDefault="00586675" w:rsidP="00586675">
      <w:pPr>
        <w:jc w:val="both"/>
        <w:rPr>
          <w:sz w:val="24"/>
          <w:szCs w:val="24"/>
        </w:rPr>
      </w:pPr>
      <w:r w:rsidRPr="00F97205">
        <w:rPr>
          <w:sz w:val="24"/>
          <w:szCs w:val="24"/>
        </w:rPr>
        <w:t>2017 évi teljesített gondozási napok száma: 13853 (naponta átlagosan 59 feljáró gyermek)</w:t>
      </w:r>
    </w:p>
    <w:p w:rsidR="00586675" w:rsidRPr="00F97205" w:rsidRDefault="00586675" w:rsidP="00586675">
      <w:pPr>
        <w:jc w:val="both"/>
        <w:rPr>
          <w:sz w:val="24"/>
          <w:szCs w:val="24"/>
        </w:rPr>
      </w:pPr>
      <w:r w:rsidRPr="00F97205">
        <w:rPr>
          <w:sz w:val="24"/>
          <w:szCs w:val="24"/>
        </w:rPr>
        <w:t>2017 évi normatíva szempontjából figyelembe vehető létszám (számított mutató) 69 fő</w:t>
      </w:r>
    </w:p>
    <w:p w:rsidR="00586675" w:rsidRPr="00F97205" w:rsidRDefault="00586675" w:rsidP="00586675">
      <w:pPr>
        <w:jc w:val="both"/>
        <w:rPr>
          <w:sz w:val="24"/>
          <w:szCs w:val="24"/>
        </w:rPr>
      </w:pPr>
    </w:p>
    <w:p w:rsidR="00586675" w:rsidRPr="00F97205" w:rsidRDefault="00586675" w:rsidP="00586675">
      <w:pPr>
        <w:jc w:val="both"/>
        <w:rPr>
          <w:b/>
          <w:sz w:val="24"/>
          <w:szCs w:val="24"/>
        </w:rPr>
      </w:pPr>
      <w:r w:rsidRPr="00F97205">
        <w:rPr>
          <w:b/>
          <w:sz w:val="24"/>
          <w:szCs w:val="24"/>
        </w:rPr>
        <w:t>Férőhely gazdálkodási stratégia:</w:t>
      </w:r>
    </w:p>
    <w:p w:rsidR="00586675" w:rsidRPr="00F97205" w:rsidRDefault="00586675" w:rsidP="00586675">
      <w:pPr>
        <w:jc w:val="both"/>
        <w:rPr>
          <w:b/>
          <w:sz w:val="24"/>
          <w:szCs w:val="24"/>
        </w:rPr>
      </w:pPr>
    </w:p>
    <w:p w:rsidR="00586675" w:rsidRPr="00F97205" w:rsidRDefault="00586675" w:rsidP="00586675">
      <w:pPr>
        <w:autoSpaceDE w:val="0"/>
        <w:autoSpaceDN w:val="0"/>
        <w:adjustRightInd w:val="0"/>
        <w:jc w:val="both"/>
        <w:rPr>
          <w:sz w:val="24"/>
          <w:szCs w:val="24"/>
        </w:rPr>
      </w:pPr>
      <w:r w:rsidRPr="00F97205">
        <w:rPr>
          <w:sz w:val="24"/>
          <w:szCs w:val="24"/>
        </w:rPr>
        <w:t xml:space="preserve">A 15/1998 (IV. 30.) NM rendelet. 46. § (1) szabályozza a bölcsődei férőhelyek számát, amely szerint </w:t>
      </w:r>
      <w:r w:rsidRPr="00F97205">
        <w:rPr>
          <w:b/>
          <w:sz w:val="24"/>
          <w:szCs w:val="24"/>
        </w:rPr>
        <w:t>a bölcsődei csoportban nevelhető, gondozható gyermekek száma 12 fő.</w:t>
      </w:r>
      <w:r w:rsidRPr="00F97205">
        <w:rPr>
          <w:sz w:val="24"/>
          <w:szCs w:val="24"/>
        </w:rPr>
        <w:t xml:space="preserve"> Abban a bölcsődei csoportban, melyben valamennyi gyermek betöltötte a második életévét, legfeljebb 14 gyermek nevelhető, gondozható.</w:t>
      </w:r>
    </w:p>
    <w:p w:rsidR="00586675" w:rsidRPr="00F97205" w:rsidRDefault="00586675" w:rsidP="00586675">
      <w:pPr>
        <w:autoSpaceDE w:val="0"/>
        <w:autoSpaceDN w:val="0"/>
        <w:adjustRightInd w:val="0"/>
        <w:jc w:val="both"/>
        <w:rPr>
          <w:sz w:val="24"/>
          <w:szCs w:val="24"/>
        </w:rPr>
      </w:pPr>
      <w:r w:rsidRPr="00F97205">
        <w:rPr>
          <w:b/>
          <w:sz w:val="24"/>
          <w:szCs w:val="24"/>
        </w:rPr>
        <w:t>A bölcsődében a gyermekek felvétele –elméletileg- a nevelési évben folyamatos</w:t>
      </w:r>
      <w:r w:rsidRPr="00F97205">
        <w:rPr>
          <w:sz w:val="24"/>
          <w:szCs w:val="24"/>
        </w:rPr>
        <w:t>. A gyakorlat azonban az, hogy az előzetesen jelentkezők beszoktatása után (szeptembertől decemberig) az intézmény férőhely kapacitása teljes mértékben feltöltött. Évközben felvételre csak akkor van lehetőség, ha a nevelési évben bármely gyermek ellátásának megszüntetését kérik a szülők, vagy a szolgáltatási megállapodás alapján a gyermek ellátásának megszüntetése indokolt.</w:t>
      </w:r>
    </w:p>
    <w:p w:rsidR="00586675" w:rsidRPr="00F97205" w:rsidRDefault="00586675" w:rsidP="00586675">
      <w:pPr>
        <w:autoSpaceDE w:val="0"/>
        <w:autoSpaceDN w:val="0"/>
        <w:adjustRightInd w:val="0"/>
        <w:jc w:val="both"/>
        <w:rPr>
          <w:sz w:val="24"/>
          <w:szCs w:val="24"/>
        </w:rPr>
      </w:pPr>
    </w:p>
    <w:p w:rsidR="00586675" w:rsidRPr="00F97205" w:rsidRDefault="00586675" w:rsidP="00586675">
      <w:pPr>
        <w:autoSpaceDE w:val="0"/>
        <w:autoSpaceDN w:val="0"/>
        <w:adjustRightInd w:val="0"/>
        <w:jc w:val="both"/>
        <w:rPr>
          <w:b/>
          <w:sz w:val="24"/>
          <w:szCs w:val="24"/>
        </w:rPr>
      </w:pPr>
      <w:r w:rsidRPr="00F97205">
        <w:rPr>
          <w:b/>
          <w:sz w:val="24"/>
          <w:szCs w:val="24"/>
        </w:rPr>
        <w:t>Gazdálkodási szempontból szükséges figyelemmel követni a gyermekek rendszeres bölcsőde látogatását, és a hiányzások mértékének minimalizálását.</w:t>
      </w:r>
    </w:p>
    <w:p w:rsidR="00586675" w:rsidRPr="00F97205" w:rsidRDefault="00586675" w:rsidP="00586675">
      <w:pPr>
        <w:autoSpaceDE w:val="0"/>
        <w:autoSpaceDN w:val="0"/>
        <w:adjustRightInd w:val="0"/>
        <w:jc w:val="both"/>
        <w:rPr>
          <w:sz w:val="24"/>
          <w:szCs w:val="24"/>
        </w:rPr>
      </w:pPr>
      <w:r w:rsidRPr="00F97205">
        <w:rPr>
          <w:sz w:val="24"/>
          <w:szCs w:val="24"/>
        </w:rPr>
        <w:t xml:space="preserve">A 2017 évi költségvetési törvény bölcsődei támogatásra vonatkozó rendelkezései alapján az adott hónapban valamennyi nyitvatartási napon figyelembe vehető támogatás szempontjából az a gyermek, aki 10 napnál többet a hónapban nem hiányzott. Nem vehető figyelembe ugyanakkor az adott hónap egyetlen nyitvatartási napján sem az a gyermek, aki a hónapban 10 napnál többet hiányzott. Ugyanakkor a beíratott és a támogatás szempontjából figyelembe vett gyermekek létszáma egyetlen alkalommal és összesen sem haladhatja meg a szolgáltatói nyilvántartásban szereplő férőhelyszámot. </w:t>
      </w:r>
    </w:p>
    <w:p w:rsidR="00586675" w:rsidRPr="00F97205" w:rsidRDefault="00586675" w:rsidP="00586675">
      <w:pPr>
        <w:autoSpaceDE w:val="0"/>
        <w:autoSpaceDN w:val="0"/>
        <w:adjustRightInd w:val="0"/>
        <w:jc w:val="both"/>
        <w:rPr>
          <w:sz w:val="24"/>
          <w:szCs w:val="24"/>
        </w:rPr>
      </w:pPr>
      <w:proofErr w:type="gramStart"/>
      <w:r w:rsidRPr="00F97205">
        <w:rPr>
          <w:sz w:val="24"/>
          <w:szCs w:val="24"/>
        </w:rPr>
        <w:t>Emiatt</w:t>
      </w:r>
      <w:proofErr w:type="gramEnd"/>
      <w:r w:rsidRPr="00F97205">
        <w:rPr>
          <w:sz w:val="24"/>
          <w:szCs w:val="24"/>
        </w:rPr>
        <w:t xml:space="preserve"> a támogatási rendszer miatt kezdeményeztük 2015-ben a bölcsődei férőhelyek számának 6 fővel történő emelését.</w:t>
      </w:r>
    </w:p>
    <w:p w:rsidR="00586675" w:rsidRPr="00F97205" w:rsidRDefault="00586675" w:rsidP="00586675">
      <w:pPr>
        <w:autoSpaceDE w:val="0"/>
        <w:autoSpaceDN w:val="0"/>
        <w:adjustRightInd w:val="0"/>
        <w:jc w:val="both"/>
        <w:rPr>
          <w:sz w:val="24"/>
          <w:szCs w:val="24"/>
        </w:rPr>
      </w:pPr>
      <w:r w:rsidRPr="00F97205">
        <w:rPr>
          <w:sz w:val="24"/>
          <w:szCs w:val="24"/>
        </w:rPr>
        <w:lastRenderedPageBreak/>
        <w:t xml:space="preserve">A bölcsődés korosztálynál, még </w:t>
      </w:r>
      <w:r w:rsidRPr="00F97205">
        <w:rPr>
          <w:b/>
          <w:sz w:val="24"/>
          <w:szCs w:val="24"/>
        </w:rPr>
        <w:t xml:space="preserve">rendszeres bölcsőde látogatás mellett is nagyobb a hiányázások aránya, mint más korosztálynál. </w:t>
      </w:r>
      <w:r w:rsidRPr="00F97205">
        <w:rPr>
          <w:sz w:val="24"/>
          <w:szCs w:val="24"/>
        </w:rPr>
        <w:t>Ennek oka, hogy itt kerül kapcsolatba a gyermek először a közösséggel, és a közösségi élettel együtt járó nagyobb fertőzési kockázattal.</w:t>
      </w:r>
    </w:p>
    <w:p w:rsidR="00586675" w:rsidRPr="00F97205" w:rsidRDefault="00586675" w:rsidP="00586675">
      <w:pPr>
        <w:jc w:val="both"/>
        <w:rPr>
          <w:b/>
          <w:sz w:val="24"/>
          <w:szCs w:val="24"/>
        </w:rPr>
      </w:pPr>
    </w:p>
    <w:p w:rsidR="00586675" w:rsidRPr="00F97205" w:rsidRDefault="00586675" w:rsidP="00586675">
      <w:pPr>
        <w:jc w:val="both"/>
        <w:rPr>
          <w:sz w:val="24"/>
          <w:szCs w:val="24"/>
        </w:rPr>
      </w:pPr>
      <w:r w:rsidRPr="00F97205">
        <w:rPr>
          <w:b/>
          <w:sz w:val="24"/>
          <w:szCs w:val="24"/>
        </w:rPr>
        <w:t>A három évet betöltött gyermekek szeptemberben kerülnek át az óvodába</w:t>
      </w:r>
      <w:r w:rsidRPr="00F97205">
        <w:rPr>
          <w:sz w:val="24"/>
          <w:szCs w:val="24"/>
        </w:rPr>
        <w:t>. A gyermekek védelméről és a gyámügyi igazgatásról szóló 1997. évi XXXI. tv. 42/A § (2) bekezdés értelmében, ha a gyermek a harmadik életévét betöltötte, de testi vagy szellemi fejlettségi szintje alapján még nem érett az óvodai nevelésre és óvodai jelentkezését a bölcsőde orvosa nem javasolja, bölcsődében gondozható negyedik életévének betöltését követő augusztus 31-ig.</w:t>
      </w:r>
    </w:p>
    <w:p w:rsidR="00586675" w:rsidRPr="00F97205" w:rsidRDefault="00586675" w:rsidP="00586675">
      <w:pPr>
        <w:jc w:val="both"/>
        <w:rPr>
          <w:sz w:val="24"/>
          <w:szCs w:val="24"/>
        </w:rPr>
      </w:pPr>
      <w:r w:rsidRPr="00F97205">
        <w:rPr>
          <w:b/>
          <w:sz w:val="24"/>
          <w:szCs w:val="24"/>
        </w:rPr>
        <w:t>2017 évben a hivatkozott törvény alapján 2 fő részére javasolta a bölcsőde orvosa</w:t>
      </w:r>
      <w:r w:rsidRPr="00F97205">
        <w:rPr>
          <w:sz w:val="24"/>
          <w:szCs w:val="24"/>
        </w:rPr>
        <w:t xml:space="preserve"> –a szülővel egyetértve- a 2016-2017-es nevelési évre is a bölcsődei ellátást. A hivatkozott törvény alapján nyilatkozó szülő mentesül a gyermek óvodai beíratásának kötelezettsége alól.</w:t>
      </w:r>
    </w:p>
    <w:p w:rsidR="00586675" w:rsidRPr="00F97205" w:rsidRDefault="00586675" w:rsidP="00586675">
      <w:pPr>
        <w:jc w:val="both"/>
        <w:rPr>
          <w:b/>
          <w:sz w:val="24"/>
          <w:szCs w:val="24"/>
        </w:rPr>
      </w:pPr>
    </w:p>
    <w:p w:rsidR="00586675" w:rsidRPr="00F97205" w:rsidRDefault="00586675" w:rsidP="00586675">
      <w:pPr>
        <w:jc w:val="both"/>
        <w:rPr>
          <w:sz w:val="24"/>
          <w:szCs w:val="24"/>
        </w:rPr>
      </w:pPr>
    </w:p>
    <w:p w:rsidR="00586675" w:rsidRPr="00ED5DE7" w:rsidRDefault="00586675" w:rsidP="00586675">
      <w:pPr>
        <w:rPr>
          <w:b/>
        </w:rPr>
      </w:pPr>
      <w:r w:rsidRPr="00ED5DE7">
        <w:rPr>
          <w:b/>
          <w:sz w:val="28"/>
          <w:szCs w:val="28"/>
        </w:rPr>
        <w:t>VI.2.3. Meghatározó elvárások a helyi bölcsődei ellátással kapcsolatban</w:t>
      </w:r>
    </w:p>
    <w:p w:rsidR="00586675" w:rsidRPr="00ED5DE7" w:rsidRDefault="00586675" w:rsidP="00586675">
      <w:pPr>
        <w:jc w:val="both"/>
        <w:rPr>
          <w:b/>
        </w:rPr>
      </w:pPr>
    </w:p>
    <w:p w:rsidR="00586675" w:rsidRPr="00ED5DE7" w:rsidRDefault="00586675" w:rsidP="00586675">
      <w:pPr>
        <w:jc w:val="both"/>
        <w:rPr>
          <w:b/>
          <w:sz w:val="24"/>
          <w:szCs w:val="24"/>
        </w:rPr>
      </w:pPr>
      <w:r w:rsidRPr="00ED5DE7">
        <w:rPr>
          <w:sz w:val="24"/>
          <w:szCs w:val="24"/>
        </w:rPr>
        <w:t xml:space="preserve">A Tiszavasvári Bölcsődében a szakmai munka a Bölcsődei nevelés-gondozás országos alapprogramja és a Bölcsődei nevelés-gondozás szakmai szabályai alapján kidolgozott </w:t>
      </w:r>
      <w:r w:rsidRPr="00ED5DE7">
        <w:rPr>
          <w:b/>
          <w:sz w:val="24"/>
          <w:szCs w:val="24"/>
        </w:rPr>
        <w:t>helyi nevelési program szerint folyik.</w:t>
      </w:r>
    </w:p>
    <w:p w:rsidR="00586675" w:rsidRPr="00ED5DE7" w:rsidRDefault="00586675" w:rsidP="00586675">
      <w:pPr>
        <w:jc w:val="both"/>
        <w:rPr>
          <w:sz w:val="24"/>
          <w:szCs w:val="24"/>
        </w:rPr>
      </w:pPr>
    </w:p>
    <w:p w:rsidR="00586675" w:rsidRPr="00ED5DE7" w:rsidRDefault="00586675" w:rsidP="00586675">
      <w:pPr>
        <w:jc w:val="both"/>
        <w:rPr>
          <w:sz w:val="24"/>
          <w:szCs w:val="24"/>
        </w:rPr>
      </w:pPr>
      <w:r w:rsidRPr="00ED5DE7">
        <w:rPr>
          <w:sz w:val="24"/>
          <w:szCs w:val="24"/>
        </w:rPr>
        <w:t xml:space="preserve">A Tiszavasvári Bölcsőde szakmai programjában az alapfeladat jó színvonalú ellátása fókuszál. </w:t>
      </w:r>
      <w:r w:rsidRPr="00ED5DE7">
        <w:rPr>
          <w:b/>
          <w:sz w:val="24"/>
          <w:szCs w:val="24"/>
        </w:rPr>
        <w:t>Változó azonban, hogy kik, mit értenek minőségen.</w:t>
      </w:r>
      <w:r w:rsidRPr="00ED5DE7">
        <w:rPr>
          <w:sz w:val="24"/>
          <w:szCs w:val="24"/>
        </w:rPr>
        <w:t xml:space="preserve"> Az érdekeltek körébe tartozik a gyermek, a szülő, a kisgyermeknevelő, az intézmény vezetője, a fenntartó. </w:t>
      </w:r>
    </w:p>
    <w:p w:rsidR="00586675" w:rsidRPr="00ED5DE7" w:rsidRDefault="00586675" w:rsidP="00586675">
      <w:pPr>
        <w:jc w:val="both"/>
        <w:rPr>
          <w:sz w:val="24"/>
          <w:szCs w:val="24"/>
        </w:rPr>
      </w:pPr>
    </w:p>
    <w:p w:rsidR="00586675" w:rsidRPr="00ED5DE7" w:rsidRDefault="00586675" w:rsidP="00586675">
      <w:pPr>
        <w:jc w:val="both"/>
        <w:rPr>
          <w:sz w:val="24"/>
          <w:szCs w:val="24"/>
        </w:rPr>
      </w:pPr>
      <w:r w:rsidRPr="00ED5DE7">
        <w:rPr>
          <w:sz w:val="24"/>
          <w:szCs w:val="24"/>
        </w:rPr>
        <w:t xml:space="preserve">A bölcsőde által gondozott </w:t>
      </w:r>
      <w:r w:rsidRPr="00ED5DE7">
        <w:rPr>
          <w:b/>
          <w:bCs/>
          <w:sz w:val="24"/>
          <w:szCs w:val="24"/>
        </w:rPr>
        <w:t>gyermekek családi háttere, szociális, mentális és kulturális helyzete</w:t>
      </w:r>
      <w:r w:rsidRPr="00ED5DE7">
        <w:rPr>
          <w:sz w:val="24"/>
          <w:szCs w:val="24"/>
        </w:rPr>
        <w:t xml:space="preserve"> </w:t>
      </w:r>
      <w:r w:rsidRPr="00ED5DE7">
        <w:rPr>
          <w:b/>
          <w:bCs/>
          <w:sz w:val="24"/>
          <w:szCs w:val="24"/>
        </w:rPr>
        <w:t>heterogén összetételt mutat</w:t>
      </w:r>
      <w:r w:rsidRPr="00ED5DE7">
        <w:rPr>
          <w:sz w:val="24"/>
          <w:szCs w:val="24"/>
        </w:rPr>
        <w:t>. Ez a szakmai munkára lefordítva annyit jelent, hogy széleskörű szülői igényeknek, elvárásoknak kell megfelelni.</w:t>
      </w:r>
    </w:p>
    <w:p w:rsidR="00586675" w:rsidRPr="00ED5DE7" w:rsidRDefault="00586675" w:rsidP="00586675">
      <w:pPr>
        <w:jc w:val="both"/>
        <w:rPr>
          <w:b/>
        </w:rPr>
      </w:pPr>
    </w:p>
    <w:p w:rsidR="00586675" w:rsidRPr="00ED5DE7" w:rsidRDefault="00586675" w:rsidP="00586675">
      <w:pPr>
        <w:jc w:val="both"/>
        <w:rPr>
          <w:b/>
          <w:sz w:val="28"/>
          <w:szCs w:val="28"/>
        </w:rPr>
      </w:pPr>
      <w:r w:rsidRPr="00ED5DE7">
        <w:rPr>
          <w:b/>
          <w:sz w:val="28"/>
          <w:szCs w:val="28"/>
        </w:rPr>
        <w:t>Alapellátáson kívüli szolgáltatás</w:t>
      </w:r>
    </w:p>
    <w:p w:rsidR="00586675" w:rsidRPr="00ED5DE7" w:rsidRDefault="00586675" w:rsidP="00586675">
      <w:pPr>
        <w:jc w:val="both"/>
        <w:rPr>
          <w:b/>
          <w:sz w:val="24"/>
          <w:szCs w:val="24"/>
        </w:rPr>
      </w:pPr>
    </w:p>
    <w:p w:rsidR="00586675" w:rsidRPr="00F4419A" w:rsidRDefault="00586675" w:rsidP="00586675">
      <w:pPr>
        <w:jc w:val="both"/>
        <w:rPr>
          <w:b/>
          <w:sz w:val="24"/>
          <w:szCs w:val="24"/>
        </w:rPr>
      </w:pPr>
      <w:r w:rsidRPr="00F4419A">
        <w:rPr>
          <w:b/>
          <w:sz w:val="24"/>
          <w:szCs w:val="24"/>
        </w:rPr>
        <w:t>Időszakos gyermekfelügyelet</w:t>
      </w:r>
    </w:p>
    <w:p w:rsidR="00586675" w:rsidRPr="00F4419A" w:rsidRDefault="00586675" w:rsidP="00586675">
      <w:pPr>
        <w:jc w:val="both"/>
        <w:rPr>
          <w:sz w:val="24"/>
          <w:szCs w:val="24"/>
        </w:rPr>
      </w:pPr>
      <w:r w:rsidRPr="00F4419A">
        <w:rPr>
          <w:bCs/>
          <w:sz w:val="24"/>
          <w:szCs w:val="24"/>
        </w:rPr>
        <w:t xml:space="preserve">A </w:t>
      </w:r>
      <w:r>
        <w:rPr>
          <w:bCs/>
          <w:sz w:val="24"/>
          <w:szCs w:val="24"/>
        </w:rPr>
        <w:t xml:space="preserve">Gyvt. </w:t>
      </w:r>
      <w:r w:rsidRPr="00F4419A">
        <w:rPr>
          <w:bCs/>
          <w:sz w:val="24"/>
          <w:szCs w:val="24"/>
        </w:rPr>
        <w:t xml:space="preserve">42. § (4) alapján a </w:t>
      </w:r>
      <w:r w:rsidRPr="00F4419A">
        <w:rPr>
          <w:sz w:val="24"/>
          <w:szCs w:val="24"/>
        </w:rPr>
        <w:t>bölcsőde az alapellátáson túl szolgáltatásként speciális tanácsadással, időszakos gyermekfelügyelettel, gyermekhotel működtetésével, vagy más gyermeknevelést segítő szolgáltatásokkal segítheti a családokat.</w:t>
      </w:r>
    </w:p>
    <w:p w:rsidR="00586675" w:rsidRPr="00F4419A" w:rsidRDefault="00586675" w:rsidP="00586675">
      <w:pPr>
        <w:jc w:val="both"/>
        <w:rPr>
          <w:sz w:val="24"/>
          <w:szCs w:val="24"/>
        </w:rPr>
      </w:pPr>
    </w:p>
    <w:p w:rsidR="00586675" w:rsidRPr="00F4419A" w:rsidRDefault="00586675" w:rsidP="00586675">
      <w:pPr>
        <w:jc w:val="both"/>
        <w:rPr>
          <w:bCs/>
          <w:sz w:val="24"/>
          <w:szCs w:val="24"/>
        </w:rPr>
      </w:pPr>
      <w:r w:rsidRPr="00F4419A">
        <w:rPr>
          <w:sz w:val="24"/>
          <w:szCs w:val="24"/>
        </w:rPr>
        <w:t>2015-ben kezdeményeztük, hogy</w:t>
      </w:r>
      <w:r w:rsidRPr="00F4419A">
        <w:rPr>
          <w:bCs/>
          <w:sz w:val="24"/>
          <w:szCs w:val="24"/>
        </w:rPr>
        <w:t xml:space="preserve"> </w:t>
      </w:r>
      <w:r w:rsidRPr="00F4419A">
        <w:rPr>
          <w:b/>
          <w:bCs/>
          <w:sz w:val="24"/>
          <w:szCs w:val="24"/>
        </w:rPr>
        <w:t>alapellátáson túli szolgáltatásként</w:t>
      </w:r>
      <w:r w:rsidRPr="00F4419A">
        <w:rPr>
          <w:bCs/>
          <w:sz w:val="24"/>
          <w:szCs w:val="24"/>
        </w:rPr>
        <w:t xml:space="preserve"> </w:t>
      </w:r>
      <w:r w:rsidRPr="00F4419A">
        <w:rPr>
          <w:b/>
          <w:bCs/>
          <w:sz w:val="24"/>
          <w:szCs w:val="24"/>
        </w:rPr>
        <w:t xml:space="preserve">időszakos gyermekfelügyelettel </w:t>
      </w:r>
      <w:r w:rsidRPr="00F4419A">
        <w:rPr>
          <w:bCs/>
          <w:sz w:val="24"/>
          <w:szCs w:val="24"/>
        </w:rPr>
        <w:t>bővíthessük szakmai programunkat.</w:t>
      </w:r>
    </w:p>
    <w:p w:rsidR="00586675" w:rsidRDefault="00586675" w:rsidP="00586675">
      <w:pPr>
        <w:pStyle w:val="Szvegtrzs"/>
        <w:rPr>
          <w:b w:val="0"/>
          <w:szCs w:val="24"/>
        </w:rPr>
      </w:pPr>
      <w:r w:rsidRPr="00F4419A">
        <w:rPr>
          <w:b w:val="0"/>
          <w:szCs w:val="24"/>
        </w:rPr>
        <w:t>A szolgáltatás normál bölcsődei csoport üres férőhelyein, külön térítés ellenében nyújtott szolgáltatás. Ezzel meg akartuk teremteni azt a szakmai hátteret, hogy amennyiben van szabad férőhely kapacitás</w:t>
      </w:r>
      <w:r>
        <w:rPr>
          <w:b w:val="0"/>
          <w:szCs w:val="24"/>
        </w:rPr>
        <w:t>,</w:t>
      </w:r>
      <w:r w:rsidRPr="00F4419A">
        <w:rPr>
          <w:b w:val="0"/>
          <w:szCs w:val="24"/>
        </w:rPr>
        <w:t xml:space="preserve"> ki tudjuk azt használni ilyen módon.</w:t>
      </w:r>
    </w:p>
    <w:p w:rsidR="00586675" w:rsidRPr="00F4419A" w:rsidRDefault="00586675" w:rsidP="00586675">
      <w:pPr>
        <w:pStyle w:val="Szvegtrzs"/>
        <w:rPr>
          <w:b w:val="0"/>
          <w:szCs w:val="24"/>
        </w:rPr>
      </w:pPr>
    </w:p>
    <w:p w:rsidR="00586675" w:rsidRDefault="00586675" w:rsidP="00586675">
      <w:pPr>
        <w:pStyle w:val="Szvegtrzs"/>
        <w:rPr>
          <w:b w:val="0"/>
          <w:szCs w:val="24"/>
        </w:rPr>
      </w:pPr>
      <w:r w:rsidRPr="00F4419A">
        <w:rPr>
          <w:b w:val="0"/>
          <w:szCs w:val="24"/>
        </w:rPr>
        <w:t>A 2017-ben 75 óra időszakos gyermekfelügyeletet vettek igénybe a bölcsődei ellátásban nem részesülő gyerekek.</w:t>
      </w:r>
    </w:p>
    <w:p w:rsidR="00586675" w:rsidRPr="00F4419A" w:rsidRDefault="00586675" w:rsidP="00586675">
      <w:pPr>
        <w:pStyle w:val="Szvegtrzs"/>
        <w:rPr>
          <w:b w:val="0"/>
          <w:szCs w:val="24"/>
        </w:rPr>
      </w:pPr>
    </w:p>
    <w:p w:rsidR="00586675" w:rsidRPr="00F4419A" w:rsidRDefault="00586675" w:rsidP="00586675">
      <w:pPr>
        <w:pStyle w:val="Szvegtrzs"/>
        <w:rPr>
          <w:szCs w:val="24"/>
        </w:rPr>
      </w:pPr>
      <w:proofErr w:type="spellStart"/>
      <w:r w:rsidRPr="00F4419A">
        <w:rPr>
          <w:szCs w:val="24"/>
        </w:rPr>
        <w:t>Sóterápia</w:t>
      </w:r>
      <w:proofErr w:type="spellEnd"/>
    </w:p>
    <w:p w:rsidR="00586675" w:rsidRPr="00F4419A" w:rsidRDefault="00586675" w:rsidP="00586675">
      <w:pPr>
        <w:pStyle w:val="Szvegtrzs"/>
        <w:rPr>
          <w:b w:val="0"/>
          <w:szCs w:val="24"/>
        </w:rPr>
      </w:pPr>
      <w:r w:rsidRPr="00F4419A">
        <w:rPr>
          <w:b w:val="0"/>
          <w:szCs w:val="24"/>
        </w:rPr>
        <w:t xml:space="preserve">A speciális </w:t>
      </w:r>
      <w:proofErr w:type="spellStart"/>
      <w:r w:rsidRPr="00F4419A">
        <w:rPr>
          <w:b w:val="0"/>
          <w:szCs w:val="24"/>
        </w:rPr>
        <w:t>sóterápiának</w:t>
      </w:r>
      <w:proofErr w:type="spellEnd"/>
      <w:r w:rsidRPr="00F4419A">
        <w:rPr>
          <w:b w:val="0"/>
          <w:szCs w:val="24"/>
        </w:rPr>
        <w:t xml:space="preserve"> elsősorban asztma, idült légcsőhurut, pollenek okozta allergiák esetében van jótékony hatása, de egyes bőrbetegségek, ekcéma, pikkelysömör kiegészítő kezelésére szintén alkalmazható. Lényege, hogy a </w:t>
      </w:r>
      <w:proofErr w:type="spellStart"/>
      <w:r w:rsidRPr="00F4419A">
        <w:rPr>
          <w:b w:val="0"/>
          <w:szCs w:val="24"/>
        </w:rPr>
        <w:t>Somadrin</w:t>
      </w:r>
      <w:proofErr w:type="spellEnd"/>
      <w:r w:rsidRPr="00F4419A">
        <w:rPr>
          <w:b w:val="0"/>
          <w:szCs w:val="24"/>
        </w:rPr>
        <w:t xml:space="preserve"> klímaoldat párolgása só koncentrációt idéz elő, negatív ionizáció jön létre, így a légzőszervek nyálkahártyái </w:t>
      </w:r>
      <w:r w:rsidRPr="00F4419A">
        <w:rPr>
          <w:b w:val="0"/>
          <w:szCs w:val="24"/>
        </w:rPr>
        <w:lastRenderedPageBreak/>
        <w:t>aktiválódnak. Egy speciális játszó szobát alakítottunk ki, ahol a játékkal egyidejűleg egészség megőrző, betegség megelőző szolgáltatást is nyújtunk. A gyermekek hetente 2 alkalommal egyenként fél órás időtartamban látogatják a téli időszakban. A szolgáltatást ingyenesen vehetik igénybe a gyermekek. Költségét a bölcsőde alapítványa finanszírozza.</w:t>
      </w:r>
    </w:p>
    <w:p w:rsidR="00586675" w:rsidRDefault="00586675" w:rsidP="00586675">
      <w:pPr>
        <w:jc w:val="both"/>
        <w:rPr>
          <w:b/>
          <w:color w:val="FF0000"/>
          <w:sz w:val="24"/>
          <w:szCs w:val="24"/>
        </w:rPr>
      </w:pPr>
    </w:p>
    <w:p w:rsidR="00586675" w:rsidRPr="00F97205" w:rsidRDefault="00586675" w:rsidP="00586675">
      <w:pPr>
        <w:jc w:val="both"/>
        <w:rPr>
          <w:b/>
          <w:sz w:val="24"/>
          <w:szCs w:val="24"/>
        </w:rPr>
      </w:pPr>
      <w:r w:rsidRPr="00F97205">
        <w:rPr>
          <w:b/>
          <w:sz w:val="24"/>
          <w:szCs w:val="24"/>
        </w:rPr>
        <w:t>A gyermekek felvételének rendje</w:t>
      </w:r>
    </w:p>
    <w:p w:rsidR="00586675" w:rsidRPr="00F97205" w:rsidRDefault="00586675" w:rsidP="00586675">
      <w:pPr>
        <w:jc w:val="both"/>
        <w:rPr>
          <w:b/>
          <w:sz w:val="24"/>
          <w:szCs w:val="24"/>
        </w:rPr>
      </w:pPr>
    </w:p>
    <w:p w:rsidR="00586675" w:rsidRPr="00F97205" w:rsidRDefault="00586675" w:rsidP="00586675">
      <w:pPr>
        <w:pStyle w:val="Szvegtrzs2"/>
        <w:spacing w:line="240" w:lineRule="auto"/>
      </w:pPr>
      <w:r w:rsidRPr="00F97205">
        <w:t>A gyermek bölcsődei felvételéről a bölcsődevezető dönt, az alábbiak figyelembe vételével:</w:t>
      </w:r>
    </w:p>
    <w:p w:rsidR="00586675" w:rsidRPr="00F97205" w:rsidRDefault="00586675" w:rsidP="00586675">
      <w:pPr>
        <w:pStyle w:val="Szvegtrzs2"/>
        <w:spacing w:line="240" w:lineRule="auto"/>
      </w:pPr>
    </w:p>
    <w:p w:rsidR="00586675" w:rsidRPr="00F97205" w:rsidRDefault="00586675" w:rsidP="00586675">
      <w:pPr>
        <w:pStyle w:val="Szvegtrzs2"/>
        <w:spacing w:line="240" w:lineRule="auto"/>
      </w:pPr>
      <w:r w:rsidRPr="00F97205">
        <w:t>Bölcsődébe a gyermek húsz hetes korától három éves koráig, illetve annak az évnek a december 31-éig vehető fel, amelyben a harmadik évét betölti.</w:t>
      </w:r>
    </w:p>
    <w:p w:rsidR="00586675" w:rsidRPr="00F97205" w:rsidRDefault="00586675" w:rsidP="00586675">
      <w:pPr>
        <w:pStyle w:val="Szvegtrzs2"/>
        <w:spacing w:line="240" w:lineRule="auto"/>
      </w:pPr>
      <w:r w:rsidRPr="00F97205">
        <w:t xml:space="preserve">A Gyvt. 31.§ (1) bekezdés értelmében, a személyes gondoskodás igénybevétele – ha a törvény másként nem rendelkezik – önkéntes, </w:t>
      </w:r>
      <w:r w:rsidRPr="00F97205">
        <w:rPr>
          <w:b/>
        </w:rPr>
        <w:t xml:space="preserve">az </w:t>
      </w:r>
      <w:r w:rsidRPr="00F97205">
        <w:rPr>
          <w:b/>
          <w:i/>
        </w:rPr>
        <w:t>ellátást igénylő</w:t>
      </w:r>
      <w:r w:rsidRPr="00F97205">
        <w:rPr>
          <w:b/>
        </w:rPr>
        <w:t xml:space="preserve"> </w:t>
      </w:r>
      <w:r w:rsidRPr="00F97205">
        <w:rPr>
          <w:b/>
          <w:i/>
        </w:rPr>
        <w:t>kérelmére történik</w:t>
      </w:r>
      <w:r w:rsidRPr="00F97205">
        <w:rPr>
          <w:b/>
        </w:rPr>
        <w:t>.</w:t>
      </w:r>
      <w:r w:rsidRPr="00F97205">
        <w:t xml:space="preserve"> Cselekvőképtelen személy kérelmét törvényes képviselője terjeszti elő.  Intézményünkben </w:t>
      </w:r>
      <w:r w:rsidRPr="00F97205">
        <w:rPr>
          <w:b/>
        </w:rPr>
        <w:t>a kérelem benyújtásának írásos formáját alkalmazzuk, az erre rendszeresített „Felvételi Kérelem” nyomtatványon.</w:t>
      </w:r>
      <w:r w:rsidRPr="00F97205">
        <w:t xml:space="preserve"> A Gyvt. 139. §</w:t>
      </w:r>
      <w:proofErr w:type="spellStart"/>
      <w:r w:rsidRPr="00F97205">
        <w:t>-</w:t>
      </w:r>
      <w:proofErr w:type="gramStart"/>
      <w:r w:rsidRPr="00F97205">
        <w:t>a</w:t>
      </w:r>
      <w:proofErr w:type="spellEnd"/>
      <w:proofErr w:type="gramEnd"/>
      <w:r w:rsidRPr="00F97205">
        <w:t xml:space="preserve"> értelmében nyilvántartásba vesszük a kérelmezőt, erről a szülőt, vagy más törvényes képviselőt írásban értesítjük. A személyes gondoskodást nyújtó ellátás igénybevételét az intézményvezető intézkedése alapozza meg. </w:t>
      </w:r>
      <w:r w:rsidRPr="00F97205">
        <w:rPr>
          <w:b/>
        </w:rPr>
        <w:t xml:space="preserve">Az </w:t>
      </w:r>
      <w:r w:rsidRPr="00F97205">
        <w:rPr>
          <w:b/>
          <w:i/>
        </w:rPr>
        <w:t>intézményvezető a döntéséről írásban tájékoztatja a</w:t>
      </w:r>
      <w:r w:rsidRPr="00F97205">
        <w:rPr>
          <w:b/>
        </w:rPr>
        <w:t xml:space="preserve"> </w:t>
      </w:r>
      <w:r w:rsidRPr="00F97205">
        <w:rPr>
          <w:b/>
          <w:i/>
        </w:rPr>
        <w:t>kérelmezőt,</w:t>
      </w:r>
      <w:r w:rsidRPr="00F97205">
        <w:rPr>
          <w:b/>
        </w:rPr>
        <w:t xml:space="preserve"> illetve törvényes képviselőjét.</w:t>
      </w:r>
      <w:r w:rsidRPr="00F97205">
        <w:t xml:space="preserve"> Ha a kérelmező illetve törvényes képviselő a döntést vitatja, az arról szóló értesítés kézhezvételétől számított nyolc napon belül a fenntartóhoz fordulhat. Ez irányadó abban az esetben is, ha az intézmény vezetője az ellátás igénybevételéről nem intézkedik. Ilyen esetben a fenntartó határozattal dönt. Amennyiben az intézményvezető az igénybevételről dönt, az ellátás megkezdése előtt a kérelmezővel, illetve törvényes képviselőjével az ellátás megkezdése előtt megállapodást köt.</w:t>
      </w:r>
    </w:p>
    <w:p w:rsidR="00586675" w:rsidRPr="00F97205" w:rsidRDefault="00586675" w:rsidP="00586675">
      <w:pPr>
        <w:pStyle w:val="Szvegtrzs2"/>
        <w:spacing w:line="240" w:lineRule="auto"/>
      </w:pPr>
    </w:p>
    <w:p w:rsidR="00586675" w:rsidRPr="00F97205" w:rsidRDefault="00586675" w:rsidP="00586675">
      <w:pPr>
        <w:pStyle w:val="Nincstrkz"/>
        <w:spacing w:line="276" w:lineRule="auto"/>
        <w:rPr>
          <w:rFonts w:ascii="Times New Roman" w:hAnsi="Times New Roman" w:cs="Times New Roman"/>
          <w:sz w:val="24"/>
          <w:szCs w:val="24"/>
        </w:rPr>
      </w:pPr>
      <w:r w:rsidRPr="00F97205">
        <w:rPr>
          <w:rFonts w:ascii="Times New Roman" w:hAnsi="Times New Roman" w:cs="Times New Roman"/>
          <w:sz w:val="24"/>
          <w:szCs w:val="24"/>
        </w:rPr>
        <w:t xml:space="preserve">A Gyvt. 43.§ szerint: </w:t>
      </w:r>
    </w:p>
    <w:p w:rsidR="00586675" w:rsidRPr="00F97205" w:rsidRDefault="00586675" w:rsidP="00586675">
      <w:pPr>
        <w:pStyle w:val="Nincstrkz"/>
        <w:jc w:val="both"/>
        <w:rPr>
          <w:rFonts w:ascii="Times New Roman" w:hAnsi="Times New Roman" w:cs="Times New Roman"/>
          <w:sz w:val="24"/>
          <w:szCs w:val="24"/>
        </w:rPr>
      </w:pPr>
      <w:r w:rsidRPr="00F97205">
        <w:rPr>
          <w:rFonts w:ascii="Times New Roman" w:hAnsi="Times New Roman" w:cs="Times New Roman"/>
          <w:b/>
          <w:sz w:val="24"/>
          <w:szCs w:val="24"/>
        </w:rPr>
        <w:t>A bölcsődei felvétel során előnyben kell részesíteni</w:t>
      </w:r>
      <w:r w:rsidRPr="00F97205">
        <w:rPr>
          <w:rFonts w:ascii="Times New Roman" w:hAnsi="Times New Roman" w:cs="Times New Roman"/>
          <w:sz w:val="24"/>
          <w:szCs w:val="24"/>
        </w:rPr>
        <w:t xml:space="preserve"> azt a rendszeres gyermekvédelmi kedvezményre jogosult gyermeket, akinek szülője vagy más törvénye képviselője igazolja, hogy munkaviszonyban vagy munkavégzésre irányuló egyéb jogviszonyban áll.</w:t>
      </w:r>
    </w:p>
    <w:p w:rsidR="00586675" w:rsidRPr="00F97205" w:rsidRDefault="00586675" w:rsidP="00586675">
      <w:pPr>
        <w:pStyle w:val="Nincstrkz"/>
        <w:jc w:val="both"/>
        <w:rPr>
          <w:rFonts w:ascii="Times New Roman" w:hAnsi="Times New Roman" w:cs="Times New Roman"/>
          <w:sz w:val="24"/>
          <w:szCs w:val="24"/>
        </w:rPr>
      </w:pPr>
      <w:r w:rsidRPr="00F97205">
        <w:rPr>
          <w:rFonts w:ascii="Times New Roman" w:hAnsi="Times New Roman" w:cs="Times New Roman"/>
          <w:sz w:val="24"/>
          <w:szCs w:val="24"/>
        </w:rPr>
        <w:t>2017/2018 –</w:t>
      </w:r>
      <w:proofErr w:type="spellStart"/>
      <w:r w:rsidRPr="00F97205">
        <w:rPr>
          <w:rFonts w:ascii="Times New Roman" w:hAnsi="Times New Roman" w:cs="Times New Roman"/>
          <w:sz w:val="24"/>
          <w:szCs w:val="24"/>
        </w:rPr>
        <w:t>as</w:t>
      </w:r>
      <w:proofErr w:type="spellEnd"/>
      <w:r w:rsidRPr="00F97205">
        <w:rPr>
          <w:rFonts w:ascii="Times New Roman" w:hAnsi="Times New Roman" w:cs="Times New Roman"/>
          <w:sz w:val="24"/>
          <w:szCs w:val="24"/>
        </w:rPr>
        <w:t xml:space="preserve"> nevelési évtől:</w:t>
      </w:r>
    </w:p>
    <w:p w:rsidR="00586675" w:rsidRPr="00F97205" w:rsidRDefault="00586675" w:rsidP="00586675">
      <w:pPr>
        <w:pStyle w:val="Nincstrkz"/>
        <w:jc w:val="both"/>
        <w:rPr>
          <w:rFonts w:ascii="Times New Roman" w:hAnsi="Times New Roman" w:cs="Times New Roman"/>
          <w:sz w:val="24"/>
          <w:szCs w:val="24"/>
        </w:rPr>
      </w:pPr>
      <w:r w:rsidRPr="00F97205">
        <w:rPr>
          <w:rFonts w:ascii="Times New Roman" w:hAnsi="Times New Roman" w:cs="Times New Roman"/>
          <w:sz w:val="24"/>
          <w:szCs w:val="24"/>
        </w:rPr>
        <w:t xml:space="preserve">Ha a gyermek szülője, más törvényes képviselője a felvételi kérelem benyújtását követő 30 napon belül igazolja, hogy munkaviszonyban vagy munkavégzésre irányuló egyéb jogviszonyban áll: </w:t>
      </w:r>
    </w:p>
    <w:p w:rsidR="00586675" w:rsidRPr="00F97205" w:rsidRDefault="00586675" w:rsidP="003C7B6F">
      <w:pPr>
        <w:pStyle w:val="Nincstrkz"/>
        <w:numPr>
          <w:ilvl w:val="0"/>
          <w:numId w:val="53"/>
        </w:numPr>
        <w:suppressAutoHyphens w:val="0"/>
        <w:ind w:left="0" w:firstLine="0"/>
        <w:jc w:val="both"/>
        <w:rPr>
          <w:rFonts w:ascii="Times New Roman" w:hAnsi="Times New Roman" w:cs="Times New Roman"/>
          <w:sz w:val="24"/>
          <w:szCs w:val="24"/>
        </w:rPr>
      </w:pPr>
      <w:r w:rsidRPr="00F97205">
        <w:rPr>
          <w:rFonts w:ascii="Times New Roman" w:hAnsi="Times New Roman" w:cs="Times New Roman"/>
          <w:sz w:val="24"/>
          <w:szCs w:val="24"/>
        </w:rPr>
        <w:t>a rendszeres gyermekvédelmi kedvezményre jogosult gyermek,</w:t>
      </w:r>
    </w:p>
    <w:p w:rsidR="00586675" w:rsidRPr="00F97205" w:rsidRDefault="00586675" w:rsidP="003C7B6F">
      <w:pPr>
        <w:pStyle w:val="Nincstrkz"/>
        <w:numPr>
          <w:ilvl w:val="0"/>
          <w:numId w:val="53"/>
        </w:numPr>
        <w:suppressAutoHyphens w:val="0"/>
        <w:ind w:left="0" w:firstLine="0"/>
        <w:jc w:val="both"/>
        <w:rPr>
          <w:rFonts w:ascii="Times New Roman" w:hAnsi="Times New Roman" w:cs="Times New Roman"/>
          <w:sz w:val="24"/>
          <w:szCs w:val="24"/>
        </w:rPr>
      </w:pPr>
      <w:r w:rsidRPr="00F97205">
        <w:rPr>
          <w:rFonts w:ascii="Times New Roman" w:hAnsi="Times New Roman" w:cs="Times New Roman"/>
          <w:sz w:val="24"/>
          <w:szCs w:val="24"/>
        </w:rPr>
        <w:t>a három vagy több gyermeket nevelő családban élő gyermeket,</w:t>
      </w:r>
    </w:p>
    <w:p w:rsidR="00586675" w:rsidRPr="00F97205" w:rsidRDefault="00586675" w:rsidP="003C7B6F">
      <w:pPr>
        <w:pStyle w:val="Nincstrkz"/>
        <w:numPr>
          <w:ilvl w:val="0"/>
          <w:numId w:val="53"/>
        </w:numPr>
        <w:suppressAutoHyphens w:val="0"/>
        <w:ind w:left="0" w:firstLine="0"/>
        <w:jc w:val="both"/>
        <w:rPr>
          <w:rFonts w:ascii="Times New Roman" w:hAnsi="Times New Roman" w:cs="Times New Roman"/>
          <w:sz w:val="24"/>
          <w:szCs w:val="24"/>
        </w:rPr>
      </w:pPr>
      <w:r w:rsidRPr="00F97205">
        <w:rPr>
          <w:rFonts w:ascii="Times New Roman" w:hAnsi="Times New Roman" w:cs="Times New Roman"/>
          <w:sz w:val="24"/>
          <w:szCs w:val="24"/>
        </w:rPr>
        <w:t>az egyedülálló szülő által nevelt gyermeket, és</w:t>
      </w:r>
    </w:p>
    <w:p w:rsidR="00586675" w:rsidRPr="00F97205" w:rsidRDefault="00586675" w:rsidP="003C7B6F">
      <w:pPr>
        <w:pStyle w:val="Nincstrkz"/>
        <w:numPr>
          <w:ilvl w:val="0"/>
          <w:numId w:val="53"/>
        </w:numPr>
        <w:suppressAutoHyphens w:val="0"/>
        <w:ind w:left="0" w:firstLine="0"/>
        <w:jc w:val="both"/>
        <w:rPr>
          <w:rFonts w:ascii="Times New Roman" w:hAnsi="Times New Roman" w:cs="Times New Roman"/>
          <w:sz w:val="24"/>
          <w:szCs w:val="24"/>
        </w:rPr>
      </w:pPr>
      <w:r w:rsidRPr="00F97205">
        <w:rPr>
          <w:rFonts w:ascii="Times New Roman" w:hAnsi="Times New Roman" w:cs="Times New Roman"/>
          <w:sz w:val="24"/>
          <w:szCs w:val="24"/>
        </w:rPr>
        <w:t>a védelembe vett gyermeket</w:t>
      </w:r>
    </w:p>
    <w:p w:rsidR="00586675" w:rsidRPr="00F97205" w:rsidRDefault="00586675" w:rsidP="00586675">
      <w:pPr>
        <w:pStyle w:val="Nincstrkz"/>
        <w:jc w:val="both"/>
        <w:rPr>
          <w:rFonts w:ascii="Times New Roman" w:hAnsi="Times New Roman" w:cs="Times New Roman"/>
          <w:sz w:val="24"/>
          <w:szCs w:val="24"/>
        </w:rPr>
      </w:pPr>
    </w:p>
    <w:p w:rsidR="00586675" w:rsidRPr="00F97205" w:rsidRDefault="00586675" w:rsidP="00586675">
      <w:pPr>
        <w:pStyle w:val="Nincstrkz"/>
        <w:spacing w:line="276" w:lineRule="auto"/>
        <w:jc w:val="both"/>
        <w:rPr>
          <w:rFonts w:ascii="Times New Roman" w:hAnsi="Times New Roman" w:cs="Times New Roman"/>
        </w:rPr>
      </w:pPr>
      <w:r w:rsidRPr="00F97205">
        <w:rPr>
          <w:rFonts w:ascii="Times New Roman" w:hAnsi="Times New Roman" w:cs="Times New Roman"/>
        </w:rPr>
        <w:t xml:space="preserve">A további felvételt egyéni elbírálással – </w:t>
      </w:r>
      <w:r w:rsidRPr="00F97205">
        <w:rPr>
          <w:rFonts w:ascii="Times New Roman" w:hAnsi="Times New Roman" w:cs="Times New Roman"/>
          <w:b/>
        </w:rPr>
        <w:t>elsődlegesen a jelentkezési sorrend alapján</w:t>
      </w:r>
      <w:r w:rsidRPr="00F97205">
        <w:rPr>
          <w:rFonts w:ascii="Times New Roman" w:hAnsi="Times New Roman" w:cs="Times New Roman"/>
        </w:rPr>
        <w:t xml:space="preserve"> – az intézményvezetője dönti el. Férőhelyhiány esetén a jelentkező „várólistára” kerül.</w:t>
      </w:r>
    </w:p>
    <w:p w:rsidR="00586675" w:rsidRPr="00F97205" w:rsidRDefault="00586675" w:rsidP="00586675">
      <w:pPr>
        <w:pStyle w:val="Nincstrkz"/>
        <w:spacing w:line="276" w:lineRule="auto"/>
        <w:jc w:val="both"/>
        <w:rPr>
          <w:rFonts w:ascii="Times New Roman" w:hAnsi="Times New Roman" w:cs="Times New Roman"/>
        </w:rPr>
      </w:pPr>
      <w:r w:rsidRPr="00F97205">
        <w:rPr>
          <w:rFonts w:ascii="Times New Roman" w:hAnsi="Times New Roman" w:cs="Times New Roman"/>
        </w:rPr>
        <w:t xml:space="preserve">A sorrendiség figyelembe vétele nélkül a gyermek bölcsődei ellátását biztosítani kell, ha a Gyvt. 68.§ alapján védelembe vételt rendelt el és kötelezte a szülőt, hogy folyamatosan vegye igénybe a gyermekek napközbeni ellátását. </w:t>
      </w:r>
    </w:p>
    <w:p w:rsidR="00586675" w:rsidRPr="00F97205" w:rsidRDefault="00586675" w:rsidP="00586675">
      <w:pPr>
        <w:pStyle w:val="Nincstrkz"/>
        <w:spacing w:line="276" w:lineRule="auto"/>
        <w:jc w:val="both"/>
        <w:rPr>
          <w:rFonts w:ascii="Times New Roman" w:hAnsi="Times New Roman" w:cs="Times New Roman"/>
        </w:rPr>
      </w:pPr>
      <w:r w:rsidRPr="00F97205">
        <w:rPr>
          <w:rFonts w:ascii="Times New Roman" w:hAnsi="Times New Roman" w:cs="Times New Roman"/>
        </w:rPr>
        <w:t xml:space="preserve">A bölcsődei jelentkezés a nevelési évben folyamatos, a felvétel időpontja az intézmény és a szülő konszenzusán alapul. </w:t>
      </w:r>
      <w:r w:rsidRPr="00F97205">
        <w:rPr>
          <w:rFonts w:ascii="Times New Roman" w:hAnsi="Times New Roman" w:cs="Times New Roman"/>
          <w:b/>
        </w:rPr>
        <w:t>2017 évben elutasító határozat nem született.</w:t>
      </w:r>
    </w:p>
    <w:p w:rsidR="00586675" w:rsidRPr="00F97205" w:rsidRDefault="00586675" w:rsidP="00586675">
      <w:pPr>
        <w:autoSpaceDE w:val="0"/>
        <w:autoSpaceDN w:val="0"/>
        <w:adjustRightInd w:val="0"/>
        <w:spacing w:after="20"/>
        <w:jc w:val="both"/>
        <w:rPr>
          <w:b/>
          <w:sz w:val="24"/>
          <w:szCs w:val="24"/>
        </w:rPr>
      </w:pPr>
      <w:r w:rsidRPr="00F97205">
        <w:rPr>
          <w:b/>
          <w:sz w:val="24"/>
          <w:szCs w:val="24"/>
        </w:rPr>
        <w:t>2017 évben 9 gyermek igényelt bölcsődei ellátást Tiszavasvárin kívüli településekről.</w:t>
      </w:r>
    </w:p>
    <w:p w:rsidR="00586675" w:rsidRPr="00F97205" w:rsidRDefault="00586675" w:rsidP="00586675">
      <w:pPr>
        <w:autoSpaceDE w:val="0"/>
        <w:autoSpaceDN w:val="0"/>
        <w:adjustRightInd w:val="0"/>
        <w:jc w:val="both"/>
        <w:rPr>
          <w:b/>
          <w:sz w:val="24"/>
          <w:szCs w:val="24"/>
        </w:rPr>
      </w:pPr>
    </w:p>
    <w:p w:rsidR="00586675" w:rsidRPr="00F97205" w:rsidRDefault="00586675" w:rsidP="00586675">
      <w:pPr>
        <w:autoSpaceDE w:val="0"/>
        <w:autoSpaceDN w:val="0"/>
        <w:adjustRightInd w:val="0"/>
        <w:jc w:val="both"/>
        <w:rPr>
          <w:b/>
          <w:sz w:val="24"/>
          <w:szCs w:val="24"/>
        </w:rPr>
      </w:pPr>
      <w:r w:rsidRPr="00F97205">
        <w:rPr>
          <w:b/>
          <w:sz w:val="24"/>
          <w:szCs w:val="24"/>
        </w:rPr>
        <w:t xml:space="preserve"> </w:t>
      </w:r>
    </w:p>
    <w:p w:rsidR="00586675" w:rsidRPr="00F97205" w:rsidRDefault="00586675" w:rsidP="00586675">
      <w:pPr>
        <w:autoSpaceDE w:val="0"/>
        <w:autoSpaceDN w:val="0"/>
        <w:adjustRightInd w:val="0"/>
        <w:jc w:val="both"/>
        <w:rPr>
          <w:b/>
          <w:sz w:val="24"/>
          <w:szCs w:val="24"/>
        </w:rPr>
      </w:pPr>
    </w:p>
    <w:p w:rsidR="00586675" w:rsidRPr="00F97205" w:rsidRDefault="00586675" w:rsidP="00586675">
      <w:pPr>
        <w:autoSpaceDE w:val="0"/>
        <w:autoSpaceDN w:val="0"/>
        <w:adjustRightInd w:val="0"/>
        <w:jc w:val="both"/>
        <w:rPr>
          <w:b/>
          <w:sz w:val="24"/>
          <w:szCs w:val="24"/>
        </w:rPr>
      </w:pPr>
    </w:p>
    <w:p w:rsidR="00586675" w:rsidRPr="00F97205" w:rsidRDefault="00586675" w:rsidP="00586675">
      <w:pPr>
        <w:autoSpaceDE w:val="0"/>
        <w:autoSpaceDN w:val="0"/>
        <w:adjustRightInd w:val="0"/>
        <w:jc w:val="both"/>
        <w:rPr>
          <w:b/>
          <w:sz w:val="24"/>
          <w:szCs w:val="24"/>
        </w:rPr>
      </w:pPr>
      <w:r w:rsidRPr="00F97205">
        <w:rPr>
          <w:b/>
          <w:sz w:val="24"/>
          <w:szCs w:val="24"/>
        </w:rPr>
        <w:lastRenderedPageBreak/>
        <w:t>Gyermekétkeztetés</w:t>
      </w:r>
    </w:p>
    <w:p w:rsidR="00586675" w:rsidRPr="00F97205" w:rsidRDefault="00586675" w:rsidP="00586675">
      <w:pPr>
        <w:autoSpaceDE w:val="0"/>
        <w:autoSpaceDN w:val="0"/>
        <w:adjustRightInd w:val="0"/>
        <w:jc w:val="both"/>
        <w:rPr>
          <w:b/>
          <w:sz w:val="24"/>
          <w:szCs w:val="24"/>
        </w:rPr>
      </w:pPr>
    </w:p>
    <w:p w:rsidR="00586675" w:rsidRPr="00F97205" w:rsidRDefault="00586675" w:rsidP="00586675">
      <w:pPr>
        <w:autoSpaceDE w:val="0"/>
        <w:autoSpaceDN w:val="0"/>
        <w:adjustRightInd w:val="0"/>
        <w:jc w:val="both"/>
        <w:rPr>
          <w:b/>
          <w:sz w:val="24"/>
          <w:szCs w:val="24"/>
        </w:rPr>
      </w:pPr>
      <w:r w:rsidRPr="00F97205">
        <w:rPr>
          <w:sz w:val="24"/>
          <w:szCs w:val="24"/>
        </w:rPr>
        <w:t xml:space="preserve">Az intézményben a gyermekétkeztetési feladatok ellátására </w:t>
      </w:r>
      <w:r w:rsidRPr="00F97205">
        <w:rPr>
          <w:b/>
          <w:sz w:val="24"/>
          <w:szCs w:val="24"/>
        </w:rPr>
        <w:t>150 adagos saját főzőkonyha üzemel (</w:t>
      </w:r>
      <w:proofErr w:type="spellStart"/>
      <w:r w:rsidRPr="00F97205">
        <w:rPr>
          <w:b/>
          <w:sz w:val="24"/>
          <w:szCs w:val="24"/>
        </w:rPr>
        <w:t>eng.sz</w:t>
      </w:r>
      <w:proofErr w:type="spellEnd"/>
      <w:r w:rsidRPr="00F97205">
        <w:rPr>
          <w:b/>
          <w:sz w:val="24"/>
          <w:szCs w:val="24"/>
        </w:rPr>
        <w:t>: 1341/2017)</w:t>
      </w:r>
    </w:p>
    <w:p w:rsidR="00586675" w:rsidRPr="00F97205" w:rsidRDefault="00586675" w:rsidP="00586675">
      <w:pPr>
        <w:autoSpaceDE w:val="0"/>
        <w:autoSpaceDN w:val="0"/>
        <w:adjustRightInd w:val="0"/>
        <w:jc w:val="both"/>
        <w:rPr>
          <w:bCs/>
          <w:sz w:val="24"/>
          <w:szCs w:val="24"/>
        </w:rPr>
      </w:pPr>
      <w:r w:rsidRPr="00F97205">
        <w:rPr>
          <w:bCs/>
          <w:sz w:val="24"/>
          <w:szCs w:val="24"/>
        </w:rPr>
        <w:t>37/2014. (IV. 30.) EMMI rendelet közétkeztetésre vonatkozó táplálkozás-egészségügyi előírásainak megfelelően látjuk el a gyermekétkeztetést, valamint ezen felül a rászorult gyermekek szünidei gyermekétkeztetését.</w:t>
      </w:r>
    </w:p>
    <w:p w:rsidR="00586675" w:rsidRPr="00F97205" w:rsidRDefault="00586675" w:rsidP="00586675">
      <w:pPr>
        <w:autoSpaceDE w:val="0"/>
        <w:autoSpaceDN w:val="0"/>
        <w:adjustRightInd w:val="0"/>
        <w:jc w:val="both"/>
        <w:rPr>
          <w:b/>
          <w:sz w:val="24"/>
          <w:szCs w:val="24"/>
        </w:rPr>
      </w:pPr>
      <w:r w:rsidRPr="00F97205">
        <w:rPr>
          <w:b/>
          <w:sz w:val="24"/>
          <w:szCs w:val="24"/>
        </w:rPr>
        <w:t>2017 évben az intézményi gyermekétkeztetés mutató száma 61 fő volt</w:t>
      </w:r>
    </w:p>
    <w:p w:rsidR="00586675" w:rsidRPr="00F97205" w:rsidRDefault="00586675" w:rsidP="00586675">
      <w:pPr>
        <w:jc w:val="both"/>
        <w:rPr>
          <w:b/>
          <w:bCs/>
          <w:sz w:val="24"/>
          <w:szCs w:val="24"/>
        </w:rPr>
      </w:pPr>
    </w:p>
    <w:p w:rsidR="00586675" w:rsidRPr="00F97205" w:rsidRDefault="00586675" w:rsidP="00586675">
      <w:pPr>
        <w:jc w:val="both"/>
        <w:rPr>
          <w:b/>
          <w:bCs/>
          <w:sz w:val="24"/>
          <w:szCs w:val="24"/>
        </w:rPr>
      </w:pPr>
      <w:r w:rsidRPr="00F97205">
        <w:rPr>
          <w:b/>
          <w:bCs/>
          <w:sz w:val="24"/>
          <w:szCs w:val="24"/>
        </w:rPr>
        <w:t>Térítési díj:</w:t>
      </w:r>
    </w:p>
    <w:p w:rsidR="00586675" w:rsidRPr="00F97205" w:rsidRDefault="00586675" w:rsidP="00586675">
      <w:pPr>
        <w:pStyle w:val="Szvegtrzs2"/>
        <w:spacing w:line="240" w:lineRule="auto"/>
        <w:contextualSpacing/>
      </w:pPr>
      <w:r w:rsidRPr="00F97205">
        <w:t>A gyermekjóléti alapellátás keretében biztosított gyermekek napközbeni ellátásáért térítési díjat kell fizetni.</w:t>
      </w:r>
    </w:p>
    <w:p w:rsidR="00586675" w:rsidRPr="00F97205" w:rsidRDefault="00586675" w:rsidP="00586675">
      <w:pPr>
        <w:pStyle w:val="Szvegtrzs2"/>
        <w:spacing w:line="240" w:lineRule="auto"/>
        <w:contextualSpacing/>
      </w:pPr>
      <w:r w:rsidRPr="00F97205">
        <w:t xml:space="preserve">A szolgáltatás intézményi térítési díját Tiszavasvári Város Önkormányzat Képviselő Testülete rendeletben állapítja meg. </w:t>
      </w:r>
    </w:p>
    <w:p w:rsidR="00586675" w:rsidRPr="00F97205" w:rsidRDefault="00586675" w:rsidP="00586675">
      <w:pPr>
        <w:pStyle w:val="Szvegtrzs2"/>
        <w:spacing w:line="240" w:lineRule="auto"/>
        <w:contextualSpacing/>
        <w:rPr>
          <w:b/>
        </w:rPr>
      </w:pPr>
      <w:r w:rsidRPr="00F97205">
        <w:rPr>
          <w:b/>
        </w:rPr>
        <w:t>Az intézményi térítési díjat külön kell meghatározni:</w:t>
      </w:r>
    </w:p>
    <w:p w:rsidR="00586675" w:rsidRPr="00F97205" w:rsidRDefault="00586675" w:rsidP="003C7B6F">
      <w:pPr>
        <w:pStyle w:val="Szvegtrzs2"/>
        <w:numPr>
          <w:ilvl w:val="0"/>
          <w:numId w:val="54"/>
        </w:numPr>
        <w:spacing w:line="240" w:lineRule="auto"/>
        <w:contextualSpacing/>
      </w:pPr>
      <w:r w:rsidRPr="00F97205">
        <w:t xml:space="preserve">gyermek gondozására, nevelésére, nappali felügyeletére, </w:t>
      </w:r>
    </w:p>
    <w:p w:rsidR="00586675" w:rsidRPr="00F97205" w:rsidRDefault="00586675" w:rsidP="003C7B6F">
      <w:pPr>
        <w:pStyle w:val="Szvegtrzs2"/>
        <w:numPr>
          <w:ilvl w:val="0"/>
          <w:numId w:val="54"/>
        </w:numPr>
        <w:spacing w:line="240" w:lineRule="auto"/>
        <w:contextualSpacing/>
      </w:pPr>
      <w:r w:rsidRPr="00F97205">
        <w:t>valamint étkeztetésére.</w:t>
      </w:r>
    </w:p>
    <w:p w:rsidR="00586675" w:rsidRPr="00F97205" w:rsidRDefault="00586675" w:rsidP="00586675">
      <w:pPr>
        <w:pStyle w:val="Szvegtrzs2"/>
        <w:spacing w:line="240" w:lineRule="auto"/>
        <w:ind w:left="405"/>
        <w:contextualSpacing/>
      </w:pPr>
    </w:p>
    <w:p w:rsidR="00586675" w:rsidRPr="00F97205" w:rsidRDefault="00586675" w:rsidP="00586675">
      <w:pPr>
        <w:contextualSpacing/>
        <w:rPr>
          <w:b/>
          <w:sz w:val="24"/>
          <w:szCs w:val="24"/>
        </w:rPr>
      </w:pPr>
      <w:r w:rsidRPr="00F97205">
        <w:rPr>
          <w:sz w:val="24"/>
          <w:szCs w:val="24"/>
        </w:rPr>
        <w:t xml:space="preserve">Tiszavasvári Város Önkormányzata 23/2017. (VII.28) sz. rendeletében a fizetendő </w:t>
      </w:r>
      <w:r w:rsidRPr="00F97205">
        <w:rPr>
          <w:b/>
          <w:sz w:val="24"/>
          <w:szCs w:val="24"/>
        </w:rPr>
        <w:t>gondozási díj mértékét</w:t>
      </w:r>
      <w:r w:rsidRPr="00F97205">
        <w:rPr>
          <w:sz w:val="24"/>
          <w:szCs w:val="24"/>
        </w:rPr>
        <w:t xml:space="preserve"> </w:t>
      </w:r>
      <w:r w:rsidRPr="00F97205">
        <w:rPr>
          <w:b/>
          <w:sz w:val="24"/>
          <w:szCs w:val="24"/>
        </w:rPr>
        <w:t>0.- Ft-ban állapította meg</w:t>
      </w:r>
    </w:p>
    <w:p w:rsidR="00586675" w:rsidRPr="00F97205" w:rsidRDefault="00586675" w:rsidP="00586675">
      <w:pPr>
        <w:contextualSpacing/>
        <w:rPr>
          <w:b/>
          <w:sz w:val="24"/>
          <w:szCs w:val="24"/>
        </w:rPr>
      </w:pPr>
    </w:p>
    <w:p w:rsidR="00586675" w:rsidRPr="00F97205" w:rsidRDefault="00586675" w:rsidP="00586675">
      <w:pPr>
        <w:pStyle w:val="Szvegtrzs2"/>
        <w:spacing w:line="240" w:lineRule="auto"/>
        <w:contextualSpacing/>
        <w:rPr>
          <w:b/>
        </w:rPr>
      </w:pPr>
      <w:r w:rsidRPr="00F97205">
        <w:t>Gyermekétkeztetésért fizetendő intézményi térítési díj mértékét az önkormányzati rendelet</w:t>
      </w:r>
      <w:r w:rsidRPr="00F97205">
        <w:rPr>
          <w:b/>
        </w:rPr>
        <w:t xml:space="preserve"> határozza meg.</w:t>
      </w:r>
    </w:p>
    <w:p w:rsidR="00586675" w:rsidRPr="00F97205" w:rsidRDefault="00586675" w:rsidP="00586675">
      <w:pPr>
        <w:pStyle w:val="Szvegtrzs2"/>
        <w:spacing w:line="240" w:lineRule="auto"/>
        <w:contextualSpacing/>
      </w:pPr>
      <w:r w:rsidRPr="00F97205">
        <w:t>Gyermekétkeztetés esetén a kedvezményt az intézményvezető a Gyvt. 21/B § (1)-(6) bekezdésében foglaltak alapján állapítja meg.</w:t>
      </w:r>
    </w:p>
    <w:p w:rsidR="00586675" w:rsidRPr="00F97205" w:rsidRDefault="00586675" w:rsidP="00586675">
      <w:pPr>
        <w:pStyle w:val="Szvegtrzs2"/>
        <w:spacing w:line="240" w:lineRule="auto"/>
        <w:contextualSpacing/>
        <w:rPr>
          <w:b/>
        </w:rPr>
      </w:pPr>
      <w:r w:rsidRPr="00F97205">
        <w:t xml:space="preserve">A Gyvt. 21/B § (1) bekezdése alapján </w:t>
      </w:r>
      <w:r w:rsidRPr="00F97205">
        <w:rPr>
          <w:b/>
        </w:rPr>
        <w:t>az intézményi gyermekétkeztetést ingyenesen kell biztosítani a bölcsődei ellátásban részesülő gyermek számra ha:</w:t>
      </w:r>
    </w:p>
    <w:p w:rsidR="00586675" w:rsidRPr="00F97205" w:rsidRDefault="00586675" w:rsidP="003C7B6F">
      <w:pPr>
        <w:pStyle w:val="Szvegtrzs2"/>
        <w:numPr>
          <w:ilvl w:val="0"/>
          <w:numId w:val="55"/>
        </w:numPr>
        <w:spacing w:line="240" w:lineRule="auto"/>
        <w:contextualSpacing/>
      </w:pPr>
      <w:r w:rsidRPr="00F97205">
        <w:t>rendszeres gyermekvédelmi kedvezményben részesül a gyermek</w:t>
      </w:r>
    </w:p>
    <w:p w:rsidR="00586675" w:rsidRPr="00F97205" w:rsidRDefault="00586675" w:rsidP="003C7B6F">
      <w:pPr>
        <w:pStyle w:val="Szvegtrzs2"/>
        <w:numPr>
          <w:ilvl w:val="0"/>
          <w:numId w:val="55"/>
        </w:numPr>
        <w:spacing w:line="240" w:lineRule="auto"/>
        <w:contextualSpacing/>
      </w:pPr>
      <w:r w:rsidRPr="00F97205">
        <w:t>tartósan beteg, vagy fogyatékos, vagy olyan családban él, melyben tartósan beteg, vagy fogyatékos gyermeket nevelnek</w:t>
      </w:r>
    </w:p>
    <w:p w:rsidR="00586675" w:rsidRPr="00F97205" w:rsidRDefault="00586675" w:rsidP="003C7B6F">
      <w:pPr>
        <w:pStyle w:val="Szvegtrzs2"/>
        <w:numPr>
          <w:ilvl w:val="0"/>
          <w:numId w:val="55"/>
        </w:numPr>
        <w:spacing w:line="240" w:lineRule="auto"/>
        <w:contextualSpacing/>
      </w:pPr>
      <w:r w:rsidRPr="00F97205">
        <w:t>olyan családban él, amelyben három, vagy több gyermeket nevelnek</w:t>
      </w:r>
    </w:p>
    <w:p w:rsidR="00586675" w:rsidRPr="00F97205" w:rsidRDefault="00586675" w:rsidP="00586675">
      <w:pPr>
        <w:autoSpaceDE w:val="0"/>
        <w:autoSpaceDN w:val="0"/>
        <w:adjustRightInd w:val="0"/>
        <w:spacing w:after="20"/>
        <w:jc w:val="both"/>
        <w:rPr>
          <w:b/>
          <w:sz w:val="24"/>
          <w:szCs w:val="24"/>
        </w:rPr>
      </w:pPr>
    </w:p>
    <w:p w:rsidR="00586675" w:rsidRPr="00F97205" w:rsidRDefault="00586675" w:rsidP="003C7B6F">
      <w:pPr>
        <w:pStyle w:val="Szvegtrzs2"/>
        <w:numPr>
          <w:ilvl w:val="0"/>
          <w:numId w:val="55"/>
        </w:numPr>
        <w:spacing w:line="240" w:lineRule="auto"/>
        <w:ind w:left="644"/>
        <w:contextualSpacing/>
      </w:pPr>
      <w:r w:rsidRPr="00F97205">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130 %-át</w:t>
      </w:r>
    </w:p>
    <w:p w:rsidR="00586675" w:rsidRPr="00F97205" w:rsidRDefault="00586675" w:rsidP="003C7B6F">
      <w:pPr>
        <w:pStyle w:val="Szvegtrzs2"/>
        <w:numPr>
          <w:ilvl w:val="0"/>
          <w:numId w:val="55"/>
        </w:numPr>
        <w:spacing w:line="240" w:lineRule="auto"/>
        <w:ind w:left="644"/>
        <w:contextualSpacing/>
      </w:pPr>
      <w:r w:rsidRPr="00F97205">
        <w:t>nevelésbe vették</w:t>
      </w:r>
    </w:p>
    <w:p w:rsidR="00586675" w:rsidRDefault="00586675" w:rsidP="00586675">
      <w:pPr>
        <w:pStyle w:val="Szvegtrzs2"/>
        <w:spacing w:line="240" w:lineRule="auto"/>
        <w:contextualSpacing/>
        <w:rPr>
          <w:color w:val="FF0000"/>
        </w:rPr>
      </w:pPr>
    </w:p>
    <w:p w:rsidR="00586675" w:rsidRDefault="00586675" w:rsidP="00586675">
      <w:pPr>
        <w:pStyle w:val="Szvegtrzs2"/>
        <w:spacing w:line="240" w:lineRule="auto"/>
        <w:contextualSpacing/>
        <w:rPr>
          <w:color w:val="FF0000"/>
        </w:rPr>
      </w:pPr>
    </w:p>
    <w:p w:rsidR="00586675" w:rsidRDefault="00586675" w:rsidP="00586675">
      <w:pPr>
        <w:pStyle w:val="Szvegtrzs2"/>
        <w:spacing w:line="240" w:lineRule="auto"/>
        <w:contextualSpacing/>
        <w:rPr>
          <w:color w:val="FF0000"/>
        </w:rPr>
      </w:pPr>
    </w:p>
    <w:p w:rsidR="00586675" w:rsidRPr="00F4419A" w:rsidRDefault="00586675" w:rsidP="00586675">
      <w:pPr>
        <w:pStyle w:val="Szvegtrzs2"/>
        <w:spacing w:line="240" w:lineRule="auto"/>
        <w:contextualSpacing/>
        <w:rPr>
          <w:color w:val="FF0000"/>
        </w:rPr>
      </w:pPr>
    </w:p>
    <w:p w:rsidR="00586675" w:rsidRPr="00F4419A" w:rsidRDefault="00586675" w:rsidP="00586675">
      <w:pPr>
        <w:autoSpaceDE w:val="0"/>
        <w:autoSpaceDN w:val="0"/>
        <w:adjustRightInd w:val="0"/>
        <w:jc w:val="both"/>
        <w:rPr>
          <w:b/>
          <w:sz w:val="24"/>
          <w:szCs w:val="24"/>
        </w:rPr>
      </w:pPr>
    </w:p>
    <w:p w:rsidR="00586675" w:rsidRDefault="00586675" w:rsidP="00586675">
      <w:pPr>
        <w:autoSpaceDE w:val="0"/>
        <w:autoSpaceDN w:val="0"/>
        <w:adjustRightInd w:val="0"/>
        <w:jc w:val="center"/>
        <w:rPr>
          <w:b/>
        </w:rPr>
      </w:pPr>
    </w:p>
    <w:p w:rsidR="00586675" w:rsidRDefault="00586675" w:rsidP="00586675">
      <w:pPr>
        <w:autoSpaceDE w:val="0"/>
        <w:autoSpaceDN w:val="0"/>
        <w:adjustRightInd w:val="0"/>
        <w:jc w:val="center"/>
        <w:rPr>
          <w:b/>
        </w:rPr>
      </w:pPr>
    </w:p>
    <w:p w:rsidR="00586675" w:rsidRDefault="00586675" w:rsidP="00586675">
      <w:pPr>
        <w:autoSpaceDE w:val="0"/>
        <w:autoSpaceDN w:val="0"/>
        <w:adjustRightInd w:val="0"/>
        <w:jc w:val="center"/>
        <w:rPr>
          <w:b/>
        </w:rPr>
      </w:pPr>
    </w:p>
    <w:p w:rsidR="00586675" w:rsidRDefault="00586675" w:rsidP="00586675">
      <w:pPr>
        <w:autoSpaceDE w:val="0"/>
        <w:autoSpaceDN w:val="0"/>
        <w:adjustRightInd w:val="0"/>
        <w:jc w:val="center"/>
        <w:rPr>
          <w:b/>
        </w:rPr>
      </w:pPr>
    </w:p>
    <w:p w:rsidR="00586675" w:rsidRDefault="00586675" w:rsidP="00586675">
      <w:pPr>
        <w:autoSpaceDE w:val="0"/>
        <w:autoSpaceDN w:val="0"/>
        <w:adjustRightInd w:val="0"/>
        <w:jc w:val="center"/>
        <w:rPr>
          <w:b/>
        </w:rPr>
      </w:pPr>
    </w:p>
    <w:p w:rsidR="00586675" w:rsidRDefault="00586675" w:rsidP="00586675">
      <w:pPr>
        <w:autoSpaceDE w:val="0"/>
        <w:autoSpaceDN w:val="0"/>
        <w:adjustRightInd w:val="0"/>
        <w:jc w:val="center"/>
        <w:rPr>
          <w:b/>
        </w:rPr>
      </w:pPr>
    </w:p>
    <w:p w:rsidR="00586675" w:rsidRDefault="00586675" w:rsidP="00586675">
      <w:pPr>
        <w:autoSpaceDE w:val="0"/>
        <w:autoSpaceDN w:val="0"/>
        <w:adjustRightInd w:val="0"/>
        <w:jc w:val="center"/>
        <w:rPr>
          <w:b/>
        </w:rPr>
      </w:pPr>
    </w:p>
    <w:p w:rsidR="00586675" w:rsidRDefault="00586675" w:rsidP="00586675">
      <w:pPr>
        <w:autoSpaceDE w:val="0"/>
        <w:autoSpaceDN w:val="0"/>
        <w:adjustRightInd w:val="0"/>
        <w:jc w:val="center"/>
        <w:rPr>
          <w:b/>
        </w:rPr>
      </w:pPr>
    </w:p>
    <w:p w:rsidR="00586675" w:rsidRDefault="00586675" w:rsidP="00586675">
      <w:pPr>
        <w:autoSpaceDE w:val="0"/>
        <w:autoSpaceDN w:val="0"/>
        <w:adjustRightInd w:val="0"/>
        <w:jc w:val="center"/>
        <w:rPr>
          <w:b/>
        </w:rPr>
      </w:pPr>
    </w:p>
    <w:p w:rsidR="00586675" w:rsidRDefault="00586675" w:rsidP="00586675">
      <w:pPr>
        <w:autoSpaceDE w:val="0"/>
        <w:autoSpaceDN w:val="0"/>
        <w:adjustRightInd w:val="0"/>
        <w:jc w:val="center"/>
        <w:rPr>
          <w:b/>
        </w:rPr>
      </w:pPr>
    </w:p>
    <w:p w:rsidR="00586675" w:rsidRDefault="00586675" w:rsidP="00586675">
      <w:pPr>
        <w:autoSpaceDE w:val="0"/>
        <w:autoSpaceDN w:val="0"/>
        <w:adjustRightInd w:val="0"/>
        <w:jc w:val="center"/>
        <w:rPr>
          <w:b/>
        </w:rPr>
      </w:pPr>
    </w:p>
    <w:p w:rsidR="00586675" w:rsidRPr="00FE3C4E" w:rsidRDefault="00586675" w:rsidP="00586675">
      <w:pPr>
        <w:autoSpaceDE w:val="0"/>
        <w:autoSpaceDN w:val="0"/>
        <w:adjustRightInd w:val="0"/>
        <w:jc w:val="center"/>
      </w:pPr>
      <w:r w:rsidRPr="00B43A70">
        <w:rPr>
          <w:b/>
        </w:rPr>
        <w:lastRenderedPageBreak/>
        <w:t>A</w:t>
      </w:r>
      <w:r>
        <w:rPr>
          <w:b/>
        </w:rPr>
        <w:t>z ingyenesen étkezők és teljes térítési díjat fizetők aránya 2017-ben</w:t>
      </w:r>
    </w:p>
    <w:p w:rsidR="00586675" w:rsidRPr="005232C6" w:rsidRDefault="00586675" w:rsidP="00586675">
      <w:pPr>
        <w:pStyle w:val="Szvegtrzs2"/>
        <w:spacing w:line="240" w:lineRule="auto"/>
        <w:ind w:left="-360"/>
        <w:rPr>
          <w:sz w:val="22"/>
          <w:szCs w:val="22"/>
        </w:rPr>
      </w:pPr>
    </w:p>
    <w:p w:rsidR="00586675" w:rsidRDefault="00586675" w:rsidP="00586675">
      <w:pPr>
        <w:pStyle w:val="Szvegtrzs2"/>
        <w:spacing w:line="240" w:lineRule="auto"/>
        <w:jc w:val="center"/>
        <w:rPr>
          <w:b/>
          <w:noProof/>
        </w:rPr>
      </w:pPr>
      <w:r>
        <w:rPr>
          <w:b/>
          <w:noProof/>
        </w:rPr>
        <w:drawing>
          <wp:inline distT="0" distB="0" distL="0" distR="0" wp14:anchorId="312632F1" wp14:editId="217D1840">
            <wp:extent cx="3194050" cy="1651000"/>
            <wp:effectExtent l="0" t="0" r="25400" b="25400"/>
            <wp:docPr id="28" name="Diagram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86675" w:rsidRDefault="00586675" w:rsidP="00586675">
      <w:pPr>
        <w:pStyle w:val="Szvegtrzs2"/>
        <w:spacing w:line="240" w:lineRule="auto"/>
        <w:jc w:val="center"/>
        <w:rPr>
          <w:b/>
          <w:noProof/>
        </w:rPr>
      </w:pPr>
    </w:p>
    <w:p w:rsidR="00586675" w:rsidRDefault="00586675" w:rsidP="00586675">
      <w:pPr>
        <w:autoSpaceDE w:val="0"/>
        <w:autoSpaceDN w:val="0"/>
        <w:adjustRightInd w:val="0"/>
        <w:jc w:val="center"/>
        <w:rPr>
          <w:b/>
        </w:rPr>
      </w:pPr>
    </w:p>
    <w:p w:rsidR="00586675" w:rsidRDefault="00586675" w:rsidP="00586675">
      <w:pPr>
        <w:autoSpaceDE w:val="0"/>
        <w:autoSpaceDN w:val="0"/>
        <w:adjustRightInd w:val="0"/>
        <w:jc w:val="center"/>
        <w:rPr>
          <w:b/>
        </w:rPr>
      </w:pPr>
    </w:p>
    <w:p w:rsidR="00586675" w:rsidRDefault="00586675" w:rsidP="00586675">
      <w:pPr>
        <w:autoSpaceDE w:val="0"/>
        <w:autoSpaceDN w:val="0"/>
        <w:adjustRightInd w:val="0"/>
        <w:jc w:val="center"/>
        <w:rPr>
          <w:b/>
        </w:rPr>
      </w:pPr>
      <w:r>
        <w:rPr>
          <w:b/>
        </w:rPr>
        <w:t>Az ingyenes étkezők megoszlása jogosultsági címenként 2017-ben</w:t>
      </w:r>
    </w:p>
    <w:p w:rsidR="00586675" w:rsidRDefault="00586675" w:rsidP="00586675">
      <w:pPr>
        <w:pStyle w:val="Szvegtrzs2"/>
        <w:spacing w:line="240" w:lineRule="auto"/>
        <w:jc w:val="center"/>
        <w:rPr>
          <w:b/>
          <w:noProof/>
        </w:rPr>
      </w:pPr>
      <w:r>
        <w:rPr>
          <w:b/>
          <w:noProof/>
        </w:rPr>
        <w:drawing>
          <wp:inline distT="0" distB="0" distL="0" distR="0" wp14:anchorId="7D3CF82A" wp14:editId="27095DFE">
            <wp:extent cx="3689985" cy="1767205"/>
            <wp:effectExtent l="0" t="0" r="24765" b="23495"/>
            <wp:docPr id="27" name="Diagram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86675" w:rsidRDefault="00586675" w:rsidP="00586675">
      <w:pPr>
        <w:pStyle w:val="Szvegtrzs2"/>
        <w:spacing w:line="240" w:lineRule="auto"/>
        <w:jc w:val="center"/>
        <w:rPr>
          <w:b/>
          <w:noProof/>
        </w:rPr>
      </w:pPr>
    </w:p>
    <w:p w:rsidR="00586675" w:rsidRPr="00F97205" w:rsidRDefault="00586675" w:rsidP="00586675">
      <w:pPr>
        <w:jc w:val="both"/>
        <w:rPr>
          <w:b/>
          <w:sz w:val="24"/>
          <w:szCs w:val="24"/>
        </w:rPr>
      </w:pPr>
      <w:r w:rsidRPr="00F97205">
        <w:rPr>
          <w:b/>
          <w:sz w:val="24"/>
          <w:szCs w:val="24"/>
        </w:rPr>
        <w:t>Szünidei gyermekétkeztetés</w:t>
      </w:r>
    </w:p>
    <w:p w:rsidR="00586675" w:rsidRPr="00F97205" w:rsidRDefault="00586675" w:rsidP="00586675">
      <w:pPr>
        <w:jc w:val="both"/>
        <w:rPr>
          <w:sz w:val="24"/>
          <w:szCs w:val="24"/>
        </w:rPr>
      </w:pPr>
    </w:p>
    <w:p w:rsidR="00586675" w:rsidRPr="00F97205" w:rsidRDefault="00586675" w:rsidP="00586675">
      <w:pPr>
        <w:spacing w:before="100" w:beforeAutospacing="1" w:after="100" w:afterAutospacing="1"/>
        <w:contextualSpacing/>
        <w:jc w:val="both"/>
        <w:rPr>
          <w:sz w:val="24"/>
          <w:szCs w:val="24"/>
        </w:rPr>
      </w:pPr>
      <w:r w:rsidRPr="00F97205">
        <w:rPr>
          <w:sz w:val="24"/>
          <w:szCs w:val="24"/>
        </w:rPr>
        <w:t>A települési önkormányzat a szünidei gyermekétkeztetés keretében a szülő, törvényes képviselő kérelmére a déli meleg főétkezést</w:t>
      </w:r>
      <w:r w:rsidRPr="00F97205">
        <w:rPr>
          <w:i/>
          <w:iCs/>
          <w:sz w:val="24"/>
          <w:szCs w:val="24"/>
        </w:rPr>
        <w:t xml:space="preserve"> </w:t>
      </w:r>
      <w:r w:rsidRPr="00F97205">
        <w:rPr>
          <w:sz w:val="24"/>
          <w:szCs w:val="24"/>
        </w:rPr>
        <w:t>a hátrányos helyzetű gyermek és a rendszeres gyermekvédelmi kedvezményben részesülő, halmozottan hátrányos helyzetű gyermek részére ingyenesen biztosítja, és ezen kívül további gyermekek, így különösen a rendszeres gyermekvédelmi kedvezményre jogosult gyermekek részére is.</w:t>
      </w:r>
    </w:p>
    <w:p w:rsidR="00586675" w:rsidRPr="00F97205" w:rsidRDefault="00586675" w:rsidP="00586675">
      <w:pPr>
        <w:spacing w:before="100" w:beforeAutospacing="1" w:after="100" w:afterAutospacing="1"/>
        <w:contextualSpacing/>
        <w:jc w:val="both"/>
        <w:rPr>
          <w:sz w:val="24"/>
          <w:szCs w:val="24"/>
        </w:rPr>
      </w:pPr>
    </w:p>
    <w:p w:rsidR="00586675" w:rsidRPr="00F97205" w:rsidRDefault="00586675" w:rsidP="00586675">
      <w:pPr>
        <w:spacing w:before="100" w:beforeAutospacing="1" w:after="100" w:afterAutospacing="1"/>
        <w:contextualSpacing/>
        <w:jc w:val="both"/>
        <w:rPr>
          <w:sz w:val="24"/>
          <w:szCs w:val="24"/>
        </w:rPr>
      </w:pPr>
      <w:r w:rsidRPr="00F97205">
        <w:rPr>
          <w:sz w:val="24"/>
          <w:szCs w:val="24"/>
        </w:rPr>
        <w:t>A bölcsődei ellátásban, óvodai nevelésben részesülő gyermekek számára a bölcsődei ellátást nyújtó intézmény és az óvoda zárva tartásának időtartama alatt valamennyi munkanapon, egyébként</w:t>
      </w:r>
      <w:r w:rsidRPr="00F97205">
        <w:rPr>
          <w:i/>
          <w:iCs/>
          <w:sz w:val="24"/>
          <w:szCs w:val="24"/>
        </w:rPr>
        <w:t xml:space="preserve"> </w:t>
      </w:r>
      <w:r w:rsidRPr="00F97205">
        <w:rPr>
          <w:sz w:val="24"/>
          <w:szCs w:val="24"/>
        </w:rPr>
        <w:t>a nyári szünetben legalább 43 munkanapon, legfeljebb a nyári szünet időtartamára eső valamennyi munkanapon.</w:t>
      </w:r>
    </w:p>
    <w:p w:rsidR="00586675" w:rsidRPr="00F97205" w:rsidRDefault="00586675" w:rsidP="00586675">
      <w:pPr>
        <w:spacing w:before="100" w:beforeAutospacing="1" w:after="100" w:afterAutospacing="1"/>
        <w:contextualSpacing/>
        <w:jc w:val="both"/>
        <w:rPr>
          <w:i/>
          <w:iCs/>
          <w:sz w:val="24"/>
          <w:szCs w:val="24"/>
        </w:rPr>
      </w:pPr>
    </w:p>
    <w:p w:rsidR="00586675" w:rsidRPr="00F97205" w:rsidRDefault="00586675" w:rsidP="00586675">
      <w:pPr>
        <w:spacing w:before="100" w:beforeAutospacing="1" w:after="100" w:afterAutospacing="1"/>
        <w:contextualSpacing/>
        <w:jc w:val="both"/>
        <w:rPr>
          <w:sz w:val="24"/>
          <w:szCs w:val="24"/>
        </w:rPr>
      </w:pPr>
      <w:r w:rsidRPr="00F97205">
        <w:rPr>
          <w:sz w:val="24"/>
          <w:szCs w:val="24"/>
        </w:rPr>
        <w:t>Az őszi, téli és tavaszi szünetben a tanév rendjéhez igazodóan szünetenként az adott tanítási szünet időtartamára eső valamennyi munkanapon köteles megszervezni, és ennek keretén belül a szülő, törvényes képviselő kérelmének megfelelő időtartamban az adott gyermek részére biztosítani. (Gyvt. 21/C§)</w:t>
      </w:r>
    </w:p>
    <w:p w:rsidR="00586675" w:rsidRPr="00F97205" w:rsidRDefault="00586675" w:rsidP="00586675">
      <w:pPr>
        <w:spacing w:before="100" w:beforeAutospacing="1" w:after="100" w:afterAutospacing="1"/>
        <w:contextualSpacing/>
        <w:jc w:val="both"/>
        <w:rPr>
          <w:sz w:val="24"/>
          <w:szCs w:val="24"/>
        </w:rPr>
      </w:pPr>
    </w:p>
    <w:p w:rsidR="00586675" w:rsidRPr="00F97205" w:rsidRDefault="00586675" w:rsidP="00586675">
      <w:pPr>
        <w:spacing w:before="100" w:beforeAutospacing="1" w:after="100" w:afterAutospacing="1"/>
        <w:contextualSpacing/>
        <w:jc w:val="both"/>
        <w:rPr>
          <w:b/>
          <w:sz w:val="24"/>
          <w:szCs w:val="24"/>
        </w:rPr>
      </w:pPr>
      <w:r w:rsidRPr="00F97205">
        <w:rPr>
          <w:b/>
          <w:sz w:val="24"/>
          <w:szCs w:val="24"/>
        </w:rPr>
        <w:t>A bölcsőde főzőkonyhája 2017-ben biztosította a fenti jogcímen igényelt bölcsődés korú gyermekek számára a „</w:t>
      </w:r>
      <w:proofErr w:type="spellStart"/>
      <w:r w:rsidRPr="00F97205">
        <w:rPr>
          <w:b/>
          <w:sz w:val="24"/>
          <w:szCs w:val="24"/>
        </w:rPr>
        <w:t>korspecifikus</w:t>
      </w:r>
      <w:proofErr w:type="spellEnd"/>
      <w:r w:rsidRPr="00F97205">
        <w:rPr>
          <w:b/>
          <w:sz w:val="24"/>
          <w:szCs w:val="24"/>
        </w:rPr>
        <w:t>” étkeztetést.</w:t>
      </w:r>
    </w:p>
    <w:p w:rsidR="00586675" w:rsidRPr="00F97205" w:rsidRDefault="00586675" w:rsidP="00586675">
      <w:pPr>
        <w:jc w:val="both"/>
        <w:rPr>
          <w:sz w:val="24"/>
          <w:szCs w:val="24"/>
        </w:rPr>
      </w:pPr>
    </w:p>
    <w:p w:rsidR="00586675" w:rsidRPr="00F97205" w:rsidRDefault="00586675" w:rsidP="003C7B6F">
      <w:pPr>
        <w:pStyle w:val="Listaszerbekezds"/>
        <w:numPr>
          <w:ilvl w:val="0"/>
          <w:numId w:val="56"/>
        </w:numPr>
        <w:jc w:val="both"/>
        <w:rPr>
          <w:rFonts w:ascii="Times New Roman" w:hAnsi="Times New Roman"/>
          <w:sz w:val="24"/>
          <w:szCs w:val="24"/>
        </w:rPr>
      </w:pPr>
      <w:r w:rsidRPr="00F97205">
        <w:rPr>
          <w:rFonts w:ascii="Times New Roman" w:hAnsi="Times New Roman"/>
          <w:sz w:val="24"/>
          <w:szCs w:val="24"/>
        </w:rPr>
        <w:t>Nyári szünet időtartama alatt 54 munkanapon</w:t>
      </w:r>
      <w:proofErr w:type="gramStart"/>
      <w:r w:rsidRPr="00F97205">
        <w:rPr>
          <w:rFonts w:ascii="Times New Roman" w:hAnsi="Times New Roman"/>
          <w:sz w:val="24"/>
          <w:szCs w:val="24"/>
        </w:rPr>
        <w:t>:            7843</w:t>
      </w:r>
      <w:proofErr w:type="gramEnd"/>
      <w:r w:rsidRPr="00F97205">
        <w:rPr>
          <w:rFonts w:ascii="Times New Roman" w:hAnsi="Times New Roman"/>
          <w:sz w:val="24"/>
          <w:szCs w:val="24"/>
        </w:rPr>
        <w:t xml:space="preserve"> adag</w:t>
      </w:r>
    </w:p>
    <w:p w:rsidR="00586675" w:rsidRPr="00F97205" w:rsidRDefault="00586675" w:rsidP="003C7B6F">
      <w:pPr>
        <w:pStyle w:val="Listaszerbekezds"/>
        <w:numPr>
          <w:ilvl w:val="0"/>
          <w:numId w:val="56"/>
        </w:numPr>
        <w:jc w:val="both"/>
        <w:rPr>
          <w:rFonts w:ascii="Times New Roman" w:hAnsi="Times New Roman"/>
          <w:sz w:val="24"/>
          <w:szCs w:val="24"/>
        </w:rPr>
      </w:pPr>
      <w:r w:rsidRPr="00F97205">
        <w:rPr>
          <w:rFonts w:ascii="Times New Roman" w:hAnsi="Times New Roman"/>
          <w:sz w:val="24"/>
          <w:szCs w:val="24"/>
        </w:rPr>
        <w:t xml:space="preserve">Őszi szünet időtartama alatt 4 </w:t>
      </w:r>
      <w:proofErr w:type="gramStart"/>
      <w:r w:rsidRPr="00F97205">
        <w:rPr>
          <w:rFonts w:ascii="Times New Roman" w:hAnsi="Times New Roman"/>
          <w:sz w:val="24"/>
          <w:szCs w:val="24"/>
        </w:rPr>
        <w:t>munkanapon :</w:t>
      </w:r>
      <w:proofErr w:type="gramEnd"/>
      <w:r w:rsidRPr="00F97205">
        <w:rPr>
          <w:rFonts w:ascii="Times New Roman" w:hAnsi="Times New Roman"/>
          <w:sz w:val="24"/>
          <w:szCs w:val="24"/>
        </w:rPr>
        <w:t xml:space="preserve">                 508 adag</w:t>
      </w:r>
    </w:p>
    <w:p w:rsidR="00586675" w:rsidRPr="00F97205" w:rsidRDefault="00586675" w:rsidP="003C7B6F">
      <w:pPr>
        <w:pStyle w:val="Listaszerbekezds"/>
        <w:numPr>
          <w:ilvl w:val="0"/>
          <w:numId w:val="56"/>
        </w:numPr>
        <w:jc w:val="both"/>
        <w:rPr>
          <w:rFonts w:ascii="Times New Roman" w:hAnsi="Times New Roman"/>
          <w:sz w:val="24"/>
          <w:szCs w:val="24"/>
        </w:rPr>
      </w:pPr>
      <w:r w:rsidRPr="00F97205">
        <w:rPr>
          <w:rFonts w:ascii="Times New Roman" w:hAnsi="Times New Roman"/>
          <w:sz w:val="24"/>
          <w:szCs w:val="24"/>
        </w:rPr>
        <w:t>Téli szünet időtartama al</w:t>
      </w:r>
      <w:r w:rsidR="00F97205">
        <w:rPr>
          <w:rFonts w:ascii="Times New Roman" w:hAnsi="Times New Roman"/>
          <w:sz w:val="24"/>
          <w:szCs w:val="24"/>
        </w:rPr>
        <w:t>a</w:t>
      </w:r>
      <w:r w:rsidRPr="00F97205">
        <w:rPr>
          <w:rFonts w:ascii="Times New Roman" w:hAnsi="Times New Roman"/>
          <w:sz w:val="24"/>
          <w:szCs w:val="24"/>
        </w:rPr>
        <w:t>tt 2017-ben 3 munkanapon</w:t>
      </w:r>
      <w:proofErr w:type="gramStart"/>
      <w:r w:rsidRPr="00F97205">
        <w:rPr>
          <w:rFonts w:ascii="Times New Roman" w:hAnsi="Times New Roman"/>
          <w:sz w:val="24"/>
          <w:szCs w:val="24"/>
        </w:rPr>
        <w:t>:     414</w:t>
      </w:r>
      <w:proofErr w:type="gramEnd"/>
      <w:r w:rsidRPr="00F97205">
        <w:rPr>
          <w:rFonts w:ascii="Times New Roman" w:hAnsi="Times New Roman"/>
          <w:sz w:val="24"/>
          <w:szCs w:val="24"/>
        </w:rPr>
        <w:t xml:space="preserve"> adag</w:t>
      </w:r>
    </w:p>
    <w:p w:rsidR="00586675" w:rsidRPr="00F97205" w:rsidRDefault="00586675" w:rsidP="00586675">
      <w:pPr>
        <w:jc w:val="both"/>
        <w:rPr>
          <w:b/>
          <w:sz w:val="24"/>
          <w:szCs w:val="24"/>
        </w:rPr>
      </w:pPr>
      <w:r w:rsidRPr="00F97205">
        <w:rPr>
          <w:b/>
          <w:sz w:val="24"/>
          <w:szCs w:val="24"/>
        </w:rPr>
        <w:t>2017</w:t>
      </w:r>
      <w:r w:rsidR="00F97205">
        <w:rPr>
          <w:b/>
          <w:sz w:val="24"/>
          <w:szCs w:val="24"/>
        </w:rPr>
        <w:t>.</w:t>
      </w:r>
      <w:r w:rsidRPr="00F97205">
        <w:rPr>
          <w:b/>
          <w:sz w:val="24"/>
          <w:szCs w:val="24"/>
        </w:rPr>
        <w:t xml:space="preserve"> évben összesen</w:t>
      </w:r>
      <w:proofErr w:type="gramStart"/>
      <w:r w:rsidRPr="00F97205">
        <w:rPr>
          <w:b/>
          <w:sz w:val="24"/>
          <w:szCs w:val="24"/>
        </w:rPr>
        <w:t>:                                   61</w:t>
      </w:r>
      <w:proofErr w:type="gramEnd"/>
      <w:r w:rsidRPr="00F97205">
        <w:rPr>
          <w:b/>
          <w:sz w:val="24"/>
          <w:szCs w:val="24"/>
        </w:rPr>
        <w:t xml:space="preserve"> nap                 8765 adag</w:t>
      </w:r>
    </w:p>
    <w:p w:rsidR="00586675" w:rsidRPr="00F97205" w:rsidRDefault="00586675" w:rsidP="00586675">
      <w:pPr>
        <w:jc w:val="both"/>
        <w:rPr>
          <w:b/>
          <w:sz w:val="24"/>
          <w:szCs w:val="24"/>
        </w:rPr>
      </w:pPr>
      <w:r w:rsidRPr="00F97205">
        <w:rPr>
          <w:b/>
          <w:sz w:val="24"/>
          <w:szCs w:val="24"/>
        </w:rPr>
        <w:lastRenderedPageBreak/>
        <w:t xml:space="preserve">Napi átlag </w:t>
      </w:r>
      <w:proofErr w:type="gramStart"/>
      <w:r w:rsidRPr="00F97205">
        <w:rPr>
          <w:b/>
          <w:sz w:val="24"/>
          <w:szCs w:val="24"/>
        </w:rPr>
        <w:t>létszám :</w:t>
      </w:r>
      <w:proofErr w:type="gramEnd"/>
      <w:r w:rsidRPr="00F97205">
        <w:rPr>
          <w:b/>
          <w:sz w:val="24"/>
          <w:szCs w:val="24"/>
        </w:rPr>
        <w:t xml:space="preserve"> </w:t>
      </w:r>
      <w:r w:rsidRPr="00F97205">
        <w:rPr>
          <w:b/>
          <w:sz w:val="24"/>
          <w:szCs w:val="24"/>
        </w:rPr>
        <w:tab/>
      </w:r>
      <w:r w:rsidRPr="00F97205">
        <w:rPr>
          <w:b/>
          <w:sz w:val="24"/>
          <w:szCs w:val="24"/>
        </w:rPr>
        <w:tab/>
      </w:r>
      <w:r w:rsidRPr="00F97205">
        <w:rPr>
          <w:b/>
          <w:sz w:val="24"/>
          <w:szCs w:val="24"/>
        </w:rPr>
        <w:tab/>
      </w:r>
      <w:r w:rsidRPr="00F97205">
        <w:rPr>
          <w:b/>
          <w:sz w:val="24"/>
          <w:szCs w:val="24"/>
        </w:rPr>
        <w:tab/>
      </w:r>
      <w:r w:rsidRPr="00F97205">
        <w:rPr>
          <w:b/>
          <w:sz w:val="24"/>
          <w:szCs w:val="24"/>
        </w:rPr>
        <w:tab/>
      </w:r>
      <w:r w:rsidRPr="00F97205">
        <w:rPr>
          <w:b/>
          <w:sz w:val="24"/>
          <w:szCs w:val="24"/>
        </w:rPr>
        <w:tab/>
        <w:t xml:space="preserve">      143 adag</w:t>
      </w:r>
    </w:p>
    <w:p w:rsidR="00586675" w:rsidRPr="00F97205" w:rsidRDefault="00586675" w:rsidP="00586675">
      <w:pPr>
        <w:pStyle w:val="Szvegtrzs2"/>
        <w:spacing w:line="240" w:lineRule="auto"/>
        <w:jc w:val="center"/>
        <w:rPr>
          <w:b/>
        </w:rPr>
      </w:pPr>
    </w:p>
    <w:p w:rsidR="00586675" w:rsidRPr="00F97205" w:rsidRDefault="00586675" w:rsidP="00586675">
      <w:pPr>
        <w:pStyle w:val="Szvegtrzs2"/>
        <w:spacing w:line="240" w:lineRule="auto"/>
        <w:rPr>
          <w:b/>
        </w:rPr>
      </w:pPr>
      <w:r w:rsidRPr="00F97205">
        <w:rPr>
          <w:b/>
        </w:rPr>
        <w:t>Az intézmény kapcsolatrendszere</w:t>
      </w:r>
    </w:p>
    <w:p w:rsidR="00586675" w:rsidRPr="00F97205" w:rsidRDefault="00586675" w:rsidP="00586675">
      <w:pPr>
        <w:autoSpaceDE w:val="0"/>
        <w:autoSpaceDN w:val="0"/>
        <w:adjustRightInd w:val="0"/>
        <w:jc w:val="both"/>
        <w:rPr>
          <w:sz w:val="24"/>
          <w:szCs w:val="24"/>
        </w:rPr>
      </w:pPr>
    </w:p>
    <w:p w:rsidR="00586675" w:rsidRPr="00F97205" w:rsidRDefault="00586675" w:rsidP="00586675">
      <w:pPr>
        <w:autoSpaceDE w:val="0"/>
        <w:autoSpaceDN w:val="0"/>
        <w:adjustRightInd w:val="0"/>
        <w:jc w:val="both"/>
        <w:rPr>
          <w:sz w:val="24"/>
          <w:szCs w:val="24"/>
        </w:rPr>
      </w:pPr>
      <w:r w:rsidRPr="00F97205">
        <w:rPr>
          <w:sz w:val="24"/>
          <w:szCs w:val="24"/>
        </w:rPr>
        <w:t xml:space="preserve">A mi hivatásunkban a legfőbb értéket az emberi kapcsolatok határozzák meg. </w:t>
      </w:r>
    </w:p>
    <w:p w:rsidR="00586675" w:rsidRPr="00F97205" w:rsidRDefault="00586675" w:rsidP="003C7B6F">
      <w:pPr>
        <w:numPr>
          <w:ilvl w:val="0"/>
          <w:numId w:val="61"/>
        </w:numPr>
        <w:autoSpaceDE w:val="0"/>
        <w:autoSpaceDN w:val="0"/>
        <w:adjustRightInd w:val="0"/>
        <w:jc w:val="both"/>
        <w:rPr>
          <w:b/>
          <w:sz w:val="24"/>
          <w:szCs w:val="24"/>
        </w:rPr>
      </w:pPr>
      <w:r w:rsidRPr="00F97205">
        <w:rPr>
          <w:b/>
          <w:sz w:val="24"/>
          <w:szCs w:val="24"/>
        </w:rPr>
        <w:t>kisgyermeknevelő– szülő kapcsolat</w:t>
      </w:r>
    </w:p>
    <w:p w:rsidR="00586675" w:rsidRPr="00F97205" w:rsidRDefault="00586675" w:rsidP="003C7B6F">
      <w:pPr>
        <w:numPr>
          <w:ilvl w:val="0"/>
          <w:numId w:val="61"/>
        </w:numPr>
        <w:autoSpaceDE w:val="0"/>
        <w:autoSpaceDN w:val="0"/>
        <w:adjustRightInd w:val="0"/>
        <w:jc w:val="both"/>
        <w:rPr>
          <w:b/>
          <w:sz w:val="24"/>
          <w:szCs w:val="24"/>
        </w:rPr>
      </w:pPr>
      <w:r w:rsidRPr="00F97205">
        <w:rPr>
          <w:b/>
          <w:sz w:val="24"/>
          <w:szCs w:val="24"/>
        </w:rPr>
        <w:t>kisgyermeknevelő – gyermek kapcsolat</w:t>
      </w:r>
    </w:p>
    <w:p w:rsidR="00586675" w:rsidRPr="00F97205" w:rsidRDefault="00586675" w:rsidP="003C7B6F">
      <w:pPr>
        <w:numPr>
          <w:ilvl w:val="0"/>
          <w:numId w:val="61"/>
        </w:numPr>
        <w:autoSpaceDE w:val="0"/>
        <w:autoSpaceDN w:val="0"/>
        <w:adjustRightInd w:val="0"/>
        <w:jc w:val="both"/>
        <w:rPr>
          <w:b/>
          <w:sz w:val="24"/>
          <w:szCs w:val="24"/>
        </w:rPr>
      </w:pPr>
      <w:r w:rsidRPr="00F97205">
        <w:rPr>
          <w:b/>
          <w:sz w:val="24"/>
          <w:szCs w:val="24"/>
        </w:rPr>
        <w:t>munkatársi kapcsolatok</w:t>
      </w:r>
    </w:p>
    <w:p w:rsidR="00586675" w:rsidRPr="00F97205" w:rsidRDefault="00586675" w:rsidP="003C7B6F">
      <w:pPr>
        <w:pStyle w:val="Szvegtrzs"/>
        <w:numPr>
          <w:ilvl w:val="0"/>
          <w:numId w:val="61"/>
        </w:numPr>
        <w:rPr>
          <w:szCs w:val="24"/>
        </w:rPr>
      </w:pPr>
      <w:r w:rsidRPr="00F97205">
        <w:rPr>
          <w:szCs w:val="24"/>
        </w:rPr>
        <w:t>Kapcsolat az óvodával</w:t>
      </w:r>
    </w:p>
    <w:p w:rsidR="00586675" w:rsidRPr="00F97205" w:rsidRDefault="00586675" w:rsidP="003C7B6F">
      <w:pPr>
        <w:pStyle w:val="Szvegtrzs"/>
        <w:numPr>
          <w:ilvl w:val="0"/>
          <w:numId w:val="61"/>
        </w:numPr>
        <w:rPr>
          <w:b w:val="0"/>
          <w:szCs w:val="24"/>
        </w:rPr>
      </w:pPr>
      <w:r w:rsidRPr="00F97205">
        <w:rPr>
          <w:szCs w:val="24"/>
        </w:rPr>
        <w:t>Kapcsolat a gyermekjóléti szolgálattal</w:t>
      </w:r>
    </w:p>
    <w:p w:rsidR="00586675" w:rsidRPr="00F97205" w:rsidRDefault="00586675" w:rsidP="00586675">
      <w:pPr>
        <w:ind w:right="150"/>
        <w:jc w:val="both"/>
        <w:rPr>
          <w:sz w:val="24"/>
          <w:szCs w:val="24"/>
        </w:rPr>
      </w:pPr>
      <w:r w:rsidRPr="00F97205">
        <w:rPr>
          <w:b/>
          <w:bCs/>
          <w:sz w:val="24"/>
          <w:szCs w:val="24"/>
        </w:rPr>
        <w:t>A Gyvt. 17. §</w:t>
      </w:r>
      <w:proofErr w:type="spellStart"/>
      <w:r w:rsidRPr="00F97205">
        <w:rPr>
          <w:b/>
          <w:bCs/>
          <w:sz w:val="24"/>
          <w:szCs w:val="24"/>
        </w:rPr>
        <w:t>-</w:t>
      </w:r>
      <w:proofErr w:type="gramStart"/>
      <w:r w:rsidRPr="00F97205">
        <w:rPr>
          <w:b/>
          <w:bCs/>
          <w:sz w:val="24"/>
          <w:szCs w:val="24"/>
        </w:rPr>
        <w:t>a</w:t>
      </w:r>
      <w:proofErr w:type="spellEnd"/>
      <w:proofErr w:type="gramEnd"/>
      <w:r w:rsidRPr="00F97205">
        <w:rPr>
          <w:b/>
          <w:bCs/>
          <w:sz w:val="24"/>
          <w:szCs w:val="24"/>
        </w:rPr>
        <w:t xml:space="preserve"> alapján</w:t>
      </w:r>
      <w:r w:rsidRPr="00F97205">
        <w:rPr>
          <w:sz w:val="24"/>
          <w:szCs w:val="24"/>
        </w:rPr>
        <w:t xml:space="preserve"> a bölcsőde gyermekvédelmi rendszerhez kapcsolódó feladatot lát el, a gyermek családban történő nevelkedésének elősegítése, a gyermek veszélyeztetettségének megelőzése és megszüntetése érdekében.</w:t>
      </w:r>
      <w:bookmarkStart w:id="13" w:name="pr238"/>
      <w:bookmarkEnd w:id="13"/>
    </w:p>
    <w:p w:rsidR="00586675" w:rsidRPr="00F97205" w:rsidRDefault="00586675" w:rsidP="00586675">
      <w:pPr>
        <w:ind w:right="150"/>
        <w:jc w:val="both"/>
        <w:rPr>
          <w:sz w:val="24"/>
          <w:szCs w:val="24"/>
        </w:rPr>
      </w:pPr>
      <w:bookmarkStart w:id="14" w:name="pr252"/>
      <w:bookmarkEnd w:id="14"/>
      <w:r w:rsidRPr="00F97205">
        <w:rPr>
          <w:iCs/>
          <w:sz w:val="24"/>
          <w:szCs w:val="24"/>
        </w:rPr>
        <w:t>Köteles</w:t>
      </w:r>
      <w:r w:rsidRPr="00F97205">
        <w:rPr>
          <w:i/>
          <w:iCs/>
          <w:sz w:val="24"/>
          <w:szCs w:val="24"/>
        </w:rPr>
        <w:t xml:space="preserve"> </w:t>
      </w:r>
      <w:r w:rsidRPr="00F97205">
        <w:rPr>
          <w:sz w:val="24"/>
          <w:szCs w:val="24"/>
        </w:rPr>
        <w:t>jelzéssel élni a gyermek veszélyeztetettsége esetén a gyermekjóléti szolgálatnál, eljárást kezdeményezni a gyermek bántalmazása, illetve súlyos elhanyagolása vagy egyéb más, súlyos veszélyeztető ok fennállása esetén.</w:t>
      </w:r>
    </w:p>
    <w:p w:rsidR="00586675" w:rsidRPr="00F97205" w:rsidRDefault="00586675" w:rsidP="00586675">
      <w:pPr>
        <w:ind w:right="150"/>
        <w:jc w:val="both"/>
        <w:rPr>
          <w:sz w:val="24"/>
          <w:szCs w:val="24"/>
        </w:rPr>
      </w:pPr>
      <w:r w:rsidRPr="00F97205">
        <w:rPr>
          <w:sz w:val="24"/>
          <w:szCs w:val="24"/>
        </w:rPr>
        <w:t xml:space="preserve">A bölcsőde rész vesz az észlelő és jelző rendszer munkájában, együttműködése a gyermekjóléti szolgálattal kétirányú és folyamatos. </w:t>
      </w:r>
    </w:p>
    <w:p w:rsidR="00586675" w:rsidRPr="00F97205" w:rsidRDefault="00586675" w:rsidP="00586675">
      <w:pPr>
        <w:ind w:right="150"/>
        <w:jc w:val="both"/>
        <w:rPr>
          <w:sz w:val="24"/>
          <w:szCs w:val="24"/>
        </w:rPr>
      </w:pPr>
    </w:p>
    <w:p w:rsidR="00586675" w:rsidRPr="00F97205" w:rsidRDefault="00586675" w:rsidP="003C7B6F">
      <w:pPr>
        <w:pStyle w:val="Szvegtrzs"/>
        <w:numPr>
          <w:ilvl w:val="0"/>
          <w:numId w:val="62"/>
        </w:numPr>
        <w:rPr>
          <w:b w:val="0"/>
          <w:szCs w:val="24"/>
        </w:rPr>
      </w:pPr>
      <w:r w:rsidRPr="00F97205">
        <w:rPr>
          <w:szCs w:val="24"/>
        </w:rPr>
        <w:t>Kapcsolat a felsőoktatási képző intézményekkel</w:t>
      </w:r>
    </w:p>
    <w:p w:rsidR="00586675" w:rsidRPr="00F97205" w:rsidRDefault="00586675" w:rsidP="00586675">
      <w:pPr>
        <w:pStyle w:val="Nincstrkz"/>
        <w:spacing w:line="276" w:lineRule="auto"/>
        <w:jc w:val="both"/>
        <w:rPr>
          <w:rFonts w:ascii="Times New Roman" w:hAnsi="Times New Roman" w:cs="Times New Roman"/>
          <w:sz w:val="24"/>
          <w:szCs w:val="24"/>
        </w:rPr>
      </w:pPr>
      <w:r w:rsidRPr="00F97205">
        <w:rPr>
          <w:rFonts w:ascii="Times New Roman" w:hAnsi="Times New Roman" w:cs="Times New Roman"/>
          <w:sz w:val="24"/>
          <w:szCs w:val="24"/>
        </w:rPr>
        <w:t xml:space="preserve">Bölcsődénk aktív szerepet vállal a kisgyermeknevelők képzésében. </w:t>
      </w:r>
    </w:p>
    <w:p w:rsidR="00586675" w:rsidRPr="00F97205" w:rsidRDefault="00586675" w:rsidP="00586675">
      <w:pPr>
        <w:pStyle w:val="Nincstrkz"/>
        <w:spacing w:line="276" w:lineRule="auto"/>
        <w:jc w:val="both"/>
        <w:rPr>
          <w:rFonts w:ascii="Times New Roman" w:hAnsi="Times New Roman" w:cs="Times New Roman"/>
          <w:sz w:val="24"/>
          <w:szCs w:val="24"/>
        </w:rPr>
      </w:pPr>
      <w:r w:rsidRPr="00F97205">
        <w:rPr>
          <w:rFonts w:ascii="Times New Roman" w:hAnsi="Times New Roman" w:cs="Times New Roman"/>
          <w:sz w:val="24"/>
          <w:szCs w:val="24"/>
        </w:rPr>
        <w:t>Gyakorló terepintézménye vagyunk:</w:t>
      </w:r>
    </w:p>
    <w:p w:rsidR="00586675" w:rsidRPr="00F97205" w:rsidRDefault="00586675" w:rsidP="003C7B6F">
      <w:pPr>
        <w:pStyle w:val="Nincstrkz"/>
        <w:numPr>
          <w:ilvl w:val="0"/>
          <w:numId w:val="57"/>
        </w:numPr>
        <w:spacing w:line="276" w:lineRule="auto"/>
        <w:jc w:val="both"/>
        <w:rPr>
          <w:rFonts w:ascii="Times New Roman" w:hAnsi="Times New Roman" w:cs="Times New Roman"/>
          <w:sz w:val="24"/>
          <w:szCs w:val="24"/>
        </w:rPr>
      </w:pPr>
      <w:r w:rsidRPr="00F97205">
        <w:rPr>
          <w:rFonts w:ascii="Times New Roman" w:hAnsi="Times New Roman" w:cs="Times New Roman"/>
          <w:sz w:val="24"/>
          <w:szCs w:val="24"/>
        </w:rPr>
        <w:t xml:space="preserve">Debreceni Egyetem Gyermeknevelési és Gyógypedagógiai Karának, </w:t>
      </w:r>
    </w:p>
    <w:p w:rsidR="00586675" w:rsidRPr="00F97205" w:rsidRDefault="00586675" w:rsidP="003C7B6F">
      <w:pPr>
        <w:pStyle w:val="Nincstrkz"/>
        <w:numPr>
          <w:ilvl w:val="0"/>
          <w:numId w:val="57"/>
        </w:numPr>
        <w:spacing w:line="276" w:lineRule="auto"/>
        <w:jc w:val="both"/>
        <w:rPr>
          <w:rFonts w:ascii="Times New Roman" w:hAnsi="Times New Roman" w:cs="Times New Roman"/>
          <w:sz w:val="24"/>
          <w:szCs w:val="24"/>
        </w:rPr>
      </w:pPr>
      <w:r w:rsidRPr="00F97205">
        <w:rPr>
          <w:rFonts w:ascii="Times New Roman" w:hAnsi="Times New Roman" w:cs="Times New Roman"/>
          <w:sz w:val="24"/>
          <w:szCs w:val="24"/>
        </w:rPr>
        <w:t>a Nyíregyházi Egyetem Pedagógiai Karának</w:t>
      </w:r>
    </w:p>
    <w:p w:rsidR="00586675" w:rsidRPr="00F97205" w:rsidRDefault="00586675" w:rsidP="00586675">
      <w:pPr>
        <w:pStyle w:val="Nincstrkz"/>
        <w:spacing w:line="276" w:lineRule="auto"/>
        <w:jc w:val="both"/>
        <w:rPr>
          <w:rFonts w:ascii="Times New Roman" w:hAnsi="Times New Roman" w:cs="Times New Roman"/>
          <w:sz w:val="24"/>
          <w:szCs w:val="24"/>
        </w:rPr>
      </w:pPr>
      <w:r w:rsidRPr="00F97205">
        <w:rPr>
          <w:rFonts w:ascii="Times New Roman" w:hAnsi="Times New Roman" w:cs="Times New Roman"/>
          <w:sz w:val="24"/>
          <w:szCs w:val="24"/>
        </w:rPr>
        <w:t xml:space="preserve">A hallgatók </w:t>
      </w:r>
      <w:proofErr w:type="spellStart"/>
      <w:r w:rsidRPr="00F97205">
        <w:rPr>
          <w:rFonts w:ascii="Times New Roman" w:hAnsi="Times New Roman" w:cs="Times New Roman"/>
          <w:sz w:val="24"/>
          <w:szCs w:val="24"/>
        </w:rPr>
        <w:t>mentorálását</w:t>
      </w:r>
      <w:proofErr w:type="spellEnd"/>
      <w:r w:rsidRPr="00F97205">
        <w:rPr>
          <w:rFonts w:ascii="Times New Roman" w:hAnsi="Times New Roman" w:cs="Times New Roman"/>
          <w:sz w:val="24"/>
          <w:szCs w:val="24"/>
        </w:rPr>
        <w:t>, gyakorlati felkészítését, a gyakorlati vizsgák lebonyolítását mentorpedagógus kolléga biztosítja.</w:t>
      </w:r>
    </w:p>
    <w:p w:rsidR="00586675" w:rsidRPr="00F97205" w:rsidRDefault="00586675" w:rsidP="00586675">
      <w:pPr>
        <w:pStyle w:val="Nincstrkz"/>
        <w:spacing w:line="276" w:lineRule="auto"/>
        <w:jc w:val="both"/>
        <w:rPr>
          <w:rFonts w:ascii="Times New Roman" w:hAnsi="Times New Roman" w:cs="Times New Roman"/>
          <w:sz w:val="24"/>
          <w:szCs w:val="24"/>
        </w:rPr>
      </w:pPr>
    </w:p>
    <w:p w:rsidR="00586675" w:rsidRPr="00F97205" w:rsidRDefault="00586675" w:rsidP="003C7B6F">
      <w:pPr>
        <w:pStyle w:val="Nincstrkz"/>
        <w:numPr>
          <w:ilvl w:val="0"/>
          <w:numId w:val="63"/>
        </w:numPr>
        <w:spacing w:line="276" w:lineRule="auto"/>
        <w:jc w:val="both"/>
        <w:rPr>
          <w:rFonts w:ascii="Times New Roman" w:hAnsi="Times New Roman" w:cs="Times New Roman"/>
          <w:b/>
          <w:sz w:val="24"/>
          <w:szCs w:val="24"/>
        </w:rPr>
      </w:pPr>
      <w:r w:rsidRPr="00F97205">
        <w:rPr>
          <w:rFonts w:ascii="Times New Roman" w:hAnsi="Times New Roman" w:cs="Times New Roman"/>
          <w:b/>
          <w:sz w:val="24"/>
          <w:szCs w:val="24"/>
        </w:rPr>
        <w:t xml:space="preserve">Kapcsolattartás a szakmai szervezetekkel </w:t>
      </w:r>
    </w:p>
    <w:p w:rsidR="00586675" w:rsidRPr="00F97205" w:rsidRDefault="00586675" w:rsidP="00586675">
      <w:pPr>
        <w:pStyle w:val="Nincstrkz"/>
        <w:spacing w:line="276" w:lineRule="auto"/>
        <w:jc w:val="both"/>
        <w:rPr>
          <w:rFonts w:ascii="Times New Roman" w:hAnsi="Times New Roman" w:cs="Times New Roman"/>
          <w:sz w:val="24"/>
          <w:szCs w:val="24"/>
        </w:rPr>
      </w:pPr>
      <w:r w:rsidRPr="00F97205">
        <w:rPr>
          <w:rFonts w:ascii="Times New Roman" w:hAnsi="Times New Roman" w:cs="Times New Roman"/>
          <w:sz w:val="24"/>
          <w:szCs w:val="24"/>
        </w:rPr>
        <w:t xml:space="preserve">Intézményünk közeli és eredményes kapcsolatot tart fent: </w:t>
      </w:r>
    </w:p>
    <w:p w:rsidR="00586675" w:rsidRPr="00F97205" w:rsidRDefault="00586675" w:rsidP="003C7B6F">
      <w:pPr>
        <w:pStyle w:val="Nincstrkz"/>
        <w:numPr>
          <w:ilvl w:val="0"/>
          <w:numId w:val="58"/>
        </w:numPr>
        <w:spacing w:line="276" w:lineRule="auto"/>
        <w:jc w:val="both"/>
        <w:rPr>
          <w:rFonts w:ascii="Times New Roman" w:hAnsi="Times New Roman" w:cs="Times New Roman"/>
          <w:sz w:val="24"/>
          <w:szCs w:val="24"/>
        </w:rPr>
      </w:pPr>
      <w:r w:rsidRPr="00F97205">
        <w:rPr>
          <w:rFonts w:ascii="Times New Roman" w:hAnsi="Times New Roman" w:cs="Times New Roman"/>
          <w:sz w:val="24"/>
          <w:szCs w:val="24"/>
        </w:rPr>
        <w:t xml:space="preserve">Szolnok Megyei Regionális Bázis Intézménnyel, </w:t>
      </w:r>
    </w:p>
    <w:p w:rsidR="00586675" w:rsidRPr="00F97205" w:rsidRDefault="00586675" w:rsidP="003C7B6F">
      <w:pPr>
        <w:pStyle w:val="Nincstrkz"/>
        <w:numPr>
          <w:ilvl w:val="0"/>
          <w:numId w:val="58"/>
        </w:numPr>
        <w:spacing w:line="276" w:lineRule="auto"/>
        <w:jc w:val="both"/>
        <w:rPr>
          <w:rFonts w:ascii="Times New Roman" w:hAnsi="Times New Roman" w:cs="Times New Roman"/>
          <w:sz w:val="24"/>
          <w:szCs w:val="24"/>
        </w:rPr>
      </w:pPr>
      <w:r w:rsidRPr="00F97205">
        <w:rPr>
          <w:rFonts w:ascii="Times New Roman" w:hAnsi="Times New Roman" w:cs="Times New Roman"/>
          <w:sz w:val="24"/>
          <w:szCs w:val="24"/>
        </w:rPr>
        <w:t xml:space="preserve">A Szabolcs-Szatmár Bereg Megyei módszertani tanácsadóval, és </w:t>
      </w:r>
    </w:p>
    <w:p w:rsidR="00586675" w:rsidRPr="00F97205" w:rsidRDefault="00586675" w:rsidP="003C7B6F">
      <w:pPr>
        <w:pStyle w:val="Nincstrkz"/>
        <w:numPr>
          <w:ilvl w:val="0"/>
          <w:numId w:val="58"/>
        </w:numPr>
        <w:spacing w:line="276" w:lineRule="auto"/>
        <w:jc w:val="both"/>
        <w:rPr>
          <w:rFonts w:ascii="Times New Roman" w:hAnsi="Times New Roman" w:cs="Times New Roman"/>
          <w:sz w:val="24"/>
          <w:szCs w:val="24"/>
        </w:rPr>
      </w:pPr>
      <w:r w:rsidRPr="00F97205">
        <w:rPr>
          <w:rFonts w:ascii="Times New Roman" w:hAnsi="Times New Roman" w:cs="Times New Roman"/>
          <w:sz w:val="24"/>
          <w:szCs w:val="24"/>
        </w:rPr>
        <w:t>a Magyar Bölcsődék Egyesületével.</w:t>
      </w:r>
    </w:p>
    <w:p w:rsidR="00586675" w:rsidRPr="00F97205" w:rsidRDefault="00586675" w:rsidP="00586675">
      <w:pPr>
        <w:pStyle w:val="Nincstrkz"/>
        <w:spacing w:line="276" w:lineRule="auto"/>
        <w:ind w:left="360"/>
        <w:jc w:val="both"/>
        <w:rPr>
          <w:rFonts w:ascii="Times New Roman" w:hAnsi="Times New Roman" w:cs="Times New Roman"/>
          <w:sz w:val="24"/>
          <w:szCs w:val="24"/>
        </w:rPr>
      </w:pPr>
    </w:p>
    <w:p w:rsidR="00586675" w:rsidRPr="00F97205" w:rsidRDefault="00586675" w:rsidP="00586675">
      <w:pPr>
        <w:pStyle w:val="Szvegtrzs"/>
        <w:rPr>
          <w:b w:val="0"/>
          <w:szCs w:val="24"/>
        </w:rPr>
      </w:pPr>
      <w:r w:rsidRPr="00F97205">
        <w:rPr>
          <w:b w:val="0"/>
          <w:szCs w:val="24"/>
        </w:rPr>
        <w:t xml:space="preserve">Részt veszünk a 2017-ben újra életre hívott bölcsődei módszertani munkában. Intézményünkben egy fő bölcsődei szakértő megbízást kapott a Magyar Bölcsődék Egyesületétől, és együttműködik a Szabolcs-Szatmár-Bereg Megyei Kormányhivatallal a bölcsődei ellenőrzések lebonyolításában. </w:t>
      </w:r>
    </w:p>
    <w:p w:rsidR="00586675" w:rsidRPr="00F97205" w:rsidRDefault="00586675" w:rsidP="00586675">
      <w:pPr>
        <w:pStyle w:val="Szvegtrzs"/>
        <w:rPr>
          <w:b w:val="0"/>
          <w:szCs w:val="24"/>
        </w:rPr>
      </w:pPr>
      <w:r w:rsidRPr="00F97205">
        <w:rPr>
          <w:b w:val="0"/>
          <w:szCs w:val="24"/>
        </w:rPr>
        <w:t>2017-ben 12 megyei intézmény szakmai ellenőrzését végeztük el.</w:t>
      </w:r>
    </w:p>
    <w:p w:rsidR="00586675" w:rsidRPr="00F97205" w:rsidRDefault="00586675" w:rsidP="00586675">
      <w:pPr>
        <w:jc w:val="both"/>
        <w:rPr>
          <w:sz w:val="24"/>
          <w:szCs w:val="24"/>
        </w:rPr>
      </w:pPr>
    </w:p>
    <w:p w:rsidR="00586675" w:rsidRPr="00F97205" w:rsidRDefault="00586675" w:rsidP="00586675">
      <w:pPr>
        <w:contextualSpacing/>
        <w:jc w:val="both"/>
        <w:rPr>
          <w:b/>
          <w:sz w:val="24"/>
          <w:szCs w:val="24"/>
        </w:rPr>
      </w:pPr>
      <w:r w:rsidRPr="00F97205">
        <w:rPr>
          <w:b/>
          <w:sz w:val="24"/>
          <w:szCs w:val="24"/>
        </w:rPr>
        <w:t xml:space="preserve"> A fenntartóval való kapcsolattartás</w:t>
      </w:r>
    </w:p>
    <w:p w:rsidR="00586675" w:rsidRPr="00F97205" w:rsidRDefault="00586675" w:rsidP="003C7B6F">
      <w:pPr>
        <w:pStyle w:val="Listaszerbekezds"/>
        <w:numPr>
          <w:ilvl w:val="0"/>
          <w:numId w:val="59"/>
        </w:numPr>
        <w:jc w:val="both"/>
        <w:rPr>
          <w:rFonts w:ascii="Times New Roman" w:hAnsi="Times New Roman"/>
          <w:b/>
          <w:sz w:val="24"/>
          <w:szCs w:val="24"/>
        </w:rPr>
      </w:pPr>
      <w:r w:rsidRPr="00F97205">
        <w:rPr>
          <w:rFonts w:ascii="Times New Roman" w:hAnsi="Times New Roman"/>
          <w:b/>
          <w:sz w:val="24"/>
          <w:szCs w:val="24"/>
        </w:rPr>
        <w:t>Tiszavasvári Város Önkormányzata</w:t>
      </w:r>
      <w:r w:rsidRPr="00F97205">
        <w:rPr>
          <w:rFonts w:ascii="Times New Roman" w:hAnsi="Times New Roman"/>
          <w:sz w:val="24"/>
          <w:szCs w:val="24"/>
        </w:rPr>
        <w:t>: értekezleteken, rendezvényeken való részvétel, a működés jogszerűségének biztosítása céljából történő együttműködés, beszámolók készítése.</w:t>
      </w:r>
    </w:p>
    <w:p w:rsidR="00586675" w:rsidRPr="00F97205" w:rsidRDefault="00586675" w:rsidP="003C7B6F">
      <w:pPr>
        <w:pStyle w:val="Listaszerbekezds"/>
        <w:numPr>
          <w:ilvl w:val="0"/>
          <w:numId w:val="59"/>
        </w:numPr>
        <w:jc w:val="both"/>
        <w:rPr>
          <w:rFonts w:ascii="Times New Roman" w:hAnsi="Times New Roman"/>
          <w:b/>
          <w:sz w:val="24"/>
          <w:szCs w:val="24"/>
        </w:rPr>
      </w:pPr>
      <w:r w:rsidRPr="00F97205">
        <w:rPr>
          <w:rFonts w:ascii="Times New Roman" w:hAnsi="Times New Roman"/>
          <w:b/>
          <w:sz w:val="24"/>
          <w:szCs w:val="24"/>
        </w:rPr>
        <w:t>Tiszavasvári Városi Kincstár</w:t>
      </w:r>
      <w:r w:rsidRPr="00F97205">
        <w:rPr>
          <w:rFonts w:ascii="Times New Roman" w:hAnsi="Times New Roman"/>
          <w:sz w:val="24"/>
          <w:szCs w:val="24"/>
        </w:rPr>
        <w:t>: Gazdálkodási-pénzügyi szempontból történő folyamatos együttműködés.</w:t>
      </w:r>
    </w:p>
    <w:p w:rsidR="00586675" w:rsidRPr="00F97205" w:rsidRDefault="00586675" w:rsidP="00586675">
      <w:pPr>
        <w:jc w:val="both"/>
        <w:rPr>
          <w:sz w:val="24"/>
          <w:szCs w:val="24"/>
        </w:rPr>
      </w:pPr>
    </w:p>
    <w:p w:rsidR="00586675" w:rsidRPr="00F97205" w:rsidRDefault="00586675" w:rsidP="00586675">
      <w:pPr>
        <w:jc w:val="both"/>
        <w:rPr>
          <w:sz w:val="24"/>
          <w:szCs w:val="24"/>
        </w:rPr>
      </w:pPr>
    </w:p>
    <w:p w:rsidR="00586675" w:rsidRPr="00F97205" w:rsidRDefault="00586675" w:rsidP="00586675">
      <w:pPr>
        <w:jc w:val="both"/>
        <w:rPr>
          <w:sz w:val="24"/>
          <w:szCs w:val="24"/>
        </w:rPr>
      </w:pPr>
    </w:p>
    <w:p w:rsidR="00586675" w:rsidRPr="00F97205" w:rsidRDefault="00586675" w:rsidP="00586675">
      <w:pPr>
        <w:jc w:val="both"/>
        <w:rPr>
          <w:b/>
          <w:sz w:val="24"/>
          <w:szCs w:val="24"/>
        </w:rPr>
      </w:pPr>
      <w:r w:rsidRPr="00F97205">
        <w:rPr>
          <w:b/>
          <w:sz w:val="24"/>
          <w:szCs w:val="24"/>
        </w:rPr>
        <w:lastRenderedPageBreak/>
        <w:t>Kapcsolattartás más intézményekkel</w:t>
      </w:r>
    </w:p>
    <w:p w:rsidR="00586675" w:rsidRPr="00F97205" w:rsidRDefault="00586675" w:rsidP="003C7B6F">
      <w:pPr>
        <w:pStyle w:val="Listaszerbekezds"/>
        <w:numPr>
          <w:ilvl w:val="0"/>
          <w:numId w:val="60"/>
        </w:numPr>
        <w:jc w:val="both"/>
        <w:rPr>
          <w:rFonts w:ascii="Times New Roman" w:hAnsi="Times New Roman"/>
          <w:sz w:val="24"/>
          <w:szCs w:val="24"/>
        </w:rPr>
      </w:pPr>
      <w:r w:rsidRPr="00F97205">
        <w:rPr>
          <w:rFonts w:ascii="Times New Roman" w:hAnsi="Times New Roman"/>
          <w:b/>
          <w:sz w:val="24"/>
          <w:szCs w:val="24"/>
        </w:rPr>
        <w:t>Közművelődési intézmények</w:t>
      </w:r>
      <w:r w:rsidRPr="00F97205">
        <w:rPr>
          <w:rFonts w:ascii="Times New Roman" w:hAnsi="Times New Roman"/>
          <w:sz w:val="24"/>
          <w:szCs w:val="24"/>
        </w:rPr>
        <w:t xml:space="preserve"> (Találkozások Háza, Vasvári Pál Múzeum) Egymás rendezvényeinek látogatása</w:t>
      </w:r>
    </w:p>
    <w:p w:rsidR="00586675" w:rsidRPr="00F97205" w:rsidRDefault="00586675" w:rsidP="003C7B6F">
      <w:pPr>
        <w:pStyle w:val="Listaszerbekezds"/>
        <w:numPr>
          <w:ilvl w:val="0"/>
          <w:numId w:val="60"/>
        </w:numPr>
        <w:jc w:val="both"/>
        <w:rPr>
          <w:rFonts w:ascii="Times New Roman" w:hAnsi="Times New Roman"/>
          <w:sz w:val="24"/>
          <w:szCs w:val="24"/>
        </w:rPr>
      </w:pPr>
      <w:r w:rsidRPr="00F97205">
        <w:rPr>
          <w:rFonts w:ascii="Times New Roman" w:hAnsi="Times New Roman"/>
          <w:b/>
          <w:sz w:val="24"/>
          <w:szCs w:val="24"/>
        </w:rPr>
        <w:t>Tiszavasvári Közétkeztetési Kft:</w:t>
      </w:r>
      <w:r w:rsidRPr="00F97205">
        <w:rPr>
          <w:rFonts w:ascii="Times New Roman" w:hAnsi="Times New Roman"/>
          <w:sz w:val="24"/>
          <w:szCs w:val="24"/>
        </w:rPr>
        <w:t xml:space="preserve"> közétkeztetéssel kapcsolatos szakmai egyeztetések, szakmai képzések, továbbképzések egyeztetése, közbeszerzési eljárás lefolytatásában való együttműködés, rendezvényekkel kapcsolatos együttműködés.</w:t>
      </w:r>
    </w:p>
    <w:p w:rsidR="00586675" w:rsidRPr="00F97205" w:rsidRDefault="00586675" w:rsidP="003C7B6F">
      <w:pPr>
        <w:pStyle w:val="Listaszerbekezds"/>
        <w:numPr>
          <w:ilvl w:val="0"/>
          <w:numId w:val="60"/>
        </w:numPr>
        <w:jc w:val="both"/>
        <w:rPr>
          <w:rFonts w:ascii="Times New Roman" w:hAnsi="Times New Roman"/>
          <w:sz w:val="24"/>
          <w:szCs w:val="24"/>
        </w:rPr>
      </w:pPr>
      <w:proofErr w:type="spellStart"/>
      <w:r w:rsidRPr="00F97205">
        <w:rPr>
          <w:rFonts w:ascii="Times New Roman" w:hAnsi="Times New Roman"/>
          <w:b/>
          <w:sz w:val="24"/>
          <w:szCs w:val="24"/>
        </w:rPr>
        <w:t>Tiva-szolg</w:t>
      </w:r>
      <w:proofErr w:type="spellEnd"/>
      <w:r w:rsidRPr="00F97205">
        <w:rPr>
          <w:rFonts w:ascii="Times New Roman" w:hAnsi="Times New Roman"/>
          <w:b/>
          <w:sz w:val="24"/>
          <w:szCs w:val="24"/>
        </w:rPr>
        <w:t xml:space="preserve"> Kft:</w:t>
      </w:r>
      <w:r w:rsidRPr="00F97205">
        <w:rPr>
          <w:rFonts w:ascii="Times New Roman" w:hAnsi="Times New Roman"/>
          <w:sz w:val="24"/>
          <w:szCs w:val="24"/>
        </w:rPr>
        <w:t xml:space="preserve"> Közfoglalkoztatással kapcsolatos együttműködés. </w:t>
      </w:r>
    </w:p>
    <w:p w:rsidR="00586675" w:rsidRPr="00F97205" w:rsidRDefault="00586675" w:rsidP="00586675">
      <w:pPr>
        <w:jc w:val="both"/>
        <w:rPr>
          <w:sz w:val="24"/>
          <w:szCs w:val="24"/>
        </w:rPr>
      </w:pPr>
    </w:p>
    <w:p w:rsidR="00586675" w:rsidRPr="00F97205" w:rsidRDefault="00586675" w:rsidP="00586675">
      <w:pPr>
        <w:jc w:val="both"/>
        <w:rPr>
          <w:b/>
          <w:sz w:val="24"/>
          <w:szCs w:val="24"/>
        </w:rPr>
      </w:pPr>
      <w:r w:rsidRPr="00F97205">
        <w:rPr>
          <w:b/>
          <w:sz w:val="24"/>
          <w:szCs w:val="24"/>
        </w:rPr>
        <w:t xml:space="preserve"> Kapcsolattartás a Bölcsődei Alapítvány kuratóriumával</w:t>
      </w:r>
    </w:p>
    <w:p w:rsidR="00586675" w:rsidRPr="00F97205" w:rsidRDefault="00586675" w:rsidP="003C7B6F">
      <w:pPr>
        <w:pStyle w:val="Szvegtrzs"/>
        <w:numPr>
          <w:ilvl w:val="0"/>
          <w:numId w:val="28"/>
        </w:numPr>
        <w:overflowPunct/>
        <w:autoSpaceDE/>
        <w:autoSpaceDN/>
        <w:adjustRightInd/>
        <w:spacing w:after="120"/>
        <w:rPr>
          <w:szCs w:val="24"/>
        </w:rPr>
      </w:pPr>
      <w:r w:rsidRPr="00F97205">
        <w:rPr>
          <w:szCs w:val="24"/>
        </w:rPr>
        <w:t>Alapítványi díj odaítéléséhez javaslattétel</w:t>
      </w:r>
    </w:p>
    <w:p w:rsidR="00586675" w:rsidRPr="00F97205" w:rsidRDefault="00586675" w:rsidP="003C7B6F">
      <w:pPr>
        <w:pStyle w:val="Listaszerbekezds"/>
        <w:numPr>
          <w:ilvl w:val="0"/>
          <w:numId w:val="28"/>
        </w:numPr>
        <w:jc w:val="both"/>
        <w:rPr>
          <w:rFonts w:ascii="Times New Roman" w:hAnsi="Times New Roman"/>
          <w:sz w:val="24"/>
          <w:szCs w:val="24"/>
        </w:rPr>
      </w:pPr>
      <w:r w:rsidRPr="00F97205">
        <w:rPr>
          <w:rFonts w:ascii="Times New Roman" w:hAnsi="Times New Roman"/>
          <w:sz w:val="24"/>
          <w:szCs w:val="24"/>
        </w:rPr>
        <w:t xml:space="preserve">Bölcsődei rendezvények támogatásával kapcsolatos együttműködés </w:t>
      </w:r>
    </w:p>
    <w:p w:rsidR="00586675" w:rsidRPr="00F97205" w:rsidRDefault="00586675" w:rsidP="00586675">
      <w:pPr>
        <w:ind w:left="708"/>
        <w:jc w:val="both"/>
        <w:rPr>
          <w:sz w:val="24"/>
          <w:szCs w:val="24"/>
        </w:rPr>
      </w:pPr>
      <w:r w:rsidRPr="00F97205">
        <w:rPr>
          <w:sz w:val="24"/>
          <w:szCs w:val="24"/>
        </w:rPr>
        <w:t xml:space="preserve">Gyermeknapi rendezvény, Magyar Bölcsődék Napja </w:t>
      </w:r>
    </w:p>
    <w:p w:rsidR="00586675" w:rsidRPr="00F97205" w:rsidRDefault="00586675" w:rsidP="003C7B6F">
      <w:pPr>
        <w:pStyle w:val="Listaszerbekezds"/>
        <w:numPr>
          <w:ilvl w:val="0"/>
          <w:numId w:val="28"/>
        </w:numPr>
        <w:jc w:val="both"/>
        <w:rPr>
          <w:rFonts w:ascii="Times New Roman" w:hAnsi="Times New Roman"/>
          <w:sz w:val="24"/>
          <w:szCs w:val="24"/>
        </w:rPr>
      </w:pPr>
      <w:r w:rsidRPr="00F97205">
        <w:rPr>
          <w:rFonts w:ascii="Times New Roman" w:hAnsi="Times New Roman"/>
          <w:sz w:val="24"/>
          <w:szCs w:val="24"/>
        </w:rPr>
        <w:t>Szolgáltatások támogatása</w:t>
      </w:r>
    </w:p>
    <w:p w:rsidR="00586675" w:rsidRPr="00F97205" w:rsidRDefault="00586675" w:rsidP="00586675">
      <w:pPr>
        <w:ind w:left="708"/>
        <w:jc w:val="both"/>
        <w:rPr>
          <w:sz w:val="24"/>
          <w:szCs w:val="24"/>
        </w:rPr>
      </w:pPr>
      <w:proofErr w:type="spellStart"/>
      <w:r w:rsidRPr="00F97205">
        <w:rPr>
          <w:sz w:val="24"/>
          <w:szCs w:val="24"/>
        </w:rPr>
        <w:t>Sószoba</w:t>
      </w:r>
      <w:proofErr w:type="spellEnd"/>
      <w:r w:rsidRPr="00F97205">
        <w:rPr>
          <w:sz w:val="24"/>
          <w:szCs w:val="24"/>
        </w:rPr>
        <w:t xml:space="preserve"> üzemeltetési költségeinek finanszírozása</w:t>
      </w:r>
    </w:p>
    <w:p w:rsidR="00586675" w:rsidRPr="00F97205" w:rsidRDefault="00586675" w:rsidP="003C7B6F">
      <w:pPr>
        <w:pStyle w:val="Listaszerbekezds"/>
        <w:numPr>
          <w:ilvl w:val="0"/>
          <w:numId w:val="28"/>
        </w:numPr>
        <w:jc w:val="both"/>
        <w:rPr>
          <w:rFonts w:ascii="Times New Roman" w:hAnsi="Times New Roman"/>
          <w:sz w:val="24"/>
          <w:szCs w:val="24"/>
        </w:rPr>
      </w:pPr>
      <w:r w:rsidRPr="00F97205">
        <w:rPr>
          <w:rFonts w:ascii="Times New Roman" w:hAnsi="Times New Roman"/>
          <w:sz w:val="24"/>
          <w:szCs w:val="24"/>
        </w:rPr>
        <w:t>Pénzbeli támogatással kapcsolatos igények benyújtása</w:t>
      </w:r>
    </w:p>
    <w:p w:rsidR="00586675" w:rsidRPr="00F97205" w:rsidRDefault="00586675" w:rsidP="003C7B6F">
      <w:pPr>
        <w:pStyle w:val="Listaszerbekezds"/>
        <w:numPr>
          <w:ilvl w:val="0"/>
          <w:numId w:val="28"/>
        </w:numPr>
        <w:jc w:val="both"/>
        <w:rPr>
          <w:rFonts w:ascii="Times New Roman" w:hAnsi="Times New Roman"/>
          <w:sz w:val="24"/>
          <w:szCs w:val="24"/>
        </w:rPr>
      </w:pPr>
      <w:r w:rsidRPr="00F97205">
        <w:rPr>
          <w:rFonts w:ascii="Times New Roman" w:hAnsi="Times New Roman"/>
          <w:sz w:val="24"/>
          <w:szCs w:val="24"/>
        </w:rPr>
        <w:t>Eszköztámogatással kapcsolatos kérések</w:t>
      </w:r>
    </w:p>
    <w:p w:rsidR="00586675" w:rsidRPr="00F97205" w:rsidRDefault="00586675" w:rsidP="003C7B6F">
      <w:pPr>
        <w:pStyle w:val="Listaszerbekezds"/>
        <w:numPr>
          <w:ilvl w:val="0"/>
          <w:numId w:val="28"/>
        </w:numPr>
        <w:jc w:val="both"/>
        <w:rPr>
          <w:rFonts w:ascii="Times New Roman" w:hAnsi="Times New Roman"/>
          <w:sz w:val="24"/>
          <w:szCs w:val="24"/>
        </w:rPr>
      </w:pPr>
      <w:r w:rsidRPr="00F97205">
        <w:rPr>
          <w:rFonts w:ascii="Times New Roman" w:hAnsi="Times New Roman"/>
          <w:sz w:val="24"/>
          <w:szCs w:val="24"/>
        </w:rPr>
        <w:t>Pályázatírással kapcsolatos együttműködés</w:t>
      </w:r>
    </w:p>
    <w:p w:rsidR="00586675" w:rsidRPr="00F97205" w:rsidRDefault="00586675" w:rsidP="00586675">
      <w:pPr>
        <w:pStyle w:val="Listaszerbekezds"/>
        <w:ind w:left="0"/>
        <w:jc w:val="both"/>
      </w:pPr>
    </w:p>
    <w:p w:rsidR="00586675" w:rsidRPr="00F97205" w:rsidRDefault="00586675" w:rsidP="00586675">
      <w:pPr>
        <w:jc w:val="both"/>
        <w:rPr>
          <w:b/>
          <w:sz w:val="24"/>
          <w:szCs w:val="24"/>
        </w:rPr>
      </w:pPr>
      <w:r w:rsidRPr="00F97205">
        <w:rPr>
          <w:b/>
          <w:sz w:val="24"/>
          <w:szCs w:val="24"/>
        </w:rPr>
        <w:t>Gyermekvédelmi munka</w:t>
      </w:r>
    </w:p>
    <w:p w:rsidR="00586675" w:rsidRPr="00F97205" w:rsidRDefault="00586675" w:rsidP="00586675">
      <w:pPr>
        <w:jc w:val="both"/>
        <w:rPr>
          <w:b/>
          <w:sz w:val="24"/>
          <w:szCs w:val="24"/>
        </w:rPr>
      </w:pPr>
    </w:p>
    <w:p w:rsidR="00586675" w:rsidRPr="00F97205" w:rsidRDefault="00586675" w:rsidP="00586675">
      <w:pPr>
        <w:pStyle w:val="Szvegtrzs"/>
        <w:rPr>
          <w:sz w:val="22"/>
          <w:szCs w:val="22"/>
        </w:rPr>
      </w:pPr>
      <w:r w:rsidRPr="00F97205">
        <w:rPr>
          <w:sz w:val="22"/>
          <w:szCs w:val="22"/>
        </w:rPr>
        <w:t>A Gyvt. meghatározza a jelzőrendszer tagjait, kötelező együttműködésüket, és feladataikat</w:t>
      </w:r>
    </w:p>
    <w:p w:rsidR="00586675" w:rsidRPr="00F97205" w:rsidRDefault="00586675" w:rsidP="00586675">
      <w:pPr>
        <w:pStyle w:val="Szvegtrzs2"/>
        <w:spacing w:line="240" w:lineRule="auto"/>
      </w:pPr>
      <w:r w:rsidRPr="00F97205">
        <w:t>A bölcsőde az észlelő és jelző rendszer része, és rendszeresen részt vesz a gyermekjóléti szolgálat észlelő és jelzőrendszeri megbeszélésein. Az intézményt a bölcsődevezető, vagy helyettese képviseli, aki tájékoztatja a gyermekjóléti szolgálatot a problémás helyzetekről, és javaslataival segíti a jelzőrendszer munkáját.</w:t>
      </w:r>
    </w:p>
    <w:p w:rsidR="00586675" w:rsidRPr="00F97205" w:rsidRDefault="00586675" w:rsidP="00586675">
      <w:pPr>
        <w:jc w:val="both"/>
        <w:rPr>
          <w:b/>
        </w:rPr>
      </w:pPr>
    </w:p>
    <w:p w:rsidR="00586675" w:rsidRPr="00F97205" w:rsidRDefault="00586675" w:rsidP="00586675">
      <w:pPr>
        <w:jc w:val="both"/>
        <w:rPr>
          <w:b/>
          <w:sz w:val="24"/>
          <w:szCs w:val="24"/>
        </w:rPr>
      </w:pPr>
      <w:r w:rsidRPr="00F97205">
        <w:rPr>
          <w:b/>
          <w:sz w:val="24"/>
          <w:szCs w:val="24"/>
        </w:rPr>
        <w:t>2017 évben is rendszeresen részt vettünk:</w:t>
      </w:r>
    </w:p>
    <w:p w:rsidR="00586675" w:rsidRPr="00F97205" w:rsidRDefault="00586675" w:rsidP="003C7B6F">
      <w:pPr>
        <w:pStyle w:val="Listaszerbekezds"/>
        <w:numPr>
          <w:ilvl w:val="0"/>
          <w:numId w:val="27"/>
        </w:numPr>
        <w:jc w:val="both"/>
        <w:rPr>
          <w:rFonts w:ascii="Times New Roman" w:hAnsi="Times New Roman"/>
          <w:sz w:val="24"/>
          <w:szCs w:val="24"/>
        </w:rPr>
      </w:pPr>
      <w:r w:rsidRPr="00F97205">
        <w:rPr>
          <w:rFonts w:ascii="Times New Roman" w:hAnsi="Times New Roman"/>
          <w:sz w:val="24"/>
          <w:szCs w:val="24"/>
        </w:rPr>
        <w:t xml:space="preserve">Esetmegbeszéléseken, esetkonferenciákon </w:t>
      </w:r>
    </w:p>
    <w:p w:rsidR="00586675" w:rsidRPr="00F97205" w:rsidRDefault="00586675" w:rsidP="003C7B6F">
      <w:pPr>
        <w:pStyle w:val="Listaszerbekezds"/>
        <w:numPr>
          <w:ilvl w:val="0"/>
          <w:numId w:val="27"/>
        </w:numPr>
        <w:jc w:val="both"/>
        <w:rPr>
          <w:rFonts w:ascii="Times New Roman" w:hAnsi="Times New Roman"/>
          <w:sz w:val="24"/>
          <w:szCs w:val="24"/>
        </w:rPr>
      </w:pPr>
      <w:r w:rsidRPr="00F97205">
        <w:rPr>
          <w:rFonts w:ascii="Times New Roman" w:hAnsi="Times New Roman"/>
          <w:sz w:val="24"/>
          <w:szCs w:val="24"/>
        </w:rPr>
        <w:t>a gyermekvédelmi észlelő és jelző rendszer munkájában (éves beszámoló készítése, megbeszéléseken való részvétel)</w:t>
      </w:r>
    </w:p>
    <w:p w:rsidR="00586675" w:rsidRPr="00F97205" w:rsidRDefault="00586675" w:rsidP="003C7B6F">
      <w:pPr>
        <w:pStyle w:val="Listaszerbekezds"/>
        <w:numPr>
          <w:ilvl w:val="0"/>
          <w:numId w:val="27"/>
        </w:numPr>
        <w:jc w:val="both"/>
        <w:rPr>
          <w:rFonts w:ascii="Times New Roman" w:hAnsi="Times New Roman"/>
          <w:sz w:val="24"/>
          <w:szCs w:val="24"/>
        </w:rPr>
      </w:pPr>
      <w:r w:rsidRPr="00F97205">
        <w:rPr>
          <w:rFonts w:ascii="Times New Roman" w:hAnsi="Times New Roman"/>
          <w:sz w:val="24"/>
          <w:szCs w:val="24"/>
        </w:rPr>
        <w:t>jellemzést készítettünk a gyermekekről, családokról a gyermekjóléti szolgálat, fejlesztő központ részére</w:t>
      </w:r>
    </w:p>
    <w:p w:rsidR="00586675" w:rsidRPr="00F97205" w:rsidRDefault="00586675" w:rsidP="003C7B6F">
      <w:pPr>
        <w:pStyle w:val="Listaszerbekezds"/>
        <w:numPr>
          <w:ilvl w:val="0"/>
          <w:numId w:val="27"/>
        </w:numPr>
        <w:jc w:val="both"/>
        <w:rPr>
          <w:rFonts w:ascii="Times New Roman" w:hAnsi="Times New Roman"/>
          <w:sz w:val="24"/>
          <w:szCs w:val="24"/>
        </w:rPr>
      </w:pPr>
      <w:r w:rsidRPr="00F97205">
        <w:rPr>
          <w:rFonts w:ascii="Times New Roman" w:hAnsi="Times New Roman"/>
          <w:sz w:val="24"/>
          <w:szCs w:val="24"/>
        </w:rPr>
        <w:t xml:space="preserve">szükség esetén jelzéssel élünk a gyermekjóléti szolgálat felé </w:t>
      </w:r>
    </w:p>
    <w:p w:rsidR="00586675" w:rsidRPr="00F97205" w:rsidRDefault="00586675" w:rsidP="00586675">
      <w:pPr>
        <w:jc w:val="both"/>
        <w:rPr>
          <w:sz w:val="24"/>
          <w:szCs w:val="24"/>
        </w:rPr>
      </w:pPr>
    </w:p>
    <w:p w:rsidR="00586675" w:rsidRPr="00F97205" w:rsidRDefault="00586675" w:rsidP="00586675">
      <w:pPr>
        <w:jc w:val="both"/>
        <w:rPr>
          <w:sz w:val="24"/>
          <w:szCs w:val="24"/>
        </w:rPr>
      </w:pPr>
      <w:r w:rsidRPr="00F97205">
        <w:rPr>
          <w:sz w:val="24"/>
          <w:szCs w:val="24"/>
        </w:rPr>
        <w:t xml:space="preserve">2017. évben a bölcsődei ellátottak közül </w:t>
      </w:r>
      <w:r w:rsidRPr="00F97205">
        <w:rPr>
          <w:b/>
          <w:sz w:val="24"/>
          <w:szCs w:val="24"/>
        </w:rPr>
        <w:t>8 fő</w:t>
      </w:r>
      <w:r w:rsidRPr="00F97205">
        <w:rPr>
          <w:sz w:val="24"/>
          <w:szCs w:val="24"/>
        </w:rPr>
        <w:t xml:space="preserve"> részesült rövidebb-hosszabb ideig gyermekvédelmi kedvezményben</w:t>
      </w:r>
    </w:p>
    <w:p w:rsidR="00586675" w:rsidRPr="00F97205" w:rsidRDefault="00586675" w:rsidP="00586675">
      <w:pPr>
        <w:jc w:val="both"/>
        <w:rPr>
          <w:b/>
          <w:sz w:val="24"/>
          <w:szCs w:val="24"/>
        </w:rPr>
      </w:pPr>
      <w:r w:rsidRPr="00F97205">
        <w:rPr>
          <w:sz w:val="24"/>
          <w:szCs w:val="24"/>
        </w:rPr>
        <w:t>Nagycsaládból érkezett</w:t>
      </w:r>
      <w:r w:rsidRPr="00F97205">
        <w:rPr>
          <w:b/>
          <w:sz w:val="24"/>
          <w:szCs w:val="24"/>
        </w:rPr>
        <w:t xml:space="preserve"> 22 fő.</w:t>
      </w:r>
    </w:p>
    <w:p w:rsidR="00586675" w:rsidRPr="00F97205" w:rsidRDefault="00586675" w:rsidP="00586675">
      <w:pPr>
        <w:jc w:val="both"/>
        <w:rPr>
          <w:b/>
          <w:sz w:val="24"/>
          <w:szCs w:val="24"/>
        </w:rPr>
      </w:pPr>
    </w:p>
    <w:p w:rsidR="00586675" w:rsidRPr="00F97205" w:rsidRDefault="00586675" w:rsidP="00586675">
      <w:pPr>
        <w:jc w:val="both"/>
        <w:rPr>
          <w:sz w:val="24"/>
          <w:szCs w:val="24"/>
        </w:rPr>
      </w:pPr>
      <w:r w:rsidRPr="00F97205">
        <w:rPr>
          <w:sz w:val="24"/>
          <w:szCs w:val="24"/>
        </w:rPr>
        <w:t>A hátrányos és halmozottan hátrányos helyzet megállapításának szabályait a Gyvt. 67/</w:t>
      </w:r>
      <w:proofErr w:type="gramStart"/>
      <w:r w:rsidRPr="00F97205">
        <w:rPr>
          <w:sz w:val="24"/>
          <w:szCs w:val="24"/>
        </w:rPr>
        <w:t>A</w:t>
      </w:r>
      <w:proofErr w:type="gramEnd"/>
      <w:r w:rsidRPr="00F97205">
        <w:rPr>
          <w:sz w:val="24"/>
          <w:szCs w:val="24"/>
        </w:rPr>
        <w:t>. §</w:t>
      </w:r>
      <w:proofErr w:type="spellStart"/>
      <w:r w:rsidRPr="00F97205">
        <w:rPr>
          <w:sz w:val="24"/>
          <w:szCs w:val="24"/>
        </w:rPr>
        <w:t>-a</w:t>
      </w:r>
      <w:proofErr w:type="spellEnd"/>
      <w:r w:rsidRPr="00F97205">
        <w:rPr>
          <w:sz w:val="24"/>
          <w:szCs w:val="24"/>
        </w:rPr>
        <w:t xml:space="preserve"> határozza meg.  Ez alapján 2017-ben:</w:t>
      </w:r>
    </w:p>
    <w:p w:rsidR="00586675" w:rsidRPr="00F97205" w:rsidRDefault="00586675" w:rsidP="003C7B6F">
      <w:pPr>
        <w:pStyle w:val="Listaszerbekezds"/>
        <w:numPr>
          <w:ilvl w:val="0"/>
          <w:numId w:val="26"/>
        </w:numPr>
        <w:jc w:val="both"/>
        <w:rPr>
          <w:rFonts w:ascii="Times New Roman" w:hAnsi="Times New Roman"/>
          <w:b/>
          <w:sz w:val="24"/>
          <w:szCs w:val="24"/>
        </w:rPr>
      </w:pPr>
      <w:r w:rsidRPr="00F97205">
        <w:rPr>
          <w:rFonts w:ascii="Times New Roman" w:hAnsi="Times New Roman"/>
          <w:sz w:val="24"/>
          <w:szCs w:val="24"/>
        </w:rPr>
        <w:t xml:space="preserve">Hátrányos helyzetű </w:t>
      </w:r>
      <w:r w:rsidRPr="00F97205">
        <w:rPr>
          <w:rFonts w:ascii="Times New Roman" w:hAnsi="Times New Roman"/>
          <w:b/>
          <w:sz w:val="24"/>
          <w:szCs w:val="24"/>
        </w:rPr>
        <w:t>6 fő</w:t>
      </w:r>
    </w:p>
    <w:p w:rsidR="00586675" w:rsidRPr="00F97205" w:rsidRDefault="00586675" w:rsidP="003C7B6F">
      <w:pPr>
        <w:pStyle w:val="Listaszerbekezds"/>
        <w:numPr>
          <w:ilvl w:val="0"/>
          <w:numId w:val="26"/>
        </w:numPr>
        <w:jc w:val="both"/>
        <w:rPr>
          <w:rFonts w:ascii="Times New Roman" w:hAnsi="Times New Roman"/>
          <w:b/>
          <w:sz w:val="24"/>
          <w:szCs w:val="24"/>
        </w:rPr>
      </w:pPr>
      <w:r w:rsidRPr="00F97205">
        <w:rPr>
          <w:rFonts w:ascii="Times New Roman" w:hAnsi="Times New Roman"/>
          <w:sz w:val="24"/>
          <w:szCs w:val="24"/>
        </w:rPr>
        <w:t xml:space="preserve">Halmozottan hátrányos helyzetű </w:t>
      </w:r>
      <w:r w:rsidRPr="00F97205">
        <w:rPr>
          <w:rFonts w:ascii="Times New Roman" w:hAnsi="Times New Roman"/>
          <w:b/>
          <w:sz w:val="24"/>
          <w:szCs w:val="24"/>
        </w:rPr>
        <w:t>6 fő</w:t>
      </w:r>
    </w:p>
    <w:p w:rsidR="00586675" w:rsidRPr="00F97205" w:rsidRDefault="00586675" w:rsidP="003C7B6F">
      <w:pPr>
        <w:pStyle w:val="Listaszerbekezds"/>
        <w:numPr>
          <w:ilvl w:val="0"/>
          <w:numId w:val="26"/>
        </w:numPr>
        <w:jc w:val="both"/>
        <w:rPr>
          <w:rFonts w:ascii="Times New Roman" w:hAnsi="Times New Roman"/>
          <w:b/>
          <w:sz w:val="24"/>
          <w:szCs w:val="24"/>
        </w:rPr>
      </w:pPr>
      <w:r w:rsidRPr="00F97205">
        <w:rPr>
          <w:rFonts w:ascii="Times New Roman" w:hAnsi="Times New Roman"/>
          <w:sz w:val="24"/>
          <w:szCs w:val="24"/>
        </w:rPr>
        <w:t xml:space="preserve">Védelembe vett </w:t>
      </w:r>
      <w:r w:rsidRPr="00F97205">
        <w:rPr>
          <w:rFonts w:ascii="Times New Roman" w:hAnsi="Times New Roman"/>
          <w:b/>
          <w:sz w:val="24"/>
          <w:szCs w:val="24"/>
        </w:rPr>
        <w:t>3 fő</w:t>
      </w:r>
    </w:p>
    <w:p w:rsidR="00586675" w:rsidRPr="00F97205" w:rsidRDefault="00586675" w:rsidP="00586675">
      <w:pPr>
        <w:jc w:val="both"/>
        <w:rPr>
          <w:sz w:val="24"/>
          <w:szCs w:val="24"/>
        </w:rPr>
      </w:pPr>
    </w:p>
    <w:p w:rsidR="00586675" w:rsidRPr="00F97205" w:rsidRDefault="00586675" w:rsidP="00586675">
      <w:pPr>
        <w:jc w:val="both"/>
        <w:rPr>
          <w:sz w:val="24"/>
          <w:szCs w:val="24"/>
        </w:rPr>
      </w:pPr>
    </w:p>
    <w:p w:rsidR="00586675" w:rsidRPr="00F97205" w:rsidRDefault="00586675" w:rsidP="00586675">
      <w:pPr>
        <w:jc w:val="both"/>
        <w:rPr>
          <w:sz w:val="24"/>
          <w:szCs w:val="24"/>
        </w:rPr>
      </w:pPr>
    </w:p>
    <w:p w:rsidR="00586675" w:rsidRPr="00F97205" w:rsidRDefault="00586675" w:rsidP="00586675">
      <w:pPr>
        <w:jc w:val="both"/>
        <w:rPr>
          <w:sz w:val="24"/>
          <w:szCs w:val="24"/>
        </w:rPr>
      </w:pPr>
    </w:p>
    <w:p w:rsidR="00586675" w:rsidRPr="00F97205" w:rsidRDefault="00586675" w:rsidP="00586675">
      <w:pPr>
        <w:jc w:val="both"/>
        <w:rPr>
          <w:sz w:val="24"/>
          <w:szCs w:val="24"/>
        </w:rPr>
      </w:pPr>
    </w:p>
    <w:p w:rsidR="00586675" w:rsidRPr="00F97205" w:rsidRDefault="00586675" w:rsidP="00586675">
      <w:pPr>
        <w:jc w:val="both"/>
        <w:rPr>
          <w:sz w:val="24"/>
          <w:szCs w:val="24"/>
        </w:rPr>
      </w:pPr>
    </w:p>
    <w:p w:rsidR="00586675" w:rsidRPr="00F97205" w:rsidRDefault="00586675" w:rsidP="00586675">
      <w:pPr>
        <w:jc w:val="both"/>
        <w:rPr>
          <w:b/>
          <w:sz w:val="24"/>
          <w:szCs w:val="24"/>
        </w:rPr>
      </w:pPr>
    </w:p>
    <w:p w:rsidR="00586675" w:rsidRPr="00F97205" w:rsidRDefault="00586675" w:rsidP="00586675">
      <w:pPr>
        <w:jc w:val="center"/>
        <w:rPr>
          <w:b/>
        </w:rPr>
      </w:pPr>
      <w:r w:rsidRPr="00F97205">
        <w:rPr>
          <w:b/>
        </w:rPr>
        <w:lastRenderedPageBreak/>
        <w:t>A diagram a fenti adatokat 2017-ben bölcsődét igénylők számához viszonyítva szemlélteti</w:t>
      </w:r>
    </w:p>
    <w:p w:rsidR="00586675" w:rsidRPr="00F97205" w:rsidRDefault="00586675" w:rsidP="00586675">
      <w:pPr>
        <w:pStyle w:val="Listaszerbekezds"/>
        <w:ind w:left="0"/>
        <w:jc w:val="both"/>
      </w:pPr>
    </w:p>
    <w:p w:rsidR="00586675" w:rsidRDefault="00586675" w:rsidP="00586675">
      <w:pPr>
        <w:jc w:val="center"/>
        <w:rPr>
          <w:b/>
          <w:noProof/>
          <w:sz w:val="28"/>
          <w:szCs w:val="28"/>
        </w:rPr>
      </w:pPr>
      <w:r>
        <w:rPr>
          <w:b/>
          <w:noProof/>
          <w:sz w:val="28"/>
          <w:szCs w:val="28"/>
        </w:rPr>
        <w:drawing>
          <wp:inline distT="0" distB="0" distL="0" distR="0" wp14:anchorId="4D0ECB30" wp14:editId="4B95C09C">
            <wp:extent cx="3414395" cy="1767205"/>
            <wp:effectExtent l="0" t="0" r="14605" b="23495"/>
            <wp:docPr id="26" name="Diagram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86675" w:rsidRDefault="00586675" w:rsidP="00586675">
      <w:pPr>
        <w:jc w:val="center"/>
        <w:rPr>
          <w:b/>
          <w:noProof/>
          <w:sz w:val="28"/>
          <w:szCs w:val="28"/>
        </w:rPr>
      </w:pPr>
    </w:p>
    <w:p w:rsidR="00586675" w:rsidRPr="00F97205" w:rsidRDefault="00586675" w:rsidP="00586675">
      <w:pPr>
        <w:autoSpaceDE w:val="0"/>
        <w:autoSpaceDN w:val="0"/>
        <w:adjustRightInd w:val="0"/>
        <w:jc w:val="both"/>
        <w:rPr>
          <w:sz w:val="24"/>
          <w:szCs w:val="24"/>
        </w:rPr>
      </w:pPr>
      <w:r w:rsidRPr="00F97205">
        <w:rPr>
          <w:sz w:val="24"/>
          <w:szCs w:val="24"/>
        </w:rPr>
        <w:t xml:space="preserve">A bölcsődének, mint intézménynek, jellegéből adódóan fő prevenciós tevékenysége az </w:t>
      </w:r>
      <w:r w:rsidRPr="00F97205">
        <w:rPr>
          <w:b/>
          <w:sz w:val="24"/>
          <w:szCs w:val="24"/>
        </w:rPr>
        <w:t xml:space="preserve">elsődleges prevenciós munka </w:t>
      </w:r>
      <w:r w:rsidRPr="00F97205">
        <w:rPr>
          <w:sz w:val="24"/>
          <w:szCs w:val="24"/>
        </w:rPr>
        <w:t xml:space="preserve">(azonosulási minta, egészséges életmódra nevelés, fogászati prevenció, </w:t>
      </w:r>
      <w:proofErr w:type="spellStart"/>
      <w:r w:rsidRPr="00F97205">
        <w:rPr>
          <w:sz w:val="24"/>
          <w:szCs w:val="24"/>
        </w:rPr>
        <w:t>kultur</w:t>
      </w:r>
      <w:proofErr w:type="spellEnd"/>
      <w:r w:rsidRPr="00F97205">
        <w:rPr>
          <w:sz w:val="24"/>
          <w:szCs w:val="24"/>
        </w:rPr>
        <w:t xml:space="preserve"> higiénés szokások kialakítása stb.) Ennek a feladatnak az ellátásához jó együttműködés szükséges az észlelő- és jelzőrendszer más tagjaival (védőnők, gyermekorvos) </w:t>
      </w:r>
    </w:p>
    <w:p w:rsidR="00586675" w:rsidRPr="00F97205" w:rsidRDefault="00586675" w:rsidP="00586675">
      <w:pPr>
        <w:autoSpaceDE w:val="0"/>
        <w:autoSpaceDN w:val="0"/>
        <w:adjustRightInd w:val="0"/>
        <w:jc w:val="both"/>
        <w:rPr>
          <w:sz w:val="24"/>
          <w:szCs w:val="24"/>
        </w:rPr>
      </w:pPr>
      <w:r w:rsidRPr="00F97205">
        <w:rPr>
          <w:sz w:val="24"/>
          <w:szCs w:val="24"/>
        </w:rPr>
        <w:t xml:space="preserve"> </w:t>
      </w:r>
    </w:p>
    <w:p w:rsidR="00586675" w:rsidRPr="00F97205" w:rsidRDefault="00586675" w:rsidP="00586675">
      <w:pPr>
        <w:jc w:val="both"/>
        <w:rPr>
          <w:sz w:val="24"/>
          <w:szCs w:val="24"/>
        </w:rPr>
      </w:pPr>
      <w:r w:rsidRPr="00F97205">
        <w:rPr>
          <w:sz w:val="24"/>
          <w:szCs w:val="24"/>
        </w:rPr>
        <w:t xml:space="preserve">A gyermekvédelmi munka a </w:t>
      </w:r>
      <w:r w:rsidRPr="00F97205">
        <w:rPr>
          <w:b/>
          <w:sz w:val="24"/>
          <w:szCs w:val="24"/>
        </w:rPr>
        <w:t xml:space="preserve">másodlagos prevenciós tevékenységhez </w:t>
      </w:r>
      <w:r w:rsidRPr="00F97205">
        <w:rPr>
          <w:sz w:val="24"/>
          <w:szCs w:val="24"/>
        </w:rPr>
        <w:t xml:space="preserve">tartozik. </w:t>
      </w:r>
    </w:p>
    <w:p w:rsidR="00586675" w:rsidRPr="00F97205" w:rsidRDefault="00586675" w:rsidP="00586675">
      <w:pPr>
        <w:pStyle w:val="Szvegtrzs"/>
        <w:rPr>
          <w:szCs w:val="24"/>
        </w:rPr>
      </w:pPr>
      <w:r w:rsidRPr="00F97205">
        <w:rPr>
          <w:szCs w:val="24"/>
        </w:rPr>
        <w:t xml:space="preserve">Hátrányos helyzetű és deviáns családok gyermekei esetében maga a bölcsődei ellátás prevenció és korrekció is egyben. </w:t>
      </w:r>
    </w:p>
    <w:p w:rsidR="00586675" w:rsidRPr="00F97205" w:rsidRDefault="00586675" w:rsidP="00586675">
      <w:pPr>
        <w:autoSpaceDE w:val="0"/>
        <w:autoSpaceDN w:val="0"/>
        <w:adjustRightInd w:val="0"/>
        <w:jc w:val="both"/>
        <w:rPr>
          <w:b/>
          <w:sz w:val="24"/>
          <w:szCs w:val="24"/>
        </w:rPr>
      </w:pPr>
    </w:p>
    <w:p w:rsidR="00586675" w:rsidRPr="00F97205" w:rsidRDefault="00586675" w:rsidP="00586675">
      <w:pPr>
        <w:autoSpaceDE w:val="0"/>
        <w:autoSpaceDN w:val="0"/>
        <w:adjustRightInd w:val="0"/>
        <w:jc w:val="both"/>
        <w:rPr>
          <w:sz w:val="24"/>
          <w:szCs w:val="24"/>
        </w:rPr>
      </w:pPr>
      <w:r w:rsidRPr="00F97205">
        <w:rPr>
          <w:sz w:val="24"/>
          <w:szCs w:val="24"/>
        </w:rPr>
        <w:t>A jellemző azonban az, hogy bölcsődei ellátást elsősorban a jobb kondícióval bíró családok igényelnek. Magasabb iskolázottság, magasabb foglalkoztatási arány, magasabb családi jövedelem.</w:t>
      </w:r>
    </w:p>
    <w:p w:rsidR="00586675" w:rsidRPr="00ED5DE7" w:rsidRDefault="00586675" w:rsidP="00586675">
      <w:pPr>
        <w:jc w:val="both"/>
        <w:rPr>
          <w:b/>
          <w:sz w:val="28"/>
          <w:szCs w:val="28"/>
        </w:rPr>
      </w:pPr>
    </w:p>
    <w:p w:rsidR="00586675" w:rsidRPr="00ED5DE7" w:rsidRDefault="00586675" w:rsidP="00586675">
      <w:pPr>
        <w:tabs>
          <w:tab w:val="left" w:pos="3525"/>
        </w:tabs>
        <w:jc w:val="both"/>
        <w:rPr>
          <w:b/>
          <w:sz w:val="28"/>
          <w:szCs w:val="28"/>
        </w:rPr>
      </w:pPr>
      <w:r w:rsidRPr="00ED5DE7">
        <w:rPr>
          <w:b/>
          <w:sz w:val="28"/>
          <w:szCs w:val="28"/>
        </w:rPr>
        <w:t xml:space="preserve"> Bölcső</w:t>
      </w:r>
      <w:r>
        <w:rPr>
          <w:b/>
          <w:sz w:val="28"/>
          <w:szCs w:val="28"/>
        </w:rPr>
        <w:t>dei szülő-gyermek programok 2017</w:t>
      </w:r>
      <w:r w:rsidRPr="00ED5DE7">
        <w:rPr>
          <w:b/>
          <w:sz w:val="28"/>
          <w:szCs w:val="28"/>
        </w:rPr>
        <w:t>-ben</w:t>
      </w:r>
    </w:p>
    <w:p w:rsidR="00586675" w:rsidRPr="00ED5DE7" w:rsidRDefault="00586675" w:rsidP="00586675">
      <w:pPr>
        <w:tabs>
          <w:tab w:val="left" w:pos="3525"/>
        </w:tabs>
        <w:jc w:val="both"/>
        <w:rPr>
          <w:b/>
          <w:sz w:val="28"/>
          <w:szCs w:val="28"/>
        </w:rPr>
      </w:pPr>
    </w:p>
    <w:p w:rsidR="00586675" w:rsidRPr="00ED5DE7" w:rsidRDefault="00586675" w:rsidP="00586675">
      <w:pPr>
        <w:tabs>
          <w:tab w:val="left" w:pos="3525"/>
        </w:tabs>
        <w:jc w:val="both"/>
        <w:rPr>
          <w:rFonts w:ascii="Times" w:hAnsi="Times"/>
          <w:sz w:val="24"/>
          <w:szCs w:val="24"/>
        </w:rPr>
      </w:pPr>
      <w:r>
        <w:rPr>
          <w:rFonts w:ascii="Times" w:hAnsi="Times"/>
          <w:sz w:val="24"/>
          <w:szCs w:val="24"/>
        </w:rPr>
        <w:t>A bölcsőde 2017</w:t>
      </w:r>
      <w:r w:rsidRPr="00ED5DE7">
        <w:rPr>
          <w:rFonts w:ascii="Times" w:hAnsi="Times"/>
          <w:sz w:val="24"/>
          <w:szCs w:val="24"/>
        </w:rPr>
        <w:t>. évi munkaterve alapján a következő programok kerültek megszervezésre:</w:t>
      </w:r>
    </w:p>
    <w:p w:rsidR="00586675" w:rsidRPr="00ED5DE7" w:rsidRDefault="00586675" w:rsidP="00586675">
      <w:pPr>
        <w:numPr>
          <w:ilvl w:val="0"/>
          <w:numId w:val="23"/>
        </w:numPr>
        <w:tabs>
          <w:tab w:val="left" w:pos="3525"/>
        </w:tabs>
        <w:jc w:val="both"/>
        <w:rPr>
          <w:sz w:val="24"/>
          <w:szCs w:val="24"/>
        </w:rPr>
      </w:pPr>
      <w:r>
        <w:rPr>
          <w:rFonts w:ascii="Times" w:hAnsi="Times"/>
          <w:sz w:val="24"/>
          <w:szCs w:val="24"/>
        </w:rPr>
        <w:t>2017</w:t>
      </w:r>
      <w:r w:rsidRPr="00ED5DE7">
        <w:rPr>
          <w:rFonts w:ascii="Times" w:hAnsi="Times"/>
          <w:sz w:val="24"/>
          <w:szCs w:val="24"/>
        </w:rPr>
        <w:t xml:space="preserve"> februárjában </w:t>
      </w:r>
      <w:r w:rsidRPr="00ED5DE7">
        <w:rPr>
          <w:rFonts w:ascii="Times" w:hAnsi="Times"/>
          <w:b/>
          <w:sz w:val="24"/>
          <w:szCs w:val="24"/>
        </w:rPr>
        <w:t>farsang;</w:t>
      </w:r>
    </w:p>
    <w:p w:rsidR="00586675" w:rsidRPr="00682374" w:rsidRDefault="00586675" w:rsidP="00586675">
      <w:pPr>
        <w:numPr>
          <w:ilvl w:val="0"/>
          <w:numId w:val="23"/>
        </w:numPr>
        <w:tabs>
          <w:tab w:val="left" w:pos="3525"/>
        </w:tabs>
        <w:jc w:val="both"/>
        <w:rPr>
          <w:sz w:val="24"/>
          <w:szCs w:val="24"/>
        </w:rPr>
      </w:pPr>
      <w:r w:rsidRPr="00ED5DE7">
        <w:rPr>
          <w:rFonts w:ascii="Times" w:hAnsi="Times"/>
          <w:sz w:val="24"/>
          <w:szCs w:val="24"/>
        </w:rPr>
        <w:t>áprilisban a</w:t>
      </w:r>
      <w:r w:rsidRPr="00ED5DE7">
        <w:rPr>
          <w:rFonts w:ascii="Times" w:hAnsi="Times"/>
          <w:b/>
          <w:sz w:val="24"/>
          <w:szCs w:val="24"/>
        </w:rPr>
        <w:t xml:space="preserve"> Föld Napja;</w:t>
      </w:r>
    </w:p>
    <w:p w:rsidR="00586675" w:rsidRPr="00ED5DE7" w:rsidRDefault="00586675" w:rsidP="00586675">
      <w:pPr>
        <w:numPr>
          <w:ilvl w:val="0"/>
          <w:numId w:val="23"/>
        </w:numPr>
        <w:tabs>
          <w:tab w:val="left" w:pos="3525"/>
        </w:tabs>
        <w:jc w:val="both"/>
        <w:rPr>
          <w:sz w:val="24"/>
          <w:szCs w:val="24"/>
        </w:rPr>
      </w:pPr>
      <w:r>
        <w:rPr>
          <w:rFonts w:ascii="Times" w:hAnsi="Times"/>
          <w:b/>
          <w:sz w:val="24"/>
          <w:szCs w:val="24"/>
        </w:rPr>
        <w:t xml:space="preserve">Magyar Bölcsődék </w:t>
      </w:r>
      <w:proofErr w:type="spellStart"/>
      <w:r>
        <w:rPr>
          <w:rFonts w:ascii="Times" w:hAnsi="Times"/>
          <w:b/>
          <w:sz w:val="24"/>
          <w:szCs w:val="24"/>
        </w:rPr>
        <w:t>Naapja</w:t>
      </w:r>
      <w:proofErr w:type="spellEnd"/>
    </w:p>
    <w:p w:rsidR="00586675" w:rsidRPr="00ED5DE7" w:rsidRDefault="00586675" w:rsidP="00586675">
      <w:pPr>
        <w:numPr>
          <w:ilvl w:val="0"/>
          <w:numId w:val="23"/>
        </w:numPr>
        <w:tabs>
          <w:tab w:val="left" w:pos="3525"/>
        </w:tabs>
        <w:jc w:val="both"/>
        <w:rPr>
          <w:sz w:val="24"/>
          <w:szCs w:val="24"/>
        </w:rPr>
      </w:pPr>
      <w:r w:rsidRPr="00ED5DE7">
        <w:rPr>
          <w:rFonts w:ascii="Times" w:hAnsi="Times"/>
          <w:b/>
          <w:sz w:val="24"/>
          <w:szCs w:val="24"/>
        </w:rPr>
        <w:t>Anyák Napja;</w:t>
      </w:r>
    </w:p>
    <w:p w:rsidR="00586675" w:rsidRPr="00ED5DE7" w:rsidRDefault="00586675" w:rsidP="00586675">
      <w:pPr>
        <w:numPr>
          <w:ilvl w:val="0"/>
          <w:numId w:val="23"/>
        </w:numPr>
        <w:tabs>
          <w:tab w:val="left" w:pos="3525"/>
        </w:tabs>
        <w:jc w:val="both"/>
        <w:rPr>
          <w:sz w:val="24"/>
          <w:szCs w:val="24"/>
        </w:rPr>
      </w:pPr>
      <w:r w:rsidRPr="00ED5DE7">
        <w:rPr>
          <w:rFonts w:ascii="Times" w:hAnsi="Times"/>
          <w:sz w:val="24"/>
          <w:szCs w:val="24"/>
        </w:rPr>
        <w:t xml:space="preserve">júniusban </w:t>
      </w:r>
      <w:r w:rsidRPr="00ED5DE7">
        <w:rPr>
          <w:rFonts w:ascii="Times" w:hAnsi="Times"/>
          <w:b/>
          <w:sz w:val="24"/>
          <w:szCs w:val="24"/>
        </w:rPr>
        <w:t xml:space="preserve">Családi Nap; </w:t>
      </w:r>
    </w:p>
    <w:p w:rsidR="00586675" w:rsidRPr="00ED5DE7" w:rsidRDefault="00586675" w:rsidP="00586675">
      <w:pPr>
        <w:numPr>
          <w:ilvl w:val="0"/>
          <w:numId w:val="23"/>
        </w:numPr>
        <w:tabs>
          <w:tab w:val="left" w:pos="3525"/>
        </w:tabs>
        <w:jc w:val="both"/>
        <w:rPr>
          <w:sz w:val="24"/>
          <w:szCs w:val="24"/>
        </w:rPr>
      </w:pPr>
      <w:r w:rsidRPr="00ED5DE7">
        <w:rPr>
          <w:rFonts w:ascii="Times" w:hAnsi="Times"/>
          <w:sz w:val="24"/>
          <w:szCs w:val="24"/>
        </w:rPr>
        <w:t xml:space="preserve">az óvodába távozó gyermekek </w:t>
      </w:r>
      <w:r w:rsidRPr="00ED5DE7">
        <w:rPr>
          <w:rFonts w:ascii="Times" w:hAnsi="Times"/>
          <w:b/>
          <w:sz w:val="24"/>
          <w:szCs w:val="24"/>
        </w:rPr>
        <w:t>bölcsődei búcsú ünnepsége;</w:t>
      </w:r>
    </w:p>
    <w:p w:rsidR="00586675" w:rsidRPr="00ED5DE7" w:rsidRDefault="00586675" w:rsidP="00586675">
      <w:pPr>
        <w:numPr>
          <w:ilvl w:val="0"/>
          <w:numId w:val="23"/>
        </w:numPr>
        <w:tabs>
          <w:tab w:val="left" w:pos="3525"/>
        </w:tabs>
        <w:jc w:val="both"/>
        <w:rPr>
          <w:sz w:val="24"/>
          <w:szCs w:val="24"/>
        </w:rPr>
      </w:pPr>
      <w:r w:rsidRPr="00ED5DE7">
        <w:rPr>
          <w:rFonts w:ascii="Times" w:hAnsi="Times"/>
          <w:b/>
          <w:sz w:val="24"/>
          <w:szCs w:val="24"/>
        </w:rPr>
        <w:t>bölcsődei Mikulás ünnepség;</w:t>
      </w:r>
    </w:p>
    <w:p w:rsidR="00586675" w:rsidRPr="00ED5DE7" w:rsidRDefault="00586675" w:rsidP="00586675">
      <w:pPr>
        <w:numPr>
          <w:ilvl w:val="0"/>
          <w:numId w:val="23"/>
        </w:numPr>
        <w:tabs>
          <w:tab w:val="left" w:pos="3525"/>
        </w:tabs>
        <w:jc w:val="both"/>
        <w:rPr>
          <w:sz w:val="24"/>
          <w:szCs w:val="24"/>
        </w:rPr>
      </w:pPr>
      <w:r w:rsidRPr="00ED5DE7">
        <w:rPr>
          <w:rFonts w:ascii="Times" w:hAnsi="Times"/>
          <w:sz w:val="24"/>
          <w:szCs w:val="24"/>
        </w:rPr>
        <w:t xml:space="preserve">december végén a </w:t>
      </w:r>
      <w:r w:rsidRPr="00ED5DE7">
        <w:rPr>
          <w:rFonts w:ascii="Times" w:hAnsi="Times"/>
          <w:b/>
          <w:sz w:val="24"/>
          <w:szCs w:val="24"/>
        </w:rPr>
        <w:t>Karácsonyi ünnepség;</w:t>
      </w:r>
    </w:p>
    <w:p w:rsidR="00586675" w:rsidRPr="00ED5DE7" w:rsidRDefault="00586675" w:rsidP="00586675">
      <w:pPr>
        <w:numPr>
          <w:ilvl w:val="0"/>
          <w:numId w:val="23"/>
        </w:numPr>
        <w:tabs>
          <w:tab w:val="left" w:pos="3525"/>
        </w:tabs>
        <w:jc w:val="both"/>
        <w:rPr>
          <w:sz w:val="24"/>
          <w:szCs w:val="24"/>
        </w:rPr>
      </w:pPr>
      <w:r w:rsidRPr="00ED5DE7">
        <w:rPr>
          <w:rFonts w:ascii="Times" w:hAnsi="Times"/>
          <w:b/>
          <w:sz w:val="24"/>
          <w:szCs w:val="24"/>
        </w:rPr>
        <w:t xml:space="preserve">szülőcsoportos beszélgetések, </w:t>
      </w:r>
      <w:r w:rsidRPr="00ED5DE7">
        <w:rPr>
          <w:rFonts w:ascii="Times" w:hAnsi="Times"/>
          <w:sz w:val="24"/>
          <w:szCs w:val="24"/>
        </w:rPr>
        <w:t>különböző –a szülők által meghatározott- problémákkal kapcsolatban;</w:t>
      </w:r>
    </w:p>
    <w:p w:rsidR="00586675" w:rsidRPr="00ED5DE7" w:rsidRDefault="00586675" w:rsidP="00586675">
      <w:pPr>
        <w:numPr>
          <w:ilvl w:val="0"/>
          <w:numId w:val="23"/>
        </w:numPr>
        <w:tabs>
          <w:tab w:val="left" w:pos="3525"/>
        </w:tabs>
        <w:jc w:val="both"/>
        <w:rPr>
          <w:sz w:val="24"/>
          <w:szCs w:val="24"/>
        </w:rPr>
      </w:pPr>
      <w:r w:rsidRPr="00ED5DE7">
        <w:rPr>
          <w:rFonts w:ascii="Times" w:hAnsi="Times"/>
          <w:b/>
          <w:sz w:val="24"/>
          <w:szCs w:val="24"/>
        </w:rPr>
        <w:t xml:space="preserve">bábszínház </w:t>
      </w:r>
      <w:r w:rsidRPr="00ED5DE7">
        <w:rPr>
          <w:rFonts w:ascii="Times" w:hAnsi="Times"/>
          <w:sz w:val="24"/>
          <w:szCs w:val="24"/>
        </w:rPr>
        <w:t>látogatás.</w:t>
      </w:r>
    </w:p>
    <w:p w:rsidR="00586675" w:rsidRPr="00ED5DE7" w:rsidRDefault="00586675" w:rsidP="00586675">
      <w:pPr>
        <w:numPr>
          <w:ilvl w:val="0"/>
          <w:numId w:val="23"/>
        </w:numPr>
        <w:tabs>
          <w:tab w:val="left" w:pos="3525"/>
        </w:tabs>
        <w:jc w:val="both"/>
        <w:rPr>
          <w:sz w:val="24"/>
          <w:szCs w:val="24"/>
        </w:rPr>
      </w:pPr>
      <w:proofErr w:type="spellStart"/>
      <w:r w:rsidRPr="00ED5DE7">
        <w:rPr>
          <w:rFonts w:ascii="Times" w:hAnsi="Times"/>
          <w:b/>
          <w:sz w:val="24"/>
          <w:szCs w:val="24"/>
        </w:rPr>
        <w:t>zenebölcsis</w:t>
      </w:r>
      <w:proofErr w:type="spellEnd"/>
      <w:r w:rsidRPr="00ED5DE7">
        <w:rPr>
          <w:rFonts w:ascii="Times" w:hAnsi="Times"/>
          <w:b/>
          <w:sz w:val="24"/>
          <w:szCs w:val="24"/>
        </w:rPr>
        <w:t xml:space="preserve"> foglakozás</w:t>
      </w:r>
    </w:p>
    <w:p w:rsidR="00586675" w:rsidRPr="00ED5DE7" w:rsidRDefault="00586675" w:rsidP="00586675">
      <w:pPr>
        <w:jc w:val="both"/>
        <w:rPr>
          <w:b/>
          <w:sz w:val="24"/>
          <w:szCs w:val="24"/>
        </w:rPr>
      </w:pPr>
    </w:p>
    <w:p w:rsidR="00586675" w:rsidRPr="00ED5DE7" w:rsidRDefault="00586675" w:rsidP="00586675">
      <w:pPr>
        <w:jc w:val="both"/>
        <w:rPr>
          <w:b/>
          <w:sz w:val="28"/>
          <w:szCs w:val="28"/>
        </w:rPr>
      </w:pPr>
      <w:r w:rsidRPr="00ED5DE7">
        <w:rPr>
          <w:b/>
          <w:sz w:val="28"/>
          <w:szCs w:val="28"/>
        </w:rPr>
        <w:t>VI. 2. 9. A bölcsőde személyi állománya:</w:t>
      </w:r>
    </w:p>
    <w:p w:rsidR="00586675" w:rsidRPr="00F97205" w:rsidRDefault="00586675" w:rsidP="00586675">
      <w:pPr>
        <w:spacing w:before="100" w:beforeAutospacing="1" w:after="100" w:afterAutospacing="1"/>
        <w:jc w:val="both"/>
        <w:rPr>
          <w:sz w:val="24"/>
          <w:szCs w:val="24"/>
        </w:rPr>
      </w:pPr>
      <w:r w:rsidRPr="00F97205">
        <w:rPr>
          <w:sz w:val="24"/>
          <w:szCs w:val="24"/>
        </w:rPr>
        <w:t xml:space="preserve">A 15/1998 (IV.30) NM rend 1. sz. melléklete határozza meg a bölcsődében a szakdolgozók létszámának minimumát. A szolgáltatói nyilvántartásba 2016. december 31-én bejegyzett bölcsőde fenntartójának </w:t>
      </w:r>
      <w:r w:rsidRPr="00F97205">
        <w:rPr>
          <w:b/>
          <w:sz w:val="24"/>
          <w:szCs w:val="24"/>
        </w:rPr>
        <w:t>2017. december 31-éig kellett gondoskodnia a bölcsődei dajka munkakör bevezetéséről</w:t>
      </w:r>
      <w:r w:rsidRPr="00F97205">
        <w:rPr>
          <w:sz w:val="24"/>
          <w:szCs w:val="24"/>
        </w:rPr>
        <w:t xml:space="preserve"> és a 2016. december 31-én technikai, takarítói munkakörben dolgozó személyek bölcsődei dajka munkakörbe történő átsorolásáról [15/1998. (IV.30.) NM rendelet 176.§ 2) </w:t>
      </w:r>
      <w:proofErr w:type="spellStart"/>
      <w:r w:rsidRPr="00F97205">
        <w:rPr>
          <w:sz w:val="24"/>
          <w:szCs w:val="24"/>
        </w:rPr>
        <w:t>bek</w:t>
      </w:r>
      <w:proofErr w:type="spellEnd"/>
      <w:r w:rsidRPr="00F97205">
        <w:rPr>
          <w:sz w:val="24"/>
          <w:szCs w:val="24"/>
        </w:rPr>
        <w:t>.)].</w:t>
      </w:r>
    </w:p>
    <w:p w:rsidR="00586675" w:rsidRPr="00F97205" w:rsidRDefault="00586675" w:rsidP="00586675">
      <w:pPr>
        <w:spacing w:before="100" w:beforeAutospacing="1" w:after="100" w:afterAutospacing="1"/>
        <w:jc w:val="both"/>
        <w:rPr>
          <w:b/>
          <w:sz w:val="24"/>
          <w:szCs w:val="24"/>
        </w:rPr>
      </w:pPr>
      <w:r w:rsidRPr="00F97205">
        <w:rPr>
          <w:sz w:val="24"/>
          <w:szCs w:val="24"/>
        </w:rPr>
        <w:lastRenderedPageBreak/>
        <w:t>Bölcsődénkben 2017. december 31-ig az 1 fő takarító munkakörbe besorolt közalkalmazott dajka munkakörbe történő átsorolása megtörtént, és plusz 2 fő közalkalmazotti dajka munkakör létesítésével</w:t>
      </w:r>
      <w:r w:rsidRPr="00F97205">
        <w:rPr>
          <w:b/>
          <w:sz w:val="24"/>
          <w:szCs w:val="24"/>
        </w:rPr>
        <w:t xml:space="preserve"> az intézmény szakmai létszáma megfelel a vonatkozó törvényi</w:t>
      </w:r>
      <w:r w:rsidRPr="00F97205">
        <w:rPr>
          <w:sz w:val="24"/>
          <w:szCs w:val="24"/>
        </w:rPr>
        <w:t xml:space="preserve"> </w:t>
      </w:r>
      <w:r w:rsidRPr="00F97205">
        <w:rPr>
          <w:b/>
          <w:sz w:val="24"/>
          <w:szCs w:val="24"/>
        </w:rPr>
        <w:t>előírásoknak.</w:t>
      </w:r>
    </w:p>
    <w:p w:rsidR="00586675" w:rsidRPr="00F97205" w:rsidRDefault="00586675" w:rsidP="00586675">
      <w:pPr>
        <w:autoSpaceDE w:val="0"/>
        <w:autoSpaceDN w:val="0"/>
        <w:adjustRightInd w:val="0"/>
        <w:jc w:val="both"/>
        <w:rPr>
          <w:sz w:val="24"/>
          <w:szCs w:val="24"/>
        </w:rPr>
      </w:pPr>
      <w:r w:rsidRPr="00F97205">
        <w:rPr>
          <w:sz w:val="24"/>
          <w:szCs w:val="24"/>
        </w:rPr>
        <w:t xml:space="preserve">Ugyanezen rendelet 2. </w:t>
      </w:r>
      <w:proofErr w:type="spellStart"/>
      <w:r w:rsidRPr="00F97205">
        <w:rPr>
          <w:sz w:val="24"/>
          <w:szCs w:val="24"/>
        </w:rPr>
        <w:t>sz</w:t>
      </w:r>
      <w:proofErr w:type="spellEnd"/>
      <w:r w:rsidRPr="00F97205">
        <w:rPr>
          <w:sz w:val="24"/>
          <w:szCs w:val="24"/>
        </w:rPr>
        <w:t xml:space="preserve"> melléklete határozza meg a szakdolgozók elfogadható képesítését. </w:t>
      </w:r>
    </w:p>
    <w:p w:rsidR="00586675" w:rsidRPr="00F97205" w:rsidRDefault="00586675" w:rsidP="00586675">
      <w:pPr>
        <w:autoSpaceDE w:val="0"/>
        <w:autoSpaceDN w:val="0"/>
        <w:adjustRightInd w:val="0"/>
        <w:jc w:val="both"/>
        <w:rPr>
          <w:b/>
          <w:sz w:val="24"/>
          <w:szCs w:val="24"/>
        </w:rPr>
      </w:pPr>
      <w:r w:rsidRPr="00F97205">
        <w:rPr>
          <w:sz w:val="24"/>
          <w:szCs w:val="24"/>
        </w:rPr>
        <w:t xml:space="preserve">2017-ben </w:t>
      </w:r>
      <w:r w:rsidRPr="00F97205">
        <w:rPr>
          <w:b/>
          <w:sz w:val="24"/>
          <w:szCs w:val="24"/>
        </w:rPr>
        <w:t>1 fő képesítése nem felelt meg a rendeletben meghatározott képesítések egyikének sem, de 2017. június hónapban sikeres vizsgát tett kisgyermeknevelő BA szakon.</w:t>
      </w:r>
    </w:p>
    <w:p w:rsidR="00586675" w:rsidRPr="00F97205" w:rsidRDefault="00586675" w:rsidP="00586675">
      <w:pPr>
        <w:spacing w:before="100" w:beforeAutospacing="1" w:after="100" w:afterAutospacing="1"/>
        <w:jc w:val="both"/>
        <w:rPr>
          <w:sz w:val="24"/>
          <w:szCs w:val="24"/>
        </w:rPr>
      </w:pPr>
      <w:r w:rsidRPr="00F97205">
        <w:rPr>
          <w:sz w:val="24"/>
          <w:szCs w:val="24"/>
        </w:rPr>
        <w:t xml:space="preserve">A bölcsődei </w:t>
      </w:r>
      <w:r w:rsidRPr="00F97205">
        <w:rPr>
          <w:b/>
          <w:sz w:val="24"/>
          <w:szCs w:val="24"/>
        </w:rPr>
        <w:t>dajka munkakörbe átsorolt személynek legkésőbb 2018. december 31-éig kell</w:t>
      </w:r>
      <w:r w:rsidRPr="00F97205">
        <w:rPr>
          <w:sz w:val="24"/>
          <w:szCs w:val="24"/>
        </w:rPr>
        <w:t xml:space="preserve"> megfelelnie a 15/1998. (IV.30.) NM rendelet 2. számú melléklet II. Rész „I. Alapellátások” cím 2.1. és 2.2. pontjában a bölcsődei dajka munkakörhöz megállapított képesítési követelménynek, amely egy, a miniszteri rendeletben előírt </w:t>
      </w:r>
      <w:proofErr w:type="spellStart"/>
      <w:r w:rsidRPr="00F97205">
        <w:rPr>
          <w:sz w:val="24"/>
          <w:szCs w:val="24"/>
        </w:rPr>
        <w:t>FAT-os</w:t>
      </w:r>
      <w:proofErr w:type="spellEnd"/>
      <w:r w:rsidRPr="00F97205">
        <w:rPr>
          <w:sz w:val="24"/>
          <w:szCs w:val="24"/>
        </w:rPr>
        <w:t xml:space="preserve"> tanfolyam lesz.</w:t>
      </w:r>
    </w:p>
    <w:p w:rsidR="00586675" w:rsidRPr="00F97205" w:rsidRDefault="00586675" w:rsidP="00586675">
      <w:pPr>
        <w:autoSpaceDE w:val="0"/>
        <w:autoSpaceDN w:val="0"/>
        <w:adjustRightInd w:val="0"/>
        <w:jc w:val="both"/>
        <w:rPr>
          <w:b/>
          <w:sz w:val="24"/>
          <w:szCs w:val="24"/>
        </w:rPr>
      </w:pPr>
      <w:r w:rsidRPr="00F97205">
        <w:rPr>
          <w:b/>
          <w:sz w:val="24"/>
          <w:szCs w:val="24"/>
        </w:rPr>
        <w:t>Az egyéb szakdolgozók közül:</w:t>
      </w:r>
    </w:p>
    <w:p w:rsidR="00586675" w:rsidRPr="00F97205" w:rsidRDefault="00586675" w:rsidP="003C7B6F">
      <w:pPr>
        <w:pStyle w:val="Listaszerbekezds"/>
        <w:numPr>
          <w:ilvl w:val="0"/>
          <w:numId w:val="64"/>
        </w:numPr>
        <w:autoSpaceDE w:val="0"/>
        <w:autoSpaceDN w:val="0"/>
        <w:adjustRightInd w:val="0"/>
        <w:jc w:val="both"/>
        <w:rPr>
          <w:rFonts w:ascii="Times New Roman" w:hAnsi="Times New Roman"/>
          <w:sz w:val="24"/>
          <w:szCs w:val="24"/>
        </w:rPr>
      </w:pPr>
      <w:r w:rsidRPr="00F97205">
        <w:rPr>
          <w:rFonts w:ascii="Times New Roman" w:hAnsi="Times New Roman"/>
          <w:sz w:val="24"/>
          <w:szCs w:val="24"/>
        </w:rPr>
        <w:t>az étkeztetést felügyelő, vezető, élelmezésvezető képesítéssel rendelkezik</w:t>
      </w:r>
    </w:p>
    <w:p w:rsidR="00586675" w:rsidRPr="00F97205" w:rsidRDefault="00586675" w:rsidP="003C7B6F">
      <w:pPr>
        <w:pStyle w:val="Listaszerbekezds"/>
        <w:numPr>
          <w:ilvl w:val="0"/>
          <w:numId w:val="64"/>
        </w:numPr>
        <w:autoSpaceDE w:val="0"/>
        <w:autoSpaceDN w:val="0"/>
        <w:adjustRightInd w:val="0"/>
        <w:jc w:val="both"/>
        <w:rPr>
          <w:rFonts w:ascii="Times New Roman" w:hAnsi="Times New Roman"/>
          <w:sz w:val="24"/>
          <w:szCs w:val="24"/>
        </w:rPr>
      </w:pPr>
      <w:r w:rsidRPr="00F97205">
        <w:rPr>
          <w:rFonts w:ascii="Times New Roman" w:hAnsi="Times New Roman"/>
          <w:sz w:val="24"/>
          <w:szCs w:val="24"/>
        </w:rPr>
        <w:t>a szakácsnő, a közétkeztetési rendelet előírásainak megfelelően diétás szakácsképesítéssel is rendelkezik</w:t>
      </w:r>
    </w:p>
    <w:p w:rsidR="00586675" w:rsidRPr="00F97205" w:rsidRDefault="00586675" w:rsidP="00586675">
      <w:pPr>
        <w:autoSpaceDE w:val="0"/>
        <w:autoSpaceDN w:val="0"/>
        <w:adjustRightInd w:val="0"/>
        <w:jc w:val="both"/>
        <w:rPr>
          <w:sz w:val="24"/>
          <w:szCs w:val="24"/>
        </w:rPr>
      </w:pPr>
    </w:p>
    <w:p w:rsidR="00586675" w:rsidRPr="00F97205" w:rsidRDefault="00586675" w:rsidP="00586675">
      <w:pPr>
        <w:autoSpaceDE w:val="0"/>
        <w:autoSpaceDN w:val="0"/>
        <w:adjustRightInd w:val="0"/>
        <w:jc w:val="both"/>
        <w:rPr>
          <w:b/>
          <w:sz w:val="24"/>
          <w:szCs w:val="24"/>
        </w:rPr>
      </w:pPr>
      <w:r w:rsidRPr="00F97205">
        <w:rPr>
          <w:b/>
          <w:sz w:val="24"/>
          <w:szCs w:val="24"/>
        </w:rPr>
        <w:t>Továbbképzés</w:t>
      </w:r>
    </w:p>
    <w:p w:rsidR="00586675" w:rsidRPr="00F97205" w:rsidRDefault="00586675" w:rsidP="00586675">
      <w:pPr>
        <w:autoSpaceDE w:val="0"/>
        <w:autoSpaceDN w:val="0"/>
        <w:adjustRightInd w:val="0"/>
        <w:jc w:val="both"/>
        <w:rPr>
          <w:b/>
          <w:sz w:val="24"/>
          <w:szCs w:val="24"/>
        </w:rPr>
      </w:pPr>
    </w:p>
    <w:p w:rsidR="00586675" w:rsidRPr="00F97205" w:rsidRDefault="00586675" w:rsidP="00586675">
      <w:pPr>
        <w:autoSpaceDE w:val="0"/>
        <w:autoSpaceDN w:val="0"/>
        <w:adjustRightInd w:val="0"/>
        <w:jc w:val="both"/>
        <w:rPr>
          <w:sz w:val="24"/>
          <w:szCs w:val="24"/>
        </w:rPr>
      </w:pPr>
      <w:r w:rsidRPr="00F97205">
        <w:rPr>
          <w:sz w:val="24"/>
          <w:szCs w:val="24"/>
        </w:rPr>
        <w:t>A gyermekjóléti és gyermekvédelmi tevékenységet végző szakemberek számára kötelező a szakmai továbbképzés, a részletes szabályokat a 9/2000. (VIII.4.) SZCSM rendelet tartalmazza.</w:t>
      </w:r>
    </w:p>
    <w:p w:rsidR="00586675" w:rsidRPr="00F97205" w:rsidRDefault="00586675" w:rsidP="00586675">
      <w:pPr>
        <w:autoSpaceDE w:val="0"/>
        <w:autoSpaceDN w:val="0"/>
        <w:adjustRightInd w:val="0"/>
        <w:jc w:val="both"/>
        <w:rPr>
          <w:sz w:val="24"/>
          <w:szCs w:val="24"/>
        </w:rPr>
      </w:pPr>
    </w:p>
    <w:p w:rsidR="00586675" w:rsidRPr="00F97205" w:rsidRDefault="00586675" w:rsidP="00586675">
      <w:pPr>
        <w:autoSpaceDE w:val="0"/>
        <w:autoSpaceDN w:val="0"/>
        <w:adjustRightInd w:val="0"/>
        <w:jc w:val="both"/>
        <w:rPr>
          <w:b/>
          <w:sz w:val="24"/>
          <w:szCs w:val="24"/>
        </w:rPr>
      </w:pPr>
      <w:r w:rsidRPr="00F97205">
        <w:rPr>
          <w:b/>
          <w:sz w:val="24"/>
          <w:szCs w:val="24"/>
        </w:rPr>
        <w:t>Kötelező továbbképzés</w:t>
      </w:r>
    </w:p>
    <w:p w:rsidR="00586675" w:rsidRPr="00F97205" w:rsidRDefault="00586675" w:rsidP="00586675">
      <w:pPr>
        <w:autoSpaceDE w:val="0"/>
        <w:autoSpaceDN w:val="0"/>
        <w:adjustRightInd w:val="0"/>
        <w:jc w:val="both"/>
        <w:rPr>
          <w:sz w:val="24"/>
          <w:szCs w:val="24"/>
        </w:rPr>
      </w:pPr>
      <w:r w:rsidRPr="00F97205">
        <w:rPr>
          <w:sz w:val="24"/>
          <w:szCs w:val="24"/>
        </w:rPr>
        <w:t xml:space="preserve">A </w:t>
      </w:r>
      <w:r w:rsidRPr="00F97205">
        <w:rPr>
          <w:bCs/>
          <w:sz w:val="24"/>
          <w:szCs w:val="24"/>
        </w:rPr>
        <w:t>kötelező továbbképzések</w:t>
      </w:r>
      <w:r w:rsidRPr="00F97205">
        <w:rPr>
          <w:b/>
          <w:bCs/>
          <w:sz w:val="24"/>
          <w:szCs w:val="24"/>
        </w:rPr>
        <w:t xml:space="preserve"> </w:t>
      </w:r>
      <w:r w:rsidRPr="00F97205">
        <w:rPr>
          <w:sz w:val="24"/>
          <w:szCs w:val="24"/>
        </w:rPr>
        <w:t xml:space="preserve">tervezése a fentiek figyelembevételével, előre meghatározott ütemterv alapján történik. </w:t>
      </w:r>
    </w:p>
    <w:p w:rsidR="00586675" w:rsidRPr="00F97205" w:rsidRDefault="00586675" w:rsidP="00586675">
      <w:pPr>
        <w:autoSpaceDE w:val="0"/>
        <w:autoSpaceDN w:val="0"/>
        <w:adjustRightInd w:val="0"/>
        <w:jc w:val="both"/>
        <w:rPr>
          <w:sz w:val="24"/>
          <w:szCs w:val="24"/>
        </w:rPr>
      </w:pPr>
      <w:r w:rsidRPr="00F97205">
        <w:rPr>
          <w:sz w:val="24"/>
          <w:szCs w:val="24"/>
        </w:rPr>
        <w:t xml:space="preserve">A kötelező továbbképzési pontok megszerzésének finanszírozása két forrásból tevődik össze. A dolgozó által vállat költségek és a munkáltató által vállalt költségek. Állami támogatás már évek óta nincs a gyermekvédelmi ágazatban a dolgozók továbbképzéséhez, és ugyanakkor 2012-től megszűnt a továbbképzési kötelezettségét teljesítő dolgozó 1 havi bérének megfelelő anyagi elismerése is. </w:t>
      </w:r>
    </w:p>
    <w:p w:rsidR="00586675" w:rsidRPr="00F97205" w:rsidRDefault="00586675" w:rsidP="00586675">
      <w:pPr>
        <w:autoSpaceDE w:val="0"/>
        <w:autoSpaceDN w:val="0"/>
        <w:adjustRightInd w:val="0"/>
        <w:jc w:val="both"/>
        <w:rPr>
          <w:sz w:val="24"/>
          <w:szCs w:val="24"/>
        </w:rPr>
      </w:pPr>
    </w:p>
    <w:p w:rsidR="00586675" w:rsidRPr="00F97205" w:rsidRDefault="00586675" w:rsidP="00586675">
      <w:pPr>
        <w:autoSpaceDE w:val="0"/>
        <w:autoSpaceDN w:val="0"/>
        <w:adjustRightInd w:val="0"/>
        <w:jc w:val="both"/>
        <w:rPr>
          <w:sz w:val="24"/>
          <w:szCs w:val="24"/>
        </w:rPr>
      </w:pPr>
      <w:r w:rsidRPr="00F97205">
        <w:rPr>
          <w:b/>
          <w:sz w:val="24"/>
          <w:szCs w:val="24"/>
        </w:rPr>
        <w:t>2017-ben 3 fő tudott részt venni kötelező szakmai továbbképzésen.</w:t>
      </w:r>
    </w:p>
    <w:p w:rsidR="00586675" w:rsidRPr="00F97205" w:rsidRDefault="00586675" w:rsidP="00586675">
      <w:pPr>
        <w:autoSpaceDE w:val="0"/>
        <w:autoSpaceDN w:val="0"/>
        <w:adjustRightInd w:val="0"/>
        <w:jc w:val="both"/>
        <w:rPr>
          <w:sz w:val="24"/>
          <w:szCs w:val="24"/>
        </w:rPr>
      </w:pPr>
    </w:p>
    <w:p w:rsidR="00586675" w:rsidRPr="00F97205" w:rsidRDefault="00586675" w:rsidP="00586675">
      <w:pPr>
        <w:jc w:val="both"/>
        <w:rPr>
          <w:b/>
          <w:bCs/>
          <w:sz w:val="24"/>
          <w:szCs w:val="24"/>
        </w:rPr>
      </w:pPr>
      <w:r w:rsidRPr="00F97205">
        <w:rPr>
          <w:b/>
          <w:bCs/>
          <w:sz w:val="24"/>
          <w:szCs w:val="24"/>
        </w:rPr>
        <w:t>Önképzés</w:t>
      </w:r>
    </w:p>
    <w:p w:rsidR="00586675" w:rsidRPr="00F97205" w:rsidRDefault="00586675" w:rsidP="00586675">
      <w:pPr>
        <w:pStyle w:val="Szvegtrzs"/>
        <w:rPr>
          <w:szCs w:val="24"/>
        </w:rPr>
      </w:pPr>
      <w:r w:rsidRPr="00F97205">
        <w:rPr>
          <w:szCs w:val="24"/>
        </w:rPr>
        <w:t>A bölcsődében április 21-e, vagy ha az heti pihenőnapra vagy munkaszüneti napra esik, az azt követő legközelebbi munkanap, minden évben nevelés-gondozás nélküli munkanap. (15/1998 NM rend. 45/A §) nevelés-gondozás nélküli munkanap célja a bölcsődében dolgozók szakmai fejlesztése.</w:t>
      </w:r>
    </w:p>
    <w:p w:rsidR="00586675" w:rsidRPr="00F97205" w:rsidRDefault="00586675" w:rsidP="00586675">
      <w:pPr>
        <w:pStyle w:val="Szvegtrzs"/>
        <w:rPr>
          <w:szCs w:val="24"/>
        </w:rPr>
      </w:pPr>
      <w:r w:rsidRPr="00F97205">
        <w:rPr>
          <w:szCs w:val="24"/>
        </w:rPr>
        <w:t>2017-ben 3. alkalommal rendeztük meg a Magyar Bölcsődék Napját, mely ünnepséggel egybekötött szakmai nap is volt. Témája a Montessori pedagógia gyakorlati alkalmazása a bölcsődében. Ez elősegíti az önképzést, pozitívan hat vissza a minőségre, és hozzájárul a „kiégés” szindrómájának elkerüléséhez.</w:t>
      </w:r>
    </w:p>
    <w:p w:rsidR="00586675" w:rsidRPr="00F97205" w:rsidRDefault="00586675" w:rsidP="00586675">
      <w:pPr>
        <w:autoSpaceDE w:val="0"/>
        <w:autoSpaceDN w:val="0"/>
        <w:adjustRightInd w:val="0"/>
        <w:jc w:val="both"/>
        <w:rPr>
          <w:b/>
          <w:sz w:val="24"/>
          <w:szCs w:val="24"/>
        </w:rPr>
      </w:pPr>
    </w:p>
    <w:p w:rsidR="00586675" w:rsidRPr="00F97205" w:rsidRDefault="00586675" w:rsidP="00586675">
      <w:pPr>
        <w:autoSpaceDE w:val="0"/>
        <w:autoSpaceDN w:val="0"/>
        <w:adjustRightInd w:val="0"/>
        <w:jc w:val="both"/>
        <w:rPr>
          <w:b/>
          <w:sz w:val="24"/>
          <w:szCs w:val="24"/>
        </w:rPr>
      </w:pPr>
      <w:r w:rsidRPr="00F97205">
        <w:rPr>
          <w:b/>
          <w:sz w:val="24"/>
          <w:szCs w:val="24"/>
        </w:rPr>
        <w:t>III.5.  Jubileumi jutalom, szakmai elismerés 2017-ben</w:t>
      </w:r>
    </w:p>
    <w:p w:rsidR="00586675" w:rsidRPr="00F97205" w:rsidRDefault="00586675" w:rsidP="00586675">
      <w:pPr>
        <w:autoSpaceDE w:val="0"/>
        <w:autoSpaceDN w:val="0"/>
        <w:adjustRightInd w:val="0"/>
        <w:jc w:val="both"/>
        <w:rPr>
          <w:sz w:val="24"/>
          <w:szCs w:val="24"/>
        </w:rPr>
      </w:pPr>
    </w:p>
    <w:p w:rsidR="00586675" w:rsidRPr="00F97205" w:rsidRDefault="00586675" w:rsidP="00586675">
      <w:pPr>
        <w:jc w:val="both"/>
        <w:rPr>
          <w:sz w:val="24"/>
          <w:szCs w:val="24"/>
        </w:rPr>
      </w:pPr>
      <w:r w:rsidRPr="00F97205">
        <w:rPr>
          <w:b/>
          <w:sz w:val="24"/>
          <w:szCs w:val="24"/>
        </w:rPr>
        <w:t xml:space="preserve">„ Az év kisgyermeknevelője” </w:t>
      </w:r>
      <w:r w:rsidRPr="00F97205">
        <w:rPr>
          <w:sz w:val="24"/>
          <w:szCs w:val="24"/>
        </w:rPr>
        <w:t>Alapítványi díj:</w:t>
      </w:r>
      <w:r w:rsidRPr="00F97205">
        <w:rPr>
          <w:b/>
          <w:sz w:val="24"/>
          <w:szCs w:val="24"/>
        </w:rPr>
        <w:t xml:space="preserve"> </w:t>
      </w:r>
      <w:r w:rsidRPr="00F97205">
        <w:rPr>
          <w:sz w:val="24"/>
          <w:szCs w:val="24"/>
        </w:rPr>
        <w:t xml:space="preserve">1 fő részére került átadásra </w:t>
      </w:r>
    </w:p>
    <w:p w:rsidR="00586675" w:rsidRPr="00F97205" w:rsidRDefault="00586675" w:rsidP="00586675">
      <w:pPr>
        <w:jc w:val="both"/>
        <w:rPr>
          <w:sz w:val="24"/>
          <w:szCs w:val="24"/>
        </w:rPr>
      </w:pPr>
      <w:r w:rsidRPr="00F97205">
        <w:rPr>
          <w:sz w:val="24"/>
          <w:szCs w:val="24"/>
        </w:rPr>
        <w:lastRenderedPageBreak/>
        <w:t xml:space="preserve"> Kiemelkedő gondozó-nevelő tevékenységet végző, szakmai kompetenciáját magas szinten érvényesítő, a bölcsődei gondozás-nevelés elismerését, elismertségét nagymértékben elősegítő kisgyermeknevelő ezen erőfeszítésének elismeréséhez, a Kicsi vagyok én… Bölcsődei Alapítvány kuratóriumának </w:t>
      </w:r>
    </w:p>
    <w:p w:rsidR="00586675" w:rsidRPr="00F97205" w:rsidRDefault="00586675" w:rsidP="00586675">
      <w:pPr>
        <w:jc w:val="both"/>
        <w:rPr>
          <w:sz w:val="24"/>
          <w:szCs w:val="24"/>
        </w:rPr>
      </w:pPr>
    </w:p>
    <w:p w:rsidR="00586675" w:rsidRPr="00F97205" w:rsidRDefault="00586675" w:rsidP="00586675">
      <w:pPr>
        <w:rPr>
          <w:b/>
          <w:sz w:val="24"/>
          <w:szCs w:val="24"/>
        </w:rPr>
      </w:pPr>
      <w:r w:rsidRPr="00F97205">
        <w:rPr>
          <w:b/>
          <w:sz w:val="24"/>
          <w:szCs w:val="24"/>
        </w:rPr>
        <w:t>Részvétek szakmai konferenciákon, rendezvényeken 2017-ben</w:t>
      </w:r>
    </w:p>
    <w:p w:rsidR="00586675" w:rsidRPr="00F97205" w:rsidRDefault="00586675" w:rsidP="00586675">
      <w:pPr>
        <w:jc w:val="both"/>
        <w:rPr>
          <w:sz w:val="24"/>
          <w:szCs w:val="24"/>
        </w:rPr>
      </w:pPr>
    </w:p>
    <w:p w:rsidR="00586675" w:rsidRPr="00F97205" w:rsidRDefault="00586675" w:rsidP="00586675">
      <w:pPr>
        <w:jc w:val="both"/>
        <w:rPr>
          <w:sz w:val="24"/>
          <w:szCs w:val="24"/>
        </w:rPr>
      </w:pPr>
      <w:r w:rsidRPr="00F97205">
        <w:rPr>
          <w:sz w:val="24"/>
          <w:szCs w:val="24"/>
        </w:rPr>
        <w:t xml:space="preserve">2017-ben több alkalommal tudtunk részt venni a </w:t>
      </w:r>
      <w:r w:rsidRPr="00F97205">
        <w:rPr>
          <w:b/>
          <w:sz w:val="24"/>
          <w:szCs w:val="24"/>
        </w:rPr>
        <w:t>Magyar Bölcsődék Egyesülete</w:t>
      </w:r>
      <w:r w:rsidRPr="00F97205">
        <w:rPr>
          <w:sz w:val="24"/>
          <w:szCs w:val="24"/>
        </w:rPr>
        <w:t xml:space="preserve"> által szervezett szakmai konferenciákon, ahol a bölcsődéket érintő változásokról, szakmai koncepciókról kaptunk tájékoztatást.</w:t>
      </w:r>
    </w:p>
    <w:p w:rsidR="00586675" w:rsidRPr="00F97205" w:rsidRDefault="00586675" w:rsidP="003C7B6F">
      <w:pPr>
        <w:pStyle w:val="Listaszerbekezds"/>
        <w:numPr>
          <w:ilvl w:val="0"/>
          <w:numId w:val="65"/>
        </w:numPr>
        <w:jc w:val="both"/>
        <w:rPr>
          <w:rStyle w:val="st"/>
          <w:rFonts w:ascii="Times New Roman" w:hAnsi="Times New Roman"/>
          <w:sz w:val="24"/>
          <w:szCs w:val="24"/>
        </w:rPr>
      </w:pPr>
      <w:r w:rsidRPr="00F97205">
        <w:rPr>
          <w:rFonts w:ascii="Times New Roman" w:hAnsi="Times New Roman"/>
          <w:sz w:val="24"/>
          <w:szCs w:val="24"/>
        </w:rPr>
        <w:t xml:space="preserve">Fűrész Tünde </w:t>
      </w:r>
      <w:r w:rsidRPr="00F97205">
        <w:rPr>
          <w:rStyle w:val="st"/>
          <w:rFonts w:ascii="Times New Roman" w:hAnsi="Times New Roman"/>
          <w:sz w:val="24"/>
          <w:szCs w:val="24"/>
        </w:rPr>
        <w:t>család- és népesedéspolitikáért felelős helyettes államtitkártól</w:t>
      </w:r>
    </w:p>
    <w:p w:rsidR="00586675" w:rsidRPr="00F97205" w:rsidRDefault="00586675" w:rsidP="003C7B6F">
      <w:pPr>
        <w:pStyle w:val="Listaszerbekezds"/>
        <w:numPr>
          <w:ilvl w:val="0"/>
          <w:numId w:val="65"/>
        </w:numPr>
        <w:jc w:val="both"/>
        <w:rPr>
          <w:rStyle w:val="st"/>
          <w:rFonts w:ascii="Times New Roman" w:hAnsi="Times New Roman"/>
          <w:sz w:val="24"/>
          <w:szCs w:val="24"/>
        </w:rPr>
      </w:pPr>
      <w:r w:rsidRPr="00F97205">
        <w:rPr>
          <w:rStyle w:val="st"/>
          <w:rFonts w:ascii="Times New Roman" w:hAnsi="Times New Roman"/>
          <w:sz w:val="24"/>
          <w:szCs w:val="24"/>
        </w:rPr>
        <w:t>Kovácsné Bárány Ildikó főosztályvezető Emberi Erőforrások Minisztériuma Népesedés- és Gyermekügyi Főosztály.</w:t>
      </w:r>
    </w:p>
    <w:p w:rsidR="00586675" w:rsidRPr="00F97205" w:rsidRDefault="00586675" w:rsidP="003C7B6F">
      <w:pPr>
        <w:pStyle w:val="Listaszerbekezds"/>
        <w:numPr>
          <w:ilvl w:val="0"/>
          <w:numId w:val="65"/>
        </w:numPr>
        <w:jc w:val="both"/>
        <w:rPr>
          <w:rFonts w:ascii="Times New Roman" w:hAnsi="Times New Roman"/>
          <w:sz w:val="24"/>
          <w:szCs w:val="24"/>
        </w:rPr>
      </w:pPr>
      <w:r w:rsidRPr="00F97205">
        <w:rPr>
          <w:rStyle w:val="st"/>
          <w:rFonts w:ascii="Times New Roman" w:hAnsi="Times New Roman"/>
          <w:sz w:val="24"/>
          <w:szCs w:val="24"/>
        </w:rPr>
        <w:t>Acsainé Végvári Katalin MBE Elnöke</w:t>
      </w:r>
    </w:p>
    <w:p w:rsidR="00586675" w:rsidRPr="00F97205" w:rsidRDefault="00586675" w:rsidP="00586675">
      <w:pPr>
        <w:jc w:val="both"/>
        <w:rPr>
          <w:sz w:val="24"/>
          <w:szCs w:val="24"/>
        </w:rPr>
      </w:pPr>
    </w:p>
    <w:p w:rsidR="00586675" w:rsidRPr="00F97205" w:rsidRDefault="00586675" w:rsidP="00586675">
      <w:pPr>
        <w:rPr>
          <w:sz w:val="24"/>
          <w:szCs w:val="24"/>
        </w:rPr>
      </w:pPr>
      <w:r w:rsidRPr="00F97205">
        <w:rPr>
          <w:sz w:val="24"/>
          <w:szCs w:val="24"/>
        </w:rPr>
        <w:t xml:space="preserve">2017-ben került megrendezésre a Debreceni Egyetem Gyermeknevelés és Gyógypedagógia Karán a </w:t>
      </w:r>
      <w:r w:rsidRPr="00F97205">
        <w:rPr>
          <w:b/>
          <w:sz w:val="24"/>
          <w:szCs w:val="24"/>
        </w:rPr>
        <w:t>kisgyermeknevelők</w:t>
      </w:r>
      <w:r w:rsidRPr="00F97205">
        <w:rPr>
          <w:sz w:val="24"/>
          <w:szCs w:val="24"/>
        </w:rPr>
        <w:t xml:space="preserve"> </w:t>
      </w:r>
      <w:r w:rsidRPr="00F97205">
        <w:rPr>
          <w:b/>
          <w:sz w:val="24"/>
          <w:szCs w:val="24"/>
        </w:rPr>
        <w:t xml:space="preserve">IV. Szimpóziuma, melynek </w:t>
      </w:r>
      <w:r w:rsidRPr="00F97205">
        <w:rPr>
          <w:i/>
          <w:sz w:val="24"/>
          <w:szCs w:val="24"/>
        </w:rPr>
        <w:t xml:space="preserve">„ </w:t>
      </w:r>
      <w:proofErr w:type="gramStart"/>
      <w:r w:rsidRPr="00F97205">
        <w:rPr>
          <w:i/>
          <w:sz w:val="24"/>
          <w:szCs w:val="24"/>
        </w:rPr>
        <w:t>A</w:t>
      </w:r>
      <w:proofErr w:type="gramEnd"/>
      <w:r w:rsidRPr="00F97205">
        <w:rPr>
          <w:i/>
          <w:sz w:val="24"/>
          <w:szCs w:val="24"/>
        </w:rPr>
        <w:t xml:space="preserve"> bölcsőde kapcsolatrendszere” </w:t>
      </w:r>
      <w:r w:rsidRPr="00F97205">
        <w:rPr>
          <w:sz w:val="24"/>
          <w:szCs w:val="24"/>
        </w:rPr>
        <w:t xml:space="preserve">volt a fő témája. </w:t>
      </w:r>
    </w:p>
    <w:p w:rsidR="00586675" w:rsidRPr="00F97205" w:rsidRDefault="00586675" w:rsidP="00586675">
      <w:pPr>
        <w:rPr>
          <w:b/>
          <w:sz w:val="24"/>
          <w:szCs w:val="24"/>
        </w:rPr>
      </w:pPr>
    </w:p>
    <w:p w:rsidR="00586675" w:rsidRPr="00F97205" w:rsidRDefault="00586675" w:rsidP="00586675">
      <w:pPr>
        <w:pStyle w:val="Szvegtrzs"/>
        <w:rPr>
          <w:sz w:val="28"/>
          <w:szCs w:val="28"/>
        </w:rPr>
      </w:pPr>
      <w:r w:rsidRPr="00F97205">
        <w:rPr>
          <w:sz w:val="28"/>
          <w:szCs w:val="28"/>
        </w:rPr>
        <w:t>VI.2.9. A bölcsődei gondozást-nevelést segítő társadalmi szervezet</w:t>
      </w:r>
    </w:p>
    <w:p w:rsidR="00586675" w:rsidRPr="00F97205" w:rsidRDefault="00586675" w:rsidP="00586675">
      <w:pPr>
        <w:pStyle w:val="Szvegtrzs"/>
        <w:rPr>
          <w:sz w:val="28"/>
          <w:szCs w:val="28"/>
        </w:rPr>
      </w:pPr>
    </w:p>
    <w:p w:rsidR="00586675" w:rsidRPr="00F97205" w:rsidRDefault="00586675" w:rsidP="00586675">
      <w:pPr>
        <w:pStyle w:val="Szvegtrzs"/>
        <w:jc w:val="center"/>
        <w:rPr>
          <w:szCs w:val="24"/>
        </w:rPr>
      </w:pPr>
      <w:r w:rsidRPr="00F97205">
        <w:rPr>
          <w:i/>
          <w:szCs w:val="24"/>
        </w:rPr>
        <w:t>„Kicsi vagyok én</w:t>
      </w:r>
      <w:proofErr w:type="gramStart"/>
      <w:r w:rsidRPr="00F97205">
        <w:rPr>
          <w:i/>
          <w:szCs w:val="24"/>
        </w:rPr>
        <w:t>..</w:t>
      </w:r>
      <w:proofErr w:type="gramEnd"/>
      <w:r w:rsidRPr="00F97205">
        <w:rPr>
          <w:i/>
          <w:szCs w:val="24"/>
        </w:rPr>
        <w:t>” Alapítvány a Bölcsődés Gyermekekért”</w:t>
      </w:r>
    </w:p>
    <w:p w:rsidR="00586675" w:rsidRPr="00F97205" w:rsidRDefault="00586675" w:rsidP="00586675">
      <w:pPr>
        <w:pStyle w:val="Szvegtrzs"/>
        <w:jc w:val="center"/>
        <w:rPr>
          <w:szCs w:val="24"/>
        </w:rPr>
      </w:pPr>
    </w:p>
    <w:p w:rsidR="00586675" w:rsidRPr="00F97205" w:rsidRDefault="00586675" w:rsidP="00586675">
      <w:pPr>
        <w:pStyle w:val="Szvegtrzs"/>
        <w:rPr>
          <w:szCs w:val="24"/>
        </w:rPr>
      </w:pPr>
      <w:r w:rsidRPr="00F97205">
        <w:rPr>
          <w:szCs w:val="24"/>
        </w:rPr>
        <w:t>A bölcsődei alapítvány 2000-ben jött létre.</w:t>
      </w:r>
    </w:p>
    <w:p w:rsidR="00586675" w:rsidRPr="00F97205" w:rsidRDefault="00586675" w:rsidP="00586675">
      <w:pPr>
        <w:pStyle w:val="Szvegtrzs"/>
        <w:jc w:val="center"/>
        <w:rPr>
          <w:szCs w:val="24"/>
        </w:rPr>
      </w:pPr>
    </w:p>
    <w:p w:rsidR="00586675" w:rsidRPr="00F97205" w:rsidRDefault="00586675" w:rsidP="00586675">
      <w:pPr>
        <w:pStyle w:val="Szvegtrzs"/>
        <w:rPr>
          <w:b w:val="0"/>
          <w:szCs w:val="24"/>
        </w:rPr>
      </w:pPr>
      <w:r w:rsidRPr="00F97205">
        <w:rPr>
          <w:szCs w:val="24"/>
        </w:rPr>
        <w:t xml:space="preserve">Célja: </w:t>
      </w:r>
      <w:r w:rsidRPr="00F97205">
        <w:rPr>
          <w:b w:val="0"/>
          <w:szCs w:val="24"/>
        </w:rPr>
        <w:t xml:space="preserve">A bölcsődében nevelt szociálisan hátrányos helyzetű gyermekek támogatása, a bölcsődében nevelt gyermekek gondozási-nevelési feltételeinek javítása, a gyermekek egészséges életmódját egészség megőrzését segítő programok, szolgáltatások támogatása. A kisgyermeknevelők munkájának segítése, képzéseken továbbképzéseken való részvételük támogatása. A kiemelkedő gondozó-nevelő </w:t>
      </w:r>
      <w:proofErr w:type="gramStart"/>
      <w:r w:rsidRPr="00F97205">
        <w:rPr>
          <w:b w:val="0"/>
          <w:szCs w:val="24"/>
        </w:rPr>
        <w:t>munkát  végzők</w:t>
      </w:r>
      <w:proofErr w:type="gramEnd"/>
      <w:r w:rsidRPr="00F97205">
        <w:rPr>
          <w:b w:val="0"/>
          <w:szCs w:val="24"/>
        </w:rPr>
        <w:t xml:space="preserve"> munkájának elismerése.</w:t>
      </w:r>
    </w:p>
    <w:p w:rsidR="00586675" w:rsidRPr="00F97205" w:rsidRDefault="00586675" w:rsidP="00586675">
      <w:pPr>
        <w:pStyle w:val="Szvegtrzs"/>
        <w:rPr>
          <w:b w:val="0"/>
        </w:rPr>
      </w:pPr>
    </w:p>
    <w:p w:rsidR="00586675" w:rsidRPr="00F97205" w:rsidRDefault="00586675" w:rsidP="00586675">
      <w:pPr>
        <w:pStyle w:val="Szvegtrzs"/>
        <w:rPr>
          <w:b w:val="0"/>
          <w:szCs w:val="24"/>
        </w:rPr>
      </w:pPr>
      <w:r w:rsidRPr="00F97205">
        <w:rPr>
          <w:b w:val="0"/>
          <w:szCs w:val="24"/>
        </w:rPr>
        <w:t>2017-ben nyújtott támogatása:</w:t>
      </w:r>
    </w:p>
    <w:p w:rsidR="00586675" w:rsidRPr="00F97205" w:rsidRDefault="00586675" w:rsidP="003C7B6F">
      <w:pPr>
        <w:pStyle w:val="Szvegtrzs"/>
        <w:numPr>
          <w:ilvl w:val="0"/>
          <w:numId w:val="28"/>
        </w:numPr>
        <w:overflowPunct/>
        <w:autoSpaceDE/>
        <w:autoSpaceDN/>
        <w:adjustRightInd/>
        <w:rPr>
          <w:b w:val="0"/>
          <w:szCs w:val="24"/>
        </w:rPr>
      </w:pPr>
      <w:r w:rsidRPr="00F97205">
        <w:rPr>
          <w:b w:val="0"/>
          <w:szCs w:val="24"/>
        </w:rPr>
        <w:t xml:space="preserve">Az „Év kisgyermeknevelője” Alapítványi díj </w:t>
      </w:r>
    </w:p>
    <w:p w:rsidR="00586675" w:rsidRPr="00F97205" w:rsidRDefault="00586675" w:rsidP="00586675">
      <w:pPr>
        <w:ind w:left="720"/>
        <w:jc w:val="both"/>
        <w:rPr>
          <w:sz w:val="24"/>
          <w:szCs w:val="24"/>
        </w:rPr>
      </w:pPr>
      <w:r w:rsidRPr="00F97205">
        <w:rPr>
          <w:sz w:val="24"/>
          <w:szCs w:val="24"/>
        </w:rPr>
        <w:t>A kiemelkedő gondozó-nevelő tevékenységet végző, szakmai kompetenciáját magas szinten érvényesítő, a bölcsődei gondozás-nevelés elismerését, elismertségét nagymértékben elősegítő kisgyermeknevelő ezen erőfeszítésének elismeréséhez nyújtott anyagi elismerés.</w:t>
      </w:r>
    </w:p>
    <w:p w:rsidR="00586675" w:rsidRPr="00F97205" w:rsidRDefault="00586675" w:rsidP="003C7B6F">
      <w:pPr>
        <w:pStyle w:val="Listaszerbekezds"/>
        <w:numPr>
          <w:ilvl w:val="0"/>
          <w:numId w:val="28"/>
        </w:numPr>
        <w:jc w:val="both"/>
        <w:rPr>
          <w:rFonts w:ascii="Times New Roman" w:hAnsi="Times New Roman"/>
          <w:b/>
          <w:sz w:val="24"/>
          <w:szCs w:val="24"/>
        </w:rPr>
      </w:pPr>
      <w:r w:rsidRPr="00F97205">
        <w:rPr>
          <w:rFonts w:ascii="Times New Roman" w:hAnsi="Times New Roman"/>
          <w:b/>
          <w:sz w:val="24"/>
          <w:szCs w:val="24"/>
        </w:rPr>
        <w:t xml:space="preserve">Bölcsődei rendezvények támogatása </w:t>
      </w:r>
    </w:p>
    <w:p w:rsidR="00586675" w:rsidRPr="00F97205" w:rsidRDefault="00586675" w:rsidP="00586675">
      <w:pPr>
        <w:ind w:left="708"/>
        <w:jc w:val="both"/>
        <w:rPr>
          <w:sz w:val="24"/>
          <w:szCs w:val="24"/>
        </w:rPr>
      </w:pPr>
      <w:r w:rsidRPr="00F97205">
        <w:rPr>
          <w:sz w:val="24"/>
          <w:szCs w:val="24"/>
        </w:rPr>
        <w:t xml:space="preserve">Gyermeknapi rendezvény, Magyar Bölcsődék Napja </w:t>
      </w:r>
    </w:p>
    <w:p w:rsidR="00586675" w:rsidRPr="00F97205" w:rsidRDefault="00586675" w:rsidP="003C7B6F">
      <w:pPr>
        <w:pStyle w:val="Listaszerbekezds"/>
        <w:numPr>
          <w:ilvl w:val="0"/>
          <w:numId w:val="28"/>
        </w:numPr>
        <w:jc w:val="both"/>
        <w:rPr>
          <w:rFonts w:ascii="Times New Roman" w:hAnsi="Times New Roman"/>
          <w:b/>
          <w:sz w:val="24"/>
          <w:szCs w:val="24"/>
        </w:rPr>
      </w:pPr>
      <w:r w:rsidRPr="00F97205">
        <w:rPr>
          <w:rFonts w:ascii="Times New Roman" w:hAnsi="Times New Roman"/>
          <w:b/>
          <w:sz w:val="24"/>
          <w:szCs w:val="24"/>
        </w:rPr>
        <w:t>Szolgáltatások támogatása</w:t>
      </w:r>
    </w:p>
    <w:p w:rsidR="00586675" w:rsidRPr="00F97205" w:rsidRDefault="00586675" w:rsidP="00586675">
      <w:pPr>
        <w:ind w:left="708"/>
        <w:jc w:val="both"/>
        <w:rPr>
          <w:sz w:val="24"/>
          <w:szCs w:val="24"/>
        </w:rPr>
      </w:pPr>
      <w:proofErr w:type="spellStart"/>
      <w:r w:rsidRPr="00F97205">
        <w:rPr>
          <w:sz w:val="24"/>
          <w:szCs w:val="24"/>
        </w:rPr>
        <w:t>Sószoba</w:t>
      </w:r>
      <w:proofErr w:type="spellEnd"/>
      <w:r w:rsidRPr="00F97205">
        <w:rPr>
          <w:sz w:val="24"/>
          <w:szCs w:val="24"/>
        </w:rPr>
        <w:t xml:space="preserve"> üzemeltetési költségeinek finanszírozása</w:t>
      </w:r>
    </w:p>
    <w:p w:rsidR="00586675" w:rsidRPr="00F97205" w:rsidRDefault="00586675" w:rsidP="003C7B6F">
      <w:pPr>
        <w:pStyle w:val="Listaszerbekezds"/>
        <w:numPr>
          <w:ilvl w:val="0"/>
          <w:numId w:val="28"/>
        </w:numPr>
        <w:jc w:val="both"/>
        <w:rPr>
          <w:rFonts w:ascii="Times New Roman" w:hAnsi="Times New Roman"/>
          <w:b/>
          <w:sz w:val="24"/>
          <w:szCs w:val="24"/>
        </w:rPr>
      </w:pPr>
      <w:r w:rsidRPr="00F97205">
        <w:rPr>
          <w:rFonts w:ascii="Times New Roman" w:hAnsi="Times New Roman"/>
          <w:b/>
          <w:sz w:val="24"/>
          <w:szCs w:val="24"/>
        </w:rPr>
        <w:t>Pénzbeli támogatás</w:t>
      </w:r>
    </w:p>
    <w:p w:rsidR="00586675" w:rsidRPr="00F97205" w:rsidRDefault="00586675" w:rsidP="00586675">
      <w:pPr>
        <w:ind w:left="708"/>
        <w:jc w:val="both"/>
        <w:rPr>
          <w:sz w:val="24"/>
          <w:szCs w:val="24"/>
        </w:rPr>
      </w:pPr>
      <w:r w:rsidRPr="00F97205">
        <w:rPr>
          <w:sz w:val="24"/>
          <w:szCs w:val="24"/>
        </w:rPr>
        <w:t>200 000.- Ft összegű Támogatási Szerződésben meghatározott eszközök vásárlására fordítható támogatást nyújtott.</w:t>
      </w:r>
    </w:p>
    <w:p w:rsidR="00586675" w:rsidRPr="00F97205" w:rsidRDefault="00586675" w:rsidP="003C7B6F">
      <w:pPr>
        <w:pStyle w:val="Listaszerbekezds"/>
        <w:numPr>
          <w:ilvl w:val="0"/>
          <w:numId w:val="28"/>
        </w:numPr>
        <w:jc w:val="both"/>
        <w:rPr>
          <w:rFonts w:ascii="Times New Roman" w:hAnsi="Times New Roman"/>
          <w:sz w:val="24"/>
          <w:szCs w:val="24"/>
        </w:rPr>
      </w:pPr>
      <w:r w:rsidRPr="00F97205">
        <w:rPr>
          <w:rFonts w:ascii="Times New Roman" w:hAnsi="Times New Roman"/>
          <w:b/>
          <w:sz w:val="24"/>
          <w:szCs w:val="24"/>
        </w:rPr>
        <w:t>Eszköztámogatás</w:t>
      </w:r>
    </w:p>
    <w:p w:rsidR="00586675" w:rsidRPr="00F97205" w:rsidRDefault="00586675" w:rsidP="00586675">
      <w:pPr>
        <w:ind w:firstLine="708"/>
        <w:jc w:val="both"/>
        <w:rPr>
          <w:sz w:val="24"/>
          <w:szCs w:val="24"/>
        </w:rPr>
      </w:pPr>
      <w:r w:rsidRPr="00F97205">
        <w:rPr>
          <w:sz w:val="24"/>
          <w:szCs w:val="24"/>
        </w:rPr>
        <w:t>222 650.- Ft értékben játék eszközökkel gazdagította a gyermekek játékkészletét.</w:t>
      </w:r>
    </w:p>
    <w:p w:rsidR="00586675" w:rsidRPr="006A5493" w:rsidRDefault="00586675" w:rsidP="00586675">
      <w:pPr>
        <w:jc w:val="both"/>
        <w:rPr>
          <w:sz w:val="24"/>
          <w:szCs w:val="24"/>
        </w:rPr>
      </w:pPr>
    </w:p>
    <w:p w:rsidR="00586675" w:rsidRPr="00ED5DE7" w:rsidRDefault="00586675" w:rsidP="00586675">
      <w:pPr>
        <w:pStyle w:val="Cmsor2"/>
        <w:tabs>
          <w:tab w:val="left" w:pos="0"/>
        </w:tabs>
        <w:suppressAutoHyphens/>
        <w:spacing w:line="240" w:lineRule="auto"/>
        <w:rPr>
          <w:sz w:val="28"/>
          <w:szCs w:val="28"/>
        </w:rPr>
      </w:pPr>
      <w:r w:rsidRPr="00ED5DE7">
        <w:rPr>
          <w:sz w:val="28"/>
          <w:szCs w:val="28"/>
        </w:rPr>
        <w:t>VI.3. Családok Átmeneti Otthona</w:t>
      </w:r>
    </w:p>
    <w:p w:rsidR="00586675" w:rsidRPr="00ED5DE7" w:rsidRDefault="00586675" w:rsidP="00586675">
      <w:pPr>
        <w:jc w:val="both"/>
      </w:pPr>
    </w:p>
    <w:p w:rsidR="00586675" w:rsidRPr="00ED5DE7" w:rsidRDefault="00586675" w:rsidP="00586675">
      <w:pPr>
        <w:jc w:val="both"/>
        <w:rPr>
          <w:sz w:val="24"/>
          <w:szCs w:val="24"/>
          <w:lang w:eastAsia="ar-SA"/>
        </w:rPr>
      </w:pPr>
      <w:r w:rsidRPr="00ED5DE7">
        <w:rPr>
          <w:b/>
          <w:sz w:val="28"/>
          <w:szCs w:val="28"/>
        </w:rPr>
        <w:t>VI. 3. 2. A családok átmeneti otthona működése, megszüntetése</w:t>
      </w:r>
    </w:p>
    <w:p w:rsidR="00586675" w:rsidRPr="00ED5DE7" w:rsidRDefault="00586675" w:rsidP="00586675">
      <w:pPr>
        <w:pStyle w:val="NormlWeb"/>
        <w:spacing w:before="0" w:beforeAutospacing="0" w:after="0" w:afterAutospacing="0"/>
        <w:jc w:val="both"/>
        <w:rPr>
          <w:b/>
          <w:bCs/>
        </w:rPr>
      </w:pPr>
    </w:p>
    <w:p w:rsidR="00586675" w:rsidRPr="00ED5DE7" w:rsidRDefault="00586675" w:rsidP="00586675">
      <w:pPr>
        <w:pStyle w:val="NormlWeb"/>
        <w:spacing w:before="0" w:beforeAutospacing="0" w:after="0" w:afterAutospacing="0"/>
        <w:jc w:val="both"/>
        <w:rPr>
          <w:b/>
          <w:bCs/>
        </w:rPr>
      </w:pPr>
      <w:r w:rsidRPr="00ED5DE7">
        <w:rPr>
          <w:b/>
          <w:bCs/>
        </w:rPr>
        <w:t>VI.3.2.1 Előzmények</w:t>
      </w:r>
    </w:p>
    <w:p w:rsidR="00586675" w:rsidRPr="00ED5DE7" w:rsidRDefault="00586675" w:rsidP="00586675">
      <w:pPr>
        <w:pStyle w:val="NormlWeb"/>
        <w:spacing w:before="0" w:beforeAutospacing="0" w:after="0" w:afterAutospacing="0"/>
        <w:jc w:val="both"/>
        <w:rPr>
          <w:b/>
          <w:bCs/>
        </w:rPr>
      </w:pPr>
      <w:r w:rsidRPr="00ED5DE7">
        <w:rPr>
          <w:b/>
          <w:bCs/>
        </w:rPr>
        <w:t>A családok átmeneti otthona feladatellátás vonatkozásában az alábbi jogszabályhelyeket emelném ki:</w:t>
      </w:r>
    </w:p>
    <w:p w:rsidR="00586675" w:rsidRPr="00ED5DE7" w:rsidRDefault="00586675" w:rsidP="00586675">
      <w:pPr>
        <w:jc w:val="both"/>
      </w:pPr>
      <w:r w:rsidRPr="00ED5DE7">
        <w:rPr>
          <w:b/>
          <w:bCs/>
        </w:rPr>
        <w:t>A gyermekek védelméről és a gyámügyi igazgatásról szóló 1997. évi XXXI. tv. (a továbbiakban: Gyvt.) 94. §</w:t>
      </w:r>
      <w:r w:rsidRPr="00ED5DE7">
        <w:t xml:space="preserve"> (1) bekezdésében foglaltak alapján: „</w:t>
      </w:r>
      <w:r w:rsidRPr="00ED5DE7">
        <w:rPr>
          <w:b/>
          <w:bCs/>
        </w:rPr>
        <w:t xml:space="preserve">94. § </w:t>
      </w:r>
      <w:r w:rsidRPr="00ED5DE7">
        <w:t xml:space="preserve">(1) </w:t>
      </w:r>
      <w:r w:rsidRPr="00ED5DE7">
        <w:rPr>
          <w:b/>
        </w:rPr>
        <w:t xml:space="preserve">A települési önkormányzat, </w:t>
      </w:r>
      <w:r w:rsidRPr="00ED5DE7">
        <w:t xml:space="preserve">fővárosban a fővárosi kerületi önkormányzat, illetve a fővárosi önkormányzat által közvetlenül igazgatott terület tekintetében a fővárosi önkormányzat feladata </w:t>
      </w:r>
      <w:r w:rsidRPr="00ED5DE7">
        <w:rPr>
          <w:b/>
        </w:rPr>
        <w:t>a gyermekek védelme helyi ellátó rendszerének kiépítése és működtetése, a területén lakó gyermekek ellátásának megszervezése.</w:t>
      </w:r>
    </w:p>
    <w:p w:rsidR="00586675" w:rsidRPr="00ED5DE7" w:rsidRDefault="00586675" w:rsidP="00586675">
      <w:pPr>
        <w:autoSpaceDE w:val="0"/>
        <w:autoSpaceDN w:val="0"/>
        <w:adjustRightInd w:val="0"/>
        <w:ind w:firstLine="204"/>
        <w:jc w:val="both"/>
      </w:pPr>
      <w:r w:rsidRPr="00ED5DE7">
        <w:t>94. § (2) A települési önkormányzat az e törvényben foglaltak szerint, a (2a)-(4) bekezdésben meghatározottak figyelembevételével biztosítja a személyes gondoskodást nyújtó gyermekjóléti alapellátásokat, valamint, ha a (2a)-(4) bekezdés alapján nem köteles az ellátás biztosítására, szervezi és közvetíti a máshol igénybe vehető ellátásokhoz való hozzájutást.</w:t>
      </w:r>
    </w:p>
    <w:p w:rsidR="00586675" w:rsidRPr="00ED5DE7" w:rsidRDefault="00586675" w:rsidP="00586675">
      <w:pPr>
        <w:autoSpaceDE w:val="0"/>
        <w:autoSpaceDN w:val="0"/>
        <w:adjustRightInd w:val="0"/>
        <w:ind w:firstLine="204"/>
        <w:jc w:val="both"/>
      </w:pPr>
      <w:r w:rsidRPr="00ED5DE7">
        <w:t>94. § (2a)</w:t>
      </w:r>
      <w:r w:rsidRPr="00ED5DE7">
        <w:rPr>
          <w:vertAlign w:val="superscript"/>
        </w:rPr>
        <w:t xml:space="preserve"> </w:t>
      </w:r>
      <w:r w:rsidRPr="00ED5DE7">
        <w:t>Polgármesteri hivatalt működtető települési önkormányzat, a közös önkormányzati hivatal székhelye szerinti települési önkormányzat, a fővárosban a fővárosi kerületi önkormányzat, illetve a fővárosi önkormányzat által közvetlenül igazgatott terület tekintetében a fővárosi önkormányzat lakosságszámtól függetlenül köteles gyermekjóléti szolgálatot működtetni. A közös önkormányzati hivatal székhelye szerinti települési önkormányzat által működtetett gyermekjóléti szolgálat ellátási területe a közös önkormányzati hivatalhoz tartozó települések lakosságára terjed ki.</w:t>
      </w:r>
    </w:p>
    <w:p w:rsidR="00586675" w:rsidRPr="00ED5DE7" w:rsidRDefault="00586675" w:rsidP="00586675">
      <w:pPr>
        <w:autoSpaceDE w:val="0"/>
        <w:autoSpaceDN w:val="0"/>
        <w:adjustRightInd w:val="0"/>
        <w:ind w:firstLine="204"/>
        <w:jc w:val="both"/>
      </w:pPr>
      <w:r w:rsidRPr="00ED5DE7">
        <w:t>(3)</w:t>
      </w:r>
      <w:r w:rsidRPr="00ED5DE7">
        <w:rPr>
          <w:vertAlign w:val="superscript"/>
        </w:rPr>
        <w:t xml:space="preserve"> </w:t>
      </w:r>
      <w:r w:rsidRPr="00ED5DE7">
        <w:t xml:space="preserve"> Az a települési önkormányzat, fővárosban a kerületi önkormányzat, amelynek területén</w:t>
      </w:r>
    </w:p>
    <w:p w:rsidR="00586675" w:rsidRPr="00ED5DE7" w:rsidRDefault="00586675" w:rsidP="00586675">
      <w:pPr>
        <w:autoSpaceDE w:val="0"/>
        <w:autoSpaceDN w:val="0"/>
        <w:adjustRightInd w:val="0"/>
        <w:ind w:firstLine="204"/>
        <w:jc w:val="both"/>
      </w:pPr>
      <w:proofErr w:type="gramStart"/>
      <w:r w:rsidRPr="00ED5DE7">
        <w:rPr>
          <w:i/>
          <w:iCs/>
        </w:rPr>
        <w:t>a</w:t>
      </w:r>
      <w:proofErr w:type="gramEnd"/>
      <w:r w:rsidRPr="00ED5DE7">
        <w:rPr>
          <w:i/>
          <w:iCs/>
        </w:rPr>
        <w:t xml:space="preserve">) </w:t>
      </w:r>
      <w:r w:rsidRPr="00ED5DE7">
        <w:t>tízezernél több állandó lakos él, bölcsődét,</w:t>
      </w:r>
    </w:p>
    <w:p w:rsidR="00586675" w:rsidRPr="00ED5DE7" w:rsidRDefault="00586675" w:rsidP="00586675">
      <w:pPr>
        <w:autoSpaceDE w:val="0"/>
        <w:autoSpaceDN w:val="0"/>
        <w:adjustRightInd w:val="0"/>
        <w:ind w:firstLine="204"/>
        <w:jc w:val="both"/>
      </w:pPr>
      <w:r w:rsidRPr="00ED5DE7">
        <w:rPr>
          <w:i/>
          <w:iCs/>
        </w:rPr>
        <w:t xml:space="preserve">b) </w:t>
      </w:r>
      <w:r w:rsidRPr="00ED5DE7">
        <w:t xml:space="preserve">húszezernél több állandó lakos él, az </w:t>
      </w:r>
      <w:r w:rsidRPr="00ED5DE7">
        <w:rPr>
          <w:i/>
          <w:iCs/>
        </w:rPr>
        <w:t xml:space="preserve">a) </w:t>
      </w:r>
      <w:r w:rsidRPr="00ED5DE7">
        <w:t>pontban meghatározottak mellett gyermekek átmeneti otthonát,</w:t>
      </w:r>
    </w:p>
    <w:p w:rsidR="00586675" w:rsidRPr="00ED5DE7" w:rsidRDefault="00586675" w:rsidP="00586675">
      <w:pPr>
        <w:autoSpaceDE w:val="0"/>
        <w:autoSpaceDN w:val="0"/>
        <w:adjustRightInd w:val="0"/>
        <w:ind w:firstLine="204"/>
        <w:jc w:val="both"/>
      </w:pPr>
      <w:r w:rsidRPr="00ED5DE7">
        <w:rPr>
          <w:i/>
          <w:iCs/>
        </w:rPr>
        <w:t xml:space="preserve">c) </w:t>
      </w:r>
      <w:r w:rsidRPr="00ED5DE7">
        <w:t xml:space="preserve">harmincezernél több állandó lakos él, az </w:t>
      </w:r>
      <w:r w:rsidRPr="00ED5DE7">
        <w:rPr>
          <w:i/>
          <w:iCs/>
        </w:rPr>
        <w:t xml:space="preserve">a) </w:t>
      </w:r>
      <w:r w:rsidRPr="00ED5DE7">
        <w:t xml:space="preserve">és </w:t>
      </w:r>
      <w:r w:rsidRPr="00ED5DE7">
        <w:rPr>
          <w:i/>
          <w:iCs/>
        </w:rPr>
        <w:t xml:space="preserve">b) </w:t>
      </w:r>
      <w:r w:rsidRPr="00ED5DE7">
        <w:t>pontokban meghatározottak mellett családok átmeneti otthonát,</w:t>
      </w:r>
    </w:p>
    <w:p w:rsidR="00586675" w:rsidRPr="00ED5DE7" w:rsidRDefault="00586675" w:rsidP="00586675">
      <w:pPr>
        <w:autoSpaceDE w:val="0"/>
        <w:autoSpaceDN w:val="0"/>
        <w:adjustRightInd w:val="0"/>
        <w:ind w:firstLine="204"/>
        <w:jc w:val="both"/>
      </w:pPr>
      <w:r w:rsidRPr="00ED5DE7">
        <w:rPr>
          <w:i/>
          <w:iCs/>
        </w:rPr>
        <w:t>d)</w:t>
      </w:r>
    </w:p>
    <w:p w:rsidR="00586675" w:rsidRPr="00ED5DE7" w:rsidRDefault="00586675" w:rsidP="00586675">
      <w:pPr>
        <w:autoSpaceDE w:val="0"/>
        <w:autoSpaceDN w:val="0"/>
        <w:adjustRightInd w:val="0"/>
        <w:jc w:val="both"/>
      </w:pPr>
      <w:proofErr w:type="gramStart"/>
      <w:r w:rsidRPr="00ED5DE7">
        <w:t>köteles</w:t>
      </w:r>
      <w:proofErr w:type="gramEnd"/>
      <w:r w:rsidRPr="00ED5DE7">
        <w:t xml:space="preserve"> működtetni.</w:t>
      </w:r>
    </w:p>
    <w:p w:rsidR="00586675" w:rsidRPr="00ED5DE7" w:rsidRDefault="00586675" w:rsidP="00586675">
      <w:pPr>
        <w:jc w:val="both"/>
        <w:rPr>
          <w:b/>
          <w:bCs/>
          <w:sz w:val="24"/>
          <w:szCs w:val="24"/>
        </w:rPr>
      </w:pPr>
    </w:p>
    <w:p w:rsidR="00586675" w:rsidRPr="00ED5DE7" w:rsidRDefault="00586675" w:rsidP="00586675">
      <w:pPr>
        <w:jc w:val="both"/>
        <w:rPr>
          <w:b/>
          <w:bCs/>
          <w:sz w:val="24"/>
          <w:szCs w:val="24"/>
        </w:rPr>
      </w:pPr>
      <w:r w:rsidRPr="00ED5DE7">
        <w:rPr>
          <w:b/>
          <w:bCs/>
          <w:sz w:val="24"/>
          <w:szCs w:val="24"/>
        </w:rPr>
        <w:t xml:space="preserve">A jogszabály lakosságszámtól függően meghatározza, </w:t>
      </w:r>
      <w:r w:rsidRPr="00ED5DE7">
        <w:rPr>
          <w:bCs/>
          <w:sz w:val="24"/>
          <w:szCs w:val="24"/>
        </w:rPr>
        <w:t>hogy adott kategórián belül bizonyos</w:t>
      </w:r>
      <w:r w:rsidRPr="00ED5DE7">
        <w:rPr>
          <w:b/>
          <w:bCs/>
          <w:sz w:val="24"/>
          <w:szCs w:val="24"/>
        </w:rPr>
        <w:t xml:space="preserve"> ellátási forma kötelező-e. </w:t>
      </w:r>
      <w:r w:rsidRPr="00ED5DE7">
        <w:rPr>
          <w:bCs/>
          <w:sz w:val="24"/>
          <w:szCs w:val="24"/>
        </w:rPr>
        <w:t>E szerint Tiszavasváriban családok átmeneti otthonának, mint</w:t>
      </w:r>
      <w:r w:rsidRPr="00ED5DE7">
        <w:rPr>
          <w:b/>
          <w:bCs/>
          <w:sz w:val="24"/>
          <w:szCs w:val="24"/>
        </w:rPr>
        <w:t xml:space="preserve"> gyermekek átmeneti gondozását biztosító gyermekjóléti ellátásnak a működtetése nem kötelező, de </w:t>
      </w:r>
      <w:r w:rsidRPr="00ED5DE7">
        <w:rPr>
          <w:bCs/>
          <w:sz w:val="24"/>
          <w:szCs w:val="24"/>
        </w:rPr>
        <w:t>a 94. § (1) bekezdésében foglaltak alapján a</w:t>
      </w:r>
      <w:r w:rsidRPr="00ED5DE7">
        <w:rPr>
          <w:b/>
          <w:bCs/>
          <w:sz w:val="24"/>
          <w:szCs w:val="24"/>
        </w:rPr>
        <w:t xml:space="preserve"> gyermekek átmeneti gondozása – valamely formában - igen. </w:t>
      </w:r>
    </w:p>
    <w:p w:rsidR="00586675" w:rsidRPr="00ED5DE7" w:rsidRDefault="00586675" w:rsidP="00586675">
      <w:pPr>
        <w:jc w:val="both"/>
        <w:rPr>
          <w:b/>
          <w:bCs/>
          <w:sz w:val="24"/>
          <w:szCs w:val="24"/>
        </w:rPr>
      </w:pPr>
    </w:p>
    <w:p w:rsidR="00586675" w:rsidRPr="00ED5DE7" w:rsidRDefault="00586675" w:rsidP="00586675">
      <w:pPr>
        <w:jc w:val="both"/>
        <w:rPr>
          <w:b/>
          <w:bCs/>
          <w:sz w:val="24"/>
          <w:szCs w:val="24"/>
        </w:rPr>
      </w:pPr>
      <w:r w:rsidRPr="00ED5DE7">
        <w:rPr>
          <w:b/>
          <w:sz w:val="24"/>
          <w:szCs w:val="24"/>
        </w:rPr>
        <w:t xml:space="preserve">Ezért merült fel 2012-ben az a lehetőség, hogy mivel a volt kistérségben egyedül a mi településünk felelt meg ennek a kötelező előírásnak, kérjük a többi település hozzájárulását is és emeljük a </w:t>
      </w:r>
      <w:proofErr w:type="spellStart"/>
      <w:r w:rsidRPr="00ED5DE7">
        <w:rPr>
          <w:b/>
          <w:sz w:val="24"/>
          <w:szCs w:val="24"/>
        </w:rPr>
        <w:t>csáó</w:t>
      </w:r>
      <w:proofErr w:type="spellEnd"/>
      <w:r w:rsidRPr="00ED5DE7">
        <w:rPr>
          <w:b/>
          <w:sz w:val="24"/>
          <w:szCs w:val="24"/>
        </w:rPr>
        <w:t xml:space="preserve"> ellátotti létszámát.</w:t>
      </w:r>
    </w:p>
    <w:p w:rsidR="00586675" w:rsidRPr="00ED5DE7" w:rsidRDefault="00586675" w:rsidP="00586675">
      <w:pPr>
        <w:jc w:val="both"/>
        <w:rPr>
          <w:b/>
          <w:sz w:val="24"/>
          <w:szCs w:val="24"/>
        </w:rPr>
      </w:pPr>
      <w:r w:rsidRPr="00ED5DE7">
        <w:rPr>
          <w:b/>
          <w:sz w:val="24"/>
          <w:szCs w:val="24"/>
        </w:rPr>
        <w:t>Ezt az elképzelést természetesen befolyásolta az is, hogy az átmeneti gondozás kategóriában az egyes településeken melyik ellátási típust költséghatékonyabb működtetni. Akkor azonban egyetlen más település sem felelt meg a jogszabályi követelményeknek ebből a szempontból.</w:t>
      </w:r>
    </w:p>
    <w:p w:rsidR="00586675" w:rsidRPr="00ED5DE7" w:rsidRDefault="00586675" w:rsidP="00586675">
      <w:pPr>
        <w:jc w:val="both"/>
        <w:rPr>
          <w:b/>
          <w:sz w:val="24"/>
          <w:szCs w:val="24"/>
        </w:rPr>
      </w:pPr>
    </w:p>
    <w:p w:rsidR="00586675" w:rsidRPr="00ED5DE7" w:rsidRDefault="00586675" w:rsidP="00586675">
      <w:pPr>
        <w:jc w:val="both"/>
        <w:rPr>
          <w:sz w:val="24"/>
          <w:szCs w:val="24"/>
        </w:rPr>
      </w:pPr>
      <w:r w:rsidRPr="00ED5DE7">
        <w:rPr>
          <w:b/>
          <w:bCs/>
          <w:sz w:val="24"/>
          <w:szCs w:val="24"/>
        </w:rPr>
        <w:t>A Gyvt. 94/</w:t>
      </w:r>
      <w:proofErr w:type="gramStart"/>
      <w:r w:rsidRPr="00ED5DE7">
        <w:rPr>
          <w:b/>
          <w:bCs/>
          <w:sz w:val="24"/>
          <w:szCs w:val="24"/>
        </w:rPr>
        <w:t>A</w:t>
      </w:r>
      <w:proofErr w:type="gramEnd"/>
      <w:r w:rsidRPr="00ED5DE7">
        <w:rPr>
          <w:b/>
          <w:bCs/>
          <w:sz w:val="24"/>
          <w:szCs w:val="24"/>
        </w:rPr>
        <w:t>. §</w:t>
      </w:r>
      <w:r w:rsidRPr="00ED5DE7">
        <w:rPr>
          <w:b/>
          <w:bCs/>
          <w:sz w:val="24"/>
          <w:szCs w:val="24"/>
          <w:vertAlign w:val="superscript"/>
        </w:rPr>
        <w:t xml:space="preserve"> </w:t>
      </w:r>
      <w:r w:rsidRPr="00ED5DE7">
        <w:rPr>
          <w:sz w:val="24"/>
          <w:szCs w:val="24"/>
        </w:rPr>
        <w:t>alapján: „</w:t>
      </w:r>
      <w:proofErr w:type="gramStart"/>
      <w:r w:rsidRPr="00ED5DE7">
        <w:rPr>
          <w:sz w:val="24"/>
          <w:szCs w:val="24"/>
        </w:rPr>
        <w:t>A</w:t>
      </w:r>
      <w:proofErr w:type="gramEnd"/>
      <w:r w:rsidRPr="00ED5DE7">
        <w:rPr>
          <w:sz w:val="24"/>
          <w:szCs w:val="24"/>
        </w:rPr>
        <w:t xml:space="preserve"> települési önkormányzatok a személyes gondoskodás keretébe tartozó gyermekjóléti alapellátásokat, különösen a bölcsőde, a gyermekek átmeneti otthona, a </w:t>
      </w:r>
      <w:r w:rsidRPr="00ED5DE7">
        <w:rPr>
          <w:b/>
          <w:sz w:val="24"/>
          <w:szCs w:val="24"/>
        </w:rPr>
        <w:t>családok átmeneti otthona</w:t>
      </w:r>
      <w:r w:rsidRPr="00ED5DE7">
        <w:rPr>
          <w:sz w:val="24"/>
          <w:szCs w:val="24"/>
        </w:rPr>
        <w:t xml:space="preserve"> és a gyermekjóléti központ működtetését a külön jogszabályban meghatározott többcélú </w:t>
      </w:r>
      <w:r w:rsidRPr="00ED5DE7">
        <w:rPr>
          <w:b/>
          <w:sz w:val="24"/>
          <w:szCs w:val="24"/>
        </w:rPr>
        <w:t>kistérségi társulás útján is biztosíthatják.</w:t>
      </w:r>
      <w:r w:rsidRPr="00ED5DE7">
        <w:rPr>
          <w:sz w:val="24"/>
          <w:szCs w:val="24"/>
        </w:rPr>
        <w:t>”</w:t>
      </w:r>
    </w:p>
    <w:p w:rsidR="00586675" w:rsidRPr="00ED5DE7"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t xml:space="preserve">A Gyvt. </w:t>
      </w:r>
      <w:r w:rsidRPr="00ED5DE7">
        <w:rPr>
          <w:sz w:val="24"/>
          <w:szCs w:val="24"/>
        </w:rPr>
        <w:t> </w:t>
      </w:r>
      <w:r w:rsidRPr="00ED5DE7">
        <w:rPr>
          <w:b/>
          <w:bCs/>
          <w:sz w:val="24"/>
          <w:szCs w:val="24"/>
        </w:rPr>
        <w:t>96. §</w:t>
      </w:r>
      <w:r w:rsidRPr="00ED5DE7">
        <w:rPr>
          <w:b/>
          <w:bCs/>
          <w:sz w:val="24"/>
          <w:szCs w:val="24"/>
          <w:vertAlign w:val="superscript"/>
        </w:rPr>
        <w:t xml:space="preserve"> </w:t>
      </w:r>
      <w:r w:rsidRPr="00ED5DE7">
        <w:rPr>
          <w:sz w:val="24"/>
          <w:szCs w:val="24"/>
        </w:rPr>
        <w:t>(1)</w:t>
      </w:r>
      <w:r w:rsidRPr="00ED5DE7">
        <w:rPr>
          <w:sz w:val="24"/>
          <w:szCs w:val="24"/>
          <w:vertAlign w:val="superscript"/>
        </w:rPr>
        <w:t xml:space="preserve">  </w:t>
      </w:r>
      <w:r w:rsidRPr="00ED5DE7">
        <w:rPr>
          <w:sz w:val="24"/>
          <w:szCs w:val="24"/>
        </w:rPr>
        <w:t>bekezdésében foglaltak szerint: „</w:t>
      </w:r>
      <w:proofErr w:type="gramStart"/>
      <w:r w:rsidRPr="00ED5DE7">
        <w:rPr>
          <w:sz w:val="24"/>
          <w:szCs w:val="24"/>
        </w:rPr>
        <w:t>A</w:t>
      </w:r>
      <w:proofErr w:type="gramEnd"/>
      <w:r w:rsidRPr="00ED5DE7">
        <w:rPr>
          <w:sz w:val="24"/>
          <w:szCs w:val="24"/>
        </w:rPr>
        <w:t xml:space="preserve"> helyi önkormányzat az e törvényben meghatározott személyes gondoskodást nyújtó ellátást a helyi önkormányzatokról szóló 1990. évi LXV. törvény (a továbbiakban: Ötv.) 81. § (1) bekezdése szerint, valamint a több önkormányzat illetékességi területére kiterjedő intézményi ellátási kötelezettségnek és a 94/</w:t>
      </w:r>
      <w:proofErr w:type="gramStart"/>
      <w:r w:rsidRPr="00ED5DE7">
        <w:rPr>
          <w:sz w:val="24"/>
          <w:szCs w:val="24"/>
        </w:rPr>
        <w:t>A</w:t>
      </w:r>
      <w:proofErr w:type="gramEnd"/>
      <w:r w:rsidRPr="00ED5DE7">
        <w:rPr>
          <w:sz w:val="24"/>
          <w:szCs w:val="24"/>
        </w:rPr>
        <w:t>. §</w:t>
      </w:r>
      <w:proofErr w:type="spellStart"/>
      <w:r w:rsidRPr="00ED5DE7">
        <w:rPr>
          <w:sz w:val="24"/>
          <w:szCs w:val="24"/>
        </w:rPr>
        <w:t>-nak</w:t>
      </w:r>
      <w:proofErr w:type="spellEnd"/>
      <w:r w:rsidRPr="00ED5DE7">
        <w:rPr>
          <w:sz w:val="24"/>
          <w:szCs w:val="24"/>
        </w:rPr>
        <w:t xml:space="preserve"> a </w:t>
      </w:r>
      <w:proofErr w:type="gramStart"/>
      <w:r w:rsidRPr="00ED5DE7">
        <w:rPr>
          <w:sz w:val="24"/>
          <w:szCs w:val="24"/>
        </w:rPr>
        <w:t>figyelembevételével</w:t>
      </w:r>
      <w:proofErr w:type="gramEnd"/>
      <w:r w:rsidRPr="00ED5DE7">
        <w:rPr>
          <w:sz w:val="24"/>
          <w:szCs w:val="24"/>
        </w:rPr>
        <w:t xml:space="preserve"> más szervvel, személlyel kötött ellátási szerződés útján, illetve </w:t>
      </w:r>
      <w:r w:rsidRPr="00ED5DE7">
        <w:rPr>
          <w:b/>
          <w:sz w:val="24"/>
          <w:szCs w:val="24"/>
        </w:rPr>
        <w:t>társulásban biztosítja.”</w:t>
      </w:r>
    </w:p>
    <w:p w:rsidR="00586675" w:rsidRPr="00ED5DE7" w:rsidRDefault="00586675" w:rsidP="00586675">
      <w:pPr>
        <w:jc w:val="both"/>
        <w:rPr>
          <w:b/>
          <w:bCs/>
          <w:sz w:val="24"/>
          <w:szCs w:val="24"/>
        </w:rPr>
      </w:pPr>
    </w:p>
    <w:p w:rsidR="00586675" w:rsidRPr="00ED5DE7" w:rsidRDefault="00586675" w:rsidP="00586675">
      <w:pPr>
        <w:pStyle w:val="Listaszerbekezds1"/>
        <w:suppressAutoHyphens/>
        <w:ind w:left="0"/>
        <w:jc w:val="both"/>
        <w:rPr>
          <w:rFonts w:ascii="Times New Roman" w:hAnsi="Times New Roman"/>
          <w:b/>
          <w:bCs/>
          <w:sz w:val="24"/>
          <w:szCs w:val="24"/>
        </w:rPr>
      </w:pPr>
      <w:r w:rsidRPr="00ED5DE7">
        <w:rPr>
          <w:rFonts w:ascii="Times New Roman" w:hAnsi="Times New Roman"/>
          <w:b/>
          <w:bCs/>
          <w:sz w:val="24"/>
          <w:szCs w:val="24"/>
        </w:rPr>
        <w:t xml:space="preserve">2012. évben az önkormányzat kezdeményezte, hogy a </w:t>
      </w:r>
      <w:proofErr w:type="spellStart"/>
      <w:r w:rsidRPr="00ED5DE7">
        <w:rPr>
          <w:rFonts w:ascii="Times New Roman" w:hAnsi="Times New Roman"/>
          <w:b/>
          <w:bCs/>
          <w:sz w:val="24"/>
          <w:szCs w:val="24"/>
        </w:rPr>
        <w:t>Kornisné</w:t>
      </w:r>
      <w:proofErr w:type="spellEnd"/>
      <w:r w:rsidRPr="00ED5DE7">
        <w:rPr>
          <w:rFonts w:ascii="Times New Roman" w:hAnsi="Times New Roman"/>
          <w:b/>
          <w:bCs/>
          <w:sz w:val="24"/>
          <w:szCs w:val="24"/>
        </w:rPr>
        <w:t xml:space="preserve"> Központ jogelődjeként működő, akkori Tiszavasvári Többcélú Kistérségi Társulás Szociális és Egészségügyi </w:t>
      </w:r>
      <w:r w:rsidRPr="00ED5DE7">
        <w:rPr>
          <w:rFonts w:ascii="Times New Roman" w:hAnsi="Times New Roman"/>
          <w:b/>
          <w:bCs/>
          <w:sz w:val="24"/>
          <w:szCs w:val="24"/>
        </w:rPr>
        <w:lastRenderedPageBreak/>
        <w:t xml:space="preserve">Szolgáltató Központja (TITKIT SZESZK) mérje fel annak igényét, hogy a kistérségi települések kívánják-e az általuk kötelezően biztosítandó gyermekek átmeneti gondozását, mint gyermekjóléti szolgáltatást finanszírozási szerződéssel a TITKIT </w:t>
      </w:r>
      <w:proofErr w:type="spellStart"/>
      <w:r w:rsidRPr="00ED5DE7">
        <w:rPr>
          <w:rFonts w:ascii="Times New Roman" w:hAnsi="Times New Roman"/>
          <w:b/>
          <w:bCs/>
          <w:sz w:val="24"/>
          <w:szCs w:val="24"/>
        </w:rPr>
        <w:t>SZESZK-en</w:t>
      </w:r>
      <w:proofErr w:type="spellEnd"/>
      <w:r w:rsidRPr="00ED5DE7">
        <w:rPr>
          <w:rFonts w:ascii="Times New Roman" w:hAnsi="Times New Roman"/>
          <w:b/>
          <w:bCs/>
          <w:sz w:val="24"/>
          <w:szCs w:val="24"/>
        </w:rPr>
        <w:t xml:space="preserve"> belül működtetett családok átmeneti otthonán keresztül biztosítani. </w:t>
      </w:r>
    </w:p>
    <w:p w:rsidR="00586675" w:rsidRPr="00ED5DE7" w:rsidRDefault="00586675" w:rsidP="00586675">
      <w:pPr>
        <w:pStyle w:val="Listaszerbekezds1"/>
        <w:suppressAutoHyphens/>
        <w:ind w:left="0"/>
        <w:jc w:val="both"/>
        <w:rPr>
          <w:rFonts w:ascii="Times New Roman" w:hAnsi="Times New Roman"/>
          <w:sz w:val="24"/>
          <w:szCs w:val="24"/>
        </w:rPr>
      </w:pPr>
      <w:r w:rsidRPr="00ED5DE7">
        <w:rPr>
          <w:rFonts w:ascii="Times New Roman" w:hAnsi="Times New Roman"/>
          <w:b/>
          <w:bCs/>
          <w:sz w:val="24"/>
          <w:szCs w:val="24"/>
        </w:rPr>
        <w:t xml:space="preserve">A megállapodás alapján a </w:t>
      </w:r>
      <w:r w:rsidRPr="00ED5DE7">
        <w:rPr>
          <w:rFonts w:ascii="Times New Roman" w:hAnsi="Times New Roman"/>
          <w:sz w:val="24"/>
          <w:szCs w:val="24"/>
        </w:rPr>
        <w:t>települések – akár lakosságszám arányban – hozzájárultak volna a működtetési kiadásokhoz.</w:t>
      </w:r>
    </w:p>
    <w:p w:rsidR="00586675" w:rsidRPr="00ED5DE7" w:rsidRDefault="00586675" w:rsidP="00586675">
      <w:pPr>
        <w:jc w:val="both"/>
        <w:rPr>
          <w:b/>
          <w:sz w:val="24"/>
          <w:szCs w:val="24"/>
        </w:rPr>
      </w:pPr>
      <w:r w:rsidRPr="00ED5DE7">
        <w:rPr>
          <w:b/>
          <w:sz w:val="24"/>
          <w:szCs w:val="24"/>
        </w:rPr>
        <w:t>Ilyen kategóriába tartozó ellátás egyedül Rakamazon volt, azonban ott is megszüntették a helyettes szülői ellátást, mint átmeneti gondozást.</w:t>
      </w:r>
    </w:p>
    <w:p w:rsidR="00586675" w:rsidRPr="00ED5DE7" w:rsidRDefault="00586675" w:rsidP="00586675">
      <w:pPr>
        <w:jc w:val="both"/>
        <w:rPr>
          <w:b/>
          <w:sz w:val="24"/>
          <w:szCs w:val="24"/>
        </w:rPr>
      </w:pPr>
      <w:r w:rsidRPr="00ED5DE7">
        <w:rPr>
          <w:b/>
          <w:sz w:val="24"/>
          <w:szCs w:val="24"/>
        </w:rPr>
        <w:t xml:space="preserve">Akkor megkerestük a Tiszavasvári Többcélú Kistérségi Társulás Munkaszervezetét, az igényfelmérés érdekében. </w:t>
      </w:r>
    </w:p>
    <w:p w:rsidR="00586675" w:rsidRPr="00ED5DE7" w:rsidRDefault="00586675" w:rsidP="00586675">
      <w:pPr>
        <w:jc w:val="both"/>
        <w:rPr>
          <w:b/>
          <w:sz w:val="24"/>
          <w:szCs w:val="24"/>
        </w:rPr>
      </w:pPr>
      <w:r w:rsidRPr="00ED5DE7">
        <w:rPr>
          <w:b/>
          <w:sz w:val="24"/>
          <w:szCs w:val="24"/>
        </w:rPr>
        <w:t>2012. július 2. napján a munkaszervezet mb. vezetője az alábbi tájékoztatással élt a részemre:</w:t>
      </w:r>
    </w:p>
    <w:p w:rsidR="00586675" w:rsidRPr="00ED5DE7" w:rsidRDefault="00586675" w:rsidP="00586675">
      <w:pPr>
        <w:jc w:val="both"/>
        <w:rPr>
          <w:sz w:val="24"/>
          <w:szCs w:val="24"/>
        </w:rPr>
      </w:pPr>
      <w:r w:rsidRPr="00ED5DE7">
        <w:rPr>
          <w:sz w:val="24"/>
          <w:szCs w:val="24"/>
        </w:rPr>
        <w:t>„A hozzánk érkezett Tiszavasvári Családok Átmeneti Otthonával kapcsolatos kérelmükre az alábbiakról tájékoztatom:</w:t>
      </w:r>
    </w:p>
    <w:p w:rsidR="00586675" w:rsidRPr="00ED5DE7" w:rsidRDefault="00586675" w:rsidP="00586675">
      <w:pPr>
        <w:jc w:val="both"/>
        <w:rPr>
          <w:sz w:val="24"/>
          <w:szCs w:val="24"/>
        </w:rPr>
      </w:pPr>
      <w:r w:rsidRPr="00ED5DE7">
        <w:rPr>
          <w:sz w:val="24"/>
          <w:szCs w:val="24"/>
        </w:rPr>
        <w:t xml:space="preserve">A kistérségben elvégeztük a felmérést abban a tekintetben, hogy a jövőben melyik település mutat hajlandóságot a Tiszavasvári </w:t>
      </w:r>
      <w:proofErr w:type="spellStart"/>
      <w:r w:rsidRPr="00ED5DE7">
        <w:rPr>
          <w:sz w:val="24"/>
          <w:szCs w:val="24"/>
        </w:rPr>
        <w:t>Csáó-val</w:t>
      </w:r>
      <w:proofErr w:type="spellEnd"/>
      <w:r w:rsidRPr="00ED5DE7">
        <w:rPr>
          <w:sz w:val="24"/>
          <w:szCs w:val="24"/>
        </w:rPr>
        <w:t xml:space="preserve"> való együttműködésre azzal, hogy hozzájárulást biztosítana a működéshez.</w:t>
      </w:r>
    </w:p>
    <w:p w:rsidR="00586675" w:rsidRPr="00ED5DE7" w:rsidRDefault="00586675" w:rsidP="00586675">
      <w:pPr>
        <w:jc w:val="both"/>
        <w:rPr>
          <w:sz w:val="24"/>
          <w:szCs w:val="24"/>
        </w:rPr>
      </w:pPr>
      <w:r w:rsidRPr="00ED5DE7">
        <w:rPr>
          <w:sz w:val="24"/>
          <w:szCs w:val="24"/>
        </w:rPr>
        <w:t>A felmérés eredménye a követező:</w:t>
      </w:r>
    </w:p>
    <w:p w:rsidR="00586675" w:rsidRPr="00ED5DE7" w:rsidRDefault="00586675" w:rsidP="00586675">
      <w:pPr>
        <w:jc w:val="both"/>
        <w:rPr>
          <w:sz w:val="24"/>
          <w:szCs w:val="24"/>
        </w:rPr>
      </w:pPr>
      <w:r w:rsidRPr="00ED5DE7">
        <w:rPr>
          <w:b/>
          <w:sz w:val="24"/>
          <w:szCs w:val="24"/>
        </w:rPr>
        <w:t>Tiszalök Önkormányzata:</w:t>
      </w:r>
      <w:r w:rsidRPr="00ED5DE7">
        <w:rPr>
          <w:sz w:val="24"/>
          <w:szCs w:val="24"/>
        </w:rPr>
        <w:t xml:space="preserve"> Tiszalök Város a gyermekek átmeneti gondozásával kapcsolatos feladatait a Református Egyházzal kötött megállapodás alapján látja el és a jövőben is így kívánja ellátni. A TITKIT keretében működtetett </w:t>
      </w:r>
      <w:proofErr w:type="spellStart"/>
      <w:r w:rsidRPr="00ED5DE7">
        <w:rPr>
          <w:sz w:val="24"/>
          <w:szCs w:val="24"/>
        </w:rPr>
        <w:t>csáó</w:t>
      </w:r>
      <w:proofErr w:type="spellEnd"/>
      <w:r w:rsidRPr="00ED5DE7">
        <w:rPr>
          <w:sz w:val="24"/>
          <w:szCs w:val="24"/>
        </w:rPr>
        <w:t xml:space="preserve"> szolgálatot e tekintetben nem kívánja igénybe venni.</w:t>
      </w:r>
    </w:p>
    <w:p w:rsidR="00586675" w:rsidRPr="00ED5DE7" w:rsidRDefault="00586675" w:rsidP="00586675">
      <w:pPr>
        <w:jc w:val="both"/>
        <w:rPr>
          <w:sz w:val="24"/>
          <w:szCs w:val="24"/>
        </w:rPr>
      </w:pPr>
      <w:r w:rsidRPr="00ED5DE7">
        <w:rPr>
          <w:b/>
          <w:sz w:val="24"/>
          <w:szCs w:val="24"/>
        </w:rPr>
        <w:t>Rakamaz Önkormányzata:</w:t>
      </w:r>
      <w:r w:rsidRPr="00ED5DE7">
        <w:rPr>
          <w:sz w:val="24"/>
          <w:szCs w:val="24"/>
        </w:rPr>
        <w:t xml:space="preserve"> A Rakamazi Gondozási Központ a </w:t>
      </w:r>
      <w:proofErr w:type="spellStart"/>
      <w:r w:rsidRPr="00ED5DE7">
        <w:rPr>
          <w:sz w:val="24"/>
          <w:szCs w:val="24"/>
        </w:rPr>
        <w:t>csáó</w:t>
      </w:r>
      <w:proofErr w:type="spellEnd"/>
      <w:r w:rsidRPr="00ED5DE7">
        <w:rPr>
          <w:sz w:val="24"/>
          <w:szCs w:val="24"/>
        </w:rPr>
        <w:t>, mint a gyermekek átmeneti otthona elhelyezését biztosító intézményt érdekelné, de természetesen számukra az lenne jó, ha ingyenes lenne.</w:t>
      </w:r>
    </w:p>
    <w:p w:rsidR="00586675" w:rsidRPr="00ED5DE7" w:rsidRDefault="00586675" w:rsidP="00586675">
      <w:pPr>
        <w:jc w:val="both"/>
        <w:rPr>
          <w:b/>
          <w:sz w:val="24"/>
          <w:szCs w:val="24"/>
        </w:rPr>
      </w:pPr>
      <w:r w:rsidRPr="00ED5DE7">
        <w:rPr>
          <w:b/>
          <w:sz w:val="24"/>
          <w:szCs w:val="24"/>
        </w:rPr>
        <w:t>Tiszadada Önkormányzata:</w:t>
      </w:r>
    </w:p>
    <w:p w:rsidR="00586675" w:rsidRPr="00ED5DE7" w:rsidRDefault="00586675" w:rsidP="00586675">
      <w:pPr>
        <w:jc w:val="both"/>
        <w:rPr>
          <w:sz w:val="24"/>
          <w:szCs w:val="24"/>
        </w:rPr>
      </w:pPr>
      <w:r w:rsidRPr="00ED5DE7">
        <w:rPr>
          <w:sz w:val="24"/>
          <w:szCs w:val="24"/>
        </w:rPr>
        <w:t xml:space="preserve">Tiszadada Önkormányzata a gyermekek átmeneti gondozását a Szabolcs-Szatmár-Bereg Megyei Önkormányzattal 2010. augusztus 3. napján 5 év időtartamra kötött ellátási szerződés alapján látja el. A szerződés lejártáig nem kívánja az önkormányzat a TITKIT keretében működtetett </w:t>
      </w:r>
      <w:proofErr w:type="spellStart"/>
      <w:r w:rsidRPr="00ED5DE7">
        <w:rPr>
          <w:sz w:val="24"/>
          <w:szCs w:val="24"/>
        </w:rPr>
        <w:t>CSÁO-n</w:t>
      </w:r>
      <w:proofErr w:type="spellEnd"/>
      <w:r w:rsidRPr="00ED5DE7">
        <w:rPr>
          <w:sz w:val="24"/>
          <w:szCs w:val="24"/>
        </w:rPr>
        <w:t xml:space="preserve"> </w:t>
      </w:r>
      <w:proofErr w:type="gramStart"/>
      <w:r w:rsidRPr="00ED5DE7">
        <w:rPr>
          <w:sz w:val="24"/>
          <w:szCs w:val="24"/>
        </w:rPr>
        <w:t>keresztül biztosítani</w:t>
      </w:r>
      <w:proofErr w:type="gramEnd"/>
      <w:r w:rsidRPr="00ED5DE7">
        <w:rPr>
          <w:sz w:val="24"/>
          <w:szCs w:val="24"/>
        </w:rPr>
        <w:t xml:space="preserve"> a fenti ellátást.</w:t>
      </w:r>
    </w:p>
    <w:p w:rsidR="00586675" w:rsidRPr="00ED5DE7" w:rsidRDefault="00586675" w:rsidP="00586675">
      <w:pPr>
        <w:jc w:val="both"/>
        <w:rPr>
          <w:sz w:val="24"/>
          <w:szCs w:val="24"/>
        </w:rPr>
      </w:pPr>
      <w:r w:rsidRPr="00ED5DE7">
        <w:rPr>
          <w:b/>
          <w:sz w:val="24"/>
          <w:szCs w:val="24"/>
        </w:rPr>
        <w:t>Tiszadob Önkormányzat</w:t>
      </w:r>
      <w:r w:rsidRPr="00ED5DE7">
        <w:rPr>
          <w:sz w:val="24"/>
          <w:szCs w:val="24"/>
        </w:rPr>
        <w:t xml:space="preserve"> Jegyzőjétől az alábbi tájékoztatást kaptuk:</w:t>
      </w:r>
    </w:p>
    <w:p w:rsidR="00586675" w:rsidRPr="00ED5DE7" w:rsidRDefault="00586675" w:rsidP="00586675">
      <w:pPr>
        <w:jc w:val="both"/>
        <w:rPr>
          <w:sz w:val="24"/>
          <w:szCs w:val="24"/>
        </w:rPr>
      </w:pPr>
      <w:r w:rsidRPr="00ED5DE7">
        <w:rPr>
          <w:sz w:val="24"/>
          <w:szCs w:val="24"/>
        </w:rPr>
        <w:t xml:space="preserve">A gyermekek átmeneti gondozásával kapcsolatban Tiszadob Nagyközség Önkormányzata nem elkötelezett, akár a tiszavasvári ellátást is igénybe venné. Polgármester Úrral való egyeztetés után tud konkrét választ adni, de úgy </w:t>
      </w:r>
      <w:proofErr w:type="gramStart"/>
      <w:r w:rsidRPr="00ED5DE7">
        <w:rPr>
          <w:sz w:val="24"/>
          <w:szCs w:val="24"/>
        </w:rPr>
        <w:t>tűnik</w:t>
      </w:r>
      <w:proofErr w:type="gramEnd"/>
      <w:r w:rsidRPr="00ED5DE7">
        <w:rPr>
          <w:sz w:val="24"/>
          <w:szCs w:val="24"/>
        </w:rPr>
        <w:t xml:space="preserve"> nem lennének ellene az együttműködésnek.</w:t>
      </w:r>
    </w:p>
    <w:p w:rsidR="00586675" w:rsidRPr="00ED5DE7" w:rsidRDefault="00586675" w:rsidP="00586675">
      <w:pPr>
        <w:jc w:val="both"/>
        <w:rPr>
          <w:b/>
          <w:sz w:val="24"/>
          <w:szCs w:val="24"/>
        </w:rPr>
      </w:pPr>
      <w:r w:rsidRPr="00ED5DE7">
        <w:rPr>
          <w:b/>
          <w:sz w:val="24"/>
          <w:szCs w:val="24"/>
        </w:rPr>
        <w:t>Szorgalmatos Önkormányzata:</w:t>
      </w:r>
    </w:p>
    <w:p w:rsidR="00586675" w:rsidRPr="00ED5DE7" w:rsidRDefault="00586675" w:rsidP="00586675">
      <w:pPr>
        <w:jc w:val="both"/>
        <w:rPr>
          <w:sz w:val="24"/>
          <w:szCs w:val="24"/>
        </w:rPr>
      </w:pPr>
      <w:r w:rsidRPr="00ED5DE7">
        <w:rPr>
          <w:sz w:val="24"/>
          <w:szCs w:val="24"/>
        </w:rPr>
        <w:t>Telefonon jelezte, hogy jelenleg a fenti feladatellátást Megállapodás alapján biztosítja.</w:t>
      </w:r>
    </w:p>
    <w:p w:rsidR="00586675" w:rsidRPr="00ED5DE7" w:rsidRDefault="00586675" w:rsidP="00586675">
      <w:pPr>
        <w:jc w:val="both"/>
        <w:rPr>
          <w:b/>
          <w:sz w:val="24"/>
          <w:szCs w:val="24"/>
        </w:rPr>
      </w:pPr>
      <w:r w:rsidRPr="00ED5DE7">
        <w:rPr>
          <w:b/>
          <w:sz w:val="24"/>
          <w:szCs w:val="24"/>
        </w:rPr>
        <w:t>Tiszanagyfalu Önkormányzata:-</w:t>
      </w:r>
    </w:p>
    <w:p w:rsidR="00586675" w:rsidRPr="00ED5DE7"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t xml:space="preserve">A 2012. évben végzett felmérés eredménye alapján, tehát megállapítható volt, hogy a települések túlnyomó többsége külön megállapodást kötött az ellátás biztosítására. Kizárólag Tiszadob jelezte az együttműködési szándékát. </w:t>
      </w:r>
    </w:p>
    <w:p w:rsidR="00586675" w:rsidRPr="00ED5DE7"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t>Fentiek alapján a családok átmeneti otthona férőhelyszám emelés iránti működési engedély módosítása iránti kérelem visszavonásra került a 205/2012. (IX.13.) döntéssel.</w:t>
      </w:r>
    </w:p>
    <w:p w:rsidR="00586675" w:rsidRPr="00ED5DE7" w:rsidRDefault="00586675" w:rsidP="00586675">
      <w:pPr>
        <w:jc w:val="both"/>
        <w:rPr>
          <w:b/>
          <w:sz w:val="24"/>
          <w:szCs w:val="24"/>
        </w:rPr>
      </w:pPr>
    </w:p>
    <w:p w:rsidR="00586675" w:rsidRPr="00ED5DE7" w:rsidRDefault="00586675" w:rsidP="00586675">
      <w:pPr>
        <w:pStyle w:val="NormlWeb"/>
        <w:spacing w:before="0" w:beforeAutospacing="0" w:after="0" w:afterAutospacing="0"/>
        <w:jc w:val="both"/>
        <w:rPr>
          <w:b/>
          <w:bCs/>
        </w:rPr>
      </w:pPr>
      <w:r w:rsidRPr="00ED5DE7">
        <w:rPr>
          <w:b/>
          <w:bCs/>
        </w:rPr>
        <w:t>VI.3.2.1. A családok átmeneti otthona megszüntetése</w:t>
      </w:r>
    </w:p>
    <w:p w:rsidR="00586675" w:rsidRPr="00ED5DE7" w:rsidRDefault="00586675" w:rsidP="00586675">
      <w:pPr>
        <w:jc w:val="both"/>
        <w:rPr>
          <w:b/>
          <w:sz w:val="24"/>
          <w:szCs w:val="24"/>
        </w:rPr>
      </w:pPr>
    </w:p>
    <w:p w:rsidR="00586675" w:rsidRPr="00ED5DE7" w:rsidRDefault="00586675" w:rsidP="00586675">
      <w:pPr>
        <w:pStyle w:val="Listaszerbekezds"/>
        <w:ind w:left="0"/>
        <w:jc w:val="both"/>
        <w:rPr>
          <w:rFonts w:ascii="Times New Roman" w:hAnsi="Times New Roman"/>
          <w:sz w:val="24"/>
          <w:szCs w:val="24"/>
        </w:rPr>
      </w:pPr>
      <w:r w:rsidRPr="00ED5DE7">
        <w:rPr>
          <w:rFonts w:ascii="Times New Roman" w:hAnsi="Times New Roman"/>
          <w:sz w:val="24"/>
          <w:szCs w:val="24"/>
        </w:rPr>
        <w:t>Tiszavasvári Város Önkormányzata Képviselő-testülete „</w:t>
      </w:r>
      <w:proofErr w:type="gramStart"/>
      <w:r w:rsidRPr="00ED5DE7">
        <w:rPr>
          <w:rFonts w:ascii="Times New Roman" w:hAnsi="Times New Roman"/>
          <w:b/>
          <w:sz w:val="24"/>
          <w:szCs w:val="24"/>
        </w:rPr>
        <w:t>A</w:t>
      </w:r>
      <w:proofErr w:type="gramEnd"/>
      <w:r w:rsidRPr="00ED5DE7">
        <w:rPr>
          <w:rFonts w:ascii="Times New Roman" w:hAnsi="Times New Roman"/>
          <w:b/>
          <w:sz w:val="24"/>
          <w:szCs w:val="24"/>
        </w:rPr>
        <w:t xml:space="preserve"> családok átmeneti otthona jövőbeni működéséről”</w:t>
      </w:r>
      <w:r w:rsidRPr="00ED5DE7">
        <w:rPr>
          <w:rFonts w:ascii="Times New Roman" w:hAnsi="Times New Roman"/>
          <w:b/>
          <w:bCs/>
          <w:sz w:val="24"/>
          <w:szCs w:val="24"/>
        </w:rPr>
        <w:t xml:space="preserve"> </w:t>
      </w:r>
      <w:r w:rsidRPr="00ED5DE7">
        <w:rPr>
          <w:rFonts w:ascii="Times New Roman" w:hAnsi="Times New Roman"/>
          <w:b/>
          <w:sz w:val="24"/>
          <w:szCs w:val="24"/>
        </w:rPr>
        <w:t>szóló</w:t>
      </w:r>
      <w:r w:rsidRPr="00ED5DE7">
        <w:rPr>
          <w:rFonts w:ascii="Times New Roman" w:hAnsi="Times New Roman"/>
          <w:sz w:val="24"/>
          <w:szCs w:val="24"/>
        </w:rPr>
        <w:t xml:space="preserve"> </w:t>
      </w:r>
      <w:r w:rsidRPr="00ED5DE7">
        <w:rPr>
          <w:rFonts w:ascii="Times New Roman" w:hAnsi="Times New Roman"/>
          <w:b/>
          <w:sz w:val="24"/>
          <w:szCs w:val="24"/>
        </w:rPr>
        <w:t>225/2016. (VII.28.) Kt. számú</w:t>
      </w:r>
      <w:r w:rsidRPr="00ED5DE7">
        <w:rPr>
          <w:rFonts w:ascii="Times New Roman" w:hAnsi="Times New Roman"/>
          <w:sz w:val="24"/>
          <w:szCs w:val="24"/>
        </w:rPr>
        <w:t xml:space="preserve"> határozatával az alábbiakról döntött:</w:t>
      </w:r>
    </w:p>
    <w:p w:rsidR="00586675" w:rsidRPr="00ED5DE7" w:rsidRDefault="00586675" w:rsidP="00586675">
      <w:pPr>
        <w:pStyle w:val="Listaszerbekezds"/>
        <w:ind w:left="0"/>
        <w:jc w:val="both"/>
        <w:rPr>
          <w:rFonts w:ascii="Times New Roman" w:hAnsi="Times New Roman"/>
          <w:sz w:val="24"/>
          <w:szCs w:val="24"/>
        </w:rPr>
      </w:pPr>
    </w:p>
    <w:p w:rsidR="00586675" w:rsidRPr="00ED5DE7" w:rsidRDefault="00586675" w:rsidP="003C7B6F">
      <w:pPr>
        <w:pStyle w:val="Listaszerbekezds"/>
        <w:numPr>
          <w:ilvl w:val="0"/>
          <w:numId w:val="48"/>
        </w:numPr>
        <w:spacing w:before="100" w:beforeAutospacing="1" w:after="100" w:afterAutospacing="1"/>
        <w:ind w:left="567" w:firstLine="0"/>
        <w:jc w:val="both"/>
        <w:rPr>
          <w:rFonts w:ascii="Times New Roman" w:hAnsi="Times New Roman"/>
          <w:b/>
          <w:i/>
          <w:sz w:val="20"/>
          <w:szCs w:val="20"/>
        </w:rPr>
      </w:pPr>
      <w:r w:rsidRPr="00ED5DE7">
        <w:rPr>
          <w:rFonts w:ascii="Times New Roman" w:hAnsi="Times New Roman"/>
          <w:b/>
          <w:i/>
          <w:sz w:val="20"/>
          <w:szCs w:val="20"/>
        </w:rPr>
        <w:t>Felhívja</w:t>
      </w:r>
      <w:r w:rsidRPr="00ED5DE7">
        <w:rPr>
          <w:rFonts w:ascii="Times New Roman" w:hAnsi="Times New Roman"/>
          <w:i/>
          <w:sz w:val="20"/>
          <w:szCs w:val="20"/>
        </w:rPr>
        <w:t xml:space="preserve"> a Tiszavasvári Város Önkormányzata fenntartásában </w:t>
      </w:r>
      <w:r w:rsidRPr="00ED5DE7">
        <w:rPr>
          <w:rFonts w:ascii="Times New Roman" w:hAnsi="Times New Roman"/>
          <w:b/>
          <w:i/>
          <w:sz w:val="20"/>
          <w:szCs w:val="20"/>
        </w:rPr>
        <w:t xml:space="preserve">lévő </w:t>
      </w:r>
      <w:proofErr w:type="spellStart"/>
      <w:r w:rsidRPr="00ED5DE7">
        <w:rPr>
          <w:rFonts w:ascii="Times New Roman" w:hAnsi="Times New Roman"/>
          <w:b/>
          <w:i/>
          <w:sz w:val="20"/>
          <w:szCs w:val="20"/>
        </w:rPr>
        <w:t>Kornisné</w:t>
      </w:r>
      <w:proofErr w:type="spellEnd"/>
      <w:r w:rsidRPr="00ED5DE7">
        <w:rPr>
          <w:rFonts w:ascii="Times New Roman" w:hAnsi="Times New Roman"/>
          <w:b/>
          <w:i/>
          <w:sz w:val="20"/>
          <w:szCs w:val="20"/>
        </w:rPr>
        <w:t xml:space="preserve"> </w:t>
      </w:r>
      <w:proofErr w:type="spellStart"/>
      <w:r w:rsidRPr="00ED5DE7">
        <w:rPr>
          <w:rFonts w:ascii="Times New Roman" w:hAnsi="Times New Roman"/>
          <w:b/>
          <w:i/>
          <w:sz w:val="20"/>
          <w:szCs w:val="20"/>
        </w:rPr>
        <w:t>Liptay</w:t>
      </w:r>
      <w:proofErr w:type="spellEnd"/>
      <w:r w:rsidRPr="00ED5DE7">
        <w:rPr>
          <w:rFonts w:ascii="Times New Roman" w:hAnsi="Times New Roman"/>
          <w:b/>
          <w:i/>
          <w:sz w:val="20"/>
          <w:szCs w:val="20"/>
        </w:rPr>
        <w:t xml:space="preserve"> Elza Szociális és Gyermekjóléti Központ</w:t>
      </w:r>
      <w:r w:rsidRPr="00ED5DE7">
        <w:rPr>
          <w:rFonts w:ascii="Times New Roman" w:hAnsi="Times New Roman"/>
          <w:i/>
          <w:sz w:val="20"/>
          <w:szCs w:val="20"/>
        </w:rPr>
        <w:t xml:space="preserve"> (a továbbiakban: </w:t>
      </w:r>
      <w:proofErr w:type="spellStart"/>
      <w:r w:rsidRPr="00ED5DE7">
        <w:rPr>
          <w:rFonts w:ascii="Times New Roman" w:hAnsi="Times New Roman"/>
          <w:i/>
          <w:sz w:val="20"/>
          <w:szCs w:val="20"/>
        </w:rPr>
        <w:t>Kornisné</w:t>
      </w:r>
      <w:proofErr w:type="spellEnd"/>
      <w:r w:rsidRPr="00ED5DE7">
        <w:rPr>
          <w:rFonts w:ascii="Times New Roman" w:hAnsi="Times New Roman"/>
          <w:i/>
          <w:sz w:val="20"/>
          <w:szCs w:val="20"/>
        </w:rPr>
        <w:t xml:space="preserve"> Központ) 4440 Tiszavasvári, Vasvári Pál u. 87. székhelyű</w:t>
      </w:r>
      <w:r w:rsidRPr="00ED5DE7">
        <w:rPr>
          <w:rFonts w:ascii="Times New Roman" w:hAnsi="Times New Roman"/>
          <w:b/>
          <w:i/>
          <w:sz w:val="20"/>
          <w:szCs w:val="20"/>
        </w:rPr>
        <w:t xml:space="preserve"> intézmény intézményvezetőjét</w:t>
      </w:r>
      <w:r w:rsidRPr="00ED5DE7">
        <w:rPr>
          <w:rFonts w:ascii="Times New Roman" w:hAnsi="Times New Roman"/>
          <w:i/>
          <w:sz w:val="20"/>
          <w:szCs w:val="20"/>
        </w:rPr>
        <w:t xml:space="preserve">, hogy az intézmény által működtetett </w:t>
      </w:r>
      <w:r w:rsidRPr="00ED5DE7">
        <w:rPr>
          <w:rFonts w:ascii="Times New Roman" w:hAnsi="Times New Roman"/>
          <w:b/>
          <w:i/>
          <w:sz w:val="20"/>
          <w:szCs w:val="20"/>
        </w:rPr>
        <w:t xml:space="preserve">Családok Átmeneti Otthona (4440 Tiszavasvári, </w:t>
      </w:r>
      <w:proofErr w:type="spellStart"/>
      <w:r w:rsidRPr="00ED5DE7">
        <w:rPr>
          <w:rFonts w:ascii="Times New Roman" w:hAnsi="Times New Roman"/>
          <w:b/>
          <w:i/>
          <w:sz w:val="20"/>
          <w:szCs w:val="20"/>
        </w:rPr>
        <w:t>Kabay</w:t>
      </w:r>
      <w:proofErr w:type="spellEnd"/>
      <w:r w:rsidRPr="00ED5DE7">
        <w:rPr>
          <w:rFonts w:ascii="Times New Roman" w:hAnsi="Times New Roman"/>
          <w:b/>
          <w:i/>
          <w:sz w:val="20"/>
          <w:szCs w:val="20"/>
        </w:rPr>
        <w:t xml:space="preserve"> J. u 23. sz.) </w:t>
      </w:r>
      <w:r w:rsidRPr="00ED5DE7">
        <w:rPr>
          <w:rFonts w:ascii="Times New Roman" w:hAnsi="Times New Roman"/>
          <w:i/>
          <w:sz w:val="20"/>
          <w:szCs w:val="20"/>
        </w:rPr>
        <w:t xml:space="preserve">szervezeti egységben nyújtott </w:t>
      </w:r>
      <w:r w:rsidRPr="00ED5DE7">
        <w:rPr>
          <w:rFonts w:ascii="Times New Roman" w:hAnsi="Times New Roman"/>
          <w:b/>
          <w:i/>
          <w:sz w:val="20"/>
          <w:szCs w:val="20"/>
        </w:rPr>
        <w:t>családok átmeneti otthona,</w:t>
      </w:r>
      <w:r w:rsidRPr="00ED5DE7">
        <w:rPr>
          <w:rFonts w:ascii="Times New Roman" w:hAnsi="Times New Roman"/>
          <w:i/>
          <w:sz w:val="20"/>
          <w:szCs w:val="20"/>
        </w:rPr>
        <w:t xml:space="preserve"> mint gyermekek átmeneti gondozása gyermekjóléti alapellátásnak – </w:t>
      </w:r>
      <w:r w:rsidRPr="00ED5DE7">
        <w:rPr>
          <w:rFonts w:ascii="Times New Roman" w:hAnsi="Times New Roman"/>
          <w:b/>
          <w:i/>
          <w:sz w:val="20"/>
          <w:szCs w:val="20"/>
        </w:rPr>
        <w:t>a veszteséges működésre tekintettel – intézményvezető által kérelmezett megszűntetése kapcsán,</w:t>
      </w:r>
      <w:r w:rsidRPr="00ED5DE7">
        <w:rPr>
          <w:rFonts w:ascii="Times New Roman" w:hAnsi="Times New Roman"/>
          <w:i/>
          <w:sz w:val="20"/>
          <w:szCs w:val="20"/>
        </w:rPr>
        <w:t xml:space="preserve"> hogy </w:t>
      </w:r>
      <w:r w:rsidRPr="00ED5DE7">
        <w:rPr>
          <w:rFonts w:ascii="Times New Roman" w:hAnsi="Times New Roman"/>
          <w:b/>
          <w:i/>
          <w:sz w:val="20"/>
          <w:szCs w:val="20"/>
        </w:rPr>
        <w:t>a szükségessé váló intézkedéseket vegye számba, vizsgálja meg és tegyen javaslatot különösen az alábbiak tekintetében:</w:t>
      </w:r>
    </w:p>
    <w:p w:rsidR="00586675" w:rsidRPr="00ED5DE7" w:rsidRDefault="00586675" w:rsidP="00586675">
      <w:pPr>
        <w:pStyle w:val="Listaszerbekezds"/>
        <w:ind w:left="567"/>
        <w:jc w:val="both"/>
        <w:rPr>
          <w:rFonts w:ascii="Times New Roman" w:hAnsi="Times New Roman"/>
          <w:b/>
          <w:i/>
          <w:sz w:val="20"/>
          <w:szCs w:val="20"/>
        </w:rPr>
      </w:pPr>
    </w:p>
    <w:p w:rsidR="00586675" w:rsidRPr="00ED5DE7" w:rsidRDefault="00586675" w:rsidP="003C7B6F">
      <w:pPr>
        <w:pStyle w:val="Listaszerbekezds"/>
        <w:numPr>
          <w:ilvl w:val="0"/>
          <w:numId w:val="49"/>
        </w:numPr>
        <w:spacing w:before="100" w:beforeAutospacing="1" w:after="100" w:afterAutospacing="1"/>
        <w:ind w:left="567" w:firstLine="0"/>
        <w:jc w:val="both"/>
        <w:rPr>
          <w:rFonts w:ascii="Times New Roman" w:hAnsi="Times New Roman"/>
          <w:i/>
          <w:sz w:val="20"/>
          <w:szCs w:val="20"/>
        </w:rPr>
      </w:pPr>
      <w:r w:rsidRPr="00ED5DE7">
        <w:rPr>
          <w:rFonts w:ascii="Times New Roman" w:hAnsi="Times New Roman"/>
          <w:i/>
          <w:sz w:val="20"/>
          <w:szCs w:val="20"/>
        </w:rPr>
        <w:t xml:space="preserve">A </w:t>
      </w:r>
      <w:r w:rsidRPr="00ED5DE7">
        <w:rPr>
          <w:rFonts w:ascii="Times New Roman" w:hAnsi="Times New Roman"/>
          <w:b/>
          <w:i/>
          <w:sz w:val="20"/>
          <w:szCs w:val="20"/>
        </w:rPr>
        <w:t>működési engedély megszűntetésének feltételei</w:t>
      </w:r>
      <w:r w:rsidRPr="00ED5DE7">
        <w:rPr>
          <w:rFonts w:ascii="Times New Roman" w:hAnsi="Times New Roman"/>
          <w:i/>
          <w:sz w:val="20"/>
          <w:szCs w:val="20"/>
        </w:rPr>
        <w:t>, hatása, következményei, költségvetésre gyakorolt hatása. A megszűntetésről szóló döntést követően a megszűntetés lehetséges határnapjának – lent ismertetett pontokban foglaltak figyelembevételével történő - meghatározása.</w:t>
      </w:r>
    </w:p>
    <w:p w:rsidR="00586675" w:rsidRPr="00ED5DE7" w:rsidRDefault="00586675" w:rsidP="003C7B6F">
      <w:pPr>
        <w:pStyle w:val="Listaszerbekezds"/>
        <w:numPr>
          <w:ilvl w:val="0"/>
          <w:numId w:val="49"/>
        </w:numPr>
        <w:spacing w:before="100" w:beforeAutospacing="1" w:after="100" w:afterAutospacing="1"/>
        <w:ind w:left="567" w:firstLine="0"/>
        <w:jc w:val="both"/>
        <w:rPr>
          <w:rFonts w:ascii="Times New Roman" w:hAnsi="Times New Roman"/>
          <w:i/>
          <w:sz w:val="20"/>
          <w:szCs w:val="20"/>
        </w:rPr>
      </w:pPr>
      <w:r w:rsidRPr="00ED5DE7">
        <w:rPr>
          <w:rFonts w:ascii="Times New Roman" w:hAnsi="Times New Roman"/>
          <w:i/>
          <w:sz w:val="20"/>
          <w:szCs w:val="20"/>
        </w:rPr>
        <w:t xml:space="preserve">Az </w:t>
      </w:r>
      <w:r w:rsidRPr="00ED5DE7">
        <w:rPr>
          <w:rFonts w:ascii="Times New Roman" w:hAnsi="Times New Roman"/>
          <w:b/>
          <w:i/>
          <w:sz w:val="20"/>
          <w:szCs w:val="20"/>
        </w:rPr>
        <w:t>ellátottak más intézményben történő elhelyezésének módja</w:t>
      </w:r>
      <w:r w:rsidRPr="00ED5DE7">
        <w:rPr>
          <w:rFonts w:ascii="Times New Roman" w:hAnsi="Times New Roman"/>
          <w:i/>
          <w:sz w:val="20"/>
          <w:szCs w:val="20"/>
        </w:rPr>
        <w:t>, törvényes lehetősége, költsége, egyéb feltételei.</w:t>
      </w:r>
    </w:p>
    <w:p w:rsidR="00586675" w:rsidRPr="00ED5DE7" w:rsidRDefault="00586675" w:rsidP="003C7B6F">
      <w:pPr>
        <w:pStyle w:val="Listaszerbekezds"/>
        <w:numPr>
          <w:ilvl w:val="0"/>
          <w:numId w:val="49"/>
        </w:numPr>
        <w:spacing w:before="100" w:beforeAutospacing="1" w:after="100" w:afterAutospacing="1"/>
        <w:ind w:left="567" w:firstLine="0"/>
        <w:jc w:val="both"/>
        <w:rPr>
          <w:rFonts w:ascii="Times New Roman" w:hAnsi="Times New Roman"/>
          <w:b/>
          <w:i/>
          <w:sz w:val="20"/>
          <w:szCs w:val="20"/>
        </w:rPr>
      </w:pPr>
      <w:r w:rsidRPr="00ED5DE7">
        <w:rPr>
          <w:rFonts w:ascii="Times New Roman" w:hAnsi="Times New Roman"/>
          <w:i/>
          <w:sz w:val="20"/>
          <w:szCs w:val="20"/>
        </w:rPr>
        <w:t xml:space="preserve">A </w:t>
      </w:r>
      <w:r w:rsidRPr="00ED5DE7">
        <w:rPr>
          <w:rFonts w:ascii="Times New Roman" w:hAnsi="Times New Roman"/>
          <w:b/>
          <w:i/>
          <w:sz w:val="20"/>
          <w:szCs w:val="20"/>
        </w:rPr>
        <w:t xml:space="preserve">munkavállalói jogviszonyban álló 4 fő </w:t>
      </w:r>
      <w:r w:rsidRPr="00ED5DE7">
        <w:rPr>
          <w:rFonts w:ascii="Times New Roman" w:hAnsi="Times New Roman"/>
          <w:i/>
          <w:sz w:val="20"/>
          <w:szCs w:val="20"/>
        </w:rPr>
        <w:t xml:space="preserve">tekintetében – vonatkozó jogszabályban foglaltaknak megfelelően - </w:t>
      </w:r>
      <w:r w:rsidRPr="00ED5DE7">
        <w:rPr>
          <w:rFonts w:ascii="Times New Roman" w:hAnsi="Times New Roman"/>
          <w:b/>
          <w:i/>
          <w:sz w:val="20"/>
          <w:szCs w:val="20"/>
        </w:rPr>
        <w:t>elsősorban</w:t>
      </w:r>
      <w:r w:rsidRPr="00ED5DE7">
        <w:rPr>
          <w:rFonts w:ascii="Times New Roman" w:hAnsi="Times New Roman"/>
          <w:i/>
          <w:sz w:val="20"/>
          <w:szCs w:val="20"/>
        </w:rPr>
        <w:t xml:space="preserve"> a </w:t>
      </w:r>
      <w:proofErr w:type="spellStart"/>
      <w:r w:rsidRPr="00ED5DE7">
        <w:rPr>
          <w:rFonts w:ascii="Times New Roman" w:hAnsi="Times New Roman"/>
          <w:b/>
          <w:i/>
          <w:sz w:val="20"/>
          <w:szCs w:val="20"/>
        </w:rPr>
        <w:t>Kornisné</w:t>
      </w:r>
      <w:proofErr w:type="spellEnd"/>
      <w:r w:rsidRPr="00ED5DE7">
        <w:rPr>
          <w:rFonts w:ascii="Times New Roman" w:hAnsi="Times New Roman"/>
          <w:b/>
          <w:i/>
          <w:sz w:val="20"/>
          <w:szCs w:val="20"/>
        </w:rPr>
        <w:t xml:space="preserve"> Központban munkakör felajánlás</w:t>
      </w:r>
      <w:r w:rsidRPr="00ED5DE7">
        <w:rPr>
          <w:rFonts w:ascii="Times New Roman" w:hAnsi="Times New Roman"/>
          <w:i/>
          <w:sz w:val="20"/>
          <w:szCs w:val="20"/>
        </w:rPr>
        <w:t xml:space="preserve"> lehetősége, az önkormányzat fenntartása alá tartozó költségvetési szervnél, intézményben történő foglalkoztatás, </w:t>
      </w:r>
      <w:r w:rsidRPr="00ED5DE7">
        <w:rPr>
          <w:rFonts w:ascii="Times New Roman" w:hAnsi="Times New Roman"/>
          <w:b/>
          <w:i/>
          <w:sz w:val="20"/>
          <w:szCs w:val="20"/>
        </w:rPr>
        <w:t>állásfelajánlás lehetősége</w:t>
      </w:r>
      <w:r w:rsidRPr="00ED5DE7">
        <w:rPr>
          <w:rFonts w:ascii="Times New Roman" w:hAnsi="Times New Roman"/>
          <w:i/>
          <w:sz w:val="20"/>
          <w:szCs w:val="20"/>
        </w:rPr>
        <w:t>.</w:t>
      </w:r>
      <w:r w:rsidRPr="00ED5DE7">
        <w:rPr>
          <w:rFonts w:ascii="Times New Roman" w:hAnsi="Times New Roman"/>
          <w:b/>
          <w:i/>
          <w:sz w:val="20"/>
          <w:szCs w:val="20"/>
        </w:rPr>
        <w:t xml:space="preserve"> </w:t>
      </w:r>
      <w:r w:rsidRPr="00ED5DE7">
        <w:rPr>
          <w:rFonts w:ascii="Times New Roman" w:hAnsi="Times New Roman"/>
          <w:i/>
          <w:sz w:val="20"/>
          <w:szCs w:val="20"/>
        </w:rPr>
        <w:t xml:space="preserve"> Munkavállalói jogviszony megszüntetése esetén a </w:t>
      </w:r>
      <w:r w:rsidRPr="00ED5DE7">
        <w:rPr>
          <w:rFonts w:ascii="Times New Roman" w:hAnsi="Times New Roman"/>
          <w:b/>
          <w:i/>
          <w:sz w:val="20"/>
          <w:szCs w:val="20"/>
        </w:rPr>
        <w:t xml:space="preserve">végkielégítés mértéke, a </w:t>
      </w:r>
      <w:proofErr w:type="spellStart"/>
      <w:r w:rsidRPr="00ED5DE7">
        <w:rPr>
          <w:rFonts w:ascii="Times New Roman" w:hAnsi="Times New Roman"/>
          <w:b/>
          <w:i/>
          <w:sz w:val="20"/>
          <w:szCs w:val="20"/>
        </w:rPr>
        <w:t>Kornisné</w:t>
      </w:r>
      <w:proofErr w:type="spellEnd"/>
      <w:r w:rsidRPr="00ED5DE7">
        <w:rPr>
          <w:rFonts w:ascii="Times New Roman" w:hAnsi="Times New Roman"/>
          <w:b/>
          <w:i/>
          <w:sz w:val="20"/>
          <w:szCs w:val="20"/>
        </w:rPr>
        <w:t xml:space="preserve"> Központ ezzel kapcsolatos költségvetési igénye a fenntartó felé.</w:t>
      </w:r>
    </w:p>
    <w:p w:rsidR="00586675" w:rsidRPr="00ED5DE7" w:rsidRDefault="00586675" w:rsidP="003C7B6F">
      <w:pPr>
        <w:pStyle w:val="Listaszerbekezds"/>
        <w:numPr>
          <w:ilvl w:val="0"/>
          <w:numId w:val="49"/>
        </w:numPr>
        <w:spacing w:before="100" w:beforeAutospacing="1" w:after="100" w:afterAutospacing="1"/>
        <w:ind w:left="567" w:firstLine="0"/>
        <w:jc w:val="both"/>
        <w:rPr>
          <w:rFonts w:ascii="Times New Roman" w:hAnsi="Times New Roman"/>
          <w:i/>
          <w:sz w:val="20"/>
          <w:szCs w:val="20"/>
        </w:rPr>
      </w:pPr>
      <w:r w:rsidRPr="00ED5DE7">
        <w:rPr>
          <w:rFonts w:ascii="Times New Roman" w:hAnsi="Times New Roman"/>
          <w:i/>
          <w:sz w:val="20"/>
          <w:szCs w:val="20"/>
        </w:rPr>
        <w:t xml:space="preserve">A </w:t>
      </w:r>
      <w:r w:rsidRPr="00ED5DE7">
        <w:rPr>
          <w:rFonts w:ascii="Times New Roman" w:hAnsi="Times New Roman"/>
          <w:b/>
          <w:i/>
          <w:sz w:val="20"/>
          <w:szCs w:val="20"/>
        </w:rPr>
        <w:t>családok átmeneti otthona, mint gyermekek átmeneti gondozása kötelező önkormányzati feladat más módon történő biztosításának lehetősége.</w:t>
      </w:r>
      <w:r w:rsidRPr="00ED5DE7">
        <w:rPr>
          <w:rFonts w:ascii="Times New Roman" w:hAnsi="Times New Roman"/>
          <w:i/>
          <w:sz w:val="20"/>
          <w:szCs w:val="20"/>
        </w:rPr>
        <w:t xml:space="preserve"> A környező településeken működő akár családok átmeneti otthona, vagy más, gyermekek átmeneti gondozása gyermekjóléti alapellátás tekintetében az ellátási szerződés megkötésének lehetősége, költsége, szakmai szempontú indoklással, figyelemmel a gyermekvédelmi jogszabályokban foglaltakra.</w:t>
      </w:r>
    </w:p>
    <w:p w:rsidR="00586675" w:rsidRPr="00ED5DE7" w:rsidRDefault="00586675" w:rsidP="003C7B6F">
      <w:pPr>
        <w:pStyle w:val="Listaszerbekezds"/>
        <w:numPr>
          <w:ilvl w:val="0"/>
          <w:numId w:val="49"/>
        </w:numPr>
        <w:spacing w:before="100" w:beforeAutospacing="1" w:after="100" w:afterAutospacing="1"/>
        <w:ind w:left="567" w:firstLine="0"/>
        <w:jc w:val="both"/>
        <w:rPr>
          <w:rFonts w:ascii="Times New Roman" w:hAnsi="Times New Roman"/>
          <w:i/>
          <w:sz w:val="20"/>
          <w:szCs w:val="20"/>
        </w:rPr>
      </w:pPr>
      <w:r w:rsidRPr="00ED5DE7">
        <w:rPr>
          <w:rFonts w:ascii="Times New Roman" w:hAnsi="Times New Roman"/>
          <w:i/>
          <w:sz w:val="20"/>
          <w:szCs w:val="20"/>
        </w:rPr>
        <w:t xml:space="preserve">A családok átmeneti otthona közfeladat </w:t>
      </w:r>
      <w:r w:rsidRPr="00ED5DE7">
        <w:rPr>
          <w:rFonts w:ascii="Times New Roman" w:hAnsi="Times New Roman"/>
          <w:b/>
          <w:i/>
          <w:sz w:val="20"/>
          <w:szCs w:val="20"/>
        </w:rPr>
        <w:t>ellátásával érintett ingatlan jövőbeni lehetséges hasznosítási igénye, amennyiben az intézmény feladatellátásához szükséges.</w:t>
      </w:r>
      <w:r w:rsidRPr="00ED5DE7">
        <w:rPr>
          <w:rFonts w:ascii="Times New Roman" w:hAnsi="Times New Roman"/>
          <w:i/>
          <w:sz w:val="20"/>
          <w:szCs w:val="20"/>
        </w:rPr>
        <w:t xml:space="preserve"> </w:t>
      </w:r>
    </w:p>
    <w:p w:rsidR="00586675" w:rsidRPr="00ED5DE7" w:rsidRDefault="00586675" w:rsidP="00586675">
      <w:pPr>
        <w:pStyle w:val="Listaszerbekezds"/>
        <w:ind w:left="567"/>
        <w:jc w:val="both"/>
        <w:rPr>
          <w:rFonts w:ascii="Times New Roman" w:hAnsi="Times New Roman"/>
          <w:i/>
          <w:sz w:val="20"/>
          <w:szCs w:val="20"/>
        </w:rPr>
      </w:pPr>
    </w:p>
    <w:p w:rsidR="00586675" w:rsidRPr="00ED5DE7" w:rsidRDefault="00586675" w:rsidP="003C7B6F">
      <w:pPr>
        <w:pStyle w:val="Listaszerbekezds"/>
        <w:numPr>
          <w:ilvl w:val="0"/>
          <w:numId w:val="48"/>
        </w:numPr>
        <w:spacing w:before="100" w:beforeAutospacing="1" w:after="100" w:afterAutospacing="1"/>
        <w:ind w:left="567" w:firstLine="0"/>
        <w:jc w:val="both"/>
        <w:rPr>
          <w:rFonts w:ascii="Times New Roman" w:hAnsi="Times New Roman"/>
          <w:i/>
          <w:sz w:val="20"/>
          <w:szCs w:val="20"/>
        </w:rPr>
      </w:pPr>
      <w:r w:rsidRPr="00ED5DE7">
        <w:rPr>
          <w:rFonts w:ascii="Times New Roman" w:hAnsi="Times New Roman"/>
          <w:i/>
          <w:sz w:val="20"/>
          <w:szCs w:val="20"/>
        </w:rPr>
        <w:t>Felkéri polgármestert az alábbi feladatok elvégzésére:</w:t>
      </w:r>
    </w:p>
    <w:p w:rsidR="00586675" w:rsidRPr="00ED5DE7" w:rsidRDefault="00586675" w:rsidP="00586675">
      <w:pPr>
        <w:pStyle w:val="Listaszerbekezds"/>
        <w:ind w:left="567"/>
        <w:jc w:val="both"/>
        <w:rPr>
          <w:rFonts w:ascii="Times New Roman" w:hAnsi="Times New Roman"/>
          <w:b/>
          <w:i/>
          <w:sz w:val="20"/>
          <w:szCs w:val="20"/>
        </w:rPr>
      </w:pPr>
      <w:r w:rsidRPr="00ED5DE7">
        <w:rPr>
          <w:rFonts w:ascii="Times New Roman" w:hAnsi="Times New Roman"/>
          <w:i/>
          <w:sz w:val="20"/>
          <w:szCs w:val="20"/>
        </w:rPr>
        <w:t xml:space="preserve">II.1. A </w:t>
      </w:r>
      <w:proofErr w:type="spellStart"/>
      <w:r w:rsidRPr="00ED5DE7">
        <w:rPr>
          <w:rFonts w:ascii="Times New Roman" w:hAnsi="Times New Roman"/>
          <w:i/>
          <w:sz w:val="20"/>
          <w:szCs w:val="20"/>
        </w:rPr>
        <w:t>Kornisné</w:t>
      </w:r>
      <w:proofErr w:type="spellEnd"/>
      <w:r w:rsidRPr="00ED5DE7">
        <w:rPr>
          <w:rFonts w:ascii="Times New Roman" w:hAnsi="Times New Roman"/>
          <w:i/>
          <w:sz w:val="20"/>
          <w:szCs w:val="20"/>
        </w:rPr>
        <w:t xml:space="preserve"> Központ munkakör felajánlás lehetőségének ismeretében </w:t>
      </w:r>
      <w:r w:rsidRPr="00ED5DE7">
        <w:rPr>
          <w:rFonts w:ascii="Times New Roman" w:hAnsi="Times New Roman"/>
          <w:b/>
          <w:i/>
          <w:sz w:val="20"/>
          <w:szCs w:val="20"/>
        </w:rPr>
        <w:t>vizsgálja meg</w:t>
      </w:r>
      <w:r w:rsidRPr="00ED5DE7">
        <w:rPr>
          <w:rFonts w:ascii="Times New Roman" w:hAnsi="Times New Roman"/>
          <w:i/>
          <w:sz w:val="20"/>
          <w:szCs w:val="20"/>
        </w:rPr>
        <w:t xml:space="preserve"> az önkormányzat fenntartása alá tartozó más költségvetési szervnél, intézményben történő foglalkoztatás, </w:t>
      </w:r>
      <w:r w:rsidRPr="00ED5DE7">
        <w:rPr>
          <w:rFonts w:ascii="Times New Roman" w:hAnsi="Times New Roman"/>
          <w:b/>
          <w:i/>
          <w:sz w:val="20"/>
          <w:szCs w:val="20"/>
        </w:rPr>
        <w:t xml:space="preserve">állásfelajánlás lehetőségét. </w:t>
      </w:r>
    </w:p>
    <w:p w:rsidR="00586675" w:rsidRPr="00ED5DE7" w:rsidRDefault="00586675" w:rsidP="00586675">
      <w:pPr>
        <w:pStyle w:val="Listaszerbekezds"/>
        <w:ind w:left="567"/>
        <w:jc w:val="both"/>
        <w:rPr>
          <w:rFonts w:ascii="Times New Roman" w:hAnsi="Times New Roman"/>
          <w:b/>
          <w:i/>
          <w:sz w:val="20"/>
          <w:szCs w:val="20"/>
        </w:rPr>
      </w:pPr>
    </w:p>
    <w:p w:rsidR="00586675" w:rsidRPr="00ED5DE7" w:rsidRDefault="00586675" w:rsidP="00586675">
      <w:pPr>
        <w:pStyle w:val="Listaszerbekezds"/>
        <w:ind w:left="567"/>
        <w:jc w:val="both"/>
        <w:rPr>
          <w:rFonts w:ascii="Times New Roman" w:hAnsi="Times New Roman"/>
          <w:b/>
          <w:i/>
          <w:sz w:val="20"/>
          <w:szCs w:val="20"/>
        </w:rPr>
      </w:pPr>
      <w:r w:rsidRPr="00ED5DE7">
        <w:rPr>
          <w:rFonts w:ascii="Times New Roman" w:hAnsi="Times New Roman"/>
          <w:i/>
          <w:sz w:val="20"/>
          <w:szCs w:val="20"/>
        </w:rPr>
        <w:t xml:space="preserve">II.2. A szükséges információk ismeretében </w:t>
      </w:r>
      <w:r w:rsidRPr="00ED5DE7">
        <w:rPr>
          <w:rFonts w:ascii="Times New Roman" w:hAnsi="Times New Roman"/>
          <w:b/>
          <w:i/>
          <w:sz w:val="20"/>
          <w:szCs w:val="20"/>
        </w:rPr>
        <w:t>kérje ki a Szabolcs-Szatmár-Bereg Megyei Kormányhivatal véleményét a lehetséges megszűntetésről, mint működést érintő lényeges döntésről, figyelemmel arra, hogy a kormányhivatalnak legalább 15 nap álljon rendelkezésre a véleménye kialakításához.</w:t>
      </w:r>
    </w:p>
    <w:p w:rsidR="00586675" w:rsidRPr="00ED5DE7" w:rsidRDefault="00586675" w:rsidP="00586675">
      <w:pPr>
        <w:pStyle w:val="Listaszerbekezds"/>
        <w:ind w:left="567"/>
        <w:jc w:val="both"/>
        <w:rPr>
          <w:rFonts w:ascii="Times New Roman" w:hAnsi="Times New Roman"/>
          <w:b/>
          <w:i/>
          <w:sz w:val="20"/>
          <w:szCs w:val="20"/>
        </w:rPr>
      </w:pPr>
      <w:r w:rsidRPr="00ED5DE7">
        <w:rPr>
          <w:rFonts w:ascii="Times New Roman" w:hAnsi="Times New Roman"/>
          <w:i/>
          <w:sz w:val="20"/>
          <w:szCs w:val="20"/>
        </w:rPr>
        <w:t xml:space="preserve">II.3. Az intézményvezető által fentieknek megfelelően elkészített </w:t>
      </w:r>
      <w:r w:rsidRPr="00ED5DE7">
        <w:rPr>
          <w:rFonts w:ascii="Times New Roman" w:hAnsi="Times New Roman"/>
          <w:b/>
          <w:i/>
          <w:sz w:val="20"/>
          <w:szCs w:val="20"/>
        </w:rPr>
        <w:t>javaslatot terjessze a testület elé. „</w:t>
      </w:r>
    </w:p>
    <w:p w:rsidR="00586675" w:rsidRPr="00ED5DE7"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t>A megszüntetés kapcsán meg kellett keresnünk a kormányhivatalt, mint engedélyező hatóságot, tekintve, hogy a szolgáltatói nyilvántartásból történő törléshez a gyámhatóság előzetes véleményét be kell szerezni.</w:t>
      </w:r>
    </w:p>
    <w:p w:rsidR="00586675" w:rsidRPr="00ED5DE7" w:rsidRDefault="00586675" w:rsidP="00586675">
      <w:pPr>
        <w:jc w:val="both"/>
        <w:rPr>
          <w:b/>
        </w:rPr>
      </w:pPr>
      <w:r w:rsidRPr="00ED5DE7">
        <w:rPr>
          <w:b/>
        </w:rPr>
        <w:t>(Vonatkozó jogszabályhelyek:</w:t>
      </w:r>
    </w:p>
    <w:p w:rsidR="00586675" w:rsidRPr="00ED5DE7" w:rsidRDefault="00586675" w:rsidP="00586675">
      <w:pPr>
        <w:jc w:val="both"/>
        <w:rPr>
          <w:b/>
        </w:rPr>
      </w:pPr>
      <w:r w:rsidRPr="00ED5DE7">
        <w:t xml:space="preserve">A szociális, gyermekjóléti és gyermekvédelmi szolgáltatók, intézmények és hálózatok hatósági nyilvántartásáról és ellenőrzéséről szóló </w:t>
      </w:r>
      <w:r w:rsidRPr="00ED5DE7">
        <w:rPr>
          <w:b/>
          <w:bCs/>
        </w:rPr>
        <w:t xml:space="preserve">369/2013. (X.24.) </w:t>
      </w:r>
      <w:proofErr w:type="spellStart"/>
      <w:r w:rsidRPr="00ED5DE7">
        <w:rPr>
          <w:b/>
          <w:bCs/>
        </w:rPr>
        <w:t>korm</w:t>
      </w:r>
      <w:proofErr w:type="spellEnd"/>
      <w:r w:rsidRPr="00ED5DE7">
        <w:rPr>
          <w:b/>
          <w:bCs/>
        </w:rPr>
        <w:t xml:space="preserve">. </w:t>
      </w:r>
      <w:proofErr w:type="gramStart"/>
      <w:r w:rsidRPr="00ED5DE7">
        <w:rPr>
          <w:b/>
          <w:bCs/>
        </w:rPr>
        <w:t>rendelet</w:t>
      </w:r>
      <w:proofErr w:type="gramEnd"/>
      <w:r w:rsidRPr="00ED5DE7">
        <w:rPr>
          <w:b/>
          <w:bCs/>
        </w:rPr>
        <w:t xml:space="preserve"> 35. § </w:t>
      </w:r>
      <w:r w:rsidRPr="00ED5DE7">
        <w:t xml:space="preserve">(1) bekezdésében, valamint a </w:t>
      </w:r>
      <w:r w:rsidRPr="00ED5DE7">
        <w:rPr>
          <w:b/>
        </w:rPr>
        <w:t>Gyvt. 35. § (1) bekezdés a) pontja, valamint (3) bekezdéseiben foglaltak szerint:</w:t>
      </w:r>
    </w:p>
    <w:p w:rsidR="00586675" w:rsidRPr="00ED5DE7" w:rsidRDefault="00586675" w:rsidP="00586675">
      <w:pPr>
        <w:rPr>
          <w:b/>
        </w:rPr>
      </w:pPr>
      <w:r w:rsidRPr="00ED5DE7">
        <w:rPr>
          <w:b/>
        </w:rPr>
        <w:t>„A működést engedélyező szerv az engedélyest törli a szolgáltatói nyilvántartásból</w:t>
      </w:r>
    </w:p>
    <w:p w:rsidR="00586675" w:rsidRPr="00ED5DE7" w:rsidRDefault="00586675" w:rsidP="00586675">
      <w:pPr>
        <w:rPr>
          <w:b/>
        </w:rPr>
      </w:pPr>
      <w:proofErr w:type="gramStart"/>
      <w:r w:rsidRPr="00ED5DE7">
        <w:rPr>
          <w:i/>
          <w:iCs/>
        </w:rPr>
        <w:t>a</w:t>
      </w:r>
      <w:proofErr w:type="gramEnd"/>
      <w:r w:rsidRPr="00ED5DE7">
        <w:rPr>
          <w:i/>
          <w:iCs/>
        </w:rPr>
        <w:t xml:space="preserve">) </w:t>
      </w:r>
      <w:proofErr w:type="spellStart"/>
      <w:r w:rsidRPr="00ED5DE7">
        <w:t>a</w:t>
      </w:r>
      <w:proofErr w:type="spellEnd"/>
      <w:r w:rsidRPr="00ED5DE7">
        <w:t xml:space="preserve"> </w:t>
      </w:r>
      <w:r w:rsidRPr="00ED5DE7">
        <w:rPr>
          <w:b/>
        </w:rPr>
        <w:t>fenntartó - jogszabályoknak és az ellátási szerződésben foglaltaknak megfelelő - kérelmére, …”</w:t>
      </w:r>
    </w:p>
    <w:p w:rsidR="00586675" w:rsidRPr="00ED5DE7" w:rsidRDefault="00586675" w:rsidP="00586675">
      <w:pPr>
        <w:rPr>
          <w:b/>
        </w:rPr>
      </w:pPr>
      <w:r w:rsidRPr="00ED5DE7">
        <w:t xml:space="preserve"> (3) Az </w:t>
      </w:r>
      <w:r w:rsidRPr="00ED5DE7">
        <w:rPr>
          <w:b/>
        </w:rPr>
        <w:t>ellátási kötelezettséget teljesítő állami fenntartó kérelmére az engedélyes akkor törölhető a szolgáltatói nyilvántartásból, ha a fenntartó az ellátottakról megfelelően gondoskodott.</w:t>
      </w:r>
    </w:p>
    <w:p w:rsidR="00586675" w:rsidRPr="00ED5DE7" w:rsidRDefault="00586675" w:rsidP="00586675">
      <w:pPr>
        <w:rPr>
          <w:b/>
          <w:bCs/>
        </w:rPr>
      </w:pPr>
    </w:p>
    <w:p w:rsidR="00586675" w:rsidRPr="00ED5DE7" w:rsidRDefault="00586675" w:rsidP="00586675">
      <w:pPr>
        <w:jc w:val="both"/>
        <w:rPr>
          <w:b/>
          <w:u w:val="single"/>
        </w:rPr>
      </w:pPr>
      <w:r w:rsidRPr="00ED5DE7">
        <w:rPr>
          <w:b/>
        </w:rPr>
        <w:t>A Gyvt. 104. § (8)</w:t>
      </w:r>
      <w:r w:rsidRPr="00ED5DE7">
        <w:t xml:space="preserve"> A gyermekjóléti és gyermekvédelmi szolgáltató tevékenységet ellátó állami és nem állami intézmény fenntartója a gyámhatóság számára hozzáférhetővé teszi azokat az információkat, amelyek az intézmény működését érintő lényeges fenntartói döntés meghozatalához rendelkezésére állnak. </w:t>
      </w:r>
      <w:r w:rsidRPr="00ED5DE7">
        <w:rPr>
          <w:b/>
          <w:u w:val="single"/>
        </w:rPr>
        <w:t>A gyermekjóléti és gyermekvédelmi szolgáltató tevékenységet ellátó állami és nem állami intézmény fenntartójának az intézmény működését érintő lényeges döntés meghozatala előtt úgy kell a gyámhatóság véleményét kikérnie, hogy a gyámhatóságnak - a szükséges információk hozzáférhetővé tételének napjától számítva - legalább tizenöt nap álljon rendelkezésre véleménye kialakításához.</w:t>
      </w:r>
    </w:p>
    <w:p w:rsidR="00586675" w:rsidRPr="00ED5DE7" w:rsidRDefault="00586675" w:rsidP="00586675">
      <w:r w:rsidRPr="00ED5DE7">
        <w:rPr>
          <w:b/>
          <w:i/>
          <w:iCs/>
        </w:rPr>
        <w:t>A Gyvt. 5. § k)</w:t>
      </w:r>
      <w:r w:rsidRPr="00ED5DE7">
        <w:rPr>
          <w:b/>
          <w:i/>
          <w:iCs/>
          <w:vertAlign w:val="superscript"/>
        </w:rPr>
        <w:t xml:space="preserve"> </w:t>
      </w:r>
      <w:r w:rsidRPr="00ED5DE7">
        <w:rPr>
          <w:b/>
          <w:i/>
          <w:iCs/>
        </w:rPr>
        <w:t>gyámhatóság</w:t>
      </w:r>
      <w:r w:rsidRPr="00ED5DE7">
        <w:rPr>
          <w:i/>
          <w:iCs/>
        </w:rPr>
        <w:t xml:space="preserve">: </w:t>
      </w:r>
      <w:r w:rsidRPr="00ED5DE7">
        <w:t xml:space="preserve">a fővárosi és megyei kormányhivatal, a fővárosi és </w:t>
      </w:r>
      <w:r w:rsidRPr="00ED5DE7">
        <w:rPr>
          <w:b/>
        </w:rPr>
        <w:t>megyei kormányhivatal járási (fővárosi kerületi) hivatala</w:t>
      </w:r>
      <w:r w:rsidRPr="00ED5DE7">
        <w:t>, a települési önkormányzat jegyzője, valamint a fővárosi önkormányzat által közvetlenül igazgatott terület tekintetében a fővárosi főjegyző</w:t>
      </w:r>
      <w:proofErr w:type="gramStart"/>
      <w:r w:rsidRPr="00ED5DE7">
        <w:t>,…</w:t>
      </w:r>
      <w:proofErr w:type="gramEnd"/>
      <w:r w:rsidRPr="00ED5DE7">
        <w:t>)</w:t>
      </w:r>
    </w:p>
    <w:p w:rsidR="00586675" w:rsidRPr="00ED5DE7"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lastRenderedPageBreak/>
        <w:t>A Gyvt. 15. §. (2)</w:t>
      </w:r>
      <w:r w:rsidRPr="00ED5DE7">
        <w:rPr>
          <w:sz w:val="24"/>
          <w:szCs w:val="24"/>
        </w:rPr>
        <w:t xml:space="preserve"> bekezdés c) pontjában foglaltak szerint, </w:t>
      </w:r>
      <w:r w:rsidRPr="00ED5DE7">
        <w:rPr>
          <w:b/>
          <w:sz w:val="24"/>
          <w:szCs w:val="24"/>
        </w:rPr>
        <w:t>a gyermekek átmeneti gondozása</w:t>
      </w:r>
      <w:r w:rsidRPr="00ED5DE7">
        <w:rPr>
          <w:sz w:val="24"/>
          <w:szCs w:val="24"/>
        </w:rPr>
        <w:t xml:space="preserve">, a </w:t>
      </w:r>
      <w:r w:rsidRPr="00ED5DE7">
        <w:rPr>
          <w:b/>
          <w:sz w:val="24"/>
          <w:szCs w:val="24"/>
        </w:rPr>
        <w:t>személyes gondoskodás keretébe tartozó</w:t>
      </w:r>
      <w:r w:rsidRPr="00ED5DE7">
        <w:rPr>
          <w:sz w:val="24"/>
          <w:szCs w:val="24"/>
        </w:rPr>
        <w:t xml:space="preserve"> </w:t>
      </w:r>
      <w:r w:rsidRPr="00ED5DE7">
        <w:rPr>
          <w:b/>
          <w:sz w:val="24"/>
          <w:szCs w:val="24"/>
        </w:rPr>
        <w:t>gyermekjóléti alapellátás. A gyermekek átmeneti gondozása ellátáson belül az alábbi ellátási típusokat különböztetjük meg:</w:t>
      </w:r>
      <w:r w:rsidRPr="00ED5DE7">
        <w:rPr>
          <w:sz w:val="24"/>
          <w:szCs w:val="24"/>
        </w:rPr>
        <w:t xml:space="preserve"> befogadó szülő, helyettes szülő, gyermekek átmeneti otthona, családok átmeneti otthona, helyettes szülői jogviszony.</w:t>
      </w:r>
    </w:p>
    <w:p w:rsidR="00586675" w:rsidRPr="00ED5DE7" w:rsidRDefault="00586675" w:rsidP="00586675">
      <w:pPr>
        <w:jc w:val="both"/>
        <w:rPr>
          <w:b/>
          <w:sz w:val="24"/>
          <w:szCs w:val="24"/>
        </w:rPr>
      </w:pPr>
      <w:r w:rsidRPr="00ED5DE7">
        <w:rPr>
          <w:b/>
          <w:sz w:val="24"/>
          <w:szCs w:val="24"/>
        </w:rPr>
        <w:t>Fenti jogszabályhely határozza meg számunkra a gyermekek átmeneti gondozása választható szolgáltatási formáit, típusait.</w:t>
      </w:r>
    </w:p>
    <w:p w:rsidR="00586675" w:rsidRPr="00ED5DE7" w:rsidRDefault="00586675" w:rsidP="00586675">
      <w:pPr>
        <w:jc w:val="both"/>
        <w:rPr>
          <w:b/>
          <w:sz w:val="24"/>
          <w:szCs w:val="24"/>
        </w:rPr>
      </w:pPr>
      <w:r w:rsidRPr="00ED5DE7">
        <w:rPr>
          <w:b/>
          <w:sz w:val="24"/>
          <w:szCs w:val="24"/>
        </w:rPr>
        <w:t xml:space="preserve">Mindezek alapján a gyermekek átmeneti gondozása feladatellátáson belül, a </w:t>
      </w:r>
      <w:proofErr w:type="spellStart"/>
      <w:r w:rsidRPr="00ED5DE7">
        <w:rPr>
          <w:b/>
          <w:sz w:val="24"/>
          <w:szCs w:val="24"/>
        </w:rPr>
        <w:t>csáó</w:t>
      </w:r>
      <w:proofErr w:type="spellEnd"/>
      <w:r w:rsidRPr="00ED5DE7">
        <w:rPr>
          <w:b/>
          <w:sz w:val="24"/>
          <w:szCs w:val="24"/>
        </w:rPr>
        <w:t xml:space="preserve"> megszüntetését követően biztosítanunk kell a feladatellátás valamely típusát.</w:t>
      </w:r>
    </w:p>
    <w:p w:rsidR="00586675" w:rsidRPr="00ED5DE7"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t>Tiszavasvári Város Önkormányzata Képviselő-testülete a gyermekek átmeneti gondozása feladatellátás jövőbeni biztosításáról” szóló 277/2016. (X.27.) Kt. számú határozatával az alábbiakról döntött:</w:t>
      </w:r>
    </w:p>
    <w:p w:rsidR="00586675" w:rsidRPr="00ED5DE7" w:rsidRDefault="00586675" w:rsidP="003C7B6F">
      <w:pPr>
        <w:pStyle w:val="Listaszerbekezds"/>
        <w:numPr>
          <w:ilvl w:val="0"/>
          <w:numId w:val="50"/>
        </w:numPr>
        <w:spacing w:before="100" w:beforeAutospacing="1" w:after="100" w:afterAutospacing="1"/>
        <w:ind w:left="0" w:firstLine="0"/>
        <w:jc w:val="both"/>
        <w:rPr>
          <w:rFonts w:ascii="Times New Roman" w:hAnsi="Times New Roman"/>
          <w:i/>
          <w:sz w:val="20"/>
          <w:szCs w:val="20"/>
        </w:rPr>
      </w:pPr>
      <w:proofErr w:type="spellStart"/>
      <w:r w:rsidRPr="00ED5DE7">
        <w:rPr>
          <w:rFonts w:ascii="Times New Roman" w:hAnsi="Times New Roman"/>
          <w:b/>
          <w:i/>
          <w:sz w:val="20"/>
          <w:szCs w:val="20"/>
        </w:rPr>
        <w:t>Kornisné</w:t>
      </w:r>
      <w:proofErr w:type="spellEnd"/>
      <w:r w:rsidRPr="00ED5DE7">
        <w:rPr>
          <w:rFonts w:ascii="Times New Roman" w:hAnsi="Times New Roman"/>
          <w:b/>
          <w:i/>
          <w:sz w:val="20"/>
          <w:szCs w:val="20"/>
        </w:rPr>
        <w:t xml:space="preserve"> </w:t>
      </w:r>
      <w:proofErr w:type="spellStart"/>
      <w:r w:rsidRPr="00ED5DE7">
        <w:rPr>
          <w:rFonts w:ascii="Times New Roman" w:hAnsi="Times New Roman"/>
          <w:b/>
          <w:i/>
          <w:sz w:val="20"/>
          <w:szCs w:val="20"/>
        </w:rPr>
        <w:t>Liptay</w:t>
      </w:r>
      <w:proofErr w:type="spellEnd"/>
      <w:r w:rsidRPr="00ED5DE7">
        <w:rPr>
          <w:rFonts w:ascii="Times New Roman" w:hAnsi="Times New Roman"/>
          <w:b/>
          <w:i/>
          <w:sz w:val="20"/>
          <w:szCs w:val="20"/>
        </w:rPr>
        <w:t xml:space="preserve"> Elza Szociális és Gyermekjóléti Központ</w:t>
      </w:r>
      <w:r w:rsidRPr="00ED5DE7">
        <w:rPr>
          <w:rFonts w:ascii="Times New Roman" w:hAnsi="Times New Roman"/>
          <w:i/>
          <w:sz w:val="20"/>
          <w:szCs w:val="20"/>
        </w:rPr>
        <w:t xml:space="preserve"> (a továbbiakban: </w:t>
      </w:r>
      <w:proofErr w:type="spellStart"/>
      <w:r w:rsidRPr="00ED5DE7">
        <w:rPr>
          <w:rFonts w:ascii="Times New Roman" w:hAnsi="Times New Roman"/>
          <w:i/>
          <w:sz w:val="20"/>
          <w:szCs w:val="20"/>
        </w:rPr>
        <w:t>Kornisné</w:t>
      </w:r>
      <w:proofErr w:type="spellEnd"/>
      <w:r w:rsidRPr="00ED5DE7">
        <w:rPr>
          <w:rFonts w:ascii="Times New Roman" w:hAnsi="Times New Roman"/>
          <w:i/>
          <w:sz w:val="20"/>
          <w:szCs w:val="20"/>
        </w:rPr>
        <w:t xml:space="preserve"> Központ) 4440 Tiszavasvári, Vasvári Pál u. 87. székhelyű</w:t>
      </w:r>
      <w:r w:rsidRPr="00ED5DE7">
        <w:rPr>
          <w:rFonts w:ascii="Times New Roman" w:hAnsi="Times New Roman"/>
          <w:b/>
          <w:i/>
          <w:sz w:val="20"/>
          <w:szCs w:val="20"/>
        </w:rPr>
        <w:t xml:space="preserve"> intézmény </w:t>
      </w:r>
      <w:r w:rsidRPr="00ED5DE7">
        <w:rPr>
          <w:rFonts w:ascii="Times New Roman" w:hAnsi="Times New Roman"/>
          <w:i/>
          <w:sz w:val="20"/>
          <w:szCs w:val="20"/>
        </w:rPr>
        <w:t xml:space="preserve">által működtetett </w:t>
      </w:r>
      <w:r w:rsidRPr="00ED5DE7">
        <w:rPr>
          <w:rFonts w:ascii="Times New Roman" w:hAnsi="Times New Roman"/>
          <w:b/>
          <w:i/>
          <w:sz w:val="20"/>
          <w:szCs w:val="20"/>
        </w:rPr>
        <w:t xml:space="preserve">Családok Átmeneti Otthona (4440 Tiszavasvári, </w:t>
      </w:r>
      <w:proofErr w:type="spellStart"/>
      <w:r w:rsidRPr="00ED5DE7">
        <w:rPr>
          <w:rFonts w:ascii="Times New Roman" w:hAnsi="Times New Roman"/>
          <w:b/>
          <w:i/>
          <w:sz w:val="20"/>
          <w:szCs w:val="20"/>
        </w:rPr>
        <w:t>Kabay</w:t>
      </w:r>
      <w:proofErr w:type="spellEnd"/>
      <w:r w:rsidRPr="00ED5DE7">
        <w:rPr>
          <w:rFonts w:ascii="Times New Roman" w:hAnsi="Times New Roman"/>
          <w:b/>
          <w:i/>
          <w:sz w:val="20"/>
          <w:szCs w:val="20"/>
        </w:rPr>
        <w:t xml:space="preserve"> J. u 23. sz.) </w:t>
      </w:r>
      <w:r w:rsidRPr="00ED5DE7">
        <w:rPr>
          <w:rFonts w:ascii="Times New Roman" w:hAnsi="Times New Roman"/>
          <w:i/>
          <w:sz w:val="20"/>
          <w:szCs w:val="20"/>
        </w:rPr>
        <w:t xml:space="preserve">szervezeti egységben nyújtott családok átmeneti otthona, mint gyermekek átmeneti gondozása gyermekjóléti </w:t>
      </w:r>
      <w:r w:rsidRPr="00ED5DE7">
        <w:rPr>
          <w:rFonts w:ascii="Times New Roman" w:hAnsi="Times New Roman"/>
          <w:b/>
          <w:i/>
          <w:sz w:val="20"/>
          <w:szCs w:val="20"/>
        </w:rPr>
        <w:t xml:space="preserve">alapellátást </w:t>
      </w:r>
      <w:r w:rsidRPr="00ED5DE7">
        <w:rPr>
          <w:rFonts w:ascii="Times New Roman" w:hAnsi="Times New Roman"/>
          <w:i/>
          <w:sz w:val="20"/>
          <w:szCs w:val="20"/>
        </w:rPr>
        <w:t xml:space="preserve">– az intézményvezető kérelmének megfelelően, a </w:t>
      </w:r>
      <w:r w:rsidRPr="00ED5DE7">
        <w:rPr>
          <w:rFonts w:ascii="Times New Roman" w:hAnsi="Times New Roman"/>
          <w:b/>
          <w:i/>
          <w:sz w:val="20"/>
          <w:szCs w:val="20"/>
        </w:rPr>
        <w:t>veszteséges működésére tekintettel – 2016. december 20. napjával megszünteti, mely döntés a megjelölt határnapon az alábbi feltételekkel lép hatályba:</w:t>
      </w:r>
    </w:p>
    <w:p w:rsidR="00586675" w:rsidRPr="00ED5DE7" w:rsidRDefault="00586675" w:rsidP="00586675">
      <w:pPr>
        <w:jc w:val="both"/>
        <w:rPr>
          <w:b/>
          <w:i/>
        </w:rPr>
      </w:pPr>
      <w:r w:rsidRPr="00ED5DE7">
        <w:rPr>
          <w:i/>
        </w:rPr>
        <w:t xml:space="preserve">I.1. Az </w:t>
      </w:r>
      <w:r w:rsidRPr="00ED5DE7">
        <w:rPr>
          <w:b/>
          <w:i/>
        </w:rPr>
        <w:t>ellátottak más intézményben történő elhelyezésének biztosítása a megjelölt határnapig.</w:t>
      </w:r>
    </w:p>
    <w:p w:rsidR="00586675" w:rsidRPr="00ED5DE7" w:rsidRDefault="00586675" w:rsidP="00586675">
      <w:pPr>
        <w:jc w:val="both"/>
        <w:rPr>
          <w:b/>
          <w:i/>
        </w:rPr>
      </w:pPr>
      <w:r w:rsidRPr="00ED5DE7">
        <w:rPr>
          <w:b/>
          <w:i/>
        </w:rPr>
        <w:t xml:space="preserve">I.2. </w:t>
      </w:r>
      <w:r w:rsidRPr="00ED5DE7">
        <w:rPr>
          <w:i/>
        </w:rPr>
        <w:t xml:space="preserve">Az ellátási szerződés megkötése a </w:t>
      </w:r>
      <w:r w:rsidRPr="00ED5DE7">
        <w:rPr>
          <w:b/>
          <w:i/>
        </w:rPr>
        <w:t>családok átmeneti otthona, mint gyermekek átmeneti gondozása kötelező önkormányzati feladat vonatkozásában, a megjelölt határnapig.</w:t>
      </w:r>
    </w:p>
    <w:p w:rsidR="00586675" w:rsidRPr="00ED5DE7" w:rsidRDefault="00586675" w:rsidP="00586675">
      <w:pPr>
        <w:jc w:val="both"/>
        <w:rPr>
          <w:b/>
          <w:i/>
        </w:rPr>
      </w:pPr>
      <w:r w:rsidRPr="00ED5DE7">
        <w:rPr>
          <w:b/>
          <w:i/>
        </w:rPr>
        <w:t xml:space="preserve">I.3. A Szabolcs-Szatmár-Bereg Megyei Kormányhivatal véleményének, </w:t>
      </w:r>
      <w:r w:rsidRPr="00ED5DE7">
        <w:rPr>
          <w:i/>
        </w:rPr>
        <w:t>hozzájáruló nyilatkozatának</w:t>
      </w:r>
      <w:r w:rsidRPr="00ED5DE7">
        <w:rPr>
          <w:b/>
          <w:i/>
        </w:rPr>
        <w:t xml:space="preserve"> beszerzése a megszüntetéshez.</w:t>
      </w:r>
    </w:p>
    <w:p w:rsidR="00586675" w:rsidRPr="00ED5DE7" w:rsidRDefault="00586675" w:rsidP="00586675">
      <w:pPr>
        <w:jc w:val="both"/>
        <w:rPr>
          <w:b/>
          <w:sz w:val="24"/>
          <w:szCs w:val="24"/>
        </w:rPr>
      </w:pPr>
      <w:r w:rsidRPr="00ED5DE7">
        <w:rPr>
          <w:b/>
          <w:sz w:val="24"/>
          <w:szCs w:val="24"/>
        </w:rPr>
        <w:t xml:space="preserve">Az ellátás megszüntetésének indoka a havonta jelentkező költségvetési hiány. A dolgozók létszáma 16 fő, az engedélyezett ellátotti létszámhoz igazodik. </w:t>
      </w:r>
    </w:p>
    <w:p w:rsidR="00586675" w:rsidRPr="00ED5DE7" w:rsidRDefault="00586675" w:rsidP="00586675">
      <w:pPr>
        <w:jc w:val="both"/>
        <w:rPr>
          <w:b/>
          <w:sz w:val="24"/>
          <w:szCs w:val="24"/>
        </w:rPr>
      </w:pPr>
    </w:p>
    <w:tbl>
      <w:tblPr>
        <w:tblW w:w="6960" w:type="dxa"/>
        <w:tblInd w:w="55" w:type="dxa"/>
        <w:tblCellMar>
          <w:left w:w="70" w:type="dxa"/>
          <w:right w:w="70" w:type="dxa"/>
        </w:tblCellMar>
        <w:tblLook w:val="04A0" w:firstRow="1" w:lastRow="0" w:firstColumn="1" w:lastColumn="0" w:noHBand="0" w:noVBand="1"/>
      </w:tblPr>
      <w:tblGrid>
        <w:gridCol w:w="1191"/>
        <w:gridCol w:w="1955"/>
        <w:gridCol w:w="2690"/>
        <w:gridCol w:w="1124"/>
      </w:tblGrid>
      <w:tr w:rsidR="00586675" w:rsidRPr="00ED5DE7" w:rsidTr="000C6821">
        <w:trPr>
          <w:trHeight w:val="300"/>
        </w:trPr>
        <w:tc>
          <w:tcPr>
            <w:tcW w:w="6960" w:type="dxa"/>
            <w:gridSpan w:val="4"/>
            <w:tcBorders>
              <w:top w:val="nil"/>
              <w:left w:val="nil"/>
              <w:bottom w:val="nil"/>
              <w:right w:val="nil"/>
            </w:tcBorders>
            <w:shd w:val="clear" w:color="auto" w:fill="auto"/>
            <w:noWrap/>
            <w:vAlign w:val="bottom"/>
            <w:hideMark/>
          </w:tcPr>
          <w:p w:rsidR="00586675" w:rsidRPr="00ED5DE7" w:rsidRDefault="00586675" w:rsidP="000C6821">
            <w:pPr>
              <w:jc w:val="center"/>
              <w:rPr>
                <w:b/>
                <w:bCs/>
                <w:sz w:val="24"/>
                <w:szCs w:val="24"/>
              </w:rPr>
            </w:pPr>
            <w:r w:rsidRPr="00ED5DE7">
              <w:rPr>
                <w:b/>
                <w:bCs/>
                <w:sz w:val="24"/>
                <w:szCs w:val="24"/>
              </w:rPr>
              <w:t>Igényelt állami támogatás vesztessége</w:t>
            </w:r>
          </w:p>
        </w:tc>
      </w:tr>
      <w:tr w:rsidR="00586675" w:rsidRPr="00ED5DE7" w:rsidTr="000C6821">
        <w:trPr>
          <w:trHeight w:val="300"/>
        </w:trPr>
        <w:tc>
          <w:tcPr>
            <w:tcW w:w="1191" w:type="dxa"/>
            <w:tcBorders>
              <w:top w:val="nil"/>
              <w:left w:val="nil"/>
              <w:bottom w:val="nil"/>
              <w:right w:val="nil"/>
            </w:tcBorders>
            <w:shd w:val="clear" w:color="auto" w:fill="auto"/>
            <w:noWrap/>
            <w:vAlign w:val="bottom"/>
            <w:hideMark/>
          </w:tcPr>
          <w:p w:rsidR="00586675" w:rsidRPr="00ED5DE7" w:rsidRDefault="00586675" w:rsidP="000C6821">
            <w:pPr>
              <w:rPr>
                <w:sz w:val="24"/>
                <w:szCs w:val="24"/>
              </w:rPr>
            </w:pPr>
          </w:p>
        </w:tc>
        <w:tc>
          <w:tcPr>
            <w:tcW w:w="1955" w:type="dxa"/>
            <w:tcBorders>
              <w:top w:val="nil"/>
              <w:left w:val="nil"/>
              <w:bottom w:val="nil"/>
              <w:right w:val="nil"/>
            </w:tcBorders>
            <w:shd w:val="clear" w:color="auto" w:fill="auto"/>
            <w:noWrap/>
            <w:vAlign w:val="bottom"/>
            <w:hideMark/>
          </w:tcPr>
          <w:p w:rsidR="00586675" w:rsidRPr="00ED5DE7" w:rsidRDefault="00586675" w:rsidP="000C6821">
            <w:pPr>
              <w:rPr>
                <w:sz w:val="24"/>
                <w:szCs w:val="24"/>
              </w:rPr>
            </w:pPr>
          </w:p>
        </w:tc>
        <w:tc>
          <w:tcPr>
            <w:tcW w:w="2690" w:type="dxa"/>
            <w:tcBorders>
              <w:top w:val="nil"/>
              <w:left w:val="nil"/>
              <w:bottom w:val="nil"/>
              <w:right w:val="nil"/>
            </w:tcBorders>
            <w:shd w:val="clear" w:color="auto" w:fill="auto"/>
            <w:noWrap/>
            <w:vAlign w:val="bottom"/>
            <w:hideMark/>
          </w:tcPr>
          <w:p w:rsidR="00586675" w:rsidRPr="00ED5DE7" w:rsidRDefault="00586675" w:rsidP="000C6821">
            <w:pPr>
              <w:rPr>
                <w:sz w:val="24"/>
                <w:szCs w:val="24"/>
              </w:rPr>
            </w:pPr>
          </w:p>
        </w:tc>
        <w:tc>
          <w:tcPr>
            <w:tcW w:w="1124" w:type="dxa"/>
            <w:tcBorders>
              <w:top w:val="nil"/>
              <w:left w:val="nil"/>
              <w:bottom w:val="nil"/>
              <w:right w:val="nil"/>
            </w:tcBorders>
            <w:shd w:val="clear" w:color="auto" w:fill="auto"/>
            <w:noWrap/>
            <w:vAlign w:val="bottom"/>
            <w:hideMark/>
          </w:tcPr>
          <w:p w:rsidR="00586675" w:rsidRPr="00ED5DE7" w:rsidRDefault="00586675" w:rsidP="000C6821">
            <w:pPr>
              <w:rPr>
                <w:sz w:val="24"/>
                <w:szCs w:val="24"/>
              </w:rPr>
            </w:pPr>
          </w:p>
        </w:tc>
      </w:tr>
      <w:tr w:rsidR="00586675" w:rsidRPr="00ED5DE7" w:rsidTr="000C6821">
        <w:trPr>
          <w:trHeight w:val="300"/>
        </w:trPr>
        <w:tc>
          <w:tcPr>
            <w:tcW w:w="1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rPr>
                <w:b/>
                <w:bCs/>
                <w:sz w:val="24"/>
                <w:szCs w:val="24"/>
              </w:rPr>
            </w:pPr>
            <w:r w:rsidRPr="00ED5DE7">
              <w:rPr>
                <w:b/>
                <w:bCs/>
                <w:sz w:val="24"/>
                <w:szCs w:val="24"/>
              </w:rPr>
              <w:t>Dátum</w:t>
            </w:r>
          </w:p>
        </w:tc>
        <w:tc>
          <w:tcPr>
            <w:tcW w:w="1955" w:type="dxa"/>
            <w:tcBorders>
              <w:top w:val="single" w:sz="4" w:space="0" w:color="auto"/>
              <w:left w:val="nil"/>
              <w:bottom w:val="single" w:sz="4" w:space="0" w:color="auto"/>
              <w:right w:val="single" w:sz="4" w:space="0" w:color="auto"/>
            </w:tcBorders>
            <w:shd w:val="clear" w:color="auto" w:fill="auto"/>
            <w:noWrap/>
            <w:vAlign w:val="bottom"/>
            <w:hideMark/>
          </w:tcPr>
          <w:p w:rsidR="00586675" w:rsidRPr="00ED5DE7" w:rsidRDefault="00586675" w:rsidP="000C6821">
            <w:pPr>
              <w:rPr>
                <w:b/>
                <w:bCs/>
                <w:sz w:val="24"/>
                <w:szCs w:val="24"/>
              </w:rPr>
            </w:pPr>
            <w:r w:rsidRPr="00ED5DE7">
              <w:rPr>
                <w:b/>
                <w:bCs/>
                <w:sz w:val="24"/>
                <w:szCs w:val="24"/>
              </w:rPr>
              <w:t>Hiányzó létszám</w:t>
            </w:r>
          </w:p>
        </w:tc>
        <w:tc>
          <w:tcPr>
            <w:tcW w:w="2690" w:type="dxa"/>
            <w:tcBorders>
              <w:top w:val="single" w:sz="4" w:space="0" w:color="auto"/>
              <w:left w:val="nil"/>
              <w:bottom w:val="single" w:sz="4" w:space="0" w:color="auto"/>
              <w:right w:val="single" w:sz="4" w:space="0" w:color="auto"/>
            </w:tcBorders>
            <w:shd w:val="clear" w:color="auto" w:fill="auto"/>
            <w:noWrap/>
            <w:vAlign w:val="bottom"/>
            <w:hideMark/>
          </w:tcPr>
          <w:p w:rsidR="00586675" w:rsidRPr="00ED5DE7" w:rsidRDefault="00586675" w:rsidP="000C6821">
            <w:pPr>
              <w:rPr>
                <w:b/>
                <w:bCs/>
                <w:sz w:val="24"/>
                <w:szCs w:val="24"/>
              </w:rPr>
            </w:pPr>
            <w:r w:rsidRPr="00ED5DE7">
              <w:rPr>
                <w:b/>
                <w:bCs/>
                <w:sz w:val="24"/>
                <w:szCs w:val="24"/>
              </w:rPr>
              <w:t>Napi állami támogatás</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rsidR="00586675" w:rsidRPr="00ED5DE7" w:rsidRDefault="00586675" w:rsidP="000C6821">
            <w:pPr>
              <w:rPr>
                <w:b/>
                <w:bCs/>
                <w:sz w:val="24"/>
                <w:szCs w:val="24"/>
              </w:rPr>
            </w:pPr>
            <w:r w:rsidRPr="00ED5DE7">
              <w:rPr>
                <w:b/>
                <w:bCs/>
                <w:sz w:val="24"/>
                <w:szCs w:val="24"/>
              </w:rPr>
              <w:t>Összesen</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2016.7.1</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10</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32440</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2016.7.2</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10</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32440</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2016.7.3</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10</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32440</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2016.7.4</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8</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25952</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2016.7.5</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8</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25952</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2016.7.6</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bl>
    <w:p w:rsidR="00586675" w:rsidRPr="00ED5DE7" w:rsidRDefault="00586675" w:rsidP="00586675">
      <w:pPr>
        <w:rPr>
          <w:sz w:val="24"/>
          <w:szCs w:val="24"/>
        </w:rPr>
      </w:pPr>
      <w:r w:rsidRPr="00ED5DE7">
        <w:rPr>
          <w:b/>
          <w:sz w:val="24"/>
          <w:szCs w:val="24"/>
        </w:rPr>
        <w:t xml:space="preserve">         </w:t>
      </w:r>
    </w:p>
    <w:tbl>
      <w:tblPr>
        <w:tblW w:w="6960" w:type="dxa"/>
        <w:tblInd w:w="55" w:type="dxa"/>
        <w:tblCellMar>
          <w:left w:w="70" w:type="dxa"/>
          <w:right w:w="70" w:type="dxa"/>
        </w:tblCellMar>
        <w:tblLook w:val="04A0" w:firstRow="1" w:lastRow="0" w:firstColumn="1" w:lastColumn="0" w:noHBand="0" w:noVBand="1"/>
      </w:tblPr>
      <w:tblGrid>
        <w:gridCol w:w="1191"/>
        <w:gridCol w:w="1955"/>
        <w:gridCol w:w="2690"/>
        <w:gridCol w:w="1124"/>
      </w:tblGrid>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2016.7.7</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2016.7.8</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2016.7.9</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2016.7.10</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2016.7.11</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2016.7.12</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2016.7.13</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2016.7.14</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2016.7.15</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2016.7.16</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2016.7.17</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2016.7.18</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lastRenderedPageBreak/>
              <w:t>2016.7.19</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2016.7.20</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2016.7.21</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2016.7.22</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2016.7.23</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2016.7.24</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2016.7.25</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2016.7.26</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2016.7.27</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2016.7.28</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11</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35684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2016.7.29</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9</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29196</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2016.7.30</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9</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29196</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2016.7.31</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9</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29196</w:t>
            </w:r>
          </w:p>
        </w:tc>
      </w:tr>
      <w:tr w:rsidR="00586675" w:rsidRPr="00ED5DE7" w:rsidTr="000C6821">
        <w:trPr>
          <w:trHeight w:val="300"/>
        </w:trPr>
        <w:tc>
          <w:tcPr>
            <w:tcW w:w="3146" w:type="dxa"/>
            <w:gridSpan w:val="2"/>
            <w:tcBorders>
              <w:top w:val="single" w:sz="4" w:space="0" w:color="auto"/>
              <w:left w:val="nil"/>
              <w:bottom w:val="single" w:sz="4" w:space="0" w:color="auto"/>
              <w:right w:val="nil"/>
            </w:tcBorders>
            <w:shd w:val="clear" w:color="auto" w:fill="auto"/>
            <w:noWrap/>
            <w:vAlign w:val="bottom"/>
            <w:hideMark/>
          </w:tcPr>
          <w:p w:rsidR="00586675" w:rsidRPr="00ED5DE7" w:rsidRDefault="00586675" w:rsidP="000C6821">
            <w:pPr>
              <w:rPr>
                <w:b/>
                <w:bCs/>
                <w:sz w:val="24"/>
                <w:szCs w:val="24"/>
              </w:rPr>
            </w:pPr>
            <w:r w:rsidRPr="00ED5DE7">
              <w:rPr>
                <w:b/>
                <w:bCs/>
                <w:sz w:val="24"/>
                <w:szCs w:val="24"/>
              </w:rPr>
              <w:t>Összesen július</w:t>
            </w:r>
          </w:p>
        </w:tc>
        <w:tc>
          <w:tcPr>
            <w:tcW w:w="2690" w:type="dxa"/>
            <w:tcBorders>
              <w:top w:val="nil"/>
              <w:left w:val="nil"/>
              <w:bottom w:val="single" w:sz="4" w:space="0" w:color="auto"/>
              <w:right w:val="nil"/>
            </w:tcBorders>
            <w:shd w:val="clear" w:color="auto" w:fill="auto"/>
            <w:noWrap/>
            <w:vAlign w:val="bottom"/>
            <w:hideMark/>
          </w:tcPr>
          <w:p w:rsidR="00586675" w:rsidRPr="00ED5DE7" w:rsidRDefault="00586675" w:rsidP="000C6821">
            <w:pPr>
              <w:rPr>
                <w:b/>
                <w:bCs/>
                <w:sz w:val="24"/>
                <w:szCs w:val="24"/>
              </w:rPr>
            </w:pPr>
            <w:r w:rsidRPr="00ED5DE7">
              <w:rPr>
                <w:b/>
                <w:bCs/>
                <w:sz w:val="24"/>
                <w:szCs w:val="24"/>
              </w:rPr>
              <w:t> </w:t>
            </w:r>
          </w:p>
        </w:tc>
        <w:tc>
          <w:tcPr>
            <w:tcW w:w="1124" w:type="dxa"/>
            <w:tcBorders>
              <w:top w:val="nil"/>
              <w:left w:val="nil"/>
              <w:bottom w:val="single" w:sz="4" w:space="0" w:color="auto"/>
              <w:right w:val="nil"/>
            </w:tcBorders>
            <w:shd w:val="clear" w:color="auto" w:fill="auto"/>
            <w:noWrap/>
            <w:vAlign w:val="bottom"/>
            <w:hideMark/>
          </w:tcPr>
          <w:p w:rsidR="00586675" w:rsidRPr="00ED5DE7" w:rsidRDefault="00586675" w:rsidP="000C6821">
            <w:pPr>
              <w:jc w:val="right"/>
              <w:rPr>
                <w:b/>
                <w:bCs/>
                <w:sz w:val="24"/>
                <w:szCs w:val="24"/>
              </w:rPr>
            </w:pPr>
            <w:r w:rsidRPr="00ED5DE7">
              <w:rPr>
                <w:b/>
                <w:bCs/>
                <w:sz w:val="24"/>
                <w:szCs w:val="24"/>
              </w:rPr>
              <w:t>1057544</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2016.8.1</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9</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29196</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2016.8.2</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9</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29196</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2016.8.3</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9</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29196</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2016.8.4</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4</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12976</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2016.8.5</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4</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12976</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2016.8.6</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4</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12976</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2016.8.7</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4</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12976</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2016.8.8</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4</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12976</w:t>
            </w:r>
          </w:p>
        </w:tc>
      </w:tr>
      <w:tr w:rsidR="00586675" w:rsidRPr="00ED5DE7" w:rsidTr="000C6821">
        <w:trPr>
          <w:trHeight w:val="300"/>
        </w:trPr>
        <w:tc>
          <w:tcPr>
            <w:tcW w:w="1191" w:type="dxa"/>
            <w:tcBorders>
              <w:top w:val="nil"/>
              <w:left w:val="single" w:sz="4" w:space="0" w:color="auto"/>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2016.8.9</w:t>
            </w:r>
          </w:p>
        </w:tc>
        <w:tc>
          <w:tcPr>
            <w:tcW w:w="1955"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4</w:t>
            </w:r>
          </w:p>
        </w:tc>
        <w:tc>
          <w:tcPr>
            <w:tcW w:w="2690"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3244</w:t>
            </w:r>
          </w:p>
        </w:tc>
        <w:tc>
          <w:tcPr>
            <w:tcW w:w="1124" w:type="dxa"/>
            <w:tcBorders>
              <w:top w:val="nil"/>
              <w:left w:val="nil"/>
              <w:bottom w:val="single" w:sz="4" w:space="0" w:color="auto"/>
              <w:right w:val="single" w:sz="4" w:space="0" w:color="auto"/>
            </w:tcBorders>
            <w:shd w:val="clear" w:color="auto" w:fill="auto"/>
            <w:noWrap/>
            <w:vAlign w:val="bottom"/>
            <w:hideMark/>
          </w:tcPr>
          <w:p w:rsidR="00586675" w:rsidRPr="00ED5DE7" w:rsidRDefault="00586675" w:rsidP="000C6821">
            <w:pPr>
              <w:jc w:val="right"/>
              <w:rPr>
                <w:sz w:val="24"/>
                <w:szCs w:val="24"/>
              </w:rPr>
            </w:pPr>
            <w:r w:rsidRPr="00ED5DE7">
              <w:rPr>
                <w:sz w:val="24"/>
                <w:szCs w:val="24"/>
              </w:rPr>
              <w:t>12976</w:t>
            </w:r>
          </w:p>
        </w:tc>
      </w:tr>
      <w:tr w:rsidR="00586675" w:rsidRPr="00ED5DE7" w:rsidTr="000C6821">
        <w:trPr>
          <w:trHeight w:val="300"/>
        </w:trPr>
        <w:tc>
          <w:tcPr>
            <w:tcW w:w="3146" w:type="dxa"/>
            <w:gridSpan w:val="2"/>
            <w:tcBorders>
              <w:top w:val="nil"/>
              <w:left w:val="nil"/>
              <w:bottom w:val="nil"/>
              <w:right w:val="nil"/>
            </w:tcBorders>
            <w:shd w:val="clear" w:color="auto" w:fill="auto"/>
            <w:noWrap/>
            <w:vAlign w:val="bottom"/>
            <w:hideMark/>
          </w:tcPr>
          <w:p w:rsidR="00586675" w:rsidRPr="00ED5DE7" w:rsidRDefault="00586675" w:rsidP="000C6821">
            <w:pPr>
              <w:rPr>
                <w:b/>
                <w:bCs/>
                <w:sz w:val="24"/>
                <w:szCs w:val="24"/>
              </w:rPr>
            </w:pPr>
            <w:r w:rsidRPr="00ED5DE7">
              <w:rPr>
                <w:b/>
                <w:bCs/>
                <w:sz w:val="24"/>
                <w:szCs w:val="24"/>
              </w:rPr>
              <w:t>Összesen augusztus</w:t>
            </w:r>
          </w:p>
        </w:tc>
        <w:tc>
          <w:tcPr>
            <w:tcW w:w="2690" w:type="dxa"/>
            <w:tcBorders>
              <w:top w:val="nil"/>
              <w:left w:val="nil"/>
              <w:bottom w:val="nil"/>
              <w:right w:val="nil"/>
            </w:tcBorders>
            <w:shd w:val="clear" w:color="auto" w:fill="auto"/>
            <w:noWrap/>
            <w:vAlign w:val="bottom"/>
            <w:hideMark/>
          </w:tcPr>
          <w:p w:rsidR="00586675" w:rsidRPr="00ED5DE7" w:rsidRDefault="00586675" w:rsidP="000C6821">
            <w:pPr>
              <w:rPr>
                <w:b/>
                <w:bCs/>
                <w:sz w:val="24"/>
                <w:szCs w:val="24"/>
              </w:rPr>
            </w:pPr>
          </w:p>
        </w:tc>
        <w:tc>
          <w:tcPr>
            <w:tcW w:w="1124" w:type="dxa"/>
            <w:tcBorders>
              <w:top w:val="nil"/>
              <w:left w:val="single" w:sz="4" w:space="0" w:color="auto"/>
              <w:bottom w:val="nil"/>
              <w:right w:val="single" w:sz="4" w:space="0" w:color="auto"/>
            </w:tcBorders>
            <w:shd w:val="clear" w:color="auto" w:fill="auto"/>
            <w:noWrap/>
            <w:vAlign w:val="bottom"/>
            <w:hideMark/>
          </w:tcPr>
          <w:p w:rsidR="00586675" w:rsidRPr="00ED5DE7" w:rsidRDefault="00586675" w:rsidP="000C6821">
            <w:pPr>
              <w:jc w:val="right"/>
              <w:rPr>
                <w:b/>
                <w:bCs/>
                <w:sz w:val="24"/>
                <w:szCs w:val="24"/>
              </w:rPr>
            </w:pPr>
            <w:r w:rsidRPr="00ED5DE7">
              <w:rPr>
                <w:b/>
                <w:bCs/>
                <w:sz w:val="24"/>
                <w:szCs w:val="24"/>
              </w:rPr>
              <w:t>165444</w:t>
            </w:r>
          </w:p>
        </w:tc>
      </w:tr>
      <w:tr w:rsidR="00586675" w:rsidRPr="00ED5DE7" w:rsidTr="000C6821">
        <w:trPr>
          <w:trHeight w:val="300"/>
        </w:trPr>
        <w:tc>
          <w:tcPr>
            <w:tcW w:w="3146" w:type="dxa"/>
            <w:gridSpan w:val="2"/>
            <w:tcBorders>
              <w:top w:val="nil"/>
              <w:left w:val="nil"/>
              <w:bottom w:val="nil"/>
              <w:right w:val="nil"/>
            </w:tcBorders>
            <w:shd w:val="clear" w:color="auto" w:fill="auto"/>
            <w:noWrap/>
            <w:vAlign w:val="bottom"/>
          </w:tcPr>
          <w:p w:rsidR="00586675" w:rsidRPr="00ED5DE7" w:rsidRDefault="00586675" w:rsidP="000C6821">
            <w:pPr>
              <w:rPr>
                <w:b/>
                <w:bCs/>
                <w:sz w:val="24"/>
                <w:szCs w:val="24"/>
              </w:rPr>
            </w:pPr>
          </w:p>
        </w:tc>
        <w:tc>
          <w:tcPr>
            <w:tcW w:w="2690" w:type="dxa"/>
            <w:tcBorders>
              <w:top w:val="nil"/>
              <w:left w:val="nil"/>
              <w:bottom w:val="nil"/>
              <w:right w:val="nil"/>
            </w:tcBorders>
            <w:shd w:val="clear" w:color="auto" w:fill="auto"/>
            <w:noWrap/>
            <w:vAlign w:val="bottom"/>
          </w:tcPr>
          <w:p w:rsidR="00586675" w:rsidRPr="00ED5DE7" w:rsidRDefault="00586675" w:rsidP="000C6821">
            <w:pPr>
              <w:rPr>
                <w:b/>
                <w:bCs/>
                <w:sz w:val="24"/>
                <w:szCs w:val="24"/>
              </w:rPr>
            </w:pPr>
          </w:p>
        </w:tc>
        <w:tc>
          <w:tcPr>
            <w:tcW w:w="1124" w:type="dxa"/>
            <w:tcBorders>
              <w:top w:val="nil"/>
              <w:left w:val="single" w:sz="4" w:space="0" w:color="auto"/>
              <w:bottom w:val="nil"/>
              <w:right w:val="single" w:sz="4" w:space="0" w:color="auto"/>
            </w:tcBorders>
            <w:shd w:val="clear" w:color="auto" w:fill="auto"/>
            <w:noWrap/>
            <w:vAlign w:val="bottom"/>
          </w:tcPr>
          <w:p w:rsidR="00586675" w:rsidRPr="00ED5DE7" w:rsidRDefault="00586675" w:rsidP="000C6821">
            <w:pPr>
              <w:jc w:val="right"/>
              <w:rPr>
                <w:b/>
                <w:bCs/>
                <w:sz w:val="24"/>
                <w:szCs w:val="24"/>
              </w:rPr>
            </w:pPr>
          </w:p>
        </w:tc>
      </w:tr>
    </w:tbl>
    <w:p w:rsidR="00586675" w:rsidRPr="00ED5DE7" w:rsidRDefault="00586675" w:rsidP="00586675">
      <w:pPr>
        <w:pStyle w:val="NormlWeb"/>
        <w:spacing w:before="0" w:beforeAutospacing="0" w:after="0" w:afterAutospacing="0"/>
        <w:jc w:val="both"/>
        <w:rPr>
          <w:b/>
        </w:rPr>
      </w:pPr>
      <w:r w:rsidRPr="00ED5DE7">
        <w:rPr>
          <w:b/>
        </w:rPr>
        <w:t xml:space="preserve">2016. augusztus 09. napjáig a júliusi és az augusztusi vesztesség:1.222.988. </w:t>
      </w:r>
      <w:proofErr w:type="gramStart"/>
      <w:r w:rsidRPr="00ED5DE7">
        <w:rPr>
          <w:b/>
        </w:rPr>
        <w:t>forint</w:t>
      </w:r>
      <w:proofErr w:type="gramEnd"/>
      <w:r w:rsidRPr="00ED5DE7">
        <w:rPr>
          <w:b/>
        </w:rPr>
        <w:t>.</w:t>
      </w:r>
    </w:p>
    <w:p w:rsidR="00586675" w:rsidRPr="00ED5DE7" w:rsidRDefault="00586675" w:rsidP="00586675">
      <w:pPr>
        <w:pStyle w:val="NormlWeb"/>
        <w:spacing w:before="0" w:beforeAutospacing="0" w:after="0" w:afterAutospacing="0"/>
        <w:jc w:val="both"/>
      </w:pPr>
      <w:r w:rsidRPr="00ED5DE7">
        <w:t xml:space="preserve">A fentiek miatt a tervezett költségvetés nem tartható önkormányzati támogatás igénybevétele nélkül. </w:t>
      </w:r>
    </w:p>
    <w:p w:rsidR="00586675" w:rsidRPr="00ED5DE7" w:rsidRDefault="00586675" w:rsidP="00586675">
      <w:pPr>
        <w:jc w:val="both"/>
        <w:rPr>
          <w:b/>
          <w:sz w:val="24"/>
          <w:szCs w:val="24"/>
        </w:rPr>
      </w:pPr>
    </w:p>
    <w:p w:rsidR="00586675" w:rsidRPr="00ED5DE7" w:rsidRDefault="00586675" w:rsidP="00586675">
      <w:pPr>
        <w:jc w:val="both"/>
        <w:rPr>
          <w:b/>
          <w:sz w:val="24"/>
          <w:szCs w:val="24"/>
        </w:rPr>
      </w:pPr>
      <w:r w:rsidRPr="00ED5DE7">
        <w:rPr>
          <w:b/>
          <w:sz w:val="24"/>
          <w:szCs w:val="24"/>
        </w:rPr>
        <w:t>Tiszavasvári Város Önkormányzata Képviselő-testülete a gyermekek átmeneti gondozása feladatellátás biztosítására ellátási szerződés megkötéséről szóló 303/2016. (XI.24.) Kt. számú határozatával döntött arról, hogy a Magyar Vöröskereszt Szabolcs-Szatmár- Bereg Megyei Szervezete</w:t>
      </w:r>
      <w:r w:rsidRPr="00ED5DE7">
        <w:rPr>
          <w:sz w:val="24"/>
          <w:szCs w:val="24"/>
        </w:rPr>
        <w:t>, (székhely: 4400 Nyíregyháza, Malom út 3. Sz., adószáma: 19202451-2-15</w:t>
      </w:r>
      <w:proofErr w:type="gramStart"/>
      <w:r w:rsidRPr="00ED5DE7">
        <w:rPr>
          <w:sz w:val="24"/>
          <w:szCs w:val="24"/>
        </w:rPr>
        <w:t>,;</w:t>
      </w:r>
      <w:proofErr w:type="gramEnd"/>
      <w:r w:rsidRPr="00ED5DE7">
        <w:rPr>
          <w:sz w:val="24"/>
          <w:szCs w:val="24"/>
        </w:rPr>
        <w:t xml:space="preserve"> képviseli: </w:t>
      </w:r>
      <w:proofErr w:type="spellStart"/>
      <w:r w:rsidRPr="00ED5DE7">
        <w:rPr>
          <w:sz w:val="24"/>
          <w:szCs w:val="24"/>
        </w:rPr>
        <w:t>Gurály</w:t>
      </w:r>
      <w:proofErr w:type="spellEnd"/>
      <w:r w:rsidRPr="00ED5DE7">
        <w:rPr>
          <w:sz w:val="24"/>
          <w:szCs w:val="24"/>
        </w:rPr>
        <w:t xml:space="preserve"> Edina, megyei igazgató) mint a Magyar Vöröskereszt Szabolcs- Szatmár- Bereg Megyei Szervezete NYITOTT- Ház Anya- Gyermek Segítőotthonának </w:t>
      </w:r>
      <w:r w:rsidRPr="00ED5DE7">
        <w:rPr>
          <w:b/>
          <w:sz w:val="24"/>
          <w:szCs w:val="24"/>
        </w:rPr>
        <w:t xml:space="preserve">fenntartója, valamint </w:t>
      </w:r>
      <w:r w:rsidRPr="00ED5DE7">
        <w:rPr>
          <w:sz w:val="24"/>
          <w:szCs w:val="24"/>
        </w:rPr>
        <w:t xml:space="preserve"> </w:t>
      </w:r>
      <w:r w:rsidRPr="00ED5DE7">
        <w:rPr>
          <w:b/>
          <w:sz w:val="24"/>
          <w:szCs w:val="24"/>
        </w:rPr>
        <w:t>Tiszavasvári Város Önkormányzata</w:t>
      </w:r>
      <w:r w:rsidRPr="00ED5DE7">
        <w:rPr>
          <w:sz w:val="24"/>
          <w:szCs w:val="24"/>
        </w:rPr>
        <w:t xml:space="preserve"> szerződő felek között, </w:t>
      </w:r>
      <w:r w:rsidRPr="00ED5DE7">
        <w:rPr>
          <w:b/>
          <w:sz w:val="24"/>
          <w:szCs w:val="24"/>
        </w:rPr>
        <w:t>ellátási szerződés jöjjön létre a gyermekek átmeneti otthona kötelező önkormányzati feladatellátás – ezen belül családok átmeneti otthona feladatellátás - biztosítására, azzal, hogy a</w:t>
      </w:r>
      <w:r w:rsidRPr="00ED5DE7">
        <w:rPr>
          <w:sz w:val="24"/>
          <w:szCs w:val="24"/>
        </w:rPr>
        <w:t xml:space="preserve"> feladatellátás kezdő időpontja 2016. december 1. napja.</w:t>
      </w:r>
    </w:p>
    <w:p w:rsidR="00586675" w:rsidRPr="00ED5DE7" w:rsidRDefault="00586675" w:rsidP="00586675">
      <w:pPr>
        <w:jc w:val="both"/>
        <w:rPr>
          <w:b/>
          <w:sz w:val="24"/>
          <w:szCs w:val="24"/>
        </w:rPr>
      </w:pPr>
      <w:r w:rsidRPr="00ED5DE7">
        <w:rPr>
          <w:b/>
          <w:sz w:val="24"/>
          <w:szCs w:val="24"/>
        </w:rPr>
        <w:t xml:space="preserve"> </w:t>
      </w:r>
    </w:p>
    <w:p w:rsidR="00586675" w:rsidRPr="00ED5DE7" w:rsidRDefault="00586675" w:rsidP="00586675">
      <w:pPr>
        <w:jc w:val="both"/>
        <w:rPr>
          <w:b/>
          <w:sz w:val="24"/>
          <w:szCs w:val="24"/>
        </w:rPr>
      </w:pPr>
      <w:r w:rsidRPr="00ED5DE7">
        <w:rPr>
          <w:b/>
          <w:sz w:val="24"/>
          <w:szCs w:val="24"/>
        </w:rPr>
        <w:t>A családok átmeneti otthona 2016. december 1. napjától feladat-ellátási szerződéssel biztosítva van.</w:t>
      </w:r>
    </w:p>
    <w:p w:rsidR="00586675" w:rsidRPr="00ED5DE7" w:rsidRDefault="00586675" w:rsidP="00586675">
      <w:pPr>
        <w:rPr>
          <w:b/>
          <w:sz w:val="16"/>
          <w:szCs w:val="16"/>
        </w:rPr>
      </w:pPr>
    </w:p>
    <w:p w:rsidR="00586675" w:rsidRPr="00ED5DE7" w:rsidRDefault="00586675" w:rsidP="00586675">
      <w:pPr>
        <w:jc w:val="both"/>
        <w:rPr>
          <w:b/>
          <w:bCs/>
          <w:sz w:val="24"/>
          <w:szCs w:val="24"/>
        </w:rPr>
      </w:pPr>
    </w:p>
    <w:p w:rsidR="00586675" w:rsidRPr="00ED5DE7" w:rsidRDefault="00586675" w:rsidP="00586675">
      <w:pPr>
        <w:jc w:val="both"/>
        <w:rPr>
          <w:b/>
          <w:bCs/>
          <w:sz w:val="28"/>
          <w:szCs w:val="28"/>
        </w:rPr>
      </w:pPr>
      <w:r w:rsidRPr="00ED5DE7">
        <w:rPr>
          <w:b/>
          <w:bCs/>
          <w:sz w:val="28"/>
          <w:szCs w:val="28"/>
        </w:rPr>
        <w:t xml:space="preserve">VII. </w:t>
      </w:r>
      <w:proofErr w:type="gramStart"/>
      <w:r w:rsidRPr="00ED5DE7">
        <w:rPr>
          <w:b/>
          <w:bCs/>
          <w:sz w:val="28"/>
          <w:szCs w:val="28"/>
        </w:rPr>
        <w:t>A</w:t>
      </w:r>
      <w:proofErr w:type="gramEnd"/>
      <w:r w:rsidRPr="00ED5DE7">
        <w:rPr>
          <w:b/>
          <w:bCs/>
          <w:sz w:val="28"/>
          <w:szCs w:val="28"/>
        </w:rPr>
        <w:t xml:space="preserve"> feladatok konkrét összefoglalása</w:t>
      </w:r>
    </w:p>
    <w:p w:rsidR="00586675" w:rsidRPr="00ED5DE7" w:rsidRDefault="00586675" w:rsidP="00586675">
      <w:pPr>
        <w:jc w:val="both"/>
        <w:rPr>
          <w:sz w:val="24"/>
          <w:szCs w:val="24"/>
        </w:rPr>
      </w:pPr>
    </w:p>
    <w:p w:rsidR="00586675" w:rsidRPr="00ED5DE7" w:rsidRDefault="00586675" w:rsidP="00586675">
      <w:pPr>
        <w:jc w:val="both"/>
        <w:rPr>
          <w:b/>
          <w:bCs/>
          <w:sz w:val="24"/>
          <w:szCs w:val="24"/>
        </w:rPr>
      </w:pPr>
      <w:r w:rsidRPr="00ED5DE7">
        <w:rPr>
          <w:b/>
          <w:bCs/>
          <w:sz w:val="24"/>
          <w:szCs w:val="24"/>
        </w:rPr>
        <w:t>VII.1. Döntéshozói megfontolások, települési prioritások</w:t>
      </w:r>
    </w:p>
    <w:p w:rsidR="00586675" w:rsidRPr="00ED5DE7" w:rsidRDefault="00586675" w:rsidP="00586675">
      <w:pPr>
        <w:jc w:val="both"/>
        <w:rPr>
          <w:b/>
          <w:bCs/>
          <w:sz w:val="24"/>
          <w:szCs w:val="24"/>
        </w:rPr>
      </w:pPr>
    </w:p>
    <w:p w:rsidR="00586675" w:rsidRDefault="00586675" w:rsidP="00586675">
      <w:pPr>
        <w:spacing w:after="60"/>
        <w:jc w:val="both"/>
        <w:rPr>
          <w:sz w:val="24"/>
          <w:szCs w:val="24"/>
        </w:rPr>
      </w:pPr>
      <w:r w:rsidRPr="00ED5DE7">
        <w:rPr>
          <w:sz w:val="24"/>
          <w:szCs w:val="24"/>
        </w:rPr>
        <w:lastRenderedPageBreak/>
        <w:t xml:space="preserve">Az Önkormányzat az általa és szerződött partnerei által jelenleg is biztosított szolgáltatási kapacitást biztosítja, az elért szakmai színvonalat meg kívánja őrizni. A hiányzó ellátási formák, a tárgyi, személyi feltételek biztosításáról a jogszabályi előírásban foglalt időpontig igyekszik gondoskodni. A fenntartásában lévő intézményekben megteremti, illetőleg biztosítja a folyamatos feladatellátás személyi és tárgyi feltételeit. A feladatok ellátását szolgáló személyi és tárgyi feltételek mennyiségi növelésén túl minőségében is javuló szolgáltatásokat kíván biztosítani az igénybe vevők részére. </w:t>
      </w:r>
    </w:p>
    <w:p w:rsidR="00586675" w:rsidRPr="00ED5DE7" w:rsidRDefault="00586675" w:rsidP="00586675">
      <w:pPr>
        <w:spacing w:after="60"/>
        <w:jc w:val="both"/>
        <w:rPr>
          <w:b/>
          <w:sz w:val="24"/>
          <w:szCs w:val="24"/>
        </w:rPr>
      </w:pPr>
    </w:p>
    <w:p w:rsidR="00586675" w:rsidRPr="00E5582B" w:rsidRDefault="00586675" w:rsidP="00586675">
      <w:pPr>
        <w:spacing w:after="60"/>
        <w:jc w:val="both"/>
        <w:rPr>
          <w:b/>
          <w:bCs/>
          <w:sz w:val="24"/>
          <w:szCs w:val="24"/>
        </w:rPr>
      </w:pPr>
      <w:r w:rsidRPr="00ED5DE7">
        <w:rPr>
          <w:sz w:val="24"/>
          <w:szCs w:val="24"/>
        </w:rPr>
        <w:t xml:space="preserve">Az önkormányzat döntéshozói törekszenek a szociális és gyermekvédelmi ellátások működtetéséhez, és fejlesztéséhez szükséges források maximalizálására. A célszerű kompromisszumok megkötése mellett folyamatosan vizsgálják, hogy hogyan lehetséges a lehető legnagyobb mértékű bevételek elérése. Ennek érdekében szükség esetén meglévő kistérségi megállapodásaikat, feladat ellátási formáikat a megváltozott feltételrendszerhez igazítják. </w:t>
      </w:r>
    </w:p>
    <w:p w:rsidR="00586675" w:rsidRPr="00ED5DE7" w:rsidRDefault="00586675" w:rsidP="00586675">
      <w:pPr>
        <w:spacing w:after="60"/>
        <w:ind w:left="360"/>
        <w:jc w:val="both"/>
        <w:rPr>
          <w:b/>
          <w:bCs/>
          <w:sz w:val="24"/>
          <w:szCs w:val="24"/>
        </w:rPr>
      </w:pPr>
    </w:p>
    <w:p w:rsidR="00586675" w:rsidRPr="00ED5DE7" w:rsidRDefault="00586675" w:rsidP="00586675">
      <w:pPr>
        <w:jc w:val="both"/>
        <w:rPr>
          <w:b/>
          <w:bCs/>
          <w:sz w:val="24"/>
          <w:szCs w:val="24"/>
        </w:rPr>
      </w:pPr>
      <w:r w:rsidRPr="00ED5DE7">
        <w:rPr>
          <w:b/>
          <w:bCs/>
          <w:sz w:val="24"/>
          <w:szCs w:val="24"/>
        </w:rPr>
        <w:t>VII.2. Hatékonyság növelés szempontjai, feladatai</w:t>
      </w:r>
    </w:p>
    <w:p w:rsidR="00586675" w:rsidRPr="00ED5DE7" w:rsidRDefault="00586675" w:rsidP="00586675">
      <w:pPr>
        <w:pStyle w:val="Szvegtrzs"/>
        <w:rPr>
          <w:szCs w:val="24"/>
        </w:rPr>
      </w:pPr>
    </w:p>
    <w:p w:rsidR="00586675" w:rsidRPr="00ED5DE7" w:rsidRDefault="00586675" w:rsidP="003C7B6F">
      <w:pPr>
        <w:pStyle w:val="Szvegtrzs"/>
        <w:numPr>
          <w:ilvl w:val="0"/>
          <w:numId w:val="24"/>
        </w:numPr>
        <w:overflowPunct/>
        <w:autoSpaceDE/>
        <w:adjustRightInd/>
        <w:rPr>
          <w:b w:val="0"/>
          <w:szCs w:val="24"/>
        </w:rPr>
      </w:pPr>
      <w:r w:rsidRPr="00ED5DE7">
        <w:rPr>
          <w:b w:val="0"/>
          <w:szCs w:val="24"/>
        </w:rPr>
        <w:t>A hatékonyság növelésekor többes szempontrendszer érvényesül. Egyrészt a fentiekben már említett hatékony forrás előteremtési politikát kell folytatni, másrészt reális képpel kell rendelkezni a szükségletekről, azok mértékéről, és a kielégítési lehetőségekről. Ennek érdekében a település döntéshozó szerve, szakemberei, szakértői folyamatosan figyelik az állami, és pályázati támogatási lehetőségeket, valamint információkat gyűjtenek a település, a kistérség társadalmi folyamatairól, valamint a társadalmi problémák kezelését hatékonyan végző programokról.</w:t>
      </w:r>
    </w:p>
    <w:p w:rsidR="00586675" w:rsidRPr="00ED5DE7" w:rsidRDefault="00586675" w:rsidP="003C7B6F">
      <w:pPr>
        <w:numPr>
          <w:ilvl w:val="0"/>
          <w:numId w:val="24"/>
        </w:numPr>
        <w:jc w:val="both"/>
        <w:rPr>
          <w:sz w:val="24"/>
          <w:szCs w:val="24"/>
        </w:rPr>
      </w:pPr>
      <w:r w:rsidRPr="00ED5DE7">
        <w:rPr>
          <w:sz w:val="24"/>
          <w:szCs w:val="24"/>
        </w:rPr>
        <w:t>A hatékonyság növelés települési szintű első lépcsőjének tekinthető egy az intézmények vezetését, a szociális adminisztrációt végző szakemberek részére történő rendszeres munkamegbeszélések rendszerének kialakítása.</w:t>
      </w:r>
    </w:p>
    <w:p w:rsidR="00586675" w:rsidRPr="00ED5DE7" w:rsidRDefault="00586675" w:rsidP="00586675">
      <w:pPr>
        <w:jc w:val="both"/>
        <w:rPr>
          <w:sz w:val="24"/>
          <w:szCs w:val="24"/>
        </w:rPr>
      </w:pPr>
    </w:p>
    <w:p w:rsidR="00586675" w:rsidRPr="00ED5DE7" w:rsidRDefault="00586675" w:rsidP="003C7B6F">
      <w:pPr>
        <w:numPr>
          <w:ilvl w:val="0"/>
          <w:numId w:val="24"/>
        </w:numPr>
        <w:jc w:val="both"/>
        <w:rPr>
          <w:sz w:val="24"/>
          <w:szCs w:val="24"/>
        </w:rPr>
      </w:pPr>
      <w:r w:rsidRPr="00ED5DE7">
        <w:rPr>
          <w:sz w:val="24"/>
          <w:szCs w:val="24"/>
        </w:rPr>
        <w:t>Az alapellátás szükségletorientált fejlesztése</w:t>
      </w:r>
    </w:p>
    <w:p w:rsidR="00586675" w:rsidRPr="00ED5DE7" w:rsidRDefault="00586675" w:rsidP="00586675">
      <w:pPr>
        <w:ind w:left="720"/>
        <w:jc w:val="both"/>
        <w:rPr>
          <w:sz w:val="24"/>
          <w:szCs w:val="24"/>
        </w:rPr>
      </w:pPr>
      <w:r w:rsidRPr="00ED5DE7">
        <w:rPr>
          <w:sz w:val="24"/>
          <w:szCs w:val="24"/>
        </w:rPr>
        <w:t>Az étkeztetés, a házi segítségnyújtás, a jelzőrendszeres házi segítségnyújtás, a támogató szolgálat, a családsegítés, a gyermekjóléti szolgáltatás, a közösségi ellátások által biztosított szolgáltatások a település valamennyi rászoruló polgára számára elérhetők legyenek. Célszerű a költségek előteremtéséhez uniós, valamint hazai munkaerő-piaci támogatások igénybevétele.</w:t>
      </w:r>
    </w:p>
    <w:p w:rsidR="00586675" w:rsidRPr="00ED5DE7" w:rsidRDefault="00586675" w:rsidP="00586675">
      <w:pPr>
        <w:jc w:val="both"/>
        <w:rPr>
          <w:sz w:val="24"/>
          <w:szCs w:val="24"/>
        </w:rPr>
      </w:pPr>
    </w:p>
    <w:p w:rsidR="00586675" w:rsidRPr="00ED5DE7" w:rsidRDefault="00586675" w:rsidP="00586675">
      <w:pPr>
        <w:jc w:val="both"/>
        <w:rPr>
          <w:b/>
          <w:bCs/>
          <w:sz w:val="24"/>
          <w:szCs w:val="24"/>
        </w:rPr>
      </w:pPr>
      <w:r w:rsidRPr="00ED5DE7">
        <w:rPr>
          <w:b/>
          <w:bCs/>
          <w:sz w:val="24"/>
          <w:szCs w:val="24"/>
        </w:rPr>
        <w:t>VII.3. Egyes ellátott, el nem látott csoportok speciális szükségletei</w:t>
      </w:r>
    </w:p>
    <w:p w:rsidR="00586675" w:rsidRPr="00ED5DE7" w:rsidRDefault="00586675" w:rsidP="00586675">
      <w:pPr>
        <w:jc w:val="both"/>
        <w:rPr>
          <w:b/>
          <w:bCs/>
          <w:sz w:val="24"/>
          <w:szCs w:val="24"/>
        </w:rPr>
      </w:pPr>
    </w:p>
    <w:p w:rsidR="00586675" w:rsidRPr="00ED5DE7" w:rsidRDefault="00586675" w:rsidP="00586675">
      <w:pPr>
        <w:jc w:val="both"/>
        <w:rPr>
          <w:sz w:val="24"/>
          <w:szCs w:val="24"/>
        </w:rPr>
      </w:pPr>
      <w:r w:rsidRPr="00ED5DE7">
        <w:rPr>
          <w:sz w:val="24"/>
          <w:szCs w:val="24"/>
        </w:rPr>
        <w:t>Speciálisan romák problémáiban segítő szociális szolgáltatás nem működik a kistérségben, ugyanakkor társadalmi státuszuk, problémáik halmozódása miatt a legsúlyosabb problémákkal esetükben találkozunk. Célszerű lenne, ha a szakemberek célzottan tanulmányoznák az országban romák számára indított speciális programokat, melyek tapasztalatait adaptálhatnánk helyi programok indításához. A problémák súlya miatt speciális helyi programok indítása indokolt.</w:t>
      </w:r>
    </w:p>
    <w:p w:rsidR="00586675" w:rsidRPr="00ED5DE7" w:rsidRDefault="00586675" w:rsidP="00586675">
      <w:pPr>
        <w:jc w:val="both"/>
        <w:rPr>
          <w:b/>
          <w:bCs/>
          <w:sz w:val="24"/>
          <w:szCs w:val="24"/>
        </w:rPr>
      </w:pPr>
    </w:p>
    <w:p w:rsidR="00586675" w:rsidRPr="00ED5DE7" w:rsidRDefault="00586675" w:rsidP="00586675">
      <w:pPr>
        <w:jc w:val="both"/>
        <w:rPr>
          <w:b/>
          <w:bCs/>
          <w:sz w:val="24"/>
          <w:szCs w:val="24"/>
        </w:rPr>
      </w:pPr>
      <w:r w:rsidRPr="00ED5DE7">
        <w:rPr>
          <w:b/>
          <w:bCs/>
          <w:sz w:val="24"/>
          <w:szCs w:val="24"/>
        </w:rPr>
        <w:t>VII.4. Konkrét szolgáltatásfejlesztések, a feladatok ütemezése, finanszírozása</w:t>
      </w:r>
    </w:p>
    <w:p w:rsidR="00586675" w:rsidRPr="00ED5DE7" w:rsidRDefault="00586675" w:rsidP="00586675">
      <w:pPr>
        <w:jc w:val="both"/>
        <w:rPr>
          <w:bCs/>
          <w:sz w:val="24"/>
          <w:szCs w:val="24"/>
        </w:rPr>
      </w:pPr>
    </w:p>
    <w:p w:rsidR="00586675" w:rsidRPr="00ED5DE7" w:rsidRDefault="00586675" w:rsidP="00586675">
      <w:pPr>
        <w:jc w:val="both"/>
        <w:rPr>
          <w:b/>
          <w:strike/>
          <w:sz w:val="24"/>
          <w:szCs w:val="24"/>
        </w:rPr>
      </w:pPr>
      <w:r w:rsidRPr="00ED5DE7">
        <w:rPr>
          <w:bCs/>
          <w:sz w:val="24"/>
          <w:szCs w:val="24"/>
        </w:rPr>
        <w:t xml:space="preserve">Településünk a hatályos jogszabályokban rögzített ellátási kötelezettségeit teljesíti. </w:t>
      </w:r>
    </w:p>
    <w:p w:rsidR="00586675" w:rsidRPr="00ED5DE7" w:rsidRDefault="00586675" w:rsidP="00586675">
      <w:pPr>
        <w:jc w:val="both"/>
        <w:rPr>
          <w:b/>
          <w:strike/>
          <w:sz w:val="24"/>
          <w:szCs w:val="24"/>
        </w:rPr>
      </w:pPr>
    </w:p>
    <w:p w:rsidR="00586675" w:rsidRPr="00ED5DE7" w:rsidRDefault="00586675" w:rsidP="00586675">
      <w:pPr>
        <w:jc w:val="both"/>
        <w:rPr>
          <w:strike/>
          <w:sz w:val="24"/>
          <w:szCs w:val="24"/>
        </w:rPr>
      </w:pPr>
      <w:r w:rsidRPr="00ED5DE7">
        <w:rPr>
          <w:sz w:val="24"/>
          <w:szCs w:val="24"/>
        </w:rPr>
        <w:t>Tiszavasvári Városban valamennyi, a fentiekben bemutatott gyermekvédelmi, gyermekjóléti intézmény, szolgálat</w:t>
      </w:r>
      <w:r w:rsidR="00F97205">
        <w:rPr>
          <w:sz w:val="24"/>
          <w:szCs w:val="24"/>
        </w:rPr>
        <w:t xml:space="preserve"> (</w:t>
      </w:r>
      <w:r w:rsidRPr="00ED5DE7">
        <w:rPr>
          <w:sz w:val="24"/>
          <w:szCs w:val="24"/>
        </w:rPr>
        <w:t xml:space="preserve">szakmailag önálló szervezeti egység, gyermekjóléti szolgálat) működik. </w:t>
      </w:r>
      <w:r w:rsidRPr="00ED5DE7">
        <w:rPr>
          <w:sz w:val="24"/>
          <w:szCs w:val="24"/>
        </w:rPr>
        <w:lastRenderedPageBreak/>
        <w:t>A kiadások jelentős részét kitevő bérköltségek a hatályos munkaügyi, szakmai létszámnormák és a közalkalmazotti törvény kötöttségei miatt érdemben jelentősen nem csökkenthetők</w:t>
      </w:r>
      <w:r w:rsidRPr="00ED5DE7">
        <w:rPr>
          <w:strike/>
          <w:sz w:val="24"/>
          <w:szCs w:val="24"/>
        </w:rPr>
        <w:t>.</w:t>
      </w:r>
    </w:p>
    <w:p w:rsidR="00586675" w:rsidRPr="00ED5DE7" w:rsidRDefault="00586675" w:rsidP="00586675">
      <w:pPr>
        <w:ind w:left="1134"/>
        <w:jc w:val="both"/>
        <w:rPr>
          <w:sz w:val="24"/>
          <w:szCs w:val="24"/>
        </w:rPr>
      </w:pPr>
    </w:p>
    <w:p w:rsidR="00586675" w:rsidRDefault="00586675" w:rsidP="00586675">
      <w:pPr>
        <w:ind w:right="-131"/>
        <w:jc w:val="both"/>
        <w:rPr>
          <w:b/>
          <w:sz w:val="24"/>
          <w:szCs w:val="24"/>
        </w:rPr>
      </w:pPr>
      <w:r w:rsidRPr="00ED5DE7">
        <w:rPr>
          <w:b/>
          <w:sz w:val="24"/>
          <w:szCs w:val="24"/>
        </w:rPr>
        <w:t>A város számos olyan ellátást nyújt szociális, gyermekvédelmi és egészségügyi területen egyaránt, melyek nem kötelezően nyújtott ellátások. Az elmúlt években a szociális és gyermekvédelmi szolgáltatások, ellátások területén is korlátozta a jogalkotó a kötelezően nyújtandó ellátások körét.</w:t>
      </w:r>
      <w:r>
        <w:rPr>
          <w:b/>
          <w:sz w:val="24"/>
          <w:szCs w:val="24"/>
        </w:rPr>
        <w:t xml:space="preserve"> </w:t>
      </w:r>
      <w:r w:rsidRPr="00ED5DE7">
        <w:rPr>
          <w:b/>
          <w:sz w:val="24"/>
          <w:szCs w:val="24"/>
        </w:rPr>
        <w:t>Ilyen körülmények között a szakmai színvonal fenntartása a cél.</w:t>
      </w:r>
    </w:p>
    <w:p w:rsidR="00586675" w:rsidRPr="00F97205" w:rsidRDefault="00586675" w:rsidP="00586675">
      <w:pPr>
        <w:ind w:right="-131"/>
        <w:jc w:val="both"/>
        <w:rPr>
          <w:b/>
          <w:sz w:val="24"/>
          <w:szCs w:val="24"/>
        </w:rPr>
      </w:pPr>
      <w:r w:rsidRPr="00F97205">
        <w:rPr>
          <w:b/>
          <w:sz w:val="24"/>
          <w:szCs w:val="24"/>
        </w:rPr>
        <w:t>Szükséges megvizsgálni a tanyagondnoki szolgálat, a támogatott lakhatás kialakításának, bevezetésének lehetőségét az elkövetkező években, a lakosság szükségletei, és a jogszabályi elvárások teljesítése érdekében.</w:t>
      </w:r>
    </w:p>
    <w:p w:rsidR="00586675" w:rsidRPr="00F97205" w:rsidRDefault="00586675" w:rsidP="00586675">
      <w:pPr>
        <w:ind w:right="-131"/>
        <w:jc w:val="both"/>
        <w:rPr>
          <w:b/>
          <w:sz w:val="24"/>
          <w:szCs w:val="24"/>
        </w:rPr>
      </w:pPr>
    </w:p>
    <w:p w:rsidR="00586675" w:rsidRPr="00F97205" w:rsidRDefault="00586675" w:rsidP="00586675">
      <w:pPr>
        <w:ind w:right="-131"/>
        <w:jc w:val="both"/>
        <w:rPr>
          <w:b/>
          <w:sz w:val="24"/>
          <w:szCs w:val="24"/>
        </w:rPr>
      </w:pPr>
      <w:r w:rsidRPr="00F97205">
        <w:rPr>
          <w:b/>
          <w:sz w:val="24"/>
          <w:szCs w:val="24"/>
        </w:rPr>
        <w:t>Támogatott lakhatás megvalósításával kapcsolatos fenntartói elképzelések:</w:t>
      </w:r>
    </w:p>
    <w:p w:rsidR="00586675" w:rsidRPr="00F97205" w:rsidRDefault="00586675" w:rsidP="00586675">
      <w:pPr>
        <w:jc w:val="both"/>
        <w:rPr>
          <w:b/>
          <w:sz w:val="24"/>
          <w:szCs w:val="24"/>
        </w:rPr>
      </w:pPr>
      <w:r w:rsidRPr="00F97205">
        <w:rPr>
          <w:sz w:val="24"/>
          <w:szCs w:val="24"/>
        </w:rPr>
        <w:t xml:space="preserve">A </w:t>
      </w:r>
      <w:r w:rsidRPr="00F97205">
        <w:rPr>
          <w:b/>
          <w:sz w:val="24"/>
          <w:szCs w:val="24"/>
        </w:rPr>
        <w:t>Kormány</w:t>
      </w:r>
      <w:r w:rsidRPr="00F97205">
        <w:rPr>
          <w:sz w:val="24"/>
          <w:szCs w:val="24"/>
        </w:rPr>
        <w:t xml:space="preserve"> 1023/2017. (I.24.) Korm. határozatával </w:t>
      </w:r>
      <w:r w:rsidRPr="00F97205">
        <w:rPr>
          <w:b/>
          <w:sz w:val="24"/>
          <w:szCs w:val="24"/>
        </w:rPr>
        <w:t>elfogadta a fogyatékossággal</w:t>
      </w:r>
      <w:r w:rsidRPr="00F97205">
        <w:rPr>
          <w:sz w:val="24"/>
          <w:szCs w:val="24"/>
        </w:rPr>
        <w:t xml:space="preserve"> élő személyek számára ápolást- gondozást nyújtó szociális </w:t>
      </w:r>
      <w:r w:rsidRPr="00F97205">
        <w:rPr>
          <w:b/>
          <w:sz w:val="24"/>
          <w:szCs w:val="24"/>
        </w:rPr>
        <w:t>intézményi férőhelyek kiváltásáról szóló</w:t>
      </w:r>
      <w:r w:rsidRPr="00F97205">
        <w:rPr>
          <w:sz w:val="24"/>
          <w:szCs w:val="24"/>
        </w:rPr>
        <w:t xml:space="preserve"> </w:t>
      </w:r>
      <w:r w:rsidRPr="00F97205">
        <w:rPr>
          <w:b/>
          <w:sz w:val="24"/>
          <w:szCs w:val="24"/>
        </w:rPr>
        <w:t>2017-2036. évekre vonatkozó hosszú távú koncepcióját és elrendelte</w:t>
      </w:r>
      <w:r w:rsidRPr="00F97205">
        <w:rPr>
          <w:sz w:val="24"/>
          <w:szCs w:val="24"/>
        </w:rPr>
        <w:t xml:space="preserve">, hogy a 2017-2036. közötti években megvalósuló </w:t>
      </w:r>
      <w:r w:rsidRPr="00F97205">
        <w:rPr>
          <w:b/>
          <w:sz w:val="24"/>
          <w:szCs w:val="24"/>
        </w:rPr>
        <w:t xml:space="preserve">férőhely kiváltási folyamatot az abban foglaltak szerint kell végrehajtani. </w:t>
      </w:r>
    </w:p>
    <w:p w:rsidR="00586675" w:rsidRPr="00F97205" w:rsidRDefault="00586675" w:rsidP="00586675">
      <w:pPr>
        <w:jc w:val="both"/>
        <w:rPr>
          <w:b/>
          <w:sz w:val="24"/>
          <w:szCs w:val="24"/>
        </w:rPr>
      </w:pPr>
    </w:p>
    <w:p w:rsidR="00586675" w:rsidRPr="00F97205" w:rsidRDefault="00586675" w:rsidP="00586675">
      <w:pPr>
        <w:jc w:val="both"/>
        <w:rPr>
          <w:b/>
          <w:sz w:val="24"/>
          <w:szCs w:val="24"/>
        </w:rPr>
      </w:pPr>
      <w:r w:rsidRPr="00F97205">
        <w:rPr>
          <w:sz w:val="24"/>
          <w:szCs w:val="24"/>
          <w:shd w:val="clear" w:color="auto" w:fill="FFFFFF"/>
        </w:rPr>
        <w:t>Az intézményi férőhely kiváltás folyamata több szakaszban megy végbe, az első időszakba 6 intézmény kapcsolódott be, melynek során közel 200 férőhely kiváltása történt meg.</w:t>
      </w:r>
    </w:p>
    <w:p w:rsidR="00586675" w:rsidRPr="00F97205" w:rsidRDefault="00586675" w:rsidP="00586675">
      <w:pPr>
        <w:jc w:val="both"/>
        <w:rPr>
          <w:b/>
          <w:sz w:val="24"/>
          <w:szCs w:val="24"/>
        </w:rPr>
      </w:pPr>
    </w:p>
    <w:p w:rsidR="00586675" w:rsidRPr="00F97205" w:rsidRDefault="00586675" w:rsidP="00586675">
      <w:pPr>
        <w:jc w:val="both"/>
        <w:rPr>
          <w:b/>
          <w:sz w:val="24"/>
          <w:szCs w:val="24"/>
        </w:rPr>
      </w:pPr>
      <w:r w:rsidRPr="00F97205">
        <w:rPr>
          <w:sz w:val="24"/>
          <w:szCs w:val="24"/>
          <w:shd w:val="clear" w:color="auto" w:fill="FFFFFF"/>
        </w:rPr>
        <w:t>A kiváltási folyamat második szakasza még csak most kezdődik, de a Kormány határozott célja, hogy az elkövetkező néhány évben 4000 új támogatott lakhatási férőhely jöjjön létre és az önálló életvitelhez szükséges képességekre épülő és fejlesztő szolgáltatási rendszer alakul ki. </w:t>
      </w:r>
    </w:p>
    <w:p w:rsidR="00586675" w:rsidRPr="00F97205" w:rsidRDefault="00586675" w:rsidP="00586675">
      <w:pPr>
        <w:jc w:val="both"/>
        <w:rPr>
          <w:b/>
          <w:sz w:val="24"/>
          <w:szCs w:val="24"/>
        </w:rPr>
      </w:pPr>
    </w:p>
    <w:p w:rsidR="00586675" w:rsidRPr="00F97205" w:rsidRDefault="00586675" w:rsidP="00586675">
      <w:pPr>
        <w:jc w:val="both"/>
        <w:rPr>
          <w:b/>
          <w:sz w:val="24"/>
          <w:szCs w:val="24"/>
        </w:rPr>
      </w:pPr>
      <w:r w:rsidRPr="00F97205">
        <w:rPr>
          <w:b/>
          <w:sz w:val="24"/>
          <w:szCs w:val="24"/>
        </w:rPr>
        <w:t xml:space="preserve">A legutolsó ere vonatkozó pályázati felhívás: Intézményi ellátásról a közösségi alapú szolgáltatásokra való áttérés fejlesztése – intézményi férőhely kiváltás 2023-ig. </w:t>
      </w:r>
    </w:p>
    <w:p w:rsidR="00586675" w:rsidRPr="00F97205" w:rsidRDefault="00586675" w:rsidP="00586675">
      <w:pPr>
        <w:jc w:val="both"/>
        <w:rPr>
          <w:sz w:val="24"/>
          <w:szCs w:val="24"/>
        </w:rPr>
      </w:pPr>
      <w:r w:rsidRPr="00F97205">
        <w:rPr>
          <w:sz w:val="24"/>
          <w:szCs w:val="24"/>
        </w:rPr>
        <w:t xml:space="preserve">Ennek célja a fogyatékossággal élő, pszichiátriai betegek, továbbá szenvedélybeteg személyek számára ápolást-gondozást nyújtó, a célcsoportok vonatkozásában engedélyesenként 50 főnél nagyobb bentlakásos intézmények állami, egyházi és nem állami fenntartói számára, a nagy létszámú intézményi ellátási forma kiváltásának, és magas minőségű, hozzáférhető közösségi alapú ellátási formák kialakításának megvalósítása. </w:t>
      </w:r>
    </w:p>
    <w:p w:rsidR="00586675" w:rsidRPr="00F97205" w:rsidRDefault="00586675" w:rsidP="00586675">
      <w:pPr>
        <w:jc w:val="both"/>
        <w:rPr>
          <w:b/>
          <w:sz w:val="24"/>
          <w:szCs w:val="24"/>
        </w:rPr>
      </w:pPr>
    </w:p>
    <w:p w:rsidR="00586675" w:rsidRPr="00F97205" w:rsidRDefault="00586675" w:rsidP="00586675">
      <w:pPr>
        <w:jc w:val="both"/>
        <w:rPr>
          <w:b/>
          <w:bCs/>
          <w:sz w:val="24"/>
          <w:szCs w:val="24"/>
        </w:rPr>
      </w:pPr>
      <w:r w:rsidRPr="00F97205">
        <w:rPr>
          <w:b/>
          <w:sz w:val="24"/>
          <w:szCs w:val="24"/>
        </w:rPr>
        <w:t xml:space="preserve">A kiírás </w:t>
      </w:r>
      <w:r w:rsidRPr="00F97205">
        <w:rPr>
          <w:sz w:val="24"/>
          <w:szCs w:val="24"/>
        </w:rPr>
        <w:t xml:space="preserve">2018. február 7-i határnappal felfüggesztésre került, </w:t>
      </w:r>
      <w:r w:rsidRPr="00F97205">
        <w:rPr>
          <w:b/>
          <w:sz w:val="24"/>
          <w:szCs w:val="24"/>
        </w:rPr>
        <w:t>e</w:t>
      </w:r>
      <w:r w:rsidRPr="00F97205">
        <w:rPr>
          <w:b/>
          <w:bCs/>
          <w:sz w:val="24"/>
          <w:szCs w:val="24"/>
        </w:rPr>
        <w:t>nnek értelmében 2018. február 7-étől – a felfüggesztés feloldásáig – támogatási kérelmek nem nyújthatók be.</w:t>
      </w:r>
    </w:p>
    <w:p w:rsidR="00586675" w:rsidRPr="00F97205" w:rsidRDefault="00586675" w:rsidP="00586675">
      <w:pPr>
        <w:ind w:right="-131"/>
        <w:jc w:val="both"/>
        <w:rPr>
          <w:b/>
          <w:sz w:val="24"/>
          <w:szCs w:val="24"/>
        </w:rPr>
      </w:pPr>
    </w:p>
    <w:p w:rsidR="00586675" w:rsidRPr="00F97205" w:rsidRDefault="00586675" w:rsidP="00586675">
      <w:pPr>
        <w:jc w:val="both"/>
        <w:rPr>
          <w:sz w:val="24"/>
          <w:szCs w:val="24"/>
        </w:rPr>
      </w:pPr>
      <w:r w:rsidRPr="00F97205">
        <w:rPr>
          <w:sz w:val="24"/>
          <w:szCs w:val="24"/>
        </w:rPr>
        <w:t xml:space="preserve">Az 1/2000 SZCSM rendelet értelmében </w:t>
      </w:r>
      <w:r w:rsidRPr="00F97205">
        <w:rPr>
          <w:b/>
          <w:sz w:val="24"/>
          <w:szCs w:val="24"/>
        </w:rPr>
        <w:t>azoknak az intézményeknek</w:t>
      </w:r>
      <w:r w:rsidRPr="00F97205">
        <w:rPr>
          <w:sz w:val="24"/>
          <w:szCs w:val="24"/>
        </w:rPr>
        <w:t xml:space="preserve">, amelyek által biztosított fogyatékossággal élő személyek bentlakásos otthona </w:t>
      </w:r>
      <w:r w:rsidRPr="00F97205">
        <w:rPr>
          <w:b/>
          <w:sz w:val="24"/>
          <w:szCs w:val="24"/>
        </w:rPr>
        <w:t>50 fő feletti létszámmal működik, integrált férőhely kiváltási tervet (IFKT) kell készítenie 2018.december 31. napjáig</w:t>
      </w:r>
      <w:r w:rsidRPr="00F97205">
        <w:rPr>
          <w:sz w:val="24"/>
          <w:szCs w:val="24"/>
        </w:rPr>
        <w:t xml:space="preserve">. </w:t>
      </w:r>
      <w:r w:rsidRPr="00F97205">
        <w:rPr>
          <w:b/>
          <w:sz w:val="24"/>
          <w:szCs w:val="24"/>
        </w:rPr>
        <w:t>2036-tól legfeljebb 50 fő létszámmal működhető intézményi formában ez az ellátás</w:t>
      </w:r>
      <w:r w:rsidRPr="00F97205">
        <w:rPr>
          <w:sz w:val="24"/>
          <w:szCs w:val="24"/>
        </w:rPr>
        <w:t xml:space="preserve">. </w:t>
      </w:r>
    </w:p>
    <w:p w:rsidR="00586675" w:rsidRPr="00F97205" w:rsidRDefault="00586675" w:rsidP="00586675">
      <w:pPr>
        <w:jc w:val="both"/>
        <w:rPr>
          <w:sz w:val="24"/>
          <w:szCs w:val="24"/>
        </w:rPr>
      </w:pPr>
    </w:p>
    <w:p w:rsidR="00586675" w:rsidRPr="00F97205" w:rsidRDefault="00586675" w:rsidP="00586675">
      <w:pPr>
        <w:jc w:val="both"/>
        <w:rPr>
          <w:sz w:val="24"/>
          <w:szCs w:val="24"/>
        </w:rPr>
      </w:pPr>
      <w:r w:rsidRPr="00F97205">
        <w:rPr>
          <w:b/>
          <w:sz w:val="24"/>
          <w:szCs w:val="24"/>
        </w:rPr>
        <w:t>Amennyiben a fenntartó úgy dönt, hogy pályázik az EFOP-2.2.5-17. azonosítószámú felhívás keretén belül</w:t>
      </w:r>
      <w:r w:rsidRPr="00F97205">
        <w:rPr>
          <w:sz w:val="24"/>
          <w:szCs w:val="24"/>
        </w:rPr>
        <w:t xml:space="preserve">, a </w:t>
      </w:r>
      <w:r w:rsidRPr="00F97205">
        <w:rPr>
          <w:b/>
          <w:sz w:val="24"/>
          <w:szCs w:val="24"/>
        </w:rPr>
        <w:t>működési engedélyben szereplő létszámnak</w:t>
      </w:r>
      <w:r w:rsidRPr="00F97205">
        <w:rPr>
          <w:sz w:val="24"/>
          <w:szCs w:val="24"/>
        </w:rPr>
        <w:t xml:space="preserve"> megfelelő fogyatékkal élő személy ellátását </w:t>
      </w:r>
      <w:r w:rsidRPr="00F97205">
        <w:rPr>
          <w:b/>
          <w:sz w:val="24"/>
          <w:szCs w:val="24"/>
        </w:rPr>
        <w:t>kell támogatott lakhatás keretén belül biztosítania a jövőben</w:t>
      </w:r>
      <w:r w:rsidRPr="00F97205">
        <w:rPr>
          <w:sz w:val="24"/>
          <w:szCs w:val="24"/>
        </w:rPr>
        <w:t>. A pályázat a felhívásban foglalt kötelezettségek figyelembevételével több külsős személy foglalkoztatását igényli, tekintve, hogy a jelenlegi állományi létszám feladatvégzése a munkaidő keretein belül teljes mértékben kitöltött.</w:t>
      </w:r>
    </w:p>
    <w:p w:rsidR="00586675" w:rsidRPr="00F97205" w:rsidRDefault="00586675" w:rsidP="00586675">
      <w:pPr>
        <w:jc w:val="both"/>
        <w:rPr>
          <w:b/>
          <w:sz w:val="24"/>
          <w:szCs w:val="24"/>
        </w:rPr>
      </w:pPr>
    </w:p>
    <w:p w:rsidR="00586675" w:rsidRPr="00F97205" w:rsidRDefault="00586675" w:rsidP="00586675">
      <w:pPr>
        <w:jc w:val="both"/>
        <w:rPr>
          <w:sz w:val="24"/>
          <w:szCs w:val="24"/>
        </w:rPr>
      </w:pPr>
      <w:r w:rsidRPr="00F97205">
        <w:rPr>
          <w:sz w:val="24"/>
          <w:szCs w:val="24"/>
        </w:rPr>
        <w:lastRenderedPageBreak/>
        <w:t xml:space="preserve">Fenntartóként el kell tehát dönteni, hogy </w:t>
      </w:r>
      <w:r w:rsidRPr="00F97205">
        <w:rPr>
          <w:b/>
          <w:sz w:val="24"/>
          <w:szCs w:val="24"/>
        </w:rPr>
        <w:t>milyen formában kívánja tovább működtetni intézményt ezen ellátás tekintetében 2036-tól.</w:t>
      </w:r>
      <w:r w:rsidRPr="00F97205">
        <w:rPr>
          <w:sz w:val="24"/>
          <w:szCs w:val="24"/>
        </w:rPr>
        <w:t xml:space="preserve"> Ennek </w:t>
      </w:r>
      <w:r w:rsidRPr="00F97205">
        <w:rPr>
          <w:b/>
          <w:sz w:val="24"/>
          <w:szCs w:val="24"/>
        </w:rPr>
        <w:t xml:space="preserve">meg kell jelennie az </w:t>
      </w:r>
      <w:proofErr w:type="spellStart"/>
      <w:r w:rsidRPr="00F97205">
        <w:rPr>
          <w:b/>
          <w:sz w:val="24"/>
          <w:szCs w:val="24"/>
        </w:rPr>
        <w:t>IFKT-ben</w:t>
      </w:r>
      <w:proofErr w:type="spellEnd"/>
      <w:r w:rsidRPr="00F97205">
        <w:rPr>
          <w:sz w:val="24"/>
          <w:szCs w:val="24"/>
        </w:rPr>
        <w:t xml:space="preserve">, mely tervet </w:t>
      </w:r>
      <w:r w:rsidRPr="00F97205">
        <w:rPr>
          <w:b/>
          <w:sz w:val="24"/>
          <w:szCs w:val="24"/>
        </w:rPr>
        <w:t xml:space="preserve">a szakmai </w:t>
      </w:r>
      <w:proofErr w:type="gramStart"/>
      <w:r w:rsidRPr="00F97205">
        <w:rPr>
          <w:b/>
          <w:sz w:val="24"/>
          <w:szCs w:val="24"/>
        </w:rPr>
        <w:t>program kötelező</w:t>
      </w:r>
      <w:proofErr w:type="gramEnd"/>
      <w:r w:rsidRPr="00F97205">
        <w:rPr>
          <w:b/>
          <w:sz w:val="24"/>
          <w:szCs w:val="24"/>
        </w:rPr>
        <w:t xml:space="preserve"> mellékleteként kell elkészíteni,</w:t>
      </w:r>
      <w:r w:rsidRPr="00F97205">
        <w:rPr>
          <w:sz w:val="24"/>
          <w:szCs w:val="24"/>
        </w:rPr>
        <w:t xml:space="preserve"> a fent megjelölt időpontig. Az FSZK </w:t>
      </w:r>
      <w:r w:rsidRPr="00F97205">
        <w:rPr>
          <w:b/>
          <w:sz w:val="24"/>
          <w:szCs w:val="24"/>
        </w:rPr>
        <w:t>ezen tervek alapján tudja összesíteni</w:t>
      </w:r>
      <w:r w:rsidRPr="00F97205">
        <w:rPr>
          <w:sz w:val="24"/>
          <w:szCs w:val="24"/>
        </w:rPr>
        <w:t xml:space="preserve"> az egyes elképzeléseket és a konferencián elhangzottak szerint, </w:t>
      </w:r>
      <w:r w:rsidRPr="00F97205">
        <w:rPr>
          <w:b/>
          <w:sz w:val="24"/>
          <w:szCs w:val="24"/>
        </w:rPr>
        <w:t>ennek alapján tud javaslatot tenni uniós forrásokra</w:t>
      </w:r>
      <w:r w:rsidRPr="00F97205">
        <w:rPr>
          <w:sz w:val="24"/>
          <w:szCs w:val="24"/>
        </w:rPr>
        <w:t xml:space="preserve">, támogatási formákra a későbbiekben. </w:t>
      </w:r>
    </w:p>
    <w:p w:rsidR="00586675" w:rsidRPr="00F97205" w:rsidRDefault="00586675" w:rsidP="00586675">
      <w:pPr>
        <w:jc w:val="both"/>
        <w:rPr>
          <w:sz w:val="24"/>
          <w:szCs w:val="24"/>
        </w:rPr>
      </w:pPr>
    </w:p>
    <w:p w:rsidR="00586675" w:rsidRPr="00F97205" w:rsidRDefault="00586675" w:rsidP="00586675">
      <w:pPr>
        <w:jc w:val="both"/>
        <w:rPr>
          <w:sz w:val="24"/>
          <w:szCs w:val="24"/>
        </w:rPr>
      </w:pPr>
      <w:r w:rsidRPr="00F97205">
        <w:rPr>
          <w:b/>
          <w:sz w:val="24"/>
          <w:szCs w:val="24"/>
        </w:rPr>
        <w:t xml:space="preserve">Mindezek alapján ebben a kérdésben nagyjából az alábbi lehetőségekben gondolkodhat a fenntartó: </w:t>
      </w:r>
    </w:p>
    <w:p w:rsidR="00586675" w:rsidRPr="00F97205" w:rsidRDefault="00586675" w:rsidP="003C7B6F">
      <w:pPr>
        <w:numPr>
          <w:ilvl w:val="0"/>
          <w:numId w:val="91"/>
        </w:numPr>
        <w:jc w:val="both"/>
        <w:rPr>
          <w:b/>
          <w:sz w:val="24"/>
          <w:szCs w:val="24"/>
        </w:rPr>
      </w:pPr>
      <w:r w:rsidRPr="00F97205">
        <w:rPr>
          <w:b/>
          <w:sz w:val="24"/>
          <w:szCs w:val="24"/>
        </w:rPr>
        <w:t xml:space="preserve">2036. évig 50 főre csökkenti ezen ellátás tekintetében az engedélyezett létszámot. </w:t>
      </w:r>
    </w:p>
    <w:p w:rsidR="00586675" w:rsidRPr="00F97205" w:rsidRDefault="00586675" w:rsidP="003C7B6F">
      <w:pPr>
        <w:numPr>
          <w:ilvl w:val="0"/>
          <w:numId w:val="91"/>
        </w:numPr>
        <w:jc w:val="both"/>
        <w:rPr>
          <w:b/>
          <w:sz w:val="24"/>
          <w:szCs w:val="24"/>
        </w:rPr>
      </w:pPr>
      <w:r w:rsidRPr="00F97205">
        <w:rPr>
          <w:sz w:val="24"/>
          <w:szCs w:val="24"/>
        </w:rPr>
        <w:t xml:space="preserve">Pályázik az </w:t>
      </w:r>
      <w:r w:rsidRPr="00F97205">
        <w:rPr>
          <w:b/>
          <w:sz w:val="24"/>
          <w:szCs w:val="24"/>
        </w:rPr>
        <w:t xml:space="preserve">EFOP-2.2.5-17. azonosítószámú felhívás keretén, és </w:t>
      </w:r>
      <w:r w:rsidRPr="00F97205">
        <w:rPr>
          <w:sz w:val="24"/>
          <w:szCs w:val="24"/>
        </w:rPr>
        <w:t xml:space="preserve">a </w:t>
      </w:r>
      <w:r w:rsidRPr="00F97205">
        <w:rPr>
          <w:b/>
          <w:sz w:val="24"/>
          <w:szCs w:val="24"/>
        </w:rPr>
        <w:t>működési engedélyben szereplő létszámnak</w:t>
      </w:r>
      <w:r w:rsidRPr="00F97205">
        <w:rPr>
          <w:sz w:val="24"/>
          <w:szCs w:val="24"/>
        </w:rPr>
        <w:t xml:space="preserve"> megfelelő fogyatékkal élő személy kiváltásáról gondoskodik. </w:t>
      </w:r>
      <w:r w:rsidRPr="00F97205">
        <w:rPr>
          <w:b/>
          <w:sz w:val="24"/>
          <w:szCs w:val="24"/>
        </w:rPr>
        <w:t>Ha pályáz</w:t>
      </w:r>
      <w:r w:rsidRPr="00F97205">
        <w:rPr>
          <w:sz w:val="24"/>
          <w:szCs w:val="24"/>
        </w:rPr>
        <w:t xml:space="preserve">, abban az esetben </w:t>
      </w:r>
      <w:r w:rsidRPr="00F97205">
        <w:rPr>
          <w:b/>
          <w:sz w:val="24"/>
          <w:szCs w:val="24"/>
        </w:rPr>
        <w:t>már nem élhet azzal a lehetőséggel</w:t>
      </w:r>
      <w:r w:rsidRPr="00F97205">
        <w:rPr>
          <w:sz w:val="24"/>
          <w:szCs w:val="24"/>
        </w:rPr>
        <w:t xml:space="preserve">, hogy </w:t>
      </w:r>
      <w:r w:rsidRPr="00F97205">
        <w:rPr>
          <w:b/>
          <w:sz w:val="24"/>
          <w:szCs w:val="24"/>
        </w:rPr>
        <w:t>megtartja a meglévő intézményi ellátását, melynek tekintetében a létszámot 2036. évig 50 főre csökkenti.</w:t>
      </w:r>
    </w:p>
    <w:p w:rsidR="00586675" w:rsidRPr="00F97205" w:rsidRDefault="00586675" w:rsidP="003C7B6F">
      <w:pPr>
        <w:numPr>
          <w:ilvl w:val="0"/>
          <w:numId w:val="91"/>
        </w:numPr>
        <w:jc w:val="both"/>
        <w:rPr>
          <w:b/>
          <w:sz w:val="24"/>
          <w:szCs w:val="24"/>
        </w:rPr>
      </w:pPr>
      <w:r w:rsidRPr="00F97205">
        <w:rPr>
          <w:b/>
          <w:sz w:val="24"/>
          <w:szCs w:val="24"/>
        </w:rPr>
        <w:t>Ha nincs várakozói lista természetes úton lecsökken a létszám 50 főre 2036-ig.</w:t>
      </w:r>
    </w:p>
    <w:p w:rsidR="00586675" w:rsidRPr="00F97205" w:rsidRDefault="00586675" w:rsidP="003C7B6F">
      <w:pPr>
        <w:numPr>
          <w:ilvl w:val="0"/>
          <w:numId w:val="91"/>
        </w:numPr>
        <w:jc w:val="both"/>
        <w:rPr>
          <w:b/>
          <w:sz w:val="24"/>
          <w:szCs w:val="24"/>
        </w:rPr>
      </w:pPr>
      <w:r w:rsidRPr="00F97205">
        <w:rPr>
          <w:sz w:val="24"/>
          <w:szCs w:val="24"/>
        </w:rPr>
        <w:t>Amennyiben vannak idős ellátásba áthelyezhető személyek,</w:t>
      </w:r>
      <w:r w:rsidRPr="00F97205">
        <w:rPr>
          <w:b/>
          <w:sz w:val="24"/>
          <w:szCs w:val="24"/>
        </w:rPr>
        <w:t xml:space="preserve"> növeli az idősek otthona ápolást, gondozást nyújtó bentlakásos ellátáson a létszámot és csökkenti a fogyatékkal élő személyek bentlakásos ellátása létszámát.</w:t>
      </w:r>
    </w:p>
    <w:p w:rsidR="00586675" w:rsidRPr="00F97205" w:rsidRDefault="00586675" w:rsidP="003C7B6F">
      <w:pPr>
        <w:numPr>
          <w:ilvl w:val="0"/>
          <w:numId w:val="91"/>
        </w:numPr>
        <w:jc w:val="both"/>
        <w:rPr>
          <w:sz w:val="24"/>
          <w:szCs w:val="24"/>
        </w:rPr>
      </w:pPr>
      <w:r w:rsidRPr="00F97205">
        <w:rPr>
          <w:b/>
          <w:sz w:val="24"/>
          <w:szCs w:val="24"/>
        </w:rPr>
        <w:t xml:space="preserve">Két telephelyet létesítünk 50 férőhelyig. </w:t>
      </w:r>
    </w:p>
    <w:p w:rsidR="00586675" w:rsidRPr="00F97205" w:rsidRDefault="00586675" w:rsidP="003C7B6F">
      <w:pPr>
        <w:numPr>
          <w:ilvl w:val="0"/>
          <w:numId w:val="91"/>
        </w:numPr>
        <w:jc w:val="both"/>
        <w:rPr>
          <w:b/>
          <w:sz w:val="24"/>
          <w:szCs w:val="24"/>
        </w:rPr>
      </w:pPr>
      <w:r w:rsidRPr="00F97205">
        <w:rPr>
          <w:b/>
          <w:sz w:val="24"/>
          <w:szCs w:val="24"/>
        </w:rPr>
        <w:t xml:space="preserve">Önerőből egy telephelyen maximum 12 főig létrehozza a támogatott lakhatást, </w:t>
      </w:r>
      <w:r w:rsidRPr="00F97205">
        <w:rPr>
          <w:sz w:val="24"/>
          <w:szCs w:val="24"/>
        </w:rPr>
        <w:t>melynek tapasztalatai alapján</w:t>
      </w:r>
      <w:r w:rsidRPr="00F97205">
        <w:rPr>
          <w:b/>
          <w:sz w:val="24"/>
          <w:szCs w:val="24"/>
        </w:rPr>
        <w:t xml:space="preserve"> levonhatóak </w:t>
      </w:r>
      <w:r w:rsidRPr="00F97205">
        <w:rPr>
          <w:sz w:val="24"/>
          <w:szCs w:val="24"/>
        </w:rPr>
        <w:t>hosszabb távú</w:t>
      </w:r>
      <w:r w:rsidRPr="00F97205">
        <w:rPr>
          <w:b/>
          <w:sz w:val="24"/>
          <w:szCs w:val="24"/>
        </w:rPr>
        <w:t xml:space="preserve"> következtetések.</w:t>
      </w:r>
    </w:p>
    <w:p w:rsidR="00586675" w:rsidRPr="00F97205" w:rsidRDefault="00586675" w:rsidP="003C7B6F">
      <w:pPr>
        <w:numPr>
          <w:ilvl w:val="0"/>
          <w:numId w:val="91"/>
        </w:numPr>
        <w:jc w:val="both"/>
        <w:rPr>
          <w:b/>
          <w:sz w:val="24"/>
          <w:szCs w:val="24"/>
        </w:rPr>
      </w:pPr>
      <w:r w:rsidRPr="00F97205">
        <w:rPr>
          <w:b/>
          <w:sz w:val="24"/>
          <w:szCs w:val="24"/>
        </w:rPr>
        <w:t>Rehabilitációs intézmény újraélesztése, kialakítása.</w:t>
      </w:r>
    </w:p>
    <w:p w:rsidR="00586675" w:rsidRPr="00F97205" w:rsidRDefault="00586675" w:rsidP="00586675">
      <w:pPr>
        <w:jc w:val="both"/>
        <w:rPr>
          <w:sz w:val="24"/>
          <w:szCs w:val="24"/>
        </w:rPr>
      </w:pPr>
    </w:p>
    <w:p w:rsidR="00586675" w:rsidRPr="00F97205" w:rsidRDefault="00586675" w:rsidP="00586675">
      <w:pPr>
        <w:jc w:val="both"/>
        <w:rPr>
          <w:sz w:val="24"/>
          <w:szCs w:val="24"/>
        </w:rPr>
      </w:pPr>
      <w:r w:rsidRPr="00F97205">
        <w:rPr>
          <w:b/>
          <w:sz w:val="24"/>
          <w:szCs w:val="24"/>
        </w:rPr>
        <w:t>A részleges férőhelykiváltáshoz jelenleg nincs pályázati forrás</w:t>
      </w:r>
      <w:r w:rsidRPr="00F97205">
        <w:rPr>
          <w:sz w:val="24"/>
          <w:szCs w:val="24"/>
        </w:rPr>
        <w:t xml:space="preserve">. Tekintve azonban, hogy ez a stratégia még közel húsz éven keresztül fennáll, </w:t>
      </w:r>
      <w:r w:rsidRPr="00F97205">
        <w:rPr>
          <w:b/>
          <w:sz w:val="24"/>
          <w:szCs w:val="24"/>
        </w:rPr>
        <w:t xml:space="preserve">az </w:t>
      </w:r>
      <w:proofErr w:type="spellStart"/>
      <w:r w:rsidRPr="00F97205">
        <w:rPr>
          <w:b/>
          <w:sz w:val="24"/>
          <w:szCs w:val="24"/>
        </w:rPr>
        <w:t>IFKT-t</w:t>
      </w:r>
      <w:proofErr w:type="spellEnd"/>
      <w:r w:rsidRPr="00F97205">
        <w:rPr>
          <w:b/>
          <w:sz w:val="24"/>
          <w:szCs w:val="24"/>
        </w:rPr>
        <w:t xml:space="preserve"> is egy későbbi esetleges részleges férőhelykiváltásra célszerű kidolgozni</w:t>
      </w:r>
      <w:r w:rsidRPr="00F97205">
        <w:rPr>
          <w:sz w:val="24"/>
          <w:szCs w:val="24"/>
        </w:rPr>
        <w:t xml:space="preserve">. A Képviselő-testület támogatta azt az elképzelést, hogy a </w:t>
      </w:r>
      <w:r w:rsidRPr="00F97205">
        <w:rPr>
          <w:b/>
          <w:sz w:val="24"/>
          <w:szCs w:val="24"/>
        </w:rPr>
        <w:t>2036-ig 50 főre csökkenti a fogyatékkal élő személyek bentlakásos ellátása engedélyezett létszámát</w:t>
      </w:r>
      <w:r w:rsidRPr="00F97205">
        <w:rPr>
          <w:sz w:val="24"/>
          <w:szCs w:val="24"/>
        </w:rPr>
        <w:t>, megtartva ezzel a jelenlegi telephelyet, és g</w:t>
      </w:r>
      <w:r w:rsidRPr="00F97205">
        <w:rPr>
          <w:b/>
          <w:sz w:val="24"/>
          <w:szCs w:val="24"/>
        </w:rPr>
        <w:t>ondolkodik a további 44 fő esetében az idős ellátásba történő átminősítésen,</w:t>
      </w:r>
      <w:r w:rsidRPr="00F97205">
        <w:rPr>
          <w:sz w:val="24"/>
          <w:szCs w:val="24"/>
        </w:rPr>
        <w:t xml:space="preserve"> valamint a </w:t>
      </w:r>
      <w:r w:rsidRPr="00F97205">
        <w:rPr>
          <w:b/>
          <w:sz w:val="24"/>
          <w:szCs w:val="24"/>
        </w:rPr>
        <w:t>maximum 12 fős egységekben történő támogatott lakhatás létrehozásán.</w:t>
      </w:r>
      <w:r w:rsidRPr="00F97205">
        <w:rPr>
          <w:sz w:val="24"/>
          <w:szCs w:val="24"/>
        </w:rPr>
        <w:t xml:space="preserve"> </w:t>
      </w:r>
    </w:p>
    <w:p w:rsidR="00586675" w:rsidRPr="00F97205" w:rsidRDefault="00586675" w:rsidP="00586675">
      <w:pPr>
        <w:spacing w:before="100" w:beforeAutospacing="1" w:after="100" w:afterAutospacing="1"/>
        <w:jc w:val="both"/>
        <w:rPr>
          <w:sz w:val="24"/>
          <w:szCs w:val="24"/>
        </w:rPr>
      </w:pPr>
      <w:r w:rsidRPr="00F97205">
        <w:rPr>
          <w:sz w:val="24"/>
          <w:szCs w:val="24"/>
        </w:rPr>
        <w:t xml:space="preserve">A fogyatékkal élő személyek </w:t>
      </w:r>
      <w:r w:rsidRPr="00F97205">
        <w:rPr>
          <w:b/>
          <w:sz w:val="24"/>
          <w:szCs w:val="24"/>
        </w:rPr>
        <w:t>személyes szükségletfelmérése alapozhat meg minden kiváltási folyamatot.</w:t>
      </w:r>
      <w:r w:rsidRPr="00F97205">
        <w:rPr>
          <w:sz w:val="24"/>
          <w:szCs w:val="24"/>
        </w:rPr>
        <w:t xml:space="preserve"> Jelenleg az intézmény </w:t>
      </w:r>
      <w:r w:rsidRPr="00F97205">
        <w:rPr>
          <w:b/>
          <w:sz w:val="24"/>
          <w:szCs w:val="24"/>
        </w:rPr>
        <w:t>határozatlan időtartamra</w:t>
      </w:r>
      <w:r w:rsidRPr="00F97205">
        <w:rPr>
          <w:sz w:val="24"/>
          <w:szCs w:val="24"/>
        </w:rPr>
        <w:t xml:space="preserve"> szóló bejegyzéssel rendelkezik a szolgáltatói nyilvántartásban, a </w:t>
      </w:r>
      <w:r w:rsidRPr="00F97205">
        <w:rPr>
          <w:b/>
          <w:sz w:val="24"/>
          <w:szCs w:val="24"/>
        </w:rPr>
        <w:t>fogyatékos személyek</w:t>
      </w:r>
      <w:r w:rsidRPr="00F97205">
        <w:rPr>
          <w:sz w:val="24"/>
          <w:szCs w:val="24"/>
        </w:rPr>
        <w:t xml:space="preserve"> ápoló-gondozó otthona tekintetében </w:t>
      </w:r>
      <w:r w:rsidRPr="00F97205">
        <w:rPr>
          <w:b/>
          <w:sz w:val="24"/>
          <w:szCs w:val="24"/>
        </w:rPr>
        <w:t>94 fő férőhelyszámra</w:t>
      </w:r>
      <w:r w:rsidRPr="00F97205">
        <w:rPr>
          <w:sz w:val="24"/>
          <w:szCs w:val="24"/>
        </w:rPr>
        <w:t xml:space="preserve">, az </w:t>
      </w:r>
      <w:r w:rsidRPr="00F97205">
        <w:rPr>
          <w:b/>
          <w:sz w:val="24"/>
          <w:szCs w:val="24"/>
        </w:rPr>
        <w:t>idősek otthona</w:t>
      </w:r>
      <w:r w:rsidRPr="00F97205">
        <w:rPr>
          <w:sz w:val="24"/>
          <w:szCs w:val="24"/>
        </w:rPr>
        <w:t xml:space="preserve"> tekintetében </w:t>
      </w:r>
      <w:r w:rsidRPr="00F97205">
        <w:rPr>
          <w:b/>
          <w:sz w:val="24"/>
          <w:szCs w:val="24"/>
        </w:rPr>
        <w:t>110 fő férőhelyszámra</w:t>
      </w:r>
      <w:r w:rsidRPr="00F97205">
        <w:rPr>
          <w:sz w:val="24"/>
          <w:szCs w:val="24"/>
        </w:rPr>
        <w:t xml:space="preserve"> vonatkozóan. </w:t>
      </w:r>
    </w:p>
    <w:p w:rsidR="00586675" w:rsidRPr="00F97205" w:rsidRDefault="00586675" w:rsidP="00586675">
      <w:pPr>
        <w:jc w:val="both"/>
        <w:rPr>
          <w:sz w:val="24"/>
          <w:szCs w:val="24"/>
        </w:rPr>
      </w:pPr>
      <w:r w:rsidRPr="00F97205">
        <w:rPr>
          <w:sz w:val="24"/>
          <w:szCs w:val="24"/>
        </w:rPr>
        <w:t xml:space="preserve">A tájékoztatóban szereplő táblázatok alapján megállapítható, hogy </w:t>
      </w:r>
      <w:r w:rsidRPr="00F97205">
        <w:rPr>
          <w:b/>
          <w:sz w:val="24"/>
          <w:szCs w:val="24"/>
        </w:rPr>
        <w:t>jelenleg is több mint 35 fő 65 év feletti fogyatékkal élő személyt gondoz az intézmény</w:t>
      </w:r>
      <w:r w:rsidRPr="00F97205">
        <w:rPr>
          <w:sz w:val="24"/>
          <w:szCs w:val="24"/>
        </w:rPr>
        <w:t xml:space="preserve">, így </w:t>
      </w:r>
      <w:proofErr w:type="gramStart"/>
      <w:r w:rsidRPr="00F97205">
        <w:rPr>
          <w:sz w:val="24"/>
          <w:szCs w:val="24"/>
        </w:rPr>
        <w:t>ezen</w:t>
      </w:r>
      <w:proofErr w:type="gramEnd"/>
      <w:r w:rsidRPr="00F97205">
        <w:rPr>
          <w:sz w:val="24"/>
          <w:szCs w:val="24"/>
        </w:rPr>
        <w:t xml:space="preserve"> személyek vonatkozásában megvizsgálható a </w:t>
      </w:r>
      <w:r w:rsidRPr="00F97205">
        <w:rPr>
          <w:b/>
          <w:sz w:val="24"/>
          <w:szCs w:val="24"/>
        </w:rPr>
        <w:t>fogyatékos ellátásból az idős ellátásba történő átminősítés lehetősége</w:t>
      </w:r>
      <w:r w:rsidRPr="00F97205">
        <w:rPr>
          <w:sz w:val="24"/>
          <w:szCs w:val="24"/>
        </w:rPr>
        <w:t xml:space="preserve"> is. Ez esetben a szakmai létszámon sem kell változtatni. Fontos a megalapozott, az ellátottat középpontba helyező, az ellátott személyes szükségleteire alapozott döntéshozatal a témában.</w:t>
      </w:r>
    </w:p>
    <w:p w:rsidR="00586675" w:rsidRPr="00F97205" w:rsidRDefault="00586675" w:rsidP="00586675">
      <w:pPr>
        <w:ind w:right="-131"/>
        <w:jc w:val="both"/>
        <w:rPr>
          <w:b/>
          <w:sz w:val="24"/>
          <w:szCs w:val="24"/>
        </w:rPr>
      </w:pPr>
    </w:p>
    <w:p w:rsidR="00586675" w:rsidRPr="00F97205" w:rsidRDefault="00586675" w:rsidP="00586675">
      <w:pPr>
        <w:jc w:val="both"/>
        <w:rPr>
          <w:sz w:val="24"/>
          <w:szCs w:val="24"/>
        </w:rPr>
      </w:pPr>
      <w:r w:rsidRPr="00F97205">
        <w:rPr>
          <w:sz w:val="24"/>
          <w:szCs w:val="24"/>
        </w:rPr>
        <w:t xml:space="preserve">A vonatkozó szakmai jogszabályok értelmében </w:t>
      </w:r>
      <w:r w:rsidRPr="00F97205">
        <w:rPr>
          <w:b/>
          <w:sz w:val="24"/>
          <w:szCs w:val="24"/>
        </w:rPr>
        <w:t>2018. január 1. előtti alapvizsgálatokkal rendelkező fogyatékos személyek felülvizsgálatát évente egyszer el kell végezni, legközelebb 2018. december 31-ig.</w:t>
      </w:r>
      <w:r w:rsidRPr="00F97205">
        <w:rPr>
          <w:sz w:val="24"/>
          <w:szCs w:val="24"/>
        </w:rPr>
        <w:t xml:space="preserve"> 2018-ban megtörtént a felülvizsgálat, melynek eredménye alapján a Képviselő-testület a 301/2018. (XI.22.) Kt. számú határozatával úgy döntött, hogy </w:t>
      </w:r>
      <w:r w:rsidRPr="00F97205">
        <w:rPr>
          <w:b/>
          <w:sz w:val="24"/>
          <w:szCs w:val="24"/>
        </w:rPr>
        <w:t xml:space="preserve">25 fő fogyatékos ellátott idősotthoni ellátásba átminősítése okán </w:t>
      </w:r>
      <w:r w:rsidRPr="00F97205">
        <w:rPr>
          <w:sz w:val="24"/>
          <w:szCs w:val="24"/>
        </w:rPr>
        <w:t xml:space="preserve">a jelenleg 104 fővel működő </w:t>
      </w:r>
      <w:r w:rsidRPr="00F97205">
        <w:rPr>
          <w:b/>
          <w:sz w:val="24"/>
          <w:szCs w:val="24"/>
        </w:rPr>
        <w:t>idősotthoni ellátás</w:t>
      </w:r>
      <w:r w:rsidRPr="00F97205">
        <w:rPr>
          <w:sz w:val="24"/>
          <w:szCs w:val="24"/>
        </w:rPr>
        <w:t xml:space="preserve"> </w:t>
      </w:r>
      <w:r w:rsidRPr="00F97205">
        <w:rPr>
          <w:b/>
          <w:sz w:val="24"/>
          <w:szCs w:val="24"/>
        </w:rPr>
        <w:t>a jövőben 135 férőhelyszámmal működne</w:t>
      </w:r>
      <w:r w:rsidRPr="00F97205">
        <w:rPr>
          <w:sz w:val="24"/>
          <w:szCs w:val="24"/>
        </w:rPr>
        <w:t xml:space="preserve">. </w:t>
      </w:r>
    </w:p>
    <w:p w:rsidR="00586675" w:rsidRPr="00F97205" w:rsidRDefault="00586675" w:rsidP="00586675">
      <w:pPr>
        <w:jc w:val="both"/>
      </w:pPr>
      <w:r w:rsidRPr="00F97205">
        <w:rPr>
          <w:sz w:val="24"/>
          <w:szCs w:val="24"/>
        </w:rPr>
        <w:lastRenderedPageBreak/>
        <w:t xml:space="preserve">Másrészt ezzel párhuzamosan szükségszerű </w:t>
      </w:r>
      <w:r w:rsidRPr="00F97205">
        <w:rPr>
          <w:b/>
          <w:sz w:val="24"/>
          <w:szCs w:val="24"/>
        </w:rPr>
        <w:t>a fogyatékos ellátotti létszám a jelenlegi 94 főről 69 főre történő csökkentése</w:t>
      </w:r>
      <w:r w:rsidRPr="00F97205">
        <w:rPr>
          <w:sz w:val="24"/>
          <w:szCs w:val="24"/>
        </w:rPr>
        <w:t xml:space="preserve">. Ez a gyakorlatban úgy valósulhat meg, hogy az </w:t>
      </w:r>
      <w:proofErr w:type="spellStart"/>
      <w:r w:rsidRPr="00F97205">
        <w:rPr>
          <w:sz w:val="24"/>
          <w:szCs w:val="24"/>
        </w:rPr>
        <w:t>SZGYF-el</w:t>
      </w:r>
      <w:proofErr w:type="spellEnd"/>
      <w:r w:rsidRPr="00F97205">
        <w:rPr>
          <w:sz w:val="24"/>
          <w:szCs w:val="24"/>
        </w:rPr>
        <w:t xml:space="preserve"> </w:t>
      </w:r>
      <w:r w:rsidRPr="00F97205">
        <w:rPr>
          <w:b/>
          <w:sz w:val="24"/>
          <w:szCs w:val="24"/>
        </w:rPr>
        <w:t>2019. évre</w:t>
      </w:r>
      <w:r w:rsidRPr="00F97205">
        <w:rPr>
          <w:sz w:val="24"/>
          <w:szCs w:val="24"/>
        </w:rPr>
        <w:t xml:space="preserve"> - a fogyatékos ellátás finanszírozására - kötendő szerződést </w:t>
      </w:r>
      <w:r w:rsidRPr="00F97205">
        <w:rPr>
          <w:b/>
          <w:sz w:val="24"/>
          <w:szCs w:val="24"/>
        </w:rPr>
        <w:t>69 fő ellátottra vonatkozóan kezdeményezi majd az önkormányzat</w:t>
      </w:r>
      <w:r w:rsidRPr="00F97205">
        <w:rPr>
          <w:sz w:val="24"/>
          <w:szCs w:val="24"/>
        </w:rPr>
        <w:t xml:space="preserve">. </w:t>
      </w:r>
    </w:p>
    <w:p w:rsidR="00586675" w:rsidRPr="00F97205" w:rsidRDefault="00586675" w:rsidP="00586675">
      <w:pPr>
        <w:jc w:val="both"/>
        <w:rPr>
          <w:b/>
          <w:sz w:val="24"/>
          <w:szCs w:val="24"/>
        </w:rPr>
      </w:pPr>
      <w:r w:rsidRPr="00F97205">
        <w:t xml:space="preserve">A </w:t>
      </w:r>
      <w:r w:rsidRPr="00F97205">
        <w:rPr>
          <w:sz w:val="24"/>
          <w:szCs w:val="24"/>
        </w:rPr>
        <w:t xml:space="preserve">szolgáltatói nyilvántartásba </w:t>
      </w:r>
      <w:bookmarkStart w:id="15" w:name="_GoBack"/>
      <w:bookmarkEnd w:id="15"/>
      <w:r w:rsidRPr="00F97205">
        <w:rPr>
          <w:sz w:val="24"/>
          <w:szCs w:val="24"/>
        </w:rPr>
        <w:t>történő bejegyzés módosítására irányuló</w:t>
      </w:r>
      <w:r w:rsidRPr="00F97205">
        <w:rPr>
          <w:b/>
          <w:sz w:val="24"/>
          <w:szCs w:val="24"/>
        </w:rPr>
        <w:t xml:space="preserve"> kérelem elbírálása és az új férőhelyszámok finanszírozási rendszerbe befogadása</w:t>
      </w:r>
      <w:r w:rsidRPr="00F97205">
        <w:rPr>
          <w:b/>
        </w:rPr>
        <w:t xml:space="preserve"> </w:t>
      </w:r>
      <w:r w:rsidRPr="00F97205">
        <w:rPr>
          <w:sz w:val="24"/>
          <w:szCs w:val="24"/>
        </w:rPr>
        <w:t>az engedélyező hatóság által jelenleg</w:t>
      </w:r>
      <w:r w:rsidRPr="00F97205">
        <w:rPr>
          <w:b/>
          <w:sz w:val="24"/>
          <w:szCs w:val="24"/>
        </w:rPr>
        <w:t xml:space="preserve"> folyamatban van. </w:t>
      </w:r>
    </w:p>
    <w:p w:rsidR="00586675" w:rsidRPr="00F97205" w:rsidRDefault="00586675" w:rsidP="00586675">
      <w:pPr>
        <w:jc w:val="both"/>
        <w:rPr>
          <w:b/>
          <w:sz w:val="24"/>
          <w:szCs w:val="24"/>
        </w:rPr>
      </w:pPr>
    </w:p>
    <w:p w:rsidR="00586675" w:rsidRPr="00F97205" w:rsidRDefault="00586675" w:rsidP="00586675">
      <w:pPr>
        <w:jc w:val="both"/>
        <w:rPr>
          <w:b/>
          <w:sz w:val="24"/>
          <w:szCs w:val="24"/>
        </w:rPr>
      </w:pPr>
      <w:r w:rsidRPr="00F97205">
        <w:rPr>
          <w:sz w:val="24"/>
          <w:szCs w:val="24"/>
        </w:rPr>
        <w:t xml:space="preserve">A </w:t>
      </w:r>
      <w:r w:rsidRPr="00F97205">
        <w:rPr>
          <w:b/>
          <w:sz w:val="24"/>
          <w:szCs w:val="24"/>
        </w:rPr>
        <w:t>69 fő fogyatékos ellátott</w:t>
      </w:r>
      <w:r w:rsidRPr="00F97205">
        <w:rPr>
          <w:sz w:val="24"/>
          <w:szCs w:val="24"/>
        </w:rPr>
        <w:t xml:space="preserve"> vonatkozásában készül el és kerül elfogadásra a </w:t>
      </w:r>
      <w:r w:rsidRPr="00F97205">
        <w:rPr>
          <w:b/>
          <w:sz w:val="24"/>
          <w:szCs w:val="24"/>
        </w:rPr>
        <w:t>kiváltási stratégia</w:t>
      </w:r>
      <w:r w:rsidRPr="00F97205">
        <w:rPr>
          <w:sz w:val="24"/>
          <w:szCs w:val="24"/>
        </w:rPr>
        <w:t xml:space="preserve">, melynek megalkotása </w:t>
      </w:r>
      <w:r w:rsidRPr="00F97205">
        <w:rPr>
          <w:b/>
          <w:sz w:val="24"/>
          <w:szCs w:val="24"/>
        </w:rPr>
        <w:t xml:space="preserve">2018. december 31. napjáig kötelező. </w:t>
      </w:r>
    </w:p>
    <w:p w:rsidR="00586675" w:rsidRPr="00F97205" w:rsidRDefault="00586675" w:rsidP="00586675">
      <w:pPr>
        <w:jc w:val="both"/>
        <w:rPr>
          <w:b/>
          <w:sz w:val="24"/>
          <w:szCs w:val="24"/>
        </w:rPr>
      </w:pPr>
    </w:p>
    <w:p w:rsidR="006D35C2" w:rsidRDefault="006D35C2"/>
    <w:sectPr w:rsidR="006D35C2" w:rsidSect="000C6821">
      <w:footerReference w:type="default" r:id="rId26"/>
      <w:pgSz w:w="11906" w:h="16838"/>
      <w:pgMar w:top="1134"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4EE" w:rsidRDefault="00CF24EE" w:rsidP="00586675">
      <w:r>
        <w:separator/>
      </w:r>
    </w:p>
  </w:endnote>
  <w:endnote w:type="continuationSeparator" w:id="0">
    <w:p w:rsidR="00CF24EE" w:rsidRDefault="00CF24EE" w:rsidP="0058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821" w:rsidRDefault="000C6821">
    <w:pPr>
      <w:pStyle w:val="llb"/>
      <w:jc w:val="center"/>
    </w:pPr>
    <w:r>
      <w:fldChar w:fldCharType="begin"/>
    </w:r>
    <w:r>
      <w:instrText>PAGE   \* MERGEFORMAT</w:instrText>
    </w:r>
    <w:r>
      <w:fldChar w:fldCharType="separate"/>
    </w:r>
    <w:r w:rsidR="00F97205">
      <w:rPr>
        <w:noProof/>
      </w:rPr>
      <w:t>100</w:t>
    </w:r>
    <w:r>
      <w:fldChar w:fldCharType="end"/>
    </w:r>
  </w:p>
  <w:p w:rsidR="000C6821" w:rsidRDefault="000C682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4EE" w:rsidRDefault="00CF24EE" w:rsidP="00586675">
      <w:r>
        <w:separator/>
      </w:r>
    </w:p>
  </w:footnote>
  <w:footnote w:type="continuationSeparator" w:id="0">
    <w:p w:rsidR="00CF24EE" w:rsidRDefault="00CF24EE" w:rsidP="00586675">
      <w:r>
        <w:continuationSeparator/>
      </w:r>
    </w:p>
  </w:footnote>
  <w:footnote w:id="1">
    <w:p w:rsidR="000C6821" w:rsidRDefault="000C6821" w:rsidP="00586675">
      <w:pPr>
        <w:autoSpaceDE w:val="0"/>
        <w:autoSpaceDN w:val="0"/>
        <w:adjustRightInd w:val="0"/>
        <w:jc w:val="both"/>
      </w:pPr>
      <w:r>
        <w:rPr>
          <w:rStyle w:val="Lbjegyzet-hivatkozs"/>
        </w:rPr>
        <w:footnoteRef/>
      </w:r>
      <w:r>
        <w:t xml:space="preserve"> Az étkeztetés keretében azoknak a szociálisan rászorultaknak a legalább napi egyszeri meleg étkezéséről kell gondoskodni, akik azt önmaguknak, illetve önmaguknak és eltartottjaik részére tartósan vagy átmeneti jelleggel nem képesek biztosítani. Étkeztetésben kell részesíteni azt az igénylőt, illetve általa eltartottat is, aki kora vagy egészségi állapota miatt nem képes az étkezésről más módon gondoskodni. A településen élő fogyatékos személyek, pszichiátriai betegek, hajléktalan személyek vagy szenvedélybetegek részére lehetőséget kell biztosítani az étkeztetés igénybevételére, illetve segítséget kell nyújtani a saját lakóhelyükön történő étkezés biztosítására.</w:t>
      </w:r>
    </w:p>
  </w:footnote>
  <w:footnote w:id="2">
    <w:p w:rsidR="000C6821" w:rsidRDefault="000C6821" w:rsidP="00586675">
      <w:pPr>
        <w:autoSpaceDE w:val="0"/>
        <w:autoSpaceDN w:val="0"/>
        <w:adjustRightInd w:val="0"/>
        <w:jc w:val="both"/>
      </w:pPr>
      <w:r>
        <w:rPr>
          <w:rStyle w:val="Lbjegyzet-hivatkozs"/>
        </w:rPr>
        <w:footnoteRef/>
      </w:r>
      <w:r>
        <w:t xml:space="preserve"> A házi segítségnyújtás olyan gondozási forma, amely az igénybe vevő önálló életvitelének fenntartását - szükségleteinek megfelelően - lakásán, lakókörnyezetében biztosítja.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360"/>
        </w:tabs>
        <w:ind w:left="360" w:hanging="360"/>
      </w:pPr>
      <w:rPr>
        <w:rFonts w:ascii="StarSymbol" w:hAnsi="StarSymbol"/>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6"/>
    <w:multiLevelType w:val="multilevel"/>
    <w:tmpl w:val="00000006"/>
    <w:lvl w:ilvl="0">
      <w:start w:val="1"/>
      <w:numFmt w:val="bullet"/>
      <w:lvlText w:val="–"/>
      <w:lvlJc w:val="left"/>
      <w:pPr>
        <w:tabs>
          <w:tab w:val="num" w:pos="360"/>
        </w:tabs>
        <w:ind w:left="360" w:hanging="360"/>
      </w:pPr>
      <w:rPr>
        <w:rFonts w:ascii="StarSymbol" w:hAnsi="StarSymbol"/>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6">
    <w:nsid w:val="00000007"/>
    <w:multiLevelType w:val="multilevel"/>
    <w:tmpl w:val="00000007"/>
    <w:name w:val="WW8Num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9"/>
    <w:multiLevelType w:val="multilevel"/>
    <w:tmpl w:val="00000009"/>
    <w:name w:val="WW8Num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000000B"/>
    <w:multiLevelType w:val="multilevel"/>
    <w:tmpl w:val="0000000B"/>
    <w:name w:val="WW8Num11"/>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nsid w:val="0000000D"/>
    <w:multiLevelType w:val="multilevel"/>
    <w:tmpl w:val="0000000D"/>
    <w:name w:val="WW8Num13"/>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0F"/>
    <w:multiLevelType w:val="multilevel"/>
    <w:tmpl w:val="0000000F"/>
    <w:name w:val="WW8Num1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nsid w:val="00000011"/>
    <w:multiLevelType w:val="singleLevel"/>
    <w:tmpl w:val="00000011"/>
    <w:name w:val="WW8Num17"/>
    <w:lvl w:ilvl="0">
      <w:start w:val="1"/>
      <w:numFmt w:val="upperRoman"/>
      <w:lvlText w:val="%1."/>
      <w:lvlJc w:val="left"/>
      <w:pPr>
        <w:tabs>
          <w:tab w:val="num" w:pos="1080"/>
        </w:tabs>
        <w:ind w:left="1080" w:hanging="720"/>
      </w:pPr>
      <w:rPr>
        <w:rFonts w:ascii="Symbol" w:hAnsi="Symbol"/>
        <w:sz w:val="20"/>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8">
    <w:nsid w:val="00000015"/>
    <w:multiLevelType w:val="multilevel"/>
    <w:tmpl w:val="00000015"/>
    <w:name w:val="WW8Num21"/>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19">
    <w:nsid w:val="00000016"/>
    <w:multiLevelType w:val="singleLevel"/>
    <w:tmpl w:val="00000016"/>
    <w:name w:val="WW8Num22"/>
    <w:lvl w:ilvl="0">
      <w:start w:val="1"/>
      <w:numFmt w:val="bullet"/>
      <w:lvlText w:val=""/>
      <w:lvlJc w:val="left"/>
      <w:pPr>
        <w:tabs>
          <w:tab w:val="num" w:pos="720"/>
        </w:tabs>
        <w:ind w:left="720" w:hanging="360"/>
      </w:pPr>
      <w:rPr>
        <w:rFonts w:ascii="Wingdings" w:hAnsi="Wingdings" w:cs="StarSymbol"/>
        <w:sz w:val="18"/>
        <w:szCs w:val="18"/>
      </w:rPr>
    </w:lvl>
  </w:abstractNum>
  <w:abstractNum w:abstractNumId="20">
    <w:nsid w:val="00000017"/>
    <w:multiLevelType w:val="multilevel"/>
    <w:tmpl w:val="0000001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1">
    <w:nsid w:val="0000002F"/>
    <w:multiLevelType w:val="singleLevel"/>
    <w:tmpl w:val="0000002F"/>
    <w:name w:val="WW8Num48"/>
    <w:lvl w:ilvl="0">
      <w:start w:val="1"/>
      <w:numFmt w:val="bullet"/>
      <w:lvlText w:val=""/>
      <w:lvlJc w:val="left"/>
      <w:pPr>
        <w:tabs>
          <w:tab w:val="num" w:pos="708"/>
        </w:tabs>
        <w:ind w:left="1068" w:hanging="360"/>
      </w:pPr>
      <w:rPr>
        <w:rFonts w:ascii="Symbol" w:hAnsi="Symbol" w:cs="Symbol"/>
      </w:rPr>
    </w:lvl>
  </w:abstractNum>
  <w:abstractNum w:abstractNumId="22">
    <w:nsid w:val="00000031"/>
    <w:multiLevelType w:val="singleLevel"/>
    <w:tmpl w:val="00000031"/>
    <w:lvl w:ilvl="0">
      <w:start w:val="1"/>
      <w:numFmt w:val="lowerLetter"/>
      <w:lvlText w:val="%1.)"/>
      <w:lvlJc w:val="left"/>
      <w:pPr>
        <w:tabs>
          <w:tab w:val="num" w:pos="720"/>
        </w:tabs>
        <w:ind w:left="720" w:hanging="360"/>
      </w:pPr>
      <w:rPr>
        <w:rFonts w:cs="Times New Roman"/>
        <w:b w:val="0"/>
        <w:bCs w:val="0"/>
        <w:i w:val="0"/>
        <w:iCs w:val="0"/>
      </w:rPr>
    </w:lvl>
  </w:abstractNum>
  <w:abstractNum w:abstractNumId="23">
    <w:nsid w:val="005745A4"/>
    <w:multiLevelType w:val="hybridMultilevel"/>
    <w:tmpl w:val="C8BC6CA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nsid w:val="04AC73B6"/>
    <w:multiLevelType w:val="hybridMultilevel"/>
    <w:tmpl w:val="EF3467E8"/>
    <w:lvl w:ilvl="0" w:tplc="0B2CDFC4">
      <w:numFmt w:val="bullet"/>
      <w:lvlText w:val="-"/>
      <w:lvlJc w:val="left"/>
      <w:pPr>
        <w:ind w:left="927" w:hanging="360"/>
      </w:pPr>
      <w:rPr>
        <w:rFonts w:ascii="Times New Roman" w:eastAsia="Times New Roman"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5">
    <w:nsid w:val="05FA068C"/>
    <w:multiLevelType w:val="hybridMultilevel"/>
    <w:tmpl w:val="96388D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090E1DD9"/>
    <w:multiLevelType w:val="hybridMultilevel"/>
    <w:tmpl w:val="BEAC6922"/>
    <w:lvl w:ilvl="0" w:tplc="9B1620C6">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7">
    <w:nsid w:val="0A9221D2"/>
    <w:multiLevelType w:val="hybridMultilevel"/>
    <w:tmpl w:val="1D92ECD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8">
    <w:nsid w:val="0FC53E85"/>
    <w:multiLevelType w:val="hybridMultilevel"/>
    <w:tmpl w:val="44FA7F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1814772C"/>
    <w:multiLevelType w:val="hybridMultilevel"/>
    <w:tmpl w:val="7C02DD26"/>
    <w:lvl w:ilvl="0" w:tplc="B590FFF8">
      <w:numFmt w:val="bullet"/>
      <w:lvlText w:val="-"/>
      <w:lvlJc w:val="left"/>
      <w:pPr>
        <w:tabs>
          <w:tab w:val="num" w:pos="1428"/>
        </w:tabs>
        <w:ind w:left="1428" w:hanging="360"/>
      </w:pPr>
      <w:rPr>
        <w:rFonts w:ascii="Times New Roman" w:eastAsia="Times New Roman" w:hAnsi="Times New Roman" w:hint="default"/>
      </w:rPr>
    </w:lvl>
    <w:lvl w:ilvl="1" w:tplc="040E0003">
      <w:start w:val="1"/>
      <w:numFmt w:val="bullet"/>
      <w:lvlText w:val="o"/>
      <w:lvlJc w:val="left"/>
      <w:pPr>
        <w:tabs>
          <w:tab w:val="num" w:pos="2148"/>
        </w:tabs>
        <w:ind w:left="2148" w:hanging="360"/>
      </w:pPr>
      <w:rPr>
        <w:rFonts w:ascii="Courier New" w:hAnsi="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hint="default"/>
      </w:rPr>
    </w:lvl>
    <w:lvl w:ilvl="5" w:tplc="040E0005">
      <w:start w:val="1"/>
      <w:numFmt w:val="bullet"/>
      <w:lvlText w:val=""/>
      <w:lvlJc w:val="left"/>
      <w:pPr>
        <w:tabs>
          <w:tab w:val="num" w:pos="5028"/>
        </w:tabs>
        <w:ind w:left="5028" w:hanging="360"/>
      </w:pPr>
      <w:rPr>
        <w:rFonts w:ascii="Wingdings" w:hAnsi="Wingdings" w:hint="default"/>
      </w:rPr>
    </w:lvl>
    <w:lvl w:ilvl="6" w:tplc="040E0001">
      <w:start w:val="1"/>
      <w:numFmt w:val="bullet"/>
      <w:lvlText w:val=""/>
      <w:lvlJc w:val="left"/>
      <w:pPr>
        <w:tabs>
          <w:tab w:val="num" w:pos="5748"/>
        </w:tabs>
        <w:ind w:left="5748" w:hanging="360"/>
      </w:pPr>
      <w:rPr>
        <w:rFonts w:ascii="Symbol" w:hAnsi="Symbol" w:hint="default"/>
      </w:rPr>
    </w:lvl>
    <w:lvl w:ilvl="7" w:tplc="040E0003">
      <w:start w:val="1"/>
      <w:numFmt w:val="bullet"/>
      <w:lvlText w:val="o"/>
      <w:lvlJc w:val="left"/>
      <w:pPr>
        <w:tabs>
          <w:tab w:val="num" w:pos="6468"/>
        </w:tabs>
        <w:ind w:left="6468" w:hanging="360"/>
      </w:pPr>
      <w:rPr>
        <w:rFonts w:ascii="Courier New" w:hAnsi="Courier New" w:hint="default"/>
      </w:rPr>
    </w:lvl>
    <w:lvl w:ilvl="8" w:tplc="040E0005">
      <w:start w:val="1"/>
      <w:numFmt w:val="bullet"/>
      <w:lvlText w:val=""/>
      <w:lvlJc w:val="left"/>
      <w:pPr>
        <w:tabs>
          <w:tab w:val="num" w:pos="7188"/>
        </w:tabs>
        <w:ind w:left="7188" w:hanging="360"/>
      </w:pPr>
      <w:rPr>
        <w:rFonts w:ascii="Wingdings" w:hAnsi="Wingdings" w:hint="default"/>
      </w:rPr>
    </w:lvl>
  </w:abstractNum>
  <w:abstractNum w:abstractNumId="30">
    <w:nsid w:val="182B6B9C"/>
    <w:multiLevelType w:val="hybridMultilevel"/>
    <w:tmpl w:val="AD2AAD7C"/>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cs="Courier New" w:hint="default"/>
      </w:rPr>
    </w:lvl>
    <w:lvl w:ilvl="2" w:tplc="040E0005">
      <w:start w:val="1"/>
      <w:numFmt w:val="bullet"/>
      <w:lvlText w:val=""/>
      <w:lvlJc w:val="left"/>
      <w:pPr>
        <w:tabs>
          <w:tab w:val="num" w:pos="2220"/>
        </w:tabs>
        <w:ind w:left="2220" w:hanging="360"/>
      </w:pPr>
      <w:rPr>
        <w:rFonts w:ascii="Wingdings" w:hAnsi="Wingdings" w:cs="Wingdings" w:hint="default"/>
      </w:rPr>
    </w:lvl>
    <w:lvl w:ilvl="3" w:tplc="040E0001">
      <w:start w:val="1"/>
      <w:numFmt w:val="bullet"/>
      <w:lvlText w:val=""/>
      <w:lvlJc w:val="left"/>
      <w:pPr>
        <w:tabs>
          <w:tab w:val="num" w:pos="2940"/>
        </w:tabs>
        <w:ind w:left="2940" w:hanging="360"/>
      </w:pPr>
      <w:rPr>
        <w:rFonts w:ascii="Symbol" w:hAnsi="Symbol" w:cs="Symbol" w:hint="default"/>
      </w:rPr>
    </w:lvl>
    <w:lvl w:ilvl="4" w:tplc="040E0003">
      <w:start w:val="1"/>
      <w:numFmt w:val="bullet"/>
      <w:lvlText w:val="o"/>
      <w:lvlJc w:val="left"/>
      <w:pPr>
        <w:tabs>
          <w:tab w:val="num" w:pos="3660"/>
        </w:tabs>
        <w:ind w:left="3660" w:hanging="360"/>
      </w:pPr>
      <w:rPr>
        <w:rFonts w:ascii="Courier New" w:hAnsi="Courier New" w:cs="Courier New" w:hint="default"/>
      </w:rPr>
    </w:lvl>
    <w:lvl w:ilvl="5" w:tplc="040E0005">
      <w:start w:val="1"/>
      <w:numFmt w:val="bullet"/>
      <w:lvlText w:val=""/>
      <w:lvlJc w:val="left"/>
      <w:pPr>
        <w:tabs>
          <w:tab w:val="num" w:pos="4380"/>
        </w:tabs>
        <w:ind w:left="4380" w:hanging="360"/>
      </w:pPr>
      <w:rPr>
        <w:rFonts w:ascii="Wingdings" w:hAnsi="Wingdings" w:cs="Wingdings" w:hint="default"/>
      </w:rPr>
    </w:lvl>
    <w:lvl w:ilvl="6" w:tplc="040E0001">
      <w:start w:val="1"/>
      <w:numFmt w:val="bullet"/>
      <w:lvlText w:val=""/>
      <w:lvlJc w:val="left"/>
      <w:pPr>
        <w:tabs>
          <w:tab w:val="num" w:pos="5100"/>
        </w:tabs>
        <w:ind w:left="5100" w:hanging="360"/>
      </w:pPr>
      <w:rPr>
        <w:rFonts w:ascii="Symbol" w:hAnsi="Symbol" w:cs="Symbol" w:hint="default"/>
      </w:rPr>
    </w:lvl>
    <w:lvl w:ilvl="7" w:tplc="040E0003">
      <w:start w:val="1"/>
      <w:numFmt w:val="bullet"/>
      <w:lvlText w:val="o"/>
      <w:lvlJc w:val="left"/>
      <w:pPr>
        <w:tabs>
          <w:tab w:val="num" w:pos="5820"/>
        </w:tabs>
        <w:ind w:left="5820" w:hanging="360"/>
      </w:pPr>
      <w:rPr>
        <w:rFonts w:ascii="Courier New" w:hAnsi="Courier New" w:cs="Courier New" w:hint="default"/>
      </w:rPr>
    </w:lvl>
    <w:lvl w:ilvl="8" w:tplc="040E0005">
      <w:start w:val="1"/>
      <w:numFmt w:val="bullet"/>
      <w:lvlText w:val=""/>
      <w:lvlJc w:val="left"/>
      <w:pPr>
        <w:tabs>
          <w:tab w:val="num" w:pos="6540"/>
        </w:tabs>
        <w:ind w:left="6540" w:hanging="360"/>
      </w:pPr>
      <w:rPr>
        <w:rFonts w:ascii="Wingdings" w:hAnsi="Wingdings" w:cs="Wingdings" w:hint="default"/>
      </w:rPr>
    </w:lvl>
  </w:abstractNum>
  <w:abstractNum w:abstractNumId="31">
    <w:nsid w:val="18900F37"/>
    <w:multiLevelType w:val="hybridMultilevel"/>
    <w:tmpl w:val="B44E90E0"/>
    <w:lvl w:ilvl="0" w:tplc="B6C4ED9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18CB4810"/>
    <w:multiLevelType w:val="hybridMultilevel"/>
    <w:tmpl w:val="A55C5D80"/>
    <w:lvl w:ilvl="0" w:tplc="67A22CE6">
      <w:start w:val="1"/>
      <w:numFmt w:val="bullet"/>
      <w:lvlText w:val=""/>
      <w:lvlJc w:val="left"/>
      <w:pPr>
        <w:tabs>
          <w:tab w:val="num" w:pos="720"/>
        </w:tabs>
        <w:ind w:left="720" w:hanging="360"/>
      </w:pPr>
      <w:rPr>
        <w:rFonts w:ascii="Symbol" w:hAnsi="Symbol" w:hint="default"/>
        <w:sz w:val="20"/>
      </w:rPr>
    </w:lvl>
    <w:lvl w:ilvl="1" w:tplc="CF86D256" w:tentative="1">
      <w:start w:val="1"/>
      <w:numFmt w:val="bullet"/>
      <w:lvlText w:val="o"/>
      <w:lvlJc w:val="left"/>
      <w:pPr>
        <w:tabs>
          <w:tab w:val="num" w:pos="1440"/>
        </w:tabs>
        <w:ind w:left="1440" w:hanging="360"/>
      </w:pPr>
      <w:rPr>
        <w:rFonts w:ascii="Courier New" w:hAnsi="Courier New" w:hint="default"/>
        <w:sz w:val="20"/>
      </w:rPr>
    </w:lvl>
    <w:lvl w:ilvl="2" w:tplc="E4B6B084" w:tentative="1">
      <w:start w:val="1"/>
      <w:numFmt w:val="bullet"/>
      <w:lvlText w:val=""/>
      <w:lvlJc w:val="left"/>
      <w:pPr>
        <w:tabs>
          <w:tab w:val="num" w:pos="2160"/>
        </w:tabs>
        <w:ind w:left="2160" w:hanging="360"/>
      </w:pPr>
      <w:rPr>
        <w:rFonts w:ascii="Wingdings" w:hAnsi="Wingdings" w:hint="default"/>
        <w:sz w:val="20"/>
      </w:rPr>
    </w:lvl>
    <w:lvl w:ilvl="3" w:tplc="52F2687A" w:tentative="1">
      <w:start w:val="1"/>
      <w:numFmt w:val="bullet"/>
      <w:lvlText w:val=""/>
      <w:lvlJc w:val="left"/>
      <w:pPr>
        <w:tabs>
          <w:tab w:val="num" w:pos="2880"/>
        </w:tabs>
        <w:ind w:left="2880" w:hanging="360"/>
      </w:pPr>
      <w:rPr>
        <w:rFonts w:ascii="Wingdings" w:hAnsi="Wingdings" w:hint="default"/>
        <w:sz w:val="20"/>
      </w:rPr>
    </w:lvl>
    <w:lvl w:ilvl="4" w:tplc="6FC69BA2" w:tentative="1">
      <w:start w:val="1"/>
      <w:numFmt w:val="bullet"/>
      <w:lvlText w:val=""/>
      <w:lvlJc w:val="left"/>
      <w:pPr>
        <w:tabs>
          <w:tab w:val="num" w:pos="3600"/>
        </w:tabs>
        <w:ind w:left="3600" w:hanging="360"/>
      </w:pPr>
      <w:rPr>
        <w:rFonts w:ascii="Wingdings" w:hAnsi="Wingdings" w:hint="default"/>
        <w:sz w:val="20"/>
      </w:rPr>
    </w:lvl>
    <w:lvl w:ilvl="5" w:tplc="FADC8160" w:tentative="1">
      <w:start w:val="1"/>
      <w:numFmt w:val="bullet"/>
      <w:lvlText w:val=""/>
      <w:lvlJc w:val="left"/>
      <w:pPr>
        <w:tabs>
          <w:tab w:val="num" w:pos="4320"/>
        </w:tabs>
        <w:ind w:left="4320" w:hanging="360"/>
      </w:pPr>
      <w:rPr>
        <w:rFonts w:ascii="Wingdings" w:hAnsi="Wingdings" w:hint="default"/>
        <w:sz w:val="20"/>
      </w:rPr>
    </w:lvl>
    <w:lvl w:ilvl="6" w:tplc="A240DC14" w:tentative="1">
      <w:start w:val="1"/>
      <w:numFmt w:val="bullet"/>
      <w:lvlText w:val=""/>
      <w:lvlJc w:val="left"/>
      <w:pPr>
        <w:tabs>
          <w:tab w:val="num" w:pos="5040"/>
        </w:tabs>
        <w:ind w:left="5040" w:hanging="360"/>
      </w:pPr>
      <w:rPr>
        <w:rFonts w:ascii="Wingdings" w:hAnsi="Wingdings" w:hint="default"/>
        <w:sz w:val="20"/>
      </w:rPr>
    </w:lvl>
    <w:lvl w:ilvl="7" w:tplc="A4A4ADA4" w:tentative="1">
      <w:start w:val="1"/>
      <w:numFmt w:val="bullet"/>
      <w:lvlText w:val=""/>
      <w:lvlJc w:val="left"/>
      <w:pPr>
        <w:tabs>
          <w:tab w:val="num" w:pos="5760"/>
        </w:tabs>
        <w:ind w:left="5760" w:hanging="360"/>
      </w:pPr>
      <w:rPr>
        <w:rFonts w:ascii="Wingdings" w:hAnsi="Wingdings" w:hint="default"/>
        <w:sz w:val="20"/>
      </w:rPr>
    </w:lvl>
    <w:lvl w:ilvl="8" w:tplc="FC0C17D0" w:tentative="1">
      <w:start w:val="1"/>
      <w:numFmt w:val="bullet"/>
      <w:lvlText w:val=""/>
      <w:lvlJc w:val="left"/>
      <w:pPr>
        <w:tabs>
          <w:tab w:val="num" w:pos="6480"/>
        </w:tabs>
        <w:ind w:left="6480" w:hanging="360"/>
      </w:pPr>
      <w:rPr>
        <w:rFonts w:ascii="Wingdings" w:hAnsi="Wingdings" w:hint="default"/>
        <w:sz w:val="20"/>
      </w:rPr>
    </w:lvl>
  </w:abstractNum>
  <w:abstractNum w:abstractNumId="33">
    <w:nsid w:val="197024EB"/>
    <w:multiLevelType w:val="hybridMultilevel"/>
    <w:tmpl w:val="0A2A47E8"/>
    <w:lvl w:ilvl="0" w:tplc="24BE0C70">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4">
    <w:nsid w:val="1A2C3782"/>
    <w:multiLevelType w:val="hybridMultilevel"/>
    <w:tmpl w:val="36781350"/>
    <w:lvl w:ilvl="0" w:tplc="040E000F">
      <w:start w:val="1"/>
      <w:numFmt w:val="decimal"/>
      <w:lvlText w:val="%1."/>
      <w:lvlJc w:val="left"/>
      <w:pPr>
        <w:tabs>
          <w:tab w:val="num" w:pos="720"/>
        </w:tabs>
        <w:ind w:left="720" w:hanging="360"/>
      </w:pPr>
    </w:lvl>
    <w:lvl w:ilvl="1" w:tplc="F7C28428">
      <w:start w:val="7"/>
      <w:numFmt w:val="bullet"/>
      <w:lvlText w:val="-"/>
      <w:lvlJc w:val="left"/>
      <w:pPr>
        <w:tabs>
          <w:tab w:val="num" w:pos="1440"/>
        </w:tabs>
        <w:ind w:left="1440" w:hanging="360"/>
      </w:pPr>
      <w:rPr>
        <w:rFonts w:ascii="Times New Roman" w:eastAsia="Times New Roman" w:hAnsi="Times New Roman" w:cs="Times New Roman" w:hint="default"/>
      </w:rPr>
    </w:lvl>
    <w:lvl w:ilvl="2" w:tplc="5142D47A">
      <w:start w:val="2"/>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1B082544"/>
    <w:multiLevelType w:val="hybridMultilevel"/>
    <w:tmpl w:val="CED4312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nsid w:val="1D062EBA"/>
    <w:multiLevelType w:val="hybridMultilevel"/>
    <w:tmpl w:val="D350444E"/>
    <w:lvl w:ilvl="0" w:tplc="192C0D9A">
      <w:start w:val="2008"/>
      <w:numFmt w:val="bullet"/>
      <w:lvlText w:val="-"/>
      <w:lvlJc w:val="left"/>
      <w:pPr>
        <w:tabs>
          <w:tab w:val="num" w:pos="720"/>
        </w:tabs>
        <w:ind w:left="720" w:hanging="360"/>
      </w:pPr>
      <w:rPr>
        <w:rFonts w:ascii="Arial" w:eastAsia="Times New Roman" w:hAnsi="Aria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7">
    <w:nsid w:val="1DEA4FAF"/>
    <w:multiLevelType w:val="hybridMultilevel"/>
    <w:tmpl w:val="6F883274"/>
    <w:lvl w:ilvl="0" w:tplc="C6901756">
      <w:start w:val="2"/>
      <w:numFmt w:val="bullet"/>
      <w:lvlText w:val="-"/>
      <w:lvlJc w:val="left"/>
      <w:pPr>
        <w:tabs>
          <w:tab w:val="num" w:pos="1410"/>
        </w:tabs>
        <w:ind w:left="1410" w:hanging="705"/>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8">
    <w:nsid w:val="1EB40904"/>
    <w:multiLevelType w:val="hybridMultilevel"/>
    <w:tmpl w:val="06FC55A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9">
    <w:nsid w:val="1F7039E2"/>
    <w:multiLevelType w:val="multilevel"/>
    <w:tmpl w:val="8AA8CF50"/>
    <w:lvl w:ilvl="0">
      <w:start w:val="1"/>
      <w:numFmt w:val="bullet"/>
      <w:lvlText w:val=""/>
      <w:lvlJc w:val="left"/>
      <w:pPr>
        <w:ind w:left="360" w:hanging="360"/>
      </w:pPr>
      <w:rPr>
        <w:rFonts w:ascii="Symbol" w:hAnsi="Symbol" w:cs="Symbol" w:hint="default"/>
        <w:sz w:val="18"/>
      </w:rPr>
    </w:lvl>
    <w:lvl w:ilvl="1">
      <w:start w:val="1"/>
      <w:numFmt w:val="bullet"/>
      <w:lvlText w:val=""/>
      <w:lvlJc w:val="left"/>
      <w:pPr>
        <w:ind w:left="720" w:hanging="360"/>
      </w:pPr>
      <w:rPr>
        <w:rFonts w:ascii="Symbol" w:hAnsi="Symbol" w:cs="Symbol" w:hint="default"/>
        <w:sz w:val="18"/>
      </w:rPr>
    </w:lvl>
    <w:lvl w:ilvl="2">
      <w:start w:val="1"/>
      <w:numFmt w:val="bullet"/>
      <w:lvlText w:val=""/>
      <w:lvlJc w:val="left"/>
      <w:pPr>
        <w:ind w:left="1080" w:hanging="360"/>
      </w:pPr>
      <w:rPr>
        <w:rFonts w:ascii="Symbol" w:hAnsi="Symbol" w:cs="Symbol" w:hint="default"/>
        <w:sz w:val="18"/>
      </w:rPr>
    </w:lvl>
    <w:lvl w:ilvl="3">
      <w:start w:val="1"/>
      <w:numFmt w:val="bullet"/>
      <w:lvlText w:val=""/>
      <w:lvlJc w:val="left"/>
      <w:pPr>
        <w:ind w:left="1440" w:hanging="360"/>
      </w:pPr>
      <w:rPr>
        <w:rFonts w:ascii="Symbol" w:hAnsi="Symbol" w:cs="Symbol" w:hint="default"/>
        <w:sz w:val="18"/>
      </w:rPr>
    </w:lvl>
    <w:lvl w:ilvl="4">
      <w:start w:val="1"/>
      <w:numFmt w:val="bullet"/>
      <w:lvlText w:val=""/>
      <w:lvlJc w:val="left"/>
      <w:pPr>
        <w:ind w:left="1800" w:hanging="360"/>
      </w:pPr>
      <w:rPr>
        <w:rFonts w:ascii="Symbol" w:hAnsi="Symbol" w:cs="Symbol" w:hint="default"/>
        <w:sz w:val="18"/>
      </w:rPr>
    </w:lvl>
    <w:lvl w:ilvl="5">
      <w:start w:val="1"/>
      <w:numFmt w:val="bullet"/>
      <w:lvlText w:val=""/>
      <w:lvlJc w:val="left"/>
      <w:pPr>
        <w:ind w:left="2160" w:hanging="360"/>
      </w:pPr>
      <w:rPr>
        <w:rFonts w:ascii="Symbol" w:hAnsi="Symbol" w:cs="Symbol" w:hint="default"/>
        <w:sz w:val="18"/>
      </w:rPr>
    </w:lvl>
    <w:lvl w:ilvl="6">
      <w:start w:val="1"/>
      <w:numFmt w:val="bullet"/>
      <w:lvlText w:val=""/>
      <w:lvlJc w:val="left"/>
      <w:pPr>
        <w:ind w:left="2520" w:hanging="360"/>
      </w:pPr>
      <w:rPr>
        <w:rFonts w:ascii="Symbol" w:hAnsi="Symbol" w:cs="Symbol" w:hint="default"/>
        <w:sz w:val="18"/>
      </w:rPr>
    </w:lvl>
    <w:lvl w:ilvl="7">
      <w:start w:val="1"/>
      <w:numFmt w:val="bullet"/>
      <w:lvlText w:val=""/>
      <w:lvlJc w:val="left"/>
      <w:pPr>
        <w:ind w:left="2880" w:hanging="360"/>
      </w:pPr>
      <w:rPr>
        <w:rFonts w:ascii="Symbol" w:hAnsi="Symbol" w:cs="Symbol" w:hint="default"/>
        <w:sz w:val="18"/>
      </w:rPr>
    </w:lvl>
    <w:lvl w:ilvl="8">
      <w:start w:val="1"/>
      <w:numFmt w:val="bullet"/>
      <w:lvlText w:val=""/>
      <w:lvlJc w:val="left"/>
      <w:pPr>
        <w:ind w:left="3240" w:hanging="360"/>
      </w:pPr>
      <w:rPr>
        <w:rFonts w:ascii="Symbol" w:hAnsi="Symbol" w:cs="Symbol" w:hint="default"/>
        <w:sz w:val="18"/>
      </w:rPr>
    </w:lvl>
  </w:abstractNum>
  <w:abstractNum w:abstractNumId="40">
    <w:nsid w:val="20A34A3A"/>
    <w:multiLevelType w:val="multilevel"/>
    <w:tmpl w:val="BE4E6774"/>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41">
    <w:nsid w:val="25764A03"/>
    <w:multiLevelType w:val="hybridMultilevel"/>
    <w:tmpl w:val="4B429C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258462D1"/>
    <w:multiLevelType w:val="hybridMultilevel"/>
    <w:tmpl w:val="7206DE24"/>
    <w:lvl w:ilvl="0" w:tplc="776CF1C4">
      <w:start w:val="1"/>
      <w:numFmt w:val="upperRoman"/>
      <w:lvlText w:val="%1."/>
      <w:lvlJc w:val="left"/>
      <w:pPr>
        <w:ind w:left="720" w:hanging="72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3">
    <w:nsid w:val="25DF1F76"/>
    <w:multiLevelType w:val="hybridMultilevel"/>
    <w:tmpl w:val="5B0A17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4">
    <w:nsid w:val="2627505D"/>
    <w:multiLevelType w:val="hybridMultilevel"/>
    <w:tmpl w:val="7E8AF9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5">
    <w:nsid w:val="2734393E"/>
    <w:multiLevelType w:val="hybridMultilevel"/>
    <w:tmpl w:val="5BE02E8A"/>
    <w:lvl w:ilvl="0" w:tplc="E6CA8D8A">
      <w:start w:val="1"/>
      <w:numFmt w:val="bullet"/>
      <w:lvlText w:val=""/>
      <w:lvlJc w:val="left"/>
      <w:pPr>
        <w:tabs>
          <w:tab w:val="num" w:pos="720"/>
        </w:tabs>
        <w:ind w:left="720" w:hanging="360"/>
      </w:pPr>
      <w:rPr>
        <w:rFonts w:ascii="Symbol" w:hAnsi="Symbol" w:hint="default"/>
        <w:sz w:val="20"/>
      </w:rPr>
    </w:lvl>
    <w:lvl w:ilvl="1" w:tplc="8F764E78" w:tentative="1">
      <w:start w:val="1"/>
      <w:numFmt w:val="bullet"/>
      <w:lvlText w:val="o"/>
      <w:lvlJc w:val="left"/>
      <w:pPr>
        <w:tabs>
          <w:tab w:val="num" w:pos="1440"/>
        </w:tabs>
        <w:ind w:left="1440" w:hanging="360"/>
      </w:pPr>
      <w:rPr>
        <w:rFonts w:ascii="Courier New" w:hAnsi="Courier New" w:hint="default"/>
        <w:sz w:val="20"/>
      </w:rPr>
    </w:lvl>
    <w:lvl w:ilvl="2" w:tplc="BB0EBF7C" w:tentative="1">
      <w:start w:val="1"/>
      <w:numFmt w:val="bullet"/>
      <w:lvlText w:val=""/>
      <w:lvlJc w:val="left"/>
      <w:pPr>
        <w:tabs>
          <w:tab w:val="num" w:pos="2160"/>
        </w:tabs>
        <w:ind w:left="2160" w:hanging="360"/>
      </w:pPr>
      <w:rPr>
        <w:rFonts w:ascii="Wingdings" w:hAnsi="Wingdings" w:hint="default"/>
        <w:sz w:val="20"/>
      </w:rPr>
    </w:lvl>
    <w:lvl w:ilvl="3" w:tplc="8EE2FDC2" w:tentative="1">
      <w:start w:val="1"/>
      <w:numFmt w:val="bullet"/>
      <w:lvlText w:val=""/>
      <w:lvlJc w:val="left"/>
      <w:pPr>
        <w:tabs>
          <w:tab w:val="num" w:pos="2880"/>
        </w:tabs>
        <w:ind w:left="2880" w:hanging="360"/>
      </w:pPr>
      <w:rPr>
        <w:rFonts w:ascii="Wingdings" w:hAnsi="Wingdings" w:hint="default"/>
        <w:sz w:val="20"/>
      </w:rPr>
    </w:lvl>
    <w:lvl w:ilvl="4" w:tplc="A184D718" w:tentative="1">
      <w:start w:val="1"/>
      <w:numFmt w:val="bullet"/>
      <w:lvlText w:val=""/>
      <w:lvlJc w:val="left"/>
      <w:pPr>
        <w:tabs>
          <w:tab w:val="num" w:pos="3600"/>
        </w:tabs>
        <w:ind w:left="3600" w:hanging="360"/>
      </w:pPr>
      <w:rPr>
        <w:rFonts w:ascii="Wingdings" w:hAnsi="Wingdings" w:hint="default"/>
        <w:sz w:val="20"/>
      </w:rPr>
    </w:lvl>
    <w:lvl w:ilvl="5" w:tplc="4850977C" w:tentative="1">
      <w:start w:val="1"/>
      <w:numFmt w:val="bullet"/>
      <w:lvlText w:val=""/>
      <w:lvlJc w:val="left"/>
      <w:pPr>
        <w:tabs>
          <w:tab w:val="num" w:pos="4320"/>
        </w:tabs>
        <w:ind w:left="4320" w:hanging="360"/>
      </w:pPr>
      <w:rPr>
        <w:rFonts w:ascii="Wingdings" w:hAnsi="Wingdings" w:hint="default"/>
        <w:sz w:val="20"/>
      </w:rPr>
    </w:lvl>
    <w:lvl w:ilvl="6" w:tplc="038E9C7E" w:tentative="1">
      <w:start w:val="1"/>
      <w:numFmt w:val="bullet"/>
      <w:lvlText w:val=""/>
      <w:lvlJc w:val="left"/>
      <w:pPr>
        <w:tabs>
          <w:tab w:val="num" w:pos="5040"/>
        </w:tabs>
        <w:ind w:left="5040" w:hanging="360"/>
      </w:pPr>
      <w:rPr>
        <w:rFonts w:ascii="Wingdings" w:hAnsi="Wingdings" w:hint="default"/>
        <w:sz w:val="20"/>
      </w:rPr>
    </w:lvl>
    <w:lvl w:ilvl="7" w:tplc="155E0138" w:tentative="1">
      <w:start w:val="1"/>
      <w:numFmt w:val="bullet"/>
      <w:lvlText w:val=""/>
      <w:lvlJc w:val="left"/>
      <w:pPr>
        <w:tabs>
          <w:tab w:val="num" w:pos="5760"/>
        </w:tabs>
        <w:ind w:left="5760" w:hanging="360"/>
      </w:pPr>
      <w:rPr>
        <w:rFonts w:ascii="Wingdings" w:hAnsi="Wingdings" w:hint="default"/>
        <w:sz w:val="20"/>
      </w:rPr>
    </w:lvl>
    <w:lvl w:ilvl="8" w:tplc="329E4802" w:tentative="1">
      <w:start w:val="1"/>
      <w:numFmt w:val="bullet"/>
      <w:lvlText w:val=""/>
      <w:lvlJc w:val="left"/>
      <w:pPr>
        <w:tabs>
          <w:tab w:val="num" w:pos="6480"/>
        </w:tabs>
        <w:ind w:left="6480" w:hanging="360"/>
      </w:pPr>
      <w:rPr>
        <w:rFonts w:ascii="Wingdings" w:hAnsi="Wingdings" w:hint="default"/>
        <w:sz w:val="20"/>
      </w:rPr>
    </w:lvl>
  </w:abstractNum>
  <w:abstractNum w:abstractNumId="46">
    <w:nsid w:val="280046AA"/>
    <w:multiLevelType w:val="hybridMultilevel"/>
    <w:tmpl w:val="1D8A86A0"/>
    <w:lvl w:ilvl="0" w:tplc="5E509CD0">
      <w:numFmt w:val="bullet"/>
      <w:lvlText w:val="-"/>
      <w:lvlJc w:val="left"/>
      <w:pPr>
        <w:tabs>
          <w:tab w:val="num" w:pos="720"/>
        </w:tabs>
        <w:ind w:left="720" w:hanging="360"/>
      </w:pPr>
      <w:rPr>
        <w:rFonts w:ascii="Times New Roman" w:eastAsia="Times New Roman" w:hAnsi="Times New Roman" w:hint="default"/>
        <w:b w:val="0"/>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7">
    <w:nsid w:val="2832515C"/>
    <w:multiLevelType w:val="hybridMultilevel"/>
    <w:tmpl w:val="DE9CB9B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8">
    <w:nsid w:val="2CD513D7"/>
    <w:multiLevelType w:val="hybridMultilevel"/>
    <w:tmpl w:val="BA46C45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2E1E6E02"/>
    <w:multiLevelType w:val="hybridMultilevel"/>
    <w:tmpl w:val="36525C94"/>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0">
    <w:nsid w:val="32093C5E"/>
    <w:multiLevelType w:val="hybridMultilevel"/>
    <w:tmpl w:val="6462863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1">
    <w:nsid w:val="32AC295F"/>
    <w:multiLevelType w:val="hybridMultilevel"/>
    <w:tmpl w:val="910C20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34CB1223"/>
    <w:multiLevelType w:val="multilevel"/>
    <w:tmpl w:val="F9D62E9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nsid w:val="37310CE6"/>
    <w:multiLevelType w:val="multilevel"/>
    <w:tmpl w:val="1BBA277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4">
    <w:nsid w:val="3B3236A2"/>
    <w:multiLevelType w:val="hybridMultilevel"/>
    <w:tmpl w:val="557C108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5">
    <w:nsid w:val="3DF22DB0"/>
    <w:multiLevelType w:val="hybridMultilevel"/>
    <w:tmpl w:val="F8EC3A26"/>
    <w:lvl w:ilvl="0" w:tplc="468A97EE">
      <w:start w:val="1"/>
      <w:numFmt w:val="bullet"/>
      <w:lvlText w:val=""/>
      <w:lvlJc w:val="left"/>
      <w:pPr>
        <w:tabs>
          <w:tab w:val="num" w:pos="720"/>
        </w:tabs>
        <w:ind w:left="720" w:hanging="360"/>
      </w:pPr>
      <w:rPr>
        <w:rFonts w:ascii="Symbol" w:hAnsi="Symbol" w:hint="default"/>
        <w:sz w:val="20"/>
      </w:rPr>
    </w:lvl>
    <w:lvl w:ilvl="1" w:tplc="08D054DA" w:tentative="1">
      <w:start w:val="1"/>
      <w:numFmt w:val="bullet"/>
      <w:lvlText w:val="o"/>
      <w:lvlJc w:val="left"/>
      <w:pPr>
        <w:tabs>
          <w:tab w:val="num" w:pos="1440"/>
        </w:tabs>
        <w:ind w:left="1440" w:hanging="360"/>
      </w:pPr>
      <w:rPr>
        <w:rFonts w:ascii="Courier New" w:hAnsi="Courier New" w:hint="default"/>
        <w:sz w:val="20"/>
      </w:rPr>
    </w:lvl>
    <w:lvl w:ilvl="2" w:tplc="9C7CE052" w:tentative="1">
      <w:start w:val="1"/>
      <w:numFmt w:val="bullet"/>
      <w:lvlText w:val=""/>
      <w:lvlJc w:val="left"/>
      <w:pPr>
        <w:tabs>
          <w:tab w:val="num" w:pos="2160"/>
        </w:tabs>
        <w:ind w:left="2160" w:hanging="360"/>
      </w:pPr>
      <w:rPr>
        <w:rFonts w:ascii="Wingdings" w:hAnsi="Wingdings" w:hint="default"/>
        <w:sz w:val="20"/>
      </w:rPr>
    </w:lvl>
    <w:lvl w:ilvl="3" w:tplc="58065C1E" w:tentative="1">
      <w:start w:val="1"/>
      <w:numFmt w:val="bullet"/>
      <w:lvlText w:val=""/>
      <w:lvlJc w:val="left"/>
      <w:pPr>
        <w:tabs>
          <w:tab w:val="num" w:pos="2880"/>
        </w:tabs>
        <w:ind w:left="2880" w:hanging="360"/>
      </w:pPr>
      <w:rPr>
        <w:rFonts w:ascii="Wingdings" w:hAnsi="Wingdings" w:hint="default"/>
        <w:sz w:val="20"/>
      </w:rPr>
    </w:lvl>
    <w:lvl w:ilvl="4" w:tplc="63866EFE" w:tentative="1">
      <w:start w:val="1"/>
      <w:numFmt w:val="bullet"/>
      <w:lvlText w:val=""/>
      <w:lvlJc w:val="left"/>
      <w:pPr>
        <w:tabs>
          <w:tab w:val="num" w:pos="3600"/>
        </w:tabs>
        <w:ind w:left="3600" w:hanging="360"/>
      </w:pPr>
      <w:rPr>
        <w:rFonts w:ascii="Wingdings" w:hAnsi="Wingdings" w:hint="default"/>
        <w:sz w:val="20"/>
      </w:rPr>
    </w:lvl>
    <w:lvl w:ilvl="5" w:tplc="A5866E9C" w:tentative="1">
      <w:start w:val="1"/>
      <w:numFmt w:val="bullet"/>
      <w:lvlText w:val=""/>
      <w:lvlJc w:val="left"/>
      <w:pPr>
        <w:tabs>
          <w:tab w:val="num" w:pos="4320"/>
        </w:tabs>
        <w:ind w:left="4320" w:hanging="360"/>
      </w:pPr>
      <w:rPr>
        <w:rFonts w:ascii="Wingdings" w:hAnsi="Wingdings" w:hint="default"/>
        <w:sz w:val="20"/>
      </w:rPr>
    </w:lvl>
    <w:lvl w:ilvl="6" w:tplc="C06EEEBC" w:tentative="1">
      <w:start w:val="1"/>
      <w:numFmt w:val="bullet"/>
      <w:lvlText w:val=""/>
      <w:lvlJc w:val="left"/>
      <w:pPr>
        <w:tabs>
          <w:tab w:val="num" w:pos="5040"/>
        </w:tabs>
        <w:ind w:left="5040" w:hanging="360"/>
      </w:pPr>
      <w:rPr>
        <w:rFonts w:ascii="Wingdings" w:hAnsi="Wingdings" w:hint="default"/>
        <w:sz w:val="20"/>
      </w:rPr>
    </w:lvl>
    <w:lvl w:ilvl="7" w:tplc="5726AF44" w:tentative="1">
      <w:start w:val="1"/>
      <w:numFmt w:val="bullet"/>
      <w:lvlText w:val=""/>
      <w:lvlJc w:val="left"/>
      <w:pPr>
        <w:tabs>
          <w:tab w:val="num" w:pos="5760"/>
        </w:tabs>
        <w:ind w:left="5760" w:hanging="360"/>
      </w:pPr>
      <w:rPr>
        <w:rFonts w:ascii="Wingdings" w:hAnsi="Wingdings" w:hint="default"/>
        <w:sz w:val="20"/>
      </w:rPr>
    </w:lvl>
    <w:lvl w:ilvl="8" w:tplc="4210D234" w:tentative="1">
      <w:start w:val="1"/>
      <w:numFmt w:val="bullet"/>
      <w:lvlText w:val=""/>
      <w:lvlJc w:val="left"/>
      <w:pPr>
        <w:tabs>
          <w:tab w:val="num" w:pos="6480"/>
        </w:tabs>
        <w:ind w:left="6480" w:hanging="360"/>
      </w:pPr>
      <w:rPr>
        <w:rFonts w:ascii="Wingdings" w:hAnsi="Wingdings" w:hint="default"/>
        <w:sz w:val="20"/>
      </w:rPr>
    </w:lvl>
  </w:abstractNum>
  <w:abstractNum w:abstractNumId="56">
    <w:nsid w:val="3FA14AEB"/>
    <w:multiLevelType w:val="hybridMultilevel"/>
    <w:tmpl w:val="A1E0BB28"/>
    <w:lvl w:ilvl="0" w:tplc="745A3304">
      <w:start w:val="1"/>
      <w:numFmt w:val="bullet"/>
      <w:lvlText w:val=""/>
      <w:lvlJc w:val="left"/>
      <w:pPr>
        <w:tabs>
          <w:tab w:val="num" w:pos="720"/>
        </w:tabs>
        <w:ind w:left="720" w:hanging="360"/>
      </w:pPr>
      <w:rPr>
        <w:rFonts w:ascii="Symbol" w:hAnsi="Symbol" w:hint="default"/>
        <w:sz w:val="20"/>
      </w:rPr>
    </w:lvl>
    <w:lvl w:ilvl="1" w:tplc="B10CD038" w:tentative="1">
      <w:start w:val="1"/>
      <w:numFmt w:val="bullet"/>
      <w:lvlText w:val="o"/>
      <w:lvlJc w:val="left"/>
      <w:pPr>
        <w:tabs>
          <w:tab w:val="num" w:pos="1440"/>
        </w:tabs>
        <w:ind w:left="1440" w:hanging="360"/>
      </w:pPr>
      <w:rPr>
        <w:rFonts w:ascii="Courier New" w:hAnsi="Courier New" w:hint="default"/>
        <w:sz w:val="20"/>
      </w:rPr>
    </w:lvl>
    <w:lvl w:ilvl="2" w:tplc="6E8AFCEC" w:tentative="1">
      <w:start w:val="1"/>
      <w:numFmt w:val="bullet"/>
      <w:lvlText w:val=""/>
      <w:lvlJc w:val="left"/>
      <w:pPr>
        <w:tabs>
          <w:tab w:val="num" w:pos="2160"/>
        </w:tabs>
        <w:ind w:left="2160" w:hanging="360"/>
      </w:pPr>
      <w:rPr>
        <w:rFonts w:ascii="Wingdings" w:hAnsi="Wingdings" w:hint="default"/>
        <w:sz w:val="20"/>
      </w:rPr>
    </w:lvl>
    <w:lvl w:ilvl="3" w:tplc="7A88552A" w:tentative="1">
      <w:start w:val="1"/>
      <w:numFmt w:val="bullet"/>
      <w:lvlText w:val=""/>
      <w:lvlJc w:val="left"/>
      <w:pPr>
        <w:tabs>
          <w:tab w:val="num" w:pos="2880"/>
        </w:tabs>
        <w:ind w:left="2880" w:hanging="360"/>
      </w:pPr>
      <w:rPr>
        <w:rFonts w:ascii="Wingdings" w:hAnsi="Wingdings" w:hint="default"/>
        <w:sz w:val="20"/>
      </w:rPr>
    </w:lvl>
    <w:lvl w:ilvl="4" w:tplc="AE08D454" w:tentative="1">
      <w:start w:val="1"/>
      <w:numFmt w:val="bullet"/>
      <w:lvlText w:val=""/>
      <w:lvlJc w:val="left"/>
      <w:pPr>
        <w:tabs>
          <w:tab w:val="num" w:pos="3600"/>
        </w:tabs>
        <w:ind w:left="3600" w:hanging="360"/>
      </w:pPr>
      <w:rPr>
        <w:rFonts w:ascii="Wingdings" w:hAnsi="Wingdings" w:hint="default"/>
        <w:sz w:val="20"/>
      </w:rPr>
    </w:lvl>
    <w:lvl w:ilvl="5" w:tplc="20FE1738" w:tentative="1">
      <w:start w:val="1"/>
      <w:numFmt w:val="bullet"/>
      <w:lvlText w:val=""/>
      <w:lvlJc w:val="left"/>
      <w:pPr>
        <w:tabs>
          <w:tab w:val="num" w:pos="4320"/>
        </w:tabs>
        <w:ind w:left="4320" w:hanging="360"/>
      </w:pPr>
      <w:rPr>
        <w:rFonts w:ascii="Wingdings" w:hAnsi="Wingdings" w:hint="default"/>
        <w:sz w:val="20"/>
      </w:rPr>
    </w:lvl>
    <w:lvl w:ilvl="6" w:tplc="3698D2E6" w:tentative="1">
      <w:start w:val="1"/>
      <w:numFmt w:val="bullet"/>
      <w:lvlText w:val=""/>
      <w:lvlJc w:val="left"/>
      <w:pPr>
        <w:tabs>
          <w:tab w:val="num" w:pos="5040"/>
        </w:tabs>
        <w:ind w:left="5040" w:hanging="360"/>
      </w:pPr>
      <w:rPr>
        <w:rFonts w:ascii="Wingdings" w:hAnsi="Wingdings" w:hint="default"/>
        <w:sz w:val="20"/>
      </w:rPr>
    </w:lvl>
    <w:lvl w:ilvl="7" w:tplc="6406A58C" w:tentative="1">
      <w:start w:val="1"/>
      <w:numFmt w:val="bullet"/>
      <w:lvlText w:val=""/>
      <w:lvlJc w:val="left"/>
      <w:pPr>
        <w:tabs>
          <w:tab w:val="num" w:pos="5760"/>
        </w:tabs>
        <w:ind w:left="5760" w:hanging="360"/>
      </w:pPr>
      <w:rPr>
        <w:rFonts w:ascii="Wingdings" w:hAnsi="Wingdings" w:hint="default"/>
        <w:sz w:val="20"/>
      </w:rPr>
    </w:lvl>
    <w:lvl w:ilvl="8" w:tplc="6F546F1E" w:tentative="1">
      <w:start w:val="1"/>
      <w:numFmt w:val="bullet"/>
      <w:lvlText w:val=""/>
      <w:lvlJc w:val="left"/>
      <w:pPr>
        <w:tabs>
          <w:tab w:val="num" w:pos="6480"/>
        </w:tabs>
        <w:ind w:left="6480" w:hanging="360"/>
      </w:pPr>
      <w:rPr>
        <w:rFonts w:ascii="Wingdings" w:hAnsi="Wingdings" w:hint="default"/>
        <w:sz w:val="20"/>
      </w:rPr>
    </w:lvl>
  </w:abstractNum>
  <w:abstractNum w:abstractNumId="57">
    <w:nsid w:val="40A12567"/>
    <w:multiLevelType w:val="hybridMultilevel"/>
    <w:tmpl w:val="4DE600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44257AB5"/>
    <w:multiLevelType w:val="hybridMultilevel"/>
    <w:tmpl w:val="52EEF0D2"/>
    <w:lvl w:ilvl="0" w:tplc="FFFFFFFF">
      <w:start w:val="5"/>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9">
    <w:nsid w:val="44F231D9"/>
    <w:multiLevelType w:val="hybridMultilevel"/>
    <w:tmpl w:val="183894B8"/>
    <w:lvl w:ilvl="0" w:tplc="DAD6E2BC">
      <w:start w:val="1"/>
      <w:numFmt w:val="bullet"/>
      <w:lvlText w:val=""/>
      <w:lvlJc w:val="left"/>
      <w:pPr>
        <w:tabs>
          <w:tab w:val="num" w:pos="720"/>
        </w:tabs>
        <w:ind w:left="720" w:hanging="360"/>
      </w:pPr>
      <w:rPr>
        <w:rFonts w:ascii="Symbol" w:hAnsi="Symbol" w:hint="default"/>
        <w:sz w:val="20"/>
      </w:rPr>
    </w:lvl>
    <w:lvl w:ilvl="1" w:tplc="E26CCA7C" w:tentative="1">
      <w:start w:val="1"/>
      <w:numFmt w:val="bullet"/>
      <w:lvlText w:val="o"/>
      <w:lvlJc w:val="left"/>
      <w:pPr>
        <w:tabs>
          <w:tab w:val="num" w:pos="1440"/>
        </w:tabs>
        <w:ind w:left="1440" w:hanging="360"/>
      </w:pPr>
      <w:rPr>
        <w:rFonts w:ascii="Courier New" w:hAnsi="Courier New" w:hint="default"/>
        <w:sz w:val="20"/>
      </w:rPr>
    </w:lvl>
    <w:lvl w:ilvl="2" w:tplc="855A3FA2" w:tentative="1">
      <w:start w:val="1"/>
      <w:numFmt w:val="bullet"/>
      <w:lvlText w:val=""/>
      <w:lvlJc w:val="left"/>
      <w:pPr>
        <w:tabs>
          <w:tab w:val="num" w:pos="2160"/>
        </w:tabs>
        <w:ind w:left="2160" w:hanging="360"/>
      </w:pPr>
      <w:rPr>
        <w:rFonts w:ascii="Wingdings" w:hAnsi="Wingdings" w:hint="default"/>
        <w:sz w:val="20"/>
      </w:rPr>
    </w:lvl>
    <w:lvl w:ilvl="3" w:tplc="9BC20A38" w:tentative="1">
      <w:start w:val="1"/>
      <w:numFmt w:val="bullet"/>
      <w:lvlText w:val=""/>
      <w:lvlJc w:val="left"/>
      <w:pPr>
        <w:tabs>
          <w:tab w:val="num" w:pos="2880"/>
        </w:tabs>
        <w:ind w:left="2880" w:hanging="360"/>
      </w:pPr>
      <w:rPr>
        <w:rFonts w:ascii="Wingdings" w:hAnsi="Wingdings" w:hint="default"/>
        <w:sz w:val="20"/>
      </w:rPr>
    </w:lvl>
    <w:lvl w:ilvl="4" w:tplc="52AC2524" w:tentative="1">
      <w:start w:val="1"/>
      <w:numFmt w:val="bullet"/>
      <w:lvlText w:val=""/>
      <w:lvlJc w:val="left"/>
      <w:pPr>
        <w:tabs>
          <w:tab w:val="num" w:pos="3600"/>
        </w:tabs>
        <w:ind w:left="3600" w:hanging="360"/>
      </w:pPr>
      <w:rPr>
        <w:rFonts w:ascii="Wingdings" w:hAnsi="Wingdings" w:hint="default"/>
        <w:sz w:val="20"/>
      </w:rPr>
    </w:lvl>
    <w:lvl w:ilvl="5" w:tplc="34C4CDF4" w:tentative="1">
      <w:start w:val="1"/>
      <w:numFmt w:val="bullet"/>
      <w:lvlText w:val=""/>
      <w:lvlJc w:val="left"/>
      <w:pPr>
        <w:tabs>
          <w:tab w:val="num" w:pos="4320"/>
        </w:tabs>
        <w:ind w:left="4320" w:hanging="360"/>
      </w:pPr>
      <w:rPr>
        <w:rFonts w:ascii="Wingdings" w:hAnsi="Wingdings" w:hint="default"/>
        <w:sz w:val="20"/>
      </w:rPr>
    </w:lvl>
    <w:lvl w:ilvl="6" w:tplc="AC220EC0" w:tentative="1">
      <w:start w:val="1"/>
      <w:numFmt w:val="bullet"/>
      <w:lvlText w:val=""/>
      <w:lvlJc w:val="left"/>
      <w:pPr>
        <w:tabs>
          <w:tab w:val="num" w:pos="5040"/>
        </w:tabs>
        <w:ind w:left="5040" w:hanging="360"/>
      </w:pPr>
      <w:rPr>
        <w:rFonts w:ascii="Wingdings" w:hAnsi="Wingdings" w:hint="default"/>
        <w:sz w:val="20"/>
      </w:rPr>
    </w:lvl>
    <w:lvl w:ilvl="7" w:tplc="41385F6E" w:tentative="1">
      <w:start w:val="1"/>
      <w:numFmt w:val="bullet"/>
      <w:lvlText w:val=""/>
      <w:lvlJc w:val="left"/>
      <w:pPr>
        <w:tabs>
          <w:tab w:val="num" w:pos="5760"/>
        </w:tabs>
        <w:ind w:left="5760" w:hanging="360"/>
      </w:pPr>
      <w:rPr>
        <w:rFonts w:ascii="Wingdings" w:hAnsi="Wingdings" w:hint="default"/>
        <w:sz w:val="20"/>
      </w:rPr>
    </w:lvl>
    <w:lvl w:ilvl="8" w:tplc="6EE25A3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85C3001"/>
    <w:multiLevelType w:val="hybridMultilevel"/>
    <w:tmpl w:val="9798139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1">
    <w:nsid w:val="48AA622D"/>
    <w:multiLevelType w:val="hybridMultilevel"/>
    <w:tmpl w:val="5EAEC90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2">
    <w:nsid w:val="490870C5"/>
    <w:multiLevelType w:val="multilevel"/>
    <w:tmpl w:val="274CD2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nsid w:val="491861F5"/>
    <w:multiLevelType w:val="hybridMultilevel"/>
    <w:tmpl w:val="600C41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4AED235D"/>
    <w:multiLevelType w:val="hybridMultilevel"/>
    <w:tmpl w:val="C3C869B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5">
    <w:nsid w:val="4B886523"/>
    <w:multiLevelType w:val="hybridMultilevel"/>
    <w:tmpl w:val="AEC6895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nsid w:val="4B9C5F29"/>
    <w:multiLevelType w:val="hybridMultilevel"/>
    <w:tmpl w:val="6898F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nsid w:val="4C15772A"/>
    <w:multiLevelType w:val="hybridMultilevel"/>
    <w:tmpl w:val="159EA024"/>
    <w:lvl w:ilvl="0" w:tplc="FA2AC10A">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8">
    <w:nsid w:val="4D270801"/>
    <w:multiLevelType w:val="hybridMultilevel"/>
    <w:tmpl w:val="8D9AB5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4D917883"/>
    <w:multiLevelType w:val="hybridMultilevel"/>
    <w:tmpl w:val="0E2047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4F6E6DF4"/>
    <w:multiLevelType w:val="hybridMultilevel"/>
    <w:tmpl w:val="F6886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nsid w:val="519330F9"/>
    <w:multiLevelType w:val="hybridMultilevel"/>
    <w:tmpl w:val="EA240C2E"/>
    <w:lvl w:ilvl="0" w:tplc="A31CF96C">
      <w:start w:val="1"/>
      <w:numFmt w:val="bullet"/>
      <w:lvlText w:val=""/>
      <w:lvlJc w:val="left"/>
      <w:pPr>
        <w:tabs>
          <w:tab w:val="num" w:pos="720"/>
        </w:tabs>
        <w:ind w:left="720" w:hanging="360"/>
      </w:pPr>
      <w:rPr>
        <w:rFonts w:ascii="Symbol" w:hAnsi="Symbol" w:hint="default"/>
        <w:sz w:val="20"/>
      </w:rPr>
    </w:lvl>
    <w:lvl w:ilvl="1" w:tplc="35BCEA1C" w:tentative="1">
      <w:start w:val="1"/>
      <w:numFmt w:val="bullet"/>
      <w:lvlText w:val="o"/>
      <w:lvlJc w:val="left"/>
      <w:pPr>
        <w:tabs>
          <w:tab w:val="num" w:pos="1440"/>
        </w:tabs>
        <w:ind w:left="1440" w:hanging="360"/>
      </w:pPr>
      <w:rPr>
        <w:rFonts w:ascii="Courier New" w:hAnsi="Courier New" w:hint="default"/>
        <w:sz w:val="20"/>
      </w:rPr>
    </w:lvl>
    <w:lvl w:ilvl="2" w:tplc="D214F5D0" w:tentative="1">
      <w:start w:val="1"/>
      <w:numFmt w:val="bullet"/>
      <w:lvlText w:val=""/>
      <w:lvlJc w:val="left"/>
      <w:pPr>
        <w:tabs>
          <w:tab w:val="num" w:pos="2160"/>
        </w:tabs>
        <w:ind w:left="2160" w:hanging="360"/>
      </w:pPr>
      <w:rPr>
        <w:rFonts w:ascii="Wingdings" w:hAnsi="Wingdings" w:hint="default"/>
        <w:sz w:val="20"/>
      </w:rPr>
    </w:lvl>
    <w:lvl w:ilvl="3" w:tplc="D78A58E2" w:tentative="1">
      <w:start w:val="1"/>
      <w:numFmt w:val="bullet"/>
      <w:lvlText w:val=""/>
      <w:lvlJc w:val="left"/>
      <w:pPr>
        <w:tabs>
          <w:tab w:val="num" w:pos="2880"/>
        </w:tabs>
        <w:ind w:left="2880" w:hanging="360"/>
      </w:pPr>
      <w:rPr>
        <w:rFonts w:ascii="Wingdings" w:hAnsi="Wingdings" w:hint="default"/>
        <w:sz w:val="20"/>
      </w:rPr>
    </w:lvl>
    <w:lvl w:ilvl="4" w:tplc="725E0464" w:tentative="1">
      <w:start w:val="1"/>
      <w:numFmt w:val="bullet"/>
      <w:lvlText w:val=""/>
      <w:lvlJc w:val="left"/>
      <w:pPr>
        <w:tabs>
          <w:tab w:val="num" w:pos="3600"/>
        </w:tabs>
        <w:ind w:left="3600" w:hanging="360"/>
      </w:pPr>
      <w:rPr>
        <w:rFonts w:ascii="Wingdings" w:hAnsi="Wingdings" w:hint="default"/>
        <w:sz w:val="20"/>
      </w:rPr>
    </w:lvl>
    <w:lvl w:ilvl="5" w:tplc="F43C2AF0" w:tentative="1">
      <w:start w:val="1"/>
      <w:numFmt w:val="bullet"/>
      <w:lvlText w:val=""/>
      <w:lvlJc w:val="left"/>
      <w:pPr>
        <w:tabs>
          <w:tab w:val="num" w:pos="4320"/>
        </w:tabs>
        <w:ind w:left="4320" w:hanging="360"/>
      </w:pPr>
      <w:rPr>
        <w:rFonts w:ascii="Wingdings" w:hAnsi="Wingdings" w:hint="default"/>
        <w:sz w:val="20"/>
      </w:rPr>
    </w:lvl>
    <w:lvl w:ilvl="6" w:tplc="86E0BDD4" w:tentative="1">
      <w:start w:val="1"/>
      <w:numFmt w:val="bullet"/>
      <w:lvlText w:val=""/>
      <w:lvlJc w:val="left"/>
      <w:pPr>
        <w:tabs>
          <w:tab w:val="num" w:pos="5040"/>
        </w:tabs>
        <w:ind w:left="5040" w:hanging="360"/>
      </w:pPr>
      <w:rPr>
        <w:rFonts w:ascii="Wingdings" w:hAnsi="Wingdings" w:hint="default"/>
        <w:sz w:val="20"/>
      </w:rPr>
    </w:lvl>
    <w:lvl w:ilvl="7" w:tplc="0096E772" w:tentative="1">
      <w:start w:val="1"/>
      <w:numFmt w:val="bullet"/>
      <w:lvlText w:val=""/>
      <w:lvlJc w:val="left"/>
      <w:pPr>
        <w:tabs>
          <w:tab w:val="num" w:pos="5760"/>
        </w:tabs>
        <w:ind w:left="5760" w:hanging="360"/>
      </w:pPr>
      <w:rPr>
        <w:rFonts w:ascii="Wingdings" w:hAnsi="Wingdings" w:hint="default"/>
        <w:sz w:val="20"/>
      </w:rPr>
    </w:lvl>
    <w:lvl w:ilvl="8" w:tplc="9648ADDA" w:tentative="1">
      <w:start w:val="1"/>
      <w:numFmt w:val="bullet"/>
      <w:lvlText w:val=""/>
      <w:lvlJc w:val="left"/>
      <w:pPr>
        <w:tabs>
          <w:tab w:val="num" w:pos="6480"/>
        </w:tabs>
        <w:ind w:left="6480" w:hanging="360"/>
      </w:pPr>
      <w:rPr>
        <w:rFonts w:ascii="Wingdings" w:hAnsi="Wingdings" w:hint="default"/>
        <w:sz w:val="20"/>
      </w:rPr>
    </w:lvl>
  </w:abstractNum>
  <w:abstractNum w:abstractNumId="72">
    <w:nsid w:val="51A43D08"/>
    <w:multiLevelType w:val="hybridMultilevel"/>
    <w:tmpl w:val="3B8CBD26"/>
    <w:lvl w:ilvl="0" w:tplc="D3527776">
      <w:start w:val="1"/>
      <w:numFmt w:val="bullet"/>
      <w:lvlText w:val=""/>
      <w:lvlJc w:val="left"/>
      <w:pPr>
        <w:tabs>
          <w:tab w:val="num" w:pos="720"/>
        </w:tabs>
        <w:ind w:left="720" w:hanging="360"/>
      </w:pPr>
      <w:rPr>
        <w:rFonts w:ascii="Symbol" w:hAnsi="Symbol" w:hint="default"/>
        <w:sz w:val="20"/>
      </w:rPr>
    </w:lvl>
    <w:lvl w:ilvl="1" w:tplc="6BDAF73A" w:tentative="1">
      <w:start w:val="1"/>
      <w:numFmt w:val="bullet"/>
      <w:lvlText w:val="o"/>
      <w:lvlJc w:val="left"/>
      <w:pPr>
        <w:tabs>
          <w:tab w:val="num" w:pos="1440"/>
        </w:tabs>
        <w:ind w:left="1440" w:hanging="360"/>
      </w:pPr>
      <w:rPr>
        <w:rFonts w:ascii="Courier New" w:hAnsi="Courier New" w:hint="default"/>
        <w:sz w:val="20"/>
      </w:rPr>
    </w:lvl>
    <w:lvl w:ilvl="2" w:tplc="0E506C3A" w:tentative="1">
      <w:start w:val="1"/>
      <w:numFmt w:val="bullet"/>
      <w:lvlText w:val=""/>
      <w:lvlJc w:val="left"/>
      <w:pPr>
        <w:tabs>
          <w:tab w:val="num" w:pos="2160"/>
        </w:tabs>
        <w:ind w:left="2160" w:hanging="360"/>
      </w:pPr>
      <w:rPr>
        <w:rFonts w:ascii="Wingdings" w:hAnsi="Wingdings" w:hint="default"/>
        <w:sz w:val="20"/>
      </w:rPr>
    </w:lvl>
    <w:lvl w:ilvl="3" w:tplc="6DBA0854" w:tentative="1">
      <w:start w:val="1"/>
      <w:numFmt w:val="bullet"/>
      <w:lvlText w:val=""/>
      <w:lvlJc w:val="left"/>
      <w:pPr>
        <w:tabs>
          <w:tab w:val="num" w:pos="2880"/>
        </w:tabs>
        <w:ind w:left="2880" w:hanging="360"/>
      </w:pPr>
      <w:rPr>
        <w:rFonts w:ascii="Wingdings" w:hAnsi="Wingdings" w:hint="default"/>
        <w:sz w:val="20"/>
      </w:rPr>
    </w:lvl>
    <w:lvl w:ilvl="4" w:tplc="DEA0414A" w:tentative="1">
      <w:start w:val="1"/>
      <w:numFmt w:val="bullet"/>
      <w:lvlText w:val=""/>
      <w:lvlJc w:val="left"/>
      <w:pPr>
        <w:tabs>
          <w:tab w:val="num" w:pos="3600"/>
        </w:tabs>
        <w:ind w:left="3600" w:hanging="360"/>
      </w:pPr>
      <w:rPr>
        <w:rFonts w:ascii="Wingdings" w:hAnsi="Wingdings" w:hint="default"/>
        <w:sz w:val="20"/>
      </w:rPr>
    </w:lvl>
    <w:lvl w:ilvl="5" w:tplc="08DEA626" w:tentative="1">
      <w:start w:val="1"/>
      <w:numFmt w:val="bullet"/>
      <w:lvlText w:val=""/>
      <w:lvlJc w:val="left"/>
      <w:pPr>
        <w:tabs>
          <w:tab w:val="num" w:pos="4320"/>
        </w:tabs>
        <w:ind w:left="4320" w:hanging="360"/>
      </w:pPr>
      <w:rPr>
        <w:rFonts w:ascii="Wingdings" w:hAnsi="Wingdings" w:hint="default"/>
        <w:sz w:val="20"/>
      </w:rPr>
    </w:lvl>
    <w:lvl w:ilvl="6" w:tplc="6E74F248" w:tentative="1">
      <w:start w:val="1"/>
      <w:numFmt w:val="bullet"/>
      <w:lvlText w:val=""/>
      <w:lvlJc w:val="left"/>
      <w:pPr>
        <w:tabs>
          <w:tab w:val="num" w:pos="5040"/>
        </w:tabs>
        <w:ind w:left="5040" w:hanging="360"/>
      </w:pPr>
      <w:rPr>
        <w:rFonts w:ascii="Wingdings" w:hAnsi="Wingdings" w:hint="default"/>
        <w:sz w:val="20"/>
      </w:rPr>
    </w:lvl>
    <w:lvl w:ilvl="7" w:tplc="78D03F8C" w:tentative="1">
      <w:start w:val="1"/>
      <w:numFmt w:val="bullet"/>
      <w:lvlText w:val=""/>
      <w:lvlJc w:val="left"/>
      <w:pPr>
        <w:tabs>
          <w:tab w:val="num" w:pos="5760"/>
        </w:tabs>
        <w:ind w:left="5760" w:hanging="360"/>
      </w:pPr>
      <w:rPr>
        <w:rFonts w:ascii="Wingdings" w:hAnsi="Wingdings" w:hint="default"/>
        <w:sz w:val="20"/>
      </w:rPr>
    </w:lvl>
    <w:lvl w:ilvl="8" w:tplc="51AEEBBA" w:tentative="1">
      <w:start w:val="1"/>
      <w:numFmt w:val="bullet"/>
      <w:lvlText w:val=""/>
      <w:lvlJc w:val="left"/>
      <w:pPr>
        <w:tabs>
          <w:tab w:val="num" w:pos="6480"/>
        </w:tabs>
        <w:ind w:left="6480" w:hanging="360"/>
      </w:pPr>
      <w:rPr>
        <w:rFonts w:ascii="Wingdings" w:hAnsi="Wingdings" w:hint="default"/>
        <w:sz w:val="20"/>
      </w:rPr>
    </w:lvl>
  </w:abstractNum>
  <w:abstractNum w:abstractNumId="73">
    <w:nsid w:val="53390337"/>
    <w:multiLevelType w:val="multilevel"/>
    <w:tmpl w:val="1AF2172C"/>
    <w:lvl w:ilvl="0">
      <w:start w:val="1"/>
      <w:numFmt w:val="bullet"/>
      <w:lvlText w:val=""/>
      <w:lvlJc w:val="left"/>
      <w:pPr>
        <w:ind w:left="720" w:hanging="360"/>
      </w:pPr>
      <w:rPr>
        <w:rFonts w:ascii="Wingdings" w:hAnsi="Wingdings" w:cs="Wingdings"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nsid w:val="55137AC4"/>
    <w:multiLevelType w:val="hybridMultilevel"/>
    <w:tmpl w:val="113EB826"/>
    <w:lvl w:ilvl="0" w:tplc="00B6B4EE">
      <w:start w:val="1"/>
      <w:numFmt w:val="bullet"/>
      <w:lvlText w:val=""/>
      <w:lvlJc w:val="left"/>
      <w:pPr>
        <w:tabs>
          <w:tab w:val="num" w:pos="720"/>
        </w:tabs>
        <w:ind w:left="720" w:hanging="360"/>
      </w:pPr>
      <w:rPr>
        <w:rFonts w:ascii="Symbol" w:hAnsi="Symbol" w:hint="default"/>
        <w:sz w:val="20"/>
      </w:rPr>
    </w:lvl>
    <w:lvl w:ilvl="1" w:tplc="AAA89D46" w:tentative="1">
      <w:start w:val="1"/>
      <w:numFmt w:val="bullet"/>
      <w:lvlText w:val="o"/>
      <w:lvlJc w:val="left"/>
      <w:pPr>
        <w:tabs>
          <w:tab w:val="num" w:pos="1440"/>
        </w:tabs>
        <w:ind w:left="1440" w:hanging="360"/>
      </w:pPr>
      <w:rPr>
        <w:rFonts w:ascii="Courier New" w:hAnsi="Courier New" w:hint="default"/>
        <w:sz w:val="20"/>
      </w:rPr>
    </w:lvl>
    <w:lvl w:ilvl="2" w:tplc="324272C2" w:tentative="1">
      <w:start w:val="1"/>
      <w:numFmt w:val="bullet"/>
      <w:lvlText w:val=""/>
      <w:lvlJc w:val="left"/>
      <w:pPr>
        <w:tabs>
          <w:tab w:val="num" w:pos="2160"/>
        </w:tabs>
        <w:ind w:left="2160" w:hanging="360"/>
      </w:pPr>
      <w:rPr>
        <w:rFonts w:ascii="Wingdings" w:hAnsi="Wingdings" w:hint="default"/>
        <w:sz w:val="20"/>
      </w:rPr>
    </w:lvl>
    <w:lvl w:ilvl="3" w:tplc="0BE6D56C" w:tentative="1">
      <w:start w:val="1"/>
      <w:numFmt w:val="bullet"/>
      <w:lvlText w:val=""/>
      <w:lvlJc w:val="left"/>
      <w:pPr>
        <w:tabs>
          <w:tab w:val="num" w:pos="2880"/>
        </w:tabs>
        <w:ind w:left="2880" w:hanging="360"/>
      </w:pPr>
      <w:rPr>
        <w:rFonts w:ascii="Wingdings" w:hAnsi="Wingdings" w:hint="default"/>
        <w:sz w:val="20"/>
      </w:rPr>
    </w:lvl>
    <w:lvl w:ilvl="4" w:tplc="4DD67FD6" w:tentative="1">
      <w:start w:val="1"/>
      <w:numFmt w:val="bullet"/>
      <w:lvlText w:val=""/>
      <w:lvlJc w:val="left"/>
      <w:pPr>
        <w:tabs>
          <w:tab w:val="num" w:pos="3600"/>
        </w:tabs>
        <w:ind w:left="3600" w:hanging="360"/>
      </w:pPr>
      <w:rPr>
        <w:rFonts w:ascii="Wingdings" w:hAnsi="Wingdings" w:hint="default"/>
        <w:sz w:val="20"/>
      </w:rPr>
    </w:lvl>
    <w:lvl w:ilvl="5" w:tplc="9D52D7AE" w:tentative="1">
      <w:start w:val="1"/>
      <w:numFmt w:val="bullet"/>
      <w:lvlText w:val=""/>
      <w:lvlJc w:val="left"/>
      <w:pPr>
        <w:tabs>
          <w:tab w:val="num" w:pos="4320"/>
        </w:tabs>
        <w:ind w:left="4320" w:hanging="360"/>
      </w:pPr>
      <w:rPr>
        <w:rFonts w:ascii="Wingdings" w:hAnsi="Wingdings" w:hint="default"/>
        <w:sz w:val="20"/>
      </w:rPr>
    </w:lvl>
    <w:lvl w:ilvl="6" w:tplc="B59A6112" w:tentative="1">
      <w:start w:val="1"/>
      <w:numFmt w:val="bullet"/>
      <w:lvlText w:val=""/>
      <w:lvlJc w:val="left"/>
      <w:pPr>
        <w:tabs>
          <w:tab w:val="num" w:pos="5040"/>
        </w:tabs>
        <w:ind w:left="5040" w:hanging="360"/>
      </w:pPr>
      <w:rPr>
        <w:rFonts w:ascii="Wingdings" w:hAnsi="Wingdings" w:hint="default"/>
        <w:sz w:val="20"/>
      </w:rPr>
    </w:lvl>
    <w:lvl w:ilvl="7" w:tplc="8B0E1300" w:tentative="1">
      <w:start w:val="1"/>
      <w:numFmt w:val="bullet"/>
      <w:lvlText w:val=""/>
      <w:lvlJc w:val="left"/>
      <w:pPr>
        <w:tabs>
          <w:tab w:val="num" w:pos="5760"/>
        </w:tabs>
        <w:ind w:left="5760" w:hanging="360"/>
      </w:pPr>
      <w:rPr>
        <w:rFonts w:ascii="Wingdings" w:hAnsi="Wingdings" w:hint="default"/>
        <w:sz w:val="20"/>
      </w:rPr>
    </w:lvl>
    <w:lvl w:ilvl="8" w:tplc="6D3E3F7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6374BB2"/>
    <w:multiLevelType w:val="hybridMultilevel"/>
    <w:tmpl w:val="558C719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6">
    <w:nsid w:val="57C73C5A"/>
    <w:multiLevelType w:val="hybridMultilevel"/>
    <w:tmpl w:val="3ABA68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nsid w:val="58EF01BB"/>
    <w:multiLevelType w:val="hybridMultilevel"/>
    <w:tmpl w:val="2E0611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nsid w:val="624F4682"/>
    <w:multiLevelType w:val="hybridMultilevel"/>
    <w:tmpl w:val="448ABC0C"/>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9">
    <w:nsid w:val="650A6FA4"/>
    <w:multiLevelType w:val="hybridMultilevel"/>
    <w:tmpl w:val="58AAF6D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0">
    <w:nsid w:val="675617A3"/>
    <w:multiLevelType w:val="hybridMultilevel"/>
    <w:tmpl w:val="0E6484DE"/>
    <w:lvl w:ilvl="0" w:tplc="C8C2403A">
      <w:start w:val="1"/>
      <w:numFmt w:val="bullet"/>
      <w:lvlText w:val=""/>
      <w:lvlJc w:val="left"/>
      <w:pPr>
        <w:tabs>
          <w:tab w:val="num" w:pos="720"/>
        </w:tabs>
        <w:ind w:left="720" w:hanging="360"/>
      </w:pPr>
      <w:rPr>
        <w:rFonts w:ascii="Symbol" w:hAnsi="Symbol" w:hint="default"/>
        <w:sz w:val="20"/>
      </w:rPr>
    </w:lvl>
    <w:lvl w:ilvl="1" w:tplc="74321A14" w:tentative="1">
      <w:start w:val="1"/>
      <w:numFmt w:val="bullet"/>
      <w:lvlText w:val="o"/>
      <w:lvlJc w:val="left"/>
      <w:pPr>
        <w:tabs>
          <w:tab w:val="num" w:pos="1440"/>
        </w:tabs>
        <w:ind w:left="1440" w:hanging="360"/>
      </w:pPr>
      <w:rPr>
        <w:rFonts w:ascii="Courier New" w:hAnsi="Courier New" w:hint="default"/>
        <w:sz w:val="20"/>
      </w:rPr>
    </w:lvl>
    <w:lvl w:ilvl="2" w:tplc="DABA8E78" w:tentative="1">
      <w:start w:val="1"/>
      <w:numFmt w:val="bullet"/>
      <w:lvlText w:val=""/>
      <w:lvlJc w:val="left"/>
      <w:pPr>
        <w:tabs>
          <w:tab w:val="num" w:pos="2160"/>
        </w:tabs>
        <w:ind w:left="2160" w:hanging="360"/>
      </w:pPr>
      <w:rPr>
        <w:rFonts w:ascii="Wingdings" w:hAnsi="Wingdings" w:hint="default"/>
        <w:sz w:val="20"/>
      </w:rPr>
    </w:lvl>
    <w:lvl w:ilvl="3" w:tplc="23E8DD0C" w:tentative="1">
      <w:start w:val="1"/>
      <w:numFmt w:val="bullet"/>
      <w:lvlText w:val=""/>
      <w:lvlJc w:val="left"/>
      <w:pPr>
        <w:tabs>
          <w:tab w:val="num" w:pos="2880"/>
        </w:tabs>
        <w:ind w:left="2880" w:hanging="360"/>
      </w:pPr>
      <w:rPr>
        <w:rFonts w:ascii="Wingdings" w:hAnsi="Wingdings" w:hint="default"/>
        <w:sz w:val="20"/>
      </w:rPr>
    </w:lvl>
    <w:lvl w:ilvl="4" w:tplc="A81E0EC0" w:tentative="1">
      <w:start w:val="1"/>
      <w:numFmt w:val="bullet"/>
      <w:lvlText w:val=""/>
      <w:lvlJc w:val="left"/>
      <w:pPr>
        <w:tabs>
          <w:tab w:val="num" w:pos="3600"/>
        </w:tabs>
        <w:ind w:left="3600" w:hanging="360"/>
      </w:pPr>
      <w:rPr>
        <w:rFonts w:ascii="Wingdings" w:hAnsi="Wingdings" w:hint="default"/>
        <w:sz w:val="20"/>
      </w:rPr>
    </w:lvl>
    <w:lvl w:ilvl="5" w:tplc="49103860" w:tentative="1">
      <w:start w:val="1"/>
      <w:numFmt w:val="bullet"/>
      <w:lvlText w:val=""/>
      <w:lvlJc w:val="left"/>
      <w:pPr>
        <w:tabs>
          <w:tab w:val="num" w:pos="4320"/>
        </w:tabs>
        <w:ind w:left="4320" w:hanging="360"/>
      </w:pPr>
      <w:rPr>
        <w:rFonts w:ascii="Wingdings" w:hAnsi="Wingdings" w:hint="default"/>
        <w:sz w:val="20"/>
      </w:rPr>
    </w:lvl>
    <w:lvl w:ilvl="6" w:tplc="3246025C" w:tentative="1">
      <w:start w:val="1"/>
      <w:numFmt w:val="bullet"/>
      <w:lvlText w:val=""/>
      <w:lvlJc w:val="left"/>
      <w:pPr>
        <w:tabs>
          <w:tab w:val="num" w:pos="5040"/>
        </w:tabs>
        <w:ind w:left="5040" w:hanging="360"/>
      </w:pPr>
      <w:rPr>
        <w:rFonts w:ascii="Wingdings" w:hAnsi="Wingdings" w:hint="default"/>
        <w:sz w:val="20"/>
      </w:rPr>
    </w:lvl>
    <w:lvl w:ilvl="7" w:tplc="BCA0EB8A" w:tentative="1">
      <w:start w:val="1"/>
      <w:numFmt w:val="bullet"/>
      <w:lvlText w:val=""/>
      <w:lvlJc w:val="left"/>
      <w:pPr>
        <w:tabs>
          <w:tab w:val="num" w:pos="5760"/>
        </w:tabs>
        <w:ind w:left="5760" w:hanging="360"/>
      </w:pPr>
      <w:rPr>
        <w:rFonts w:ascii="Wingdings" w:hAnsi="Wingdings" w:hint="default"/>
        <w:sz w:val="20"/>
      </w:rPr>
    </w:lvl>
    <w:lvl w:ilvl="8" w:tplc="CA862A0E" w:tentative="1">
      <w:start w:val="1"/>
      <w:numFmt w:val="bullet"/>
      <w:lvlText w:val=""/>
      <w:lvlJc w:val="left"/>
      <w:pPr>
        <w:tabs>
          <w:tab w:val="num" w:pos="6480"/>
        </w:tabs>
        <w:ind w:left="6480" w:hanging="360"/>
      </w:pPr>
      <w:rPr>
        <w:rFonts w:ascii="Wingdings" w:hAnsi="Wingdings" w:hint="default"/>
        <w:sz w:val="20"/>
      </w:rPr>
    </w:lvl>
  </w:abstractNum>
  <w:abstractNum w:abstractNumId="81">
    <w:nsid w:val="67724108"/>
    <w:multiLevelType w:val="hybridMultilevel"/>
    <w:tmpl w:val="301AA37C"/>
    <w:lvl w:ilvl="0" w:tplc="49D4C720">
      <w:start w:val="1"/>
      <w:numFmt w:val="bullet"/>
      <w:lvlText w:val=""/>
      <w:lvlJc w:val="left"/>
      <w:pPr>
        <w:tabs>
          <w:tab w:val="num" w:pos="720"/>
        </w:tabs>
        <w:ind w:left="720" w:hanging="360"/>
      </w:pPr>
      <w:rPr>
        <w:rFonts w:ascii="Symbol" w:hAnsi="Symbol" w:hint="default"/>
        <w:sz w:val="20"/>
      </w:rPr>
    </w:lvl>
    <w:lvl w:ilvl="1" w:tplc="C07036BA" w:tentative="1">
      <w:start w:val="1"/>
      <w:numFmt w:val="bullet"/>
      <w:lvlText w:val="o"/>
      <w:lvlJc w:val="left"/>
      <w:pPr>
        <w:tabs>
          <w:tab w:val="num" w:pos="1440"/>
        </w:tabs>
        <w:ind w:left="1440" w:hanging="360"/>
      </w:pPr>
      <w:rPr>
        <w:rFonts w:ascii="Courier New" w:hAnsi="Courier New" w:hint="default"/>
        <w:sz w:val="20"/>
      </w:rPr>
    </w:lvl>
    <w:lvl w:ilvl="2" w:tplc="D60C1F28" w:tentative="1">
      <w:start w:val="1"/>
      <w:numFmt w:val="bullet"/>
      <w:lvlText w:val=""/>
      <w:lvlJc w:val="left"/>
      <w:pPr>
        <w:tabs>
          <w:tab w:val="num" w:pos="2160"/>
        </w:tabs>
        <w:ind w:left="2160" w:hanging="360"/>
      </w:pPr>
      <w:rPr>
        <w:rFonts w:ascii="Wingdings" w:hAnsi="Wingdings" w:hint="default"/>
        <w:sz w:val="20"/>
      </w:rPr>
    </w:lvl>
    <w:lvl w:ilvl="3" w:tplc="CC42ACA2" w:tentative="1">
      <w:start w:val="1"/>
      <w:numFmt w:val="bullet"/>
      <w:lvlText w:val=""/>
      <w:lvlJc w:val="left"/>
      <w:pPr>
        <w:tabs>
          <w:tab w:val="num" w:pos="2880"/>
        </w:tabs>
        <w:ind w:left="2880" w:hanging="360"/>
      </w:pPr>
      <w:rPr>
        <w:rFonts w:ascii="Wingdings" w:hAnsi="Wingdings" w:hint="default"/>
        <w:sz w:val="20"/>
      </w:rPr>
    </w:lvl>
    <w:lvl w:ilvl="4" w:tplc="694E69E8" w:tentative="1">
      <w:start w:val="1"/>
      <w:numFmt w:val="bullet"/>
      <w:lvlText w:val=""/>
      <w:lvlJc w:val="left"/>
      <w:pPr>
        <w:tabs>
          <w:tab w:val="num" w:pos="3600"/>
        </w:tabs>
        <w:ind w:left="3600" w:hanging="360"/>
      </w:pPr>
      <w:rPr>
        <w:rFonts w:ascii="Wingdings" w:hAnsi="Wingdings" w:hint="default"/>
        <w:sz w:val="20"/>
      </w:rPr>
    </w:lvl>
    <w:lvl w:ilvl="5" w:tplc="7B5E2FAA" w:tentative="1">
      <w:start w:val="1"/>
      <w:numFmt w:val="bullet"/>
      <w:lvlText w:val=""/>
      <w:lvlJc w:val="left"/>
      <w:pPr>
        <w:tabs>
          <w:tab w:val="num" w:pos="4320"/>
        </w:tabs>
        <w:ind w:left="4320" w:hanging="360"/>
      </w:pPr>
      <w:rPr>
        <w:rFonts w:ascii="Wingdings" w:hAnsi="Wingdings" w:hint="default"/>
        <w:sz w:val="20"/>
      </w:rPr>
    </w:lvl>
    <w:lvl w:ilvl="6" w:tplc="EE305540" w:tentative="1">
      <w:start w:val="1"/>
      <w:numFmt w:val="bullet"/>
      <w:lvlText w:val=""/>
      <w:lvlJc w:val="left"/>
      <w:pPr>
        <w:tabs>
          <w:tab w:val="num" w:pos="5040"/>
        </w:tabs>
        <w:ind w:left="5040" w:hanging="360"/>
      </w:pPr>
      <w:rPr>
        <w:rFonts w:ascii="Wingdings" w:hAnsi="Wingdings" w:hint="default"/>
        <w:sz w:val="20"/>
      </w:rPr>
    </w:lvl>
    <w:lvl w:ilvl="7" w:tplc="12128B10" w:tentative="1">
      <w:start w:val="1"/>
      <w:numFmt w:val="bullet"/>
      <w:lvlText w:val=""/>
      <w:lvlJc w:val="left"/>
      <w:pPr>
        <w:tabs>
          <w:tab w:val="num" w:pos="5760"/>
        </w:tabs>
        <w:ind w:left="5760" w:hanging="360"/>
      </w:pPr>
      <w:rPr>
        <w:rFonts w:ascii="Wingdings" w:hAnsi="Wingdings" w:hint="default"/>
        <w:sz w:val="20"/>
      </w:rPr>
    </w:lvl>
    <w:lvl w:ilvl="8" w:tplc="6480E83E" w:tentative="1">
      <w:start w:val="1"/>
      <w:numFmt w:val="bullet"/>
      <w:lvlText w:val=""/>
      <w:lvlJc w:val="left"/>
      <w:pPr>
        <w:tabs>
          <w:tab w:val="num" w:pos="6480"/>
        </w:tabs>
        <w:ind w:left="6480" w:hanging="360"/>
      </w:pPr>
      <w:rPr>
        <w:rFonts w:ascii="Wingdings" w:hAnsi="Wingdings" w:hint="default"/>
        <w:sz w:val="20"/>
      </w:rPr>
    </w:lvl>
  </w:abstractNum>
  <w:abstractNum w:abstractNumId="82">
    <w:nsid w:val="68BD611B"/>
    <w:multiLevelType w:val="hybridMultilevel"/>
    <w:tmpl w:val="120834EA"/>
    <w:lvl w:ilvl="0" w:tplc="040E0001">
      <w:start w:val="1"/>
      <w:numFmt w:val="bullet"/>
      <w:lvlText w:val=""/>
      <w:lvlJc w:val="left"/>
      <w:pPr>
        <w:ind w:left="825" w:hanging="360"/>
      </w:pPr>
      <w:rPr>
        <w:rFonts w:ascii="Symbol" w:hAnsi="Symbol" w:hint="default"/>
      </w:rPr>
    </w:lvl>
    <w:lvl w:ilvl="1" w:tplc="040E0003" w:tentative="1">
      <w:start w:val="1"/>
      <w:numFmt w:val="bullet"/>
      <w:lvlText w:val="o"/>
      <w:lvlJc w:val="left"/>
      <w:pPr>
        <w:ind w:left="1545" w:hanging="360"/>
      </w:pPr>
      <w:rPr>
        <w:rFonts w:ascii="Courier New" w:hAnsi="Courier New" w:cs="Courier New" w:hint="default"/>
      </w:rPr>
    </w:lvl>
    <w:lvl w:ilvl="2" w:tplc="040E0005" w:tentative="1">
      <w:start w:val="1"/>
      <w:numFmt w:val="bullet"/>
      <w:lvlText w:val=""/>
      <w:lvlJc w:val="left"/>
      <w:pPr>
        <w:ind w:left="2265" w:hanging="360"/>
      </w:pPr>
      <w:rPr>
        <w:rFonts w:ascii="Wingdings" w:hAnsi="Wingdings" w:hint="default"/>
      </w:rPr>
    </w:lvl>
    <w:lvl w:ilvl="3" w:tplc="040E0001" w:tentative="1">
      <w:start w:val="1"/>
      <w:numFmt w:val="bullet"/>
      <w:lvlText w:val=""/>
      <w:lvlJc w:val="left"/>
      <w:pPr>
        <w:ind w:left="2985" w:hanging="360"/>
      </w:pPr>
      <w:rPr>
        <w:rFonts w:ascii="Symbol" w:hAnsi="Symbol" w:hint="default"/>
      </w:rPr>
    </w:lvl>
    <w:lvl w:ilvl="4" w:tplc="040E0003" w:tentative="1">
      <w:start w:val="1"/>
      <w:numFmt w:val="bullet"/>
      <w:lvlText w:val="o"/>
      <w:lvlJc w:val="left"/>
      <w:pPr>
        <w:ind w:left="3705" w:hanging="360"/>
      </w:pPr>
      <w:rPr>
        <w:rFonts w:ascii="Courier New" w:hAnsi="Courier New" w:cs="Courier New" w:hint="default"/>
      </w:rPr>
    </w:lvl>
    <w:lvl w:ilvl="5" w:tplc="040E0005" w:tentative="1">
      <w:start w:val="1"/>
      <w:numFmt w:val="bullet"/>
      <w:lvlText w:val=""/>
      <w:lvlJc w:val="left"/>
      <w:pPr>
        <w:ind w:left="4425" w:hanging="360"/>
      </w:pPr>
      <w:rPr>
        <w:rFonts w:ascii="Wingdings" w:hAnsi="Wingdings" w:hint="default"/>
      </w:rPr>
    </w:lvl>
    <w:lvl w:ilvl="6" w:tplc="040E0001" w:tentative="1">
      <w:start w:val="1"/>
      <w:numFmt w:val="bullet"/>
      <w:lvlText w:val=""/>
      <w:lvlJc w:val="left"/>
      <w:pPr>
        <w:ind w:left="5145" w:hanging="360"/>
      </w:pPr>
      <w:rPr>
        <w:rFonts w:ascii="Symbol" w:hAnsi="Symbol" w:hint="default"/>
      </w:rPr>
    </w:lvl>
    <w:lvl w:ilvl="7" w:tplc="040E0003" w:tentative="1">
      <w:start w:val="1"/>
      <w:numFmt w:val="bullet"/>
      <w:lvlText w:val="o"/>
      <w:lvlJc w:val="left"/>
      <w:pPr>
        <w:ind w:left="5865" w:hanging="360"/>
      </w:pPr>
      <w:rPr>
        <w:rFonts w:ascii="Courier New" w:hAnsi="Courier New" w:cs="Courier New" w:hint="default"/>
      </w:rPr>
    </w:lvl>
    <w:lvl w:ilvl="8" w:tplc="040E0005" w:tentative="1">
      <w:start w:val="1"/>
      <w:numFmt w:val="bullet"/>
      <w:lvlText w:val=""/>
      <w:lvlJc w:val="left"/>
      <w:pPr>
        <w:ind w:left="6585" w:hanging="360"/>
      </w:pPr>
      <w:rPr>
        <w:rFonts w:ascii="Wingdings" w:hAnsi="Wingdings" w:hint="default"/>
      </w:rPr>
    </w:lvl>
  </w:abstractNum>
  <w:abstractNum w:abstractNumId="83">
    <w:nsid w:val="6A7C6659"/>
    <w:multiLevelType w:val="hybridMultilevel"/>
    <w:tmpl w:val="559CBA94"/>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4">
    <w:nsid w:val="6D73254F"/>
    <w:multiLevelType w:val="hybridMultilevel"/>
    <w:tmpl w:val="F46ECF5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5">
    <w:nsid w:val="6E69753E"/>
    <w:multiLevelType w:val="hybridMultilevel"/>
    <w:tmpl w:val="D0F28EF6"/>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86">
    <w:nsid w:val="704F4657"/>
    <w:multiLevelType w:val="hybridMultilevel"/>
    <w:tmpl w:val="5074CE2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7">
    <w:nsid w:val="7222427A"/>
    <w:multiLevelType w:val="hybridMultilevel"/>
    <w:tmpl w:val="0FE4F2B8"/>
    <w:lvl w:ilvl="0" w:tplc="1676244E">
      <w:start w:val="1"/>
      <w:numFmt w:val="bullet"/>
      <w:lvlText w:val=""/>
      <w:lvlJc w:val="left"/>
      <w:pPr>
        <w:tabs>
          <w:tab w:val="num" w:pos="720"/>
        </w:tabs>
        <w:ind w:left="720" w:hanging="360"/>
      </w:pPr>
      <w:rPr>
        <w:rFonts w:ascii="Symbol" w:hAnsi="Symbol" w:hint="default"/>
        <w:sz w:val="20"/>
      </w:rPr>
    </w:lvl>
    <w:lvl w:ilvl="1" w:tplc="071AAC9C" w:tentative="1">
      <w:start w:val="1"/>
      <w:numFmt w:val="bullet"/>
      <w:lvlText w:val="o"/>
      <w:lvlJc w:val="left"/>
      <w:pPr>
        <w:tabs>
          <w:tab w:val="num" w:pos="1440"/>
        </w:tabs>
        <w:ind w:left="1440" w:hanging="360"/>
      </w:pPr>
      <w:rPr>
        <w:rFonts w:ascii="Courier New" w:hAnsi="Courier New" w:hint="default"/>
        <w:sz w:val="20"/>
      </w:rPr>
    </w:lvl>
    <w:lvl w:ilvl="2" w:tplc="86D872DA" w:tentative="1">
      <w:start w:val="1"/>
      <w:numFmt w:val="bullet"/>
      <w:lvlText w:val=""/>
      <w:lvlJc w:val="left"/>
      <w:pPr>
        <w:tabs>
          <w:tab w:val="num" w:pos="2160"/>
        </w:tabs>
        <w:ind w:left="2160" w:hanging="360"/>
      </w:pPr>
      <w:rPr>
        <w:rFonts w:ascii="Wingdings" w:hAnsi="Wingdings" w:hint="default"/>
        <w:sz w:val="20"/>
      </w:rPr>
    </w:lvl>
    <w:lvl w:ilvl="3" w:tplc="9B06B1B8" w:tentative="1">
      <w:start w:val="1"/>
      <w:numFmt w:val="bullet"/>
      <w:lvlText w:val=""/>
      <w:lvlJc w:val="left"/>
      <w:pPr>
        <w:tabs>
          <w:tab w:val="num" w:pos="2880"/>
        </w:tabs>
        <w:ind w:left="2880" w:hanging="360"/>
      </w:pPr>
      <w:rPr>
        <w:rFonts w:ascii="Wingdings" w:hAnsi="Wingdings" w:hint="default"/>
        <w:sz w:val="20"/>
      </w:rPr>
    </w:lvl>
    <w:lvl w:ilvl="4" w:tplc="924E2952" w:tentative="1">
      <w:start w:val="1"/>
      <w:numFmt w:val="bullet"/>
      <w:lvlText w:val=""/>
      <w:lvlJc w:val="left"/>
      <w:pPr>
        <w:tabs>
          <w:tab w:val="num" w:pos="3600"/>
        </w:tabs>
        <w:ind w:left="3600" w:hanging="360"/>
      </w:pPr>
      <w:rPr>
        <w:rFonts w:ascii="Wingdings" w:hAnsi="Wingdings" w:hint="default"/>
        <w:sz w:val="20"/>
      </w:rPr>
    </w:lvl>
    <w:lvl w:ilvl="5" w:tplc="B69285F4" w:tentative="1">
      <w:start w:val="1"/>
      <w:numFmt w:val="bullet"/>
      <w:lvlText w:val=""/>
      <w:lvlJc w:val="left"/>
      <w:pPr>
        <w:tabs>
          <w:tab w:val="num" w:pos="4320"/>
        </w:tabs>
        <w:ind w:left="4320" w:hanging="360"/>
      </w:pPr>
      <w:rPr>
        <w:rFonts w:ascii="Wingdings" w:hAnsi="Wingdings" w:hint="default"/>
        <w:sz w:val="20"/>
      </w:rPr>
    </w:lvl>
    <w:lvl w:ilvl="6" w:tplc="824AAEE8" w:tentative="1">
      <w:start w:val="1"/>
      <w:numFmt w:val="bullet"/>
      <w:lvlText w:val=""/>
      <w:lvlJc w:val="left"/>
      <w:pPr>
        <w:tabs>
          <w:tab w:val="num" w:pos="5040"/>
        </w:tabs>
        <w:ind w:left="5040" w:hanging="360"/>
      </w:pPr>
      <w:rPr>
        <w:rFonts w:ascii="Wingdings" w:hAnsi="Wingdings" w:hint="default"/>
        <w:sz w:val="20"/>
      </w:rPr>
    </w:lvl>
    <w:lvl w:ilvl="7" w:tplc="8DA22394" w:tentative="1">
      <w:start w:val="1"/>
      <w:numFmt w:val="bullet"/>
      <w:lvlText w:val=""/>
      <w:lvlJc w:val="left"/>
      <w:pPr>
        <w:tabs>
          <w:tab w:val="num" w:pos="5760"/>
        </w:tabs>
        <w:ind w:left="5760" w:hanging="360"/>
      </w:pPr>
      <w:rPr>
        <w:rFonts w:ascii="Wingdings" w:hAnsi="Wingdings" w:hint="default"/>
        <w:sz w:val="20"/>
      </w:rPr>
    </w:lvl>
    <w:lvl w:ilvl="8" w:tplc="6AC6BC2C" w:tentative="1">
      <w:start w:val="1"/>
      <w:numFmt w:val="bullet"/>
      <w:lvlText w:val=""/>
      <w:lvlJc w:val="left"/>
      <w:pPr>
        <w:tabs>
          <w:tab w:val="num" w:pos="6480"/>
        </w:tabs>
        <w:ind w:left="6480" w:hanging="360"/>
      </w:pPr>
      <w:rPr>
        <w:rFonts w:ascii="Wingdings" w:hAnsi="Wingdings" w:hint="default"/>
        <w:sz w:val="20"/>
      </w:rPr>
    </w:lvl>
  </w:abstractNum>
  <w:abstractNum w:abstractNumId="88">
    <w:nsid w:val="75C72948"/>
    <w:multiLevelType w:val="multilevel"/>
    <w:tmpl w:val="EFDC8666"/>
    <w:lvl w:ilvl="0">
      <w:start w:val="1"/>
      <w:numFmt w:val="bullet"/>
      <w:lvlText w:val=""/>
      <w:lvlJc w:val="left"/>
      <w:pPr>
        <w:ind w:left="360" w:hanging="360"/>
      </w:pPr>
      <w:rPr>
        <w:rFonts w:ascii="Symbol" w:hAnsi="Symbol" w:cs="Symbol" w:hint="default"/>
        <w:sz w:val="18"/>
      </w:rPr>
    </w:lvl>
    <w:lvl w:ilvl="1">
      <w:start w:val="1"/>
      <w:numFmt w:val="bullet"/>
      <w:lvlText w:val=""/>
      <w:lvlJc w:val="left"/>
      <w:pPr>
        <w:ind w:left="720" w:hanging="360"/>
      </w:pPr>
      <w:rPr>
        <w:rFonts w:ascii="Symbol" w:hAnsi="Symbol" w:cs="Symbol" w:hint="default"/>
        <w:sz w:val="18"/>
      </w:rPr>
    </w:lvl>
    <w:lvl w:ilvl="2">
      <w:start w:val="1"/>
      <w:numFmt w:val="bullet"/>
      <w:lvlText w:val=""/>
      <w:lvlJc w:val="left"/>
      <w:pPr>
        <w:ind w:left="1080" w:hanging="360"/>
      </w:pPr>
      <w:rPr>
        <w:rFonts w:ascii="Symbol" w:hAnsi="Symbol" w:cs="Symbol" w:hint="default"/>
        <w:sz w:val="18"/>
      </w:rPr>
    </w:lvl>
    <w:lvl w:ilvl="3">
      <w:start w:val="1"/>
      <w:numFmt w:val="bullet"/>
      <w:lvlText w:val=""/>
      <w:lvlJc w:val="left"/>
      <w:pPr>
        <w:ind w:left="1440" w:hanging="360"/>
      </w:pPr>
      <w:rPr>
        <w:rFonts w:ascii="Symbol" w:hAnsi="Symbol" w:cs="Symbol" w:hint="default"/>
        <w:sz w:val="18"/>
      </w:rPr>
    </w:lvl>
    <w:lvl w:ilvl="4">
      <w:start w:val="1"/>
      <w:numFmt w:val="bullet"/>
      <w:lvlText w:val=""/>
      <w:lvlJc w:val="left"/>
      <w:pPr>
        <w:ind w:left="1800" w:hanging="360"/>
      </w:pPr>
      <w:rPr>
        <w:rFonts w:ascii="Symbol" w:hAnsi="Symbol" w:cs="Symbol" w:hint="default"/>
        <w:sz w:val="18"/>
      </w:rPr>
    </w:lvl>
    <w:lvl w:ilvl="5">
      <w:start w:val="1"/>
      <w:numFmt w:val="bullet"/>
      <w:lvlText w:val=""/>
      <w:lvlJc w:val="left"/>
      <w:pPr>
        <w:ind w:left="2160" w:hanging="360"/>
      </w:pPr>
      <w:rPr>
        <w:rFonts w:ascii="Symbol" w:hAnsi="Symbol" w:cs="Symbol" w:hint="default"/>
        <w:sz w:val="18"/>
      </w:rPr>
    </w:lvl>
    <w:lvl w:ilvl="6">
      <w:start w:val="1"/>
      <w:numFmt w:val="bullet"/>
      <w:lvlText w:val=""/>
      <w:lvlJc w:val="left"/>
      <w:pPr>
        <w:ind w:left="2520" w:hanging="360"/>
      </w:pPr>
      <w:rPr>
        <w:rFonts w:ascii="Symbol" w:hAnsi="Symbol" w:cs="Symbol" w:hint="default"/>
        <w:sz w:val="18"/>
      </w:rPr>
    </w:lvl>
    <w:lvl w:ilvl="7">
      <w:start w:val="1"/>
      <w:numFmt w:val="bullet"/>
      <w:lvlText w:val=""/>
      <w:lvlJc w:val="left"/>
      <w:pPr>
        <w:ind w:left="2880" w:hanging="360"/>
      </w:pPr>
      <w:rPr>
        <w:rFonts w:ascii="Symbol" w:hAnsi="Symbol" w:cs="Symbol" w:hint="default"/>
        <w:sz w:val="18"/>
      </w:rPr>
    </w:lvl>
    <w:lvl w:ilvl="8">
      <w:start w:val="1"/>
      <w:numFmt w:val="bullet"/>
      <w:lvlText w:val=""/>
      <w:lvlJc w:val="left"/>
      <w:pPr>
        <w:ind w:left="3240" w:hanging="360"/>
      </w:pPr>
      <w:rPr>
        <w:rFonts w:ascii="Symbol" w:hAnsi="Symbol" w:cs="Symbol" w:hint="default"/>
        <w:sz w:val="18"/>
      </w:rPr>
    </w:lvl>
  </w:abstractNum>
  <w:abstractNum w:abstractNumId="89">
    <w:nsid w:val="765438B9"/>
    <w:multiLevelType w:val="hybridMultilevel"/>
    <w:tmpl w:val="98BCD566"/>
    <w:lvl w:ilvl="0" w:tplc="5B36967C">
      <w:start w:val="1"/>
      <w:numFmt w:val="bullet"/>
      <w:lvlText w:val=""/>
      <w:lvlJc w:val="left"/>
      <w:pPr>
        <w:tabs>
          <w:tab w:val="num" w:pos="720"/>
        </w:tabs>
        <w:ind w:left="720" w:hanging="360"/>
      </w:pPr>
      <w:rPr>
        <w:rFonts w:ascii="Symbol" w:hAnsi="Symbol" w:hint="default"/>
        <w:sz w:val="20"/>
      </w:rPr>
    </w:lvl>
    <w:lvl w:ilvl="1" w:tplc="8F0A149C" w:tentative="1">
      <w:start w:val="1"/>
      <w:numFmt w:val="bullet"/>
      <w:lvlText w:val="o"/>
      <w:lvlJc w:val="left"/>
      <w:pPr>
        <w:tabs>
          <w:tab w:val="num" w:pos="1440"/>
        </w:tabs>
        <w:ind w:left="1440" w:hanging="360"/>
      </w:pPr>
      <w:rPr>
        <w:rFonts w:ascii="Courier New" w:hAnsi="Courier New" w:hint="default"/>
        <w:sz w:val="20"/>
      </w:rPr>
    </w:lvl>
    <w:lvl w:ilvl="2" w:tplc="22463A7E" w:tentative="1">
      <w:start w:val="1"/>
      <w:numFmt w:val="bullet"/>
      <w:lvlText w:val=""/>
      <w:lvlJc w:val="left"/>
      <w:pPr>
        <w:tabs>
          <w:tab w:val="num" w:pos="2160"/>
        </w:tabs>
        <w:ind w:left="2160" w:hanging="360"/>
      </w:pPr>
      <w:rPr>
        <w:rFonts w:ascii="Wingdings" w:hAnsi="Wingdings" w:hint="default"/>
        <w:sz w:val="20"/>
      </w:rPr>
    </w:lvl>
    <w:lvl w:ilvl="3" w:tplc="537AC7DC" w:tentative="1">
      <w:start w:val="1"/>
      <w:numFmt w:val="bullet"/>
      <w:lvlText w:val=""/>
      <w:lvlJc w:val="left"/>
      <w:pPr>
        <w:tabs>
          <w:tab w:val="num" w:pos="2880"/>
        </w:tabs>
        <w:ind w:left="2880" w:hanging="360"/>
      </w:pPr>
      <w:rPr>
        <w:rFonts w:ascii="Wingdings" w:hAnsi="Wingdings" w:hint="default"/>
        <w:sz w:val="20"/>
      </w:rPr>
    </w:lvl>
    <w:lvl w:ilvl="4" w:tplc="BF10700E" w:tentative="1">
      <w:start w:val="1"/>
      <w:numFmt w:val="bullet"/>
      <w:lvlText w:val=""/>
      <w:lvlJc w:val="left"/>
      <w:pPr>
        <w:tabs>
          <w:tab w:val="num" w:pos="3600"/>
        </w:tabs>
        <w:ind w:left="3600" w:hanging="360"/>
      </w:pPr>
      <w:rPr>
        <w:rFonts w:ascii="Wingdings" w:hAnsi="Wingdings" w:hint="default"/>
        <w:sz w:val="20"/>
      </w:rPr>
    </w:lvl>
    <w:lvl w:ilvl="5" w:tplc="6096D822" w:tentative="1">
      <w:start w:val="1"/>
      <w:numFmt w:val="bullet"/>
      <w:lvlText w:val=""/>
      <w:lvlJc w:val="left"/>
      <w:pPr>
        <w:tabs>
          <w:tab w:val="num" w:pos="4320"/>
        </w:tabs>
        <w:ind w:left="4320" w:hanging="360"/>
      </w:pPr>
      <w:rPr>
        <w:rFonts w:ascii="Wingdings" w:hAnsi="Wingdings" w:hint="default"/>
        <w:sz w:val="20"/>
      </w:rPr>
    </w:lvl>
    <w:lvl w:ilvl="6" w:tplc="3B0CCBAA" w:tentative="1">
      <w:start w:val="1"/>
      <w:numFmt w:val="bullet"/>
      <w:lvlText w:val=""/>
      <w:lvlJc w:val="left"/>
      <w:pPr>
        <w:tabs>
          <w:tab w:val="num" w:pos="5040"/>
        </w:tabs>
        <w:ind w:left="5040" w:hanging="360"/>
      </w:pPr>
      <w:rPr>
        <w:rFonts w:ascii="Wingdings" w:hAnsi="Wingdings" w:hint="default"/>
        <w:sz w:val="20"/>
      </w:rPr>
    </w:lvl>
    <w:lvl w:ilvl="7" w:tplc="C1B2588E" w:tentative="1">
      <w:start w:val="1"/>
      <w:numFmt w:val="bullet"/>
      <w:lvlText w:val=""/>
      <w:lvlJc w:val="left"/>
      <w:pPr>
        <w:tabs>
          <w:tab w:val="num" w:pos="5760"/>
        </w:tabs>
        <w:ind w:left="5760" w:hanging="360"/>
      </w:pPr>
      <w:rPr>
        <w:rFonts w:ascii="Wingdings" w:hAnsi="Wingdings" w:hint="default"/>
        <w:sz w:val="20"/>
      </w:rPr>
    </w:lvl>
    <w:lvl w:ilvl="8" w:tplc="D682BBE4" w:tentative="1">
      <w:start w:val="1"/>
      <w:numFmt w:val="bullet"/>
      <w:lvlText w:val=""/>
      <w:lvlJc w:val="left"/>
      <w:pPr>
        <w:tabs>
          <w:tab w:val="num" w:pos="6480"/>
        </w:tabs>
        <w:ind w:left="6480" w:hanging="360"/>
      </w:pPr>
      <w:rPr>
        <w:rFonts w:ascii="Wingdings" w:hAnsi="Wingdings" w:hint="default"/>
        <w:sz w:val="20"/>
      </w:rPr>
    </w:lvl>
  </w:abstractNum>
  <w:abstractNum w:abstractNumId="90">
    <w:nsid w:val="776D6597"/>
    <w:multiLevelType w:val="hybridMultilevel"/>
    <w:tmpl w:val="16EE08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nsid w:val="77D61233"/>
    <w:multiLevelType w:val="hybridMultilevel"/>
    <w:tmpl w:val="59C074D2"/>
    <w:lvl w:ilvl="0" w:tplc="040E0001">
      <w:start w:val="1"/>
      <w:numFmt w:val="bullet"/>
      <w:lvlText w:val=""/>
      <w:lvlJc w:val="left"/>
      <w:pPr>
        <w:tabs>
          <w:tab w:val="num" w:pos="720"/>
        </w:tabs>
        <w:ind w:left="720" w:hanging="360"/>
      </w:pPr>
      <w:rPr>
        <w:rFonts w:ascii="Symbol" w:hAnsi="Symbol" w:hint="default"/>
      </w:rPr>
    </w:lvl>
    <w:lvl w:ilvl="1" w:tplc="0168380E">
      <w:start w:val="2009"/>
      <w:numFmt w:val="bullet"/>
      <w:lvlText w:val="-"/>
      <w:lvlJc w:val="left"/>
      <w:pPr>
        <w:tabs>
          <w:tab w:val="num" w:pos="1440"/>
        </w:tabs>
        <w:ind w:left="1440" w:hanging="360"/>
      </w:pPr>
      <w:rPr>
        <w:rFonts w:ascii="Times New Roman" w:eastAsia="Times New Roman" w:hAnsi="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2">
    <w:nsid w:val="7DAD260F"/>
    <w:multiLevelType w:val="hybridMultilevel"/>
    <w:tmpl w:val="760E9D22"/>
    <w:lvl w:ilvl="0" w:tplc="A03CA57E">
      <w:start w:val="1"/>
      <w:numFmt w:val="bullet"/>
      <w:lvlText w:val=""/>
      <w:lvlJc w:val="left"/>
      <w:pPr>
        <w:tabs>
          <w:tab w:val="num" w:pos="720"/>
        </w:tabs>
        <w:ind w:left="720" w:hanging="360"/>
      </w:pPr>
      <w:rPr>
        <w:rFonts w:ascii="Symbol" w:hAnsi="Symbol" w:hint="default"/>
        <w:sz w:val="20"/>
      </w:rPr>
    </w:lvl>
    <w:lvl w:ilvl="1" w:tplc="74A8AEE0" w:tentative="1">
      <w:start w:val="1"/>
      <w:numFmt w:val="bullet"/>
      <w:lvlText w:val="o"/>
      <w:lvlJc w:val="left"/>
      <w:pPr>
        <w:tabs>
          <w:tab w:val="num" w:pos="1440"/>
        </w:tabs>
        <w:ind w:left="1440" w:hanging="360"/>
      </w:pPr>
      <w:rPr>
        <w:rFonts w:ascii="Courier New" w:hAnsi="Courier New" w:hint="default"/>
        <w:sz w:val="20"/>
      </w:rPr>
    </w:lvl>
    <w:lvl w:ilvl="2" w:tplc="7B167FA6" w:tentative="1">
      <w:start w:val="1"/>
      <w:numFmt w:val="bullet"/>
      <w:lvlText w:val=""/>
      <w:lvlJc w:val="left"/>
      <w:pPr>
        <w:tabs>
          <w:tab w:val="num" w:pos="2160"/>
        </w:tabs>
        <w:ind w:left="2160" w:hanging="360"/>
      </w:pPr>
      <w:rPr>
        <w:rFonts w:ascii="Wingdings" w:hAnsi="Wingdings" w:hint="default"/>
        <w:sz w:val="20"/>
      </w:rPr>
    </w:lvl>
    <w:lvl w:ilvl="3" w:tplc="763E83F0" w:tentative="1">
      <w:start w:val="1"/>
      <w:numFmt w:val="bullet"/>
      <w:lvlText w:val=""/>
      <w:lvlJc w:val="left"/>
      <w:pPr>
        <w:tabs>
          <w:tab w:val="num" w:pos="2880"/>
        </w:tabs>
        <w:ind w:left="2880" w:hanging="360"/>
      </w:pPr>
      <w:rPr>
        <w:rFonts w:ascii="Wingdings" w:hAnsi="Wingdings" w:hint="default"/>
        <w:sz w:val="20"/>
      </w:rPr>
    </w:lvl>
    <w:lvl w:ilvl="4" w:tplc="F9D2B772" w:tentative="1">
      <w:start w:val="1"/>
      <w:numFmt w:val="bullet"/>
      <w:lvlText w:val=""/>
      <w:lvlJc w:val="left"/>
      <w:pPr>
        <w:tabs>
          <w:tab w:val="num" w:pos="3600"/>
        </w:tabs>
        <w:ind w:left="3600" w:hanging="360"/>
      </w:pPr>
      <w:rPr>
        <w:rFonts w:ascii="Wingdings" w:hAnsi="Wingdings" w:hint="default"/>
        <w:sz w:val="20"/>
      </w:rPr>
    </w:lvl>
    <w:lvl w:ilvl="5" w:tplc="0100C004" w:tentative="1">
      <w:start w:val="1"/>
      <w:numFmt w:val="bullet"/>
      <w:lvlText w:val=""/>
      <w:lvlJc w:val="left"/>
      <w:pPr>
        <w:tabs>
          <w:tab w:val="num" w:pos="4320"/>
        </w:tabs>
        <w:ind w:left="4320" w:hanging="360"/>
      </w:pPr>
      <w:rPr>
        <w:rFonts w:ascii="Wingdings" w:hAnsi="Wingdings" w:hint="default"/>
        <w:sz w:val="20"/>
      </w:rPr>
    </w:lvl>
    <w:lvl w:ilvl="6" w:tplc="F364FF48" w:tentative="1">
      <w:start w:val="1"/>
      <w:numFmt w:val="bullet"/>
      <w:lvlText w:val=""/>
      <w:lvlJc w:val="left"/>
      <w:pPr>
        <w:tabs>
          <w:tab w:val="num" w:pos="5040"/>
        </w:tabs>
        <w:ind w:left="5040" w:hanging="360"/>
      </w:pPr>
      <w:rPr>
        <w:rFonts w:ascii="Wingdings" w:hAnsi="Wingdings" w:hint="default"/>
        <w:sz w:val="20"/>
      </w:rPr>
    </w:lvl>
    <w:lvl w:ilvl="7" w:tplc="0ED8CE40" w:tentative="1">
      <w:start w:val="1"/>
      <w:numFmt w:val="bullet"/>
      <w:lvlText w:val=""/>
      <w:lvlJc w:val="left"/>
      <w:pPr>
        <w:tabs>
          <w:tab w:val="num" w:pos="5760"/>
        </w:tabs>
        <w:ind w:left="5760" w:hanging="360"/>
      </w:pPr>
      <w:rPr>
        <w:rFonts w:ascii="Wingdings" w:hAnsi="Wingdings" w:hint="default"/>
        <w:sz w:val="20"/>
      </w:rPr>
    </w:lvl>
    <w:lvl w:ilvl="8" w:tplc="0D246FFC" w:tentative="1">
      <w:start w:val="1"/>
      <w:numFmt w:val="bullet"/>
      <w:lvlText w:val=""/>
      <w:lvlJc w:val="left"/>
      <w:pPr>
        <w:tabs>
          <w:tab w:val="num" w:pos="6480"/>
        </w:tabs>
        <w:ind w:left="6480" w:hanging="360"/>
      </w:pPr>
      <w:rPr>
        <w:rFonts w:ascii="Wingdings" w:hAnsi="Wingdings" w:hint="default"/>
        <w:sz w:val="20"/>
      </w:rPr>
    </w:lvl>
  </w:abstractNum>
  <w:num w:numId="1">
    <w:abstractNumId w:val="58"/>
  </w:num>
  <w:num w:numId="2">
    <w:abstractNumId w:val="1"/>
  </w:num>
  <w:num w:numId="3">
    <w:abstractNumId w:val="26"/>
  </w:num>
  <w:num w:numId="4">
    <w:abstractNumId w:val="84"/>
  </w:num>
  <w:num w:numId="5">
    <w:abstractNumId w:val="86"/>
  </w:num>
  <w:num w:numId="6">
    <w:abstractNumId w:val="35"/>
  </w:num>
  <w:num w:numId="7">
    <w:abstractNumId w:val="36"/>
  </w:num>
  <w:num w:numId="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29"/>
  </w:num>
  <w:num w:numId="12">
    <w:abstractNumId w:val="44"/>
  </w:num>
  <w:num w:numId="13">
    <w:abstractNumId w:val="50"/>
  </w:num>
  <w:num w:numId="14">
    <w:abstractNumId w:val="37"/>
  </w:num>
  <w:num w:numId="15">
    <w:abstractNumId w:val="38"/>
  </w:num>
  <w:num w:numId="16">
    <w:abstractNumId w:val="23"/>
  </w:num>
  <w:num w:numId="17">
    <w:abstractNumId w:val="61"/>
  </w:num>
  <w:num w:numId="18">
    <w:abstractNumId w:val="54"/>
  </w:num>
  <w:num w:numId="19">
    <w:abstractNumId w:val="91"/>
  </w:num>
  <w:num w:numId="20">
    <w:abstractNumId w:val="79"/>
  </w:num>
  <w:num w:numId="21">
    <w:abstractNumId w:val="49"/>
  </w:num>
  <w:num w:numId="22">
    <w:abstractNumId w:val="78"/>
  </w:num>
  <w:num w:numId="23">
    <w:abstractNumId w:val="46"/>
  </w:num>
  <w:num w:numId="24">
    <w:abstractNumId w:val="64"/>
  </w:num>
  <w:num w:numId="25">
    <w:abstractNumId w:val="30"/>
  </w:num>
  <w:num w:numId="26">
    <w:abstractNumId w:val="28"/>
  </w:num>
  <w:num w:numId="27">
    <w:abstractNumId w:val="51"/>
  </w:num>
  <w:num w:numId="28">
    <w:abstractNumId w:val="66"/>
  </w:num>
  <w:num w:numId="29">
    <w:abstractNumId w:val="21"/>
  </w:num>
  <w:num w:numId="30">
    <w:abstractNumId w:val="22"/>
  </w:num>
  <w:num w:numId="31">
    <w:abstractNumId w:val="4"/>
  </w:num>
  <w:num w:numId="32">
    <w:abstractNumId w:val="60"/>
  </w:num>
  <w:num w:numId="33">
    <w:abstractNumId w:val="31"/>
  </w:num>
  <w:num w:numId="34">
    <w:abstractNumId w:val="33"/>
  </w:num>
  <w:num w:numId="35">
    <w:abstractNumId w:val="87"/>
    <w:lvlOverride w:ilvl="0">
      <w:startOverride w:val="1"/>
    </w:lvlOverride>
  </w:num>
  <w:num w:numId="36">
    <w:abstractNumId w:val="55"/>
  </w:num>
  <w:num w:numId="37">
    <w:abstractNumId w:val="72"/>
    <w:lvlOverride w:ilvl="0">
      <w:startOverride w:val="1"/>
    </w:lvlOverride>
  </w:num>
  <w:num w:numId="38">
    <w:abstractNumId w:val="80"/>
    <w:lvlOverride w:ilvl="0">
      <w:startOverride w:val="1"/>
    </w:lvlOverride>
  </w:num>
  <w:num w:numId="39">
    <w:abstractNumId w:val="71"/>
  </w:num>
  <w:num w:numId="40">
    <w:abstractNumId w:val="92"/>
  </w:num>
  <w:num w:numId="41">
    <w:abstractNumId w:val="56"/>
    <w:lvlOverride w:ilvl="0">
      <w:startOverride w:val="1"/>
    </w:lvlOverride>
  </w:num>
  <w:num w:numId="42">
    <w:abstractNumId w:val="45"/>
  </w:num>
  <w:num w:numId="43">
    <w:abstractNumId w:val="89"/>
    <w:lvlOverride w:ilvl="0">
      <w:startOverride w:val="1"/>
    </w:lvlOverride>
  </w:num>
  <w:num w:numId="44">
    <w:abstractNumId w:val="59"/>
    <w:lvlOverride w:ilvl="0">
      <w:startOverride w:val="1"/>
    </w:lvlOverride>
  </w:num>
  <w:num w:numId="45">
    <w:abstractNumId w:val="74"/>
  </w:num>
  <w:num w:numId="46">
    <w:abstractNumId w:val="32"/>
  </w:num>
  <w:num w:numId="47">
    <w:abstractNumId w:val="81"/>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69"/>
  </w:num>
  <w:num w:numId="53">
    <w:abstractNumId w:val="48"/>
  </w:num>
  <w:num w:numId="54">
    <w:abstractNumId w:val="27"/>
  </w:num>
  <w:num w:numId="55">
    <w:abstractNumId w:val="65"/>
  </w:num>
  <w:num w:numId="56">
    <w:abstractNumId w:val="57"/>
  </w:num>
  <w:num w:numId="57">
    <w:abstractNumId w:val="68"/>
  </w:num>
  <w:num w:numId="58">
    <w:abstractNumId w:val="83"/>
  </w:num>
  <w:num w:numId="59">
    <w:abstractNumId w:val="90"/>
  </w:num>
  <w:num w:numId="60">
    <w:abstractNumId w:val="63"/>
  </w:num>
  <w:num w:numId="61">
    <w:abstractNumId w:val="70"/>
  </w:num>
  <w:num w:numId="62">
    <w:abstractNumId w:val="77"/>
  </w:num>
  <w:num w:numId="63">
    <w:abstractNumId w:val="25"/>
  </w:num>
  <w:num w:numId="64">
    <w:abstractNumId w:val="47"/>
  </w:num>
  <w:num w:numId="65">
    <w:abstractNumId w:val="82"/>
  </w:num>
  <w:num w:numId="66">
    <w:abstractNumId w:val="52"/>
  </w:num>
  <w:num w:numId="67">
    <w:abstractNumId w:val="73"/>
  </w:num>
  <w:num w:numId="68">
    <w:abstractNumId w:val="40"/>
  </w:num>
  <w:num w:numId="69">
    <w:abstractNumId w:val="39"/>
  </w:num>
  <w:num w:numId="70">
    <w:abstractNumId w:val="88"/>
  </w:num>
  <w:num w:numId="71">
    <w:abstractNumId w:val="3"/>
  </w:num>
  <w:num w:numId="72">
    <w:abstractNumId w:val="7"/>
  </w:num>
  <w:num w:numId="73">
    <w:abstractNumId w:val="8"/>
  </w:num>
  <w:num w:numId="74">
    <w:abstractNumId w:val="9"/>
  </w:num>
  <w:num w:numId="75">
    <w:abstractNumId w:val="10"/>
  </w:num>
  <w:num w:numId="76">
    <w:abstractNumId w:val="11"/>
  </w:num>
  <w:num w:numId="77">
    <w:abstractNumId w:val="12"/>
  </w:num>
  <w:num w:numId="78">
    <w:abstractNumId w:val="13"/>
  </w:num>
  <w:num w:numId="79">
    <w:abstractNumId w:val="15"/>
  </w:num>
  <w:num w:numId="80">
    <w:abstractNumId w:val="16"/>
  </w:num>
  <w:num w:numId="81">
    <w:abstractNumId w:val="17"/>
  </w:num>
  <w:num w:numId="82">
    <w:abstractNumId w:val="18"/>
  </w:num>
  <w:num w:numId="83">
    <w:abstractNumId w:val="19"/>
  </w:num>
  <w:num w:numId="84">
    <w:abstractNumId w:val="20"/>
  </w:num>
  <w:num w:numId="85">
    <w:abstractNumId w:val="53"/>
  </w:num>
  <w:num w:numId="86">
    <w:abstractNumId w:val="62"/>
  </w:num>
  <w:num w:numId="87">
    <w:abstractNumId w:val="34"/>
  </w:num>
  <w:num w:numId="88">
    <w:abstractNumId w:val="24"/>
  </w:num>
  <w:num w:numId="89">
    <w:abstractNumId w:val="75"/>
  </w:num>
  <w:num w:numId="90">
    <w:abstractNumId w:val="41"/>
  </w:num>
  <w:num w:numId="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75"/>
    <w:rsid w:val="00010D7C"/>
    <w:rsid w:val="000C6821"/>
    <w:rsid w:val="002A7D41"/>
    <w:rsid w:val="002D1DDE"/>
    <w:rsid w:val="003C7B6F"/>
    <w:rsid w:val="004118F0"/>
    <w:rsid w:val="00586675"/>
    <w:rsid w:val="00690056"/>
    <w:rsid w:val="006B4E81"/>
    <w:rsid w:val="006D35C2"/>
    <w:rsid w:val="00850C9C"/>
    <w:rsid w:val="00925963"/>
    <w:rsid w:val="009645C7"/>
    <w:rsid w:val="00982642"/>
    <w:rsid w:val="00B466B5"/>
    <w:rsid w:val="00CF24EE"/>
    <w:rsid w:val="00D90B67"/>
    <w:rsid w:val="00E31BEF"/>
    <w:rsid w:val="00F972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86675"/>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586675"/>
    <w:pPr>
      <w:keepNext/>
      <w:autoSpaceDE w:val="0"/>
      <w:autoSpaceDN w:val="0"/>
      <w:adjustRightInd w:val="0"/>
      <w:spacing w:line="360" w:lineRule="auto"/>
      <w:jc w:val="both"/>
      <w:outlineLvl w:val="0"/>
    </w:pPr>
    <w:rPr>
      <w:rFonts w:eastAsia="Calibri"/>
      <w:b/>
      <w:iCs/>
      <w:sz w:val="28"/>
      <w:szCs w:val="24"/>
    </w:rPr>
  </w:style>
  <w:style w:type="paragraph" w:styleId="Cmsor2">
    <w:name w:val="heading 2"/>
    <w:basedOn w:val="Norml"/>
    <w:next w:val="Norml"/>
    <w:link w:val="Cmsor2Char"/>
    <w:qFormat/>
    <w:rsid w:val="00586675"/>
    <w:pPr>
      <w:keepNext/>
      <w:spacing w:line="360" w:lineRule="auto"/>
      <w:jc w:val="both"/>
      <w:outlineLvl w:val="1"/>
    </w:pPr>
    <w:rPr>
      <w:rFonts w:eastAsia="Calibri"/>
      <w:b/>
      <w:iCs/>
      <w:sz w:val="24"/>
      <w:szCs w:val="24"/>
    </w:rPr>
  </w:style>
  <w:style w:type="paragraph" w:styleId="Cmsor3">
    <w:name w:val="heading 3"/>
    <w:basedOn w:val="Norml"/>
    <w:next w:val="Norml"/>
    <w:link w:val="Cmsor3Char"/>
    <w:qFormat/>
    <w:rsid w:val="00586675"/>
    <w:pPr>
      <w:keepNext/>
      <w:spacing w:before="240" w:after="60"/>
      <w:outlineLvl w:val="2"/>
    </w:pPr>
    <w:rPr>
      <w:rFonts w:ascii="Cambria" w:eastAsia="Calibri" w:hAnsi="Cambria"/>
      <w:b/>
      <w:bCs/>
      <w:sz w:val="26"/>
      <w:szCs w:val="26"/>
    </w:rPr>
  </w:style>
  <w:style w:type="paragraph" w:styleId="Cmsor4">
    <w:name w:val="heading 4"/>
    <w:basedOn w:val="Norml"/>
    <w:next w:val="Norml"/>
    <w:link w:val="Cmsor4Char"/>
    <w:qFormat/>
    <w:rsid w:val="00586675"/>
    <w:pPr>
      <w:keepNext/>
      <w:spacing w:before="240" w:after="60"/>
      <w:outlineLvl w:val="3"/>
    </w:pPr>
    <w:rPr>
      <w:rFonts w:ascii="Calibri" w:eastAsia="Calibri" w:hAnsi="Calibri"/>
      <w:b/>
      <w:bCs/>
      <w:sz w:val="28"/>
      <w:szCs w:val="28"/>
    </w:rPr>
  </w:style>
  <w:style w:type="paragraph" w:styleId="Cmsor5">
    <w:name w:val="heading 5"/>
    <w:basedOn w:val="Norml"/>
    <w:next w:val="Norml"/>
    <w:link w:val="Cmsor5Char"/>
    <w:qFormat/>
    <w:rsid w:val="00586675"/>
    <w:pPr>
      <w:spacing w:before="240" w:after="60"/>
      <w:outlineLvl w:val="4"/>
    </w:pPr>
    <w:rPr>
      <w:rFonts w:ascii="Calibri" w:eastAsia="Calibri" w:hAnsi="Calibri"/>
      <w:b/>
      <w:bCs/>
      <w:i/>
      <w:iCs/>
      <w:sz w:val="26"/>
      <w:szCs w:val="26"/>
    </w:rPr>
  </w:style>
  <w:style w:type="paragraph" w:styleId="Cmsor6">
    <w:name w:val="heading 6"/>
    <w:basedOn w:val="Norml"/>
    <w:next w:val="Norml"/>
    <w:link w:val="Cmsor6Char"/>
    <w:qFormat/>
    <w:rsid w:val="00586675"/>
    <w:pPr>
      <w:spacing w:before="240" w:after="60"/>
      <w:outlineLvl w:val="5"/>
    </w:pPr>
    <w:rPr>
      <w:rFonts w:ascii="Calibri" w:eastAsia="Calibri" w:hAnsi="Calibri"/>
      <w:b/>
      <w:bCs/>
      <w:sz w:val="22"/>
      <w:szCs w:val="22"/>
    </w:rPr>
  </w:style>
  <w:style w:type="paragraph" w:styleId="Cmsor7">
    <w:name w:val="heading 7"/>
    <w:basedOn w:val="Norml"/>
    <w:next w:val="Norml"/>
    <w:link w:val="Cmsor7Char"/>
    <w:qFormat/>
    <w:rsid w:val="00586675"/>
    <w:pPr>
      <w:spacing w:before="240" w:after="60"/>
      <w:outlineLvl w:val="6"/>
    </w:pPr>
    <w:rPr>
      <w:rFonts w:ascii="Calibri" w:eastAsia="Calibri" w:hAnsi="Calibri"/>
      <w:sz w:val="24"/>
      <w:szCs w:val="24"/>
    </w:rPr>
  </w:style>
  <w:style w:type="paragraph" w:styleId="Cmsor8">
    <w:name w:val="heading 8"/>
    <w:basedOn w:val="Norml"/>
    <w:next w:val="Norml"/>
    <w:link w:val="Cmsor8Char"/>
    <w:qFormat/>
    <w:rsid w:val="00586675"/>
    <w:pPr>
      <w:keepNext/>
      <w:outlineLvl w:val="7"/>
    </w:pPr>
    <w:rPr>
      <w:rFonts w:eastAsia="Calibri"/>
      <w:color w:val="339966"/>
      <w:sz w:val="24"/>
      <w:szCs w:val="28"/>
    </w:rPr>
  </w:style>
  <w:style w:type="paragraph" w:styleId="Cmsor9">
    <w:name w:val="heading 9"/>
    <w:basedOn w:val="Norml"/>
    <w:next w:val="Norml"/>
    <w:link w:val="Cmsor9Char"/>
    <w:qFormat/>
    <w:rsid w:val="00586675"/>
    <w:pPr>
      <w:keepNext/>
      <w:jc w:val="both"/>
      <w:outlineLvl w:val="8"/>
    </w:pPr>
    <w:rPr>
      <w:rFonts w:eastAsia="Calibri"/>
      <w:color w:val="339966"/>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86675"/>
    <w:rPr>
      <w:rFonts w:ascii="Times New Roman" w:eastAsia="Calibri" w:hAnsi="Times New Roman" w:cs="Times New Roman"/>
      <w:b/>
      <w:iCs/>
      <w:sz w:val="28"/>
      <w:szCs w:val="24"/>
      <w:lang w:eastAsia="hu-HU"/>
    </w:rPr>
  </w:style>
  <w:style w:type="character" w:customStyle="1" w:styleId="Cmsor2Char">
    <w:name w:val="Címsor 2 Char"/>
    <w:basedOn w:val="Bekezdsalapbettpusa"/>
    <w:link w:val="Cmsor2"/>
    <w:rsid w:val="00586675"/>
    <w:rPr>
      <w:rFonts w:ascii="Times New Roman" w:eastAsia="Calibri" w:hAnsi="Times New Roman" w:cs="Times New Roman"/>
      <w:b/>
      <w:iCs/>
      <w:sz w:val="24"/>
      <w:szCs w:val="24"/>
      <w:lang w:eastAsia="hu-HU"/>
    </w:rPr>
  </w:style>
  <w:style w:type="character" w:customStyle="1" w:styleId="Cmsor3Char">
    <w:name w:val="Címsor 3 Char"/>
    <w:basedOn w:val="Bekezdsalapbettpusa"/>
    <w:link w:val="Cmsor3"/>
    <w:rsid w:val="00586675"/>
    <w:rPr>
      <w:rFonts w:ascii="Cambria" w:eastAsia="Calibri" w:hAnsi="Cambria" w:cs="Times New Roman"/>
      <w:b/>
      <w:bCs/>
      <w:sz w:val="26"/>
      <w:szCs w:val="26"/>
      <w:lang w:eastAsia="hu-HU"/>
    </w:rPr>
  </w:style>
  <w:style w:type="character" w:customStyle="1" w:styleId="Cmsor4Char">
    <w:name w:val="Címsor 4 Char"/>
    <w:basedOn w:val="Bekezdsalapbettpusa"/>
    <w:link w:val="Cmsor4"/>
    <w:rsid w:val="00586675"/>
    <w:rPr>
      <w:rFonts w:ascii="Calibri" w:eastAsia="Calibri" w:hAnsi="Calibri" w:cs="Times New Roman"/>
      <w:b/>
      <w:bCs/>
      <w:sz w:val="28"/>
      <w:szCs w:val="28"/>
      <w:lang w:eastAsia="hu-HU"/>
    </w:rPr>
  </w:style>
  <w:style w:type="character" w:customStyle="1" w:styleId="Cmsor5Char">
    <w:name w:val="Címsor 5 Char"/>
    <w:basedOn w:val="Bekezdsalapbettpusa"/>
    <w:link w:val="Cmsor5"/>
    <w:rsid w:val="00586675"/>
    <w:rPr>
      <w:rFonts w:ascii="Calibri" w:eastAsia="Calibri" w:hAnsi="Calibri" w:cs="Times New Roman"/>
      <w:b/>
      <w:bCs/>
      <w:i/>
      <w:iCs/>
      <w:sz w:val="26"/>
      <w:szCs w:val="26"/>
      <w:lang w:eastAsia="hu-HU"/>
    </w:rPr>
  </w:style>
  <w:style w:type="character" w:customStyle="1" w:styleId="Cmsor6Char">
    <w:name w:val="Címsor 6 Char"/>
    <w:basedOn w:val="Bekezdsalapbettpusa"/>
    <w:link w:val="Cmsor6"/>
    <w:rsid w:val="00586675"/>
    <w:rPr>
      <w:rFonts w:ascii="Calibri" w:eastAsia="Calibri" w:hAnsi="Calibri" w:cs="Times New Roman"/>
      <w:b/>
      <w:bCs/>
      <w:lang w:eastAsia="hu-HU"/>
    </w:rPr>
  </w:style>
  <w:style w:type="character" w:customStyle="1" w:styleId="Cmsor7Char">
    <w:name w:val="Címsor 7 Char"/>
    <w:basedOn w:val="Bekezdsalapbettpusa"/>
    <w:link w:val="Cmsor7"/>
    <w:rsid w:val="00586675"/>
    <w:rPr>
      <w:rFonts w:ascii="Calibri" w:eastAsia="Calibri" w:hAnsi="Calibri" w:cs="Times New Roman"/>
      <w:sz w:val="24"/>
      <w:szCs w:val="24"/>
      <w:lang w:eastAsia="hu-HU"/>
    </w:rPr>
  </w:style>
  <w:style w:type="character" w:customStyle="1" w:styleId="Cmsor8Char">
    <w:name w:val="Címsor 8 Char"/>
    <w:basedOn w:val="Bekezdsalapbettpusa"/>
    <w:link w:val="Cmsor8"/>
    <w:rsid w:val="00586675"/>
    <w:rPr>
      <w:rFonts w:ascii="Times New Roman" w:eastAsia="Calibri" w:hAnsi="Times New Roman" w:cs="Times New Roman"/>
      <w:color w:val="339966"/>
      <w:sz w:val="24"/>
      <w:szCs w:val="28"/>
      <w:lang w:eastAsia="hu-HU"/>
    </w:rPr>
  </w:style>
  <w:style w:type="character" w:customStyle="1" w:styleId="Cmsor9Char">
    <w:name w:val="Címsor 9 Char"/>
    <w:basedOn w:val="Bekezdsalapbettpusa"/>
    <w:link w:val="Cmsor9"/>
    <w:rsid w:val="00586675"/>
    <w:rPr>
      <w:rFonts w:ascii="Times New Roman" w:eastAsia="Calibri" w:hAnsi="Times New Roman" w:cs="Times New Roman"/>
      <w:color w:val="339966"/>
      <w:sz w:val="28"/>
      <w:szCs w:val="28"/>
      <w:lang w:eastAsia="hu-HU"/>
    </w:rPr>
  </w:style>
  <w:style w:type="character" w:customStyle="1" w:styleId="Hiperhivatkozs1">
    <w:name w:val="Hiperhivatkozás1"/>
    <w:rsid w:val="00586675"/>
    <w:rPr>
      <w:color w:val="0000FF"/>
      <w:u w:val="single"/>
    </w:rPr>
  </w:style>
  <w:style w:type="paragraph" w:styleId="NormlWeb">
    <w:name w:val="Normal (Web)"/>
    <w:basedOn w:val="Norml"/>
    <w:uiPriority w:val="99"/>
    <w:rsid w:val="00586675"/>
    <w:pPr>
      <w:spacing w:before="100" w:beforeAutospacing="1" w:after="100" w:afterAutospacing="1"/>
    </w:pPr>
    <w:rPr>
      <w:rFonts w:eastAsia="Calibri"/>
      <w:sz w:val="24"/>
      <w:szCs w:val="24"/>
    </w:rPr>
  </w:style>
  <w:style w:type="paragraph" w:styleId="Lbjegyzetszveg">
    <w:name w:val="footnote text"/>
    <w:basedOn w:val="Norml"/>
    <w:link w:val="LbjegyzetszvegChar"/>
    <w:semiHidden/>
    <w:rsid w:val="00586675"/>
    <w:rPr>
      <w:rFonts w:eastAsia="Calibri"/>
    </w:rPr>
  </w:style>
  <w:style w:type="character" w:customStyle="1" w:styleId="LbjegyzetszvegChar">
    <w:name w:val="Lábjegyzetszöveg Char"/>
    <w:basedOn w:val="Bekezdsalapbettpusa"/>
    <w:link w:val="Lbjegyzetszveg"/>
    <w:semiHidden/>
    <w:rsid w:val="00586675"/>
    <w:rPr>
      <w:rFonts w:ascii="Times New Roman" w:eastAsia="Calibri" w:hAnsi="Times New Roman" w:cs="Times New Roman"/>
      <w:sz w:val="20"/>
      <w:szCs w:val="20"/>
      <w:lang w:eastAsia="hu-HU"/>
    </w:rPr>
  </w:style>
  <w:style w:type="character" w:customStyle="1" w:styleId="lfejChar">
    <w:name w:val="Élőfej Char"/>
    <w:link w:val="lfej"/>
    <w:locked/>
    <w:rsid w:val="00586675"/>
    <w:rPr>
      <w:lang w:val="x-none" w:eastAsia="hu-HU"/>
    </w:rPr>
  </w:style>
  <w:style w:type="paragraph" w:styleId="lfej">
    <w:name w:val="header"/>
    <w:basedOn w:val="Norml"/>
    <w:link w:val="lfejChar"/>
    <w:rsid w:val="00586675"/>
    <w:pPr>
      <w:tabs>
        <w:tab w:val="center" w:pos="4536"/>
        <w:tab w:val="right" w:pos="9072"/>
      </w:tabs>
    </w:pPr>
    <w:rPr>
      <w:rFonts w:asciiTheme="minorHAnsi" w:eastAsiaTheme="minorHAnsi" w:hAnsiTheme="minorHAnsi" w:cstheme="minorBidi"/>
      <w:sz w:val="22"/>
      <w:szCs w:val="22"/>
      <w:lang w:val="x-none"/>
    </w:rPr>
  </w:style>
  <w:style w:type="character" w:customStyle="1" w:styleId="lfejChar1">
    <w:name w:val="Élőfej Char1"/>
    <w:basedOn w:val="Bekezdsalapbettpusa"/>
    <w:uiPriority w:val="99"/>
    <w:semiHidden/>
    <w:rsid w:val="00586675"/>
    <w:rPr>
      <w:rFonts w:ascii="Times New Roman" w:eastAsia="Times New Roman" w:hAnsi="Times New Roman" w:cs="Times New Roman"/>
      <w:sz w:val="20"/>
      <w:szCs w:val="20"/>
      <w:lang w:eastAsia="hu-HU"/>
    </w:rPr>
  </w:style>
  <w:style w:type="character" w:customStyle="1" w:styleId="llbChar">
    <w:name w:val="Élőláb Char"/>
    <w:link w:val="llb"/>
    <w:locked/>
    <w:rsid w:val="00586675"/>
    <w:rPr>
      <w:lang w:val="x-none" w:eastAsia="hu-HU"/>
    </w:rPr>
  </w:style>
  <w:style w:type="paragraph" w:styleId="llb">
    <w:name w:val="footer"/>
    <w:basedOn w:val="Norml"/>
    <w:link w:val="llbChar"/>
    <w:rsid w:val="00586675"/>
    <w:pPr>
      <w:tabs>
        <w:tab w:val="center" w:pos="4536"/>
        <w:tab w:val="right" w:pos="9072"/>
      </w:tabs>
    </w:pPr>
    <w:rPr>
      <w:rFonts w:asciiTheme="minorHAnsi" w:eastAsiaTheme="minorHAnsi" w:hAnsiTheme="minorHAnsi" w:cstheme="minorBidi"/>
      <w:sz w:val="22"/>
      <w:szCs w:val="22"/>
      <w:lang w:val="x-none"/>
    </w:rPr>
  </w:style>
  <w:style w:type="character" w:customStyle="1" w:styleId="llbChar1">
    <w:name w:val="Élőláb Char1"/>
    <w:basedOn w:val="Bekezdsalapbettpusa"/>
    <w:uiPriority w:val="99"/>
    <w:semiHidden/>
    <w:rsid w:val="00586675"/>
    <w:rPr>
      <w:rFonts w:ascii="Times New Roman" w:eastAsia="Times New Roman" w:hAnsi="Times New Roman" w:cs="Times New Roman"/>
      <w:sz w:val="20"/>
      <w:szCs w:val="20"/>
      <w:lang w:eastAsia="hu-HU"/>
    </w:rPr>
  </w:style>
  <w:style w:type="paragraph" w:styleId="Szvegtrzs">
    <w:name w:val="Body Text"/>
    <w:basedOn w:val="Norml"/>
    <w:link w:val="SzvegtrzsChar"/>
    <w:semiHidden/>
    <w:rsid w:val="00586675"/>
    <w:pPr>
      <w:overflowPunct w:val="0"/>
      <w:autoSpaceDE w:val="0"/>
      <w:autoSpaceDN w:val="0"/>
      <w:adjustRightInd w:val="0"/>
      <w:jc w:val="both"/>
    </w:pPr>
    <w:rPr>
      <w:rFonts w:eastAsia="Calibri"/>
      <w:b/>
      <w:bCs/>
      <w:sz w:val="24"/>
    </w:rPr>
  </w:style>
  <w:style w:type="character" w:customStyle="1" w:styleId="SzvegtrzsChar">
    <w:name w:val="Szövegtörzs Char"/>
    <w:basedOn w:val="Bekezdsalapbettpusa"/>
    <w:link w:val="Szvegtrzs"/>
    <w:semiHidden/>
    <w:rsid w:val="00586675"/>
    <w:rPr>
      <w:rFonts w:ascii="Times New Roman" w:eastAsia="Calibri" w:hAnsi="Times New Roman" w:cs="Times New Roman"/>
      <w:b/>
      <w:bCs/>
      <w:sz w:val="24"/>
      <w:szCs w:val="20"/>
      <w:lang w:eastAsia="hu-HU"/>
    </w:rPr>
  </w:style>
  <w:style w:type="paragraph" w:styleId="Cm">
    <w:name w:val="Title"/>
    <w:basedOn w:val="Norml"/>
    <w:link w:val="CmChar"/>
    <w:qFormat/>
    <w:rsid w:val="00586675"/>
    <w:pPr>
      <w:jc w:val="center"/>
    </w:pPr>
    <w:rPr>
      <w:rFonts w:eastAsia="Calibri"/>
      <w:smallCaps/>
      <w:sz w:val="32"/>
      <w:szCs w:val="24"/>
    </w:rPr>
  </w:style>
  <w:style w:type="character" w:customStyle="1" w:styleId="CmChar">
    <w:name w:val="Cím Char"/>
    <w:basedOn w:val="Bekezdsalapbettpusa"/>
    <w:link w:val="Cm"/>
    <w:rsid w:val="00586675"/>
    <w:rPr>
      <w:rFonts w:ascii="Times New Roman" w:eastAsia="Calibri" w:hAnsi="Times New Roman" w:cs="Times New Roman"/>
      <w:smallCaps/>
      <w:sz w:val="32"/>
      <w:szCs w:val="24"/>
      <w:lang w:eastAsia="hu-HU"/>
    </w:rPr>
  </w:style>
  <w:style w:type="paragraph" w:styleId="Szvegtrzsbehzssal">
    <w:name w:val="Body Text Indent"/>
    <w:basedOn w:val="Norml"/>
    <w:link w:val="SzvegtrzsbehzssalChar"/>
    <w:rsid w:val="00586675"/>
    <w:pPr>
      <w:widowControl w:val="0"/>
      <w:suppressAutoHyphens/>
      <w:spacing w:after="120"/>
      <w:ind w:left="283"/>
    </w:pPr>
    <w:rPr>
      <w:sz w:val="24"/>
      <w:szCs w:val="24"/>
    </w:rPr>
  </w:style>
  <w:style w:type="character" w:customStyle="1" w:styleId="SzvegtrzsbehzssalChar">
    <w:name w:val="Szövegtörzs behúzással Char"/>
    <w:basedOn w:val="Bekezdsalapbettpusa"/>
    <w:link w:val="Szvegtrzsbehzssal"/>
    <w:rsid w:val="00586675"/>
    <w:rPr>
      <w:rFonts w:ascii="Times New Roman" w:eastAsia="Times New Roman" w:hAnsi="Times New Roman" w:cs="Times New Roman"/>
      <w:sz w:val="24"/>
      <w:szCs w:val="24"/>
      <w:lang w:eastAsia="hu-HU"/>
    </w:rPr>
  </w:style>
  <w:style w:type="paragraph" w:styleId="Szvegtrzs2">
    <w:name w:val="Body Text 2"/>
    <w:basedOn w:val="Norml"/>
    <w:link w:val="Szvegtrzs2Char"/>
    <w:semiHidden/>
    <w:rsid w:val="00586675"/>
    <w:pPr>
      <w:spacing w:line="360" w:lineRule="auto"/>
      <w:jc w:val="both"/>
    </w:pPr>
    <w:rPr>
      <w:rFonts w:eastAsia="Calibri"/>
      <w:bCs/>
      <w:iCs/>
      <w:sz w:val="24"/>
      <w:szCs w:val="24"/>
    </w:rPr>
  </w:style>
  <w:style w:type="character" w:customStyle="1" w:styleId="Szvegtrzs2Char">
    <w:name w:val="Szövegtörzs 2 Char"/>
    <w:basedOn w:val="Bekezdsalapbettpusa"/>
    <w:link w:val="Szvegtrzs2"/>
    <w:semiHidden/>
    <w:rsid w:val="00586675"/>
    <w:rPr>
      <w:rFonts w:ascii="Times New Roman" w:eastAsia="Calibri" w:hAnsi="Times New Roman" w:cs="Times New Roman"/>
      <w:bCs/>
      <w:iCs/>
      <w:sz w:val="24"/>
      <w:szCs w:val="24"/>
      <w:lang w:eastAsia="hu-HU"/>
    </w:rPr>
  </w:style>
  <w:style w:type="character" w:customStyle="1" w:styleId="Szvegtrzs3Char">
    <w:name w:val="Szövegtörzs 3 Char"/>
    <w:link w:val="Szvegtrzs3"/>
    <w:semiHidden/>
    <w:locked/>
    <w:rsid w:val="00586675"/>
    <w:rPr>
      <w:sz w:val="16"/>
      <w:szCs w:val="16"/>
      <w:lang w:val="x-none" w:eastAsia="hu-HU"/>
    </w:rPr>
  </w:style>
  <w:style w:type="paragraph" w:styleId="Szvegtrzs3">
    <w:name w:val="Body Text 3"/>
    <w:basedOn w:val="Norml"/>
    <w:link w:val="Szvegtrzs3Char"/>
    <w:semiHidden/>
    <w:rsid w:val="00586675"/>
    <w:pPr>
      <w:spacing w:after="120"/>
    </w:pPr>
    <w:rPr>
      <w:rFonts w:asciiTheme="minorHAnsi" w:eastAsiaTheme="minorHAnsi" w:hAnsiTheme="minorHAnsi" w:cstheme="minorBidi"/>
      <w:sz w:val="16"/>
      <w:szCs w:val="16"/>
      <w:lang w:val="x-none"/>
    </w:rPr>
  </w:style>
  <w:style w:type="character" w:customStyle="1" w:styleId="Szvegtrzs3Char1">
    <w:name w:val="Szövegtörzs 3 Char1"/>
    <w:basedOn w:val="Bekezdsalapbettpusa"/>
    <w:uiPriority w:val="99"/>
    <w:semiHidden/>
    <w:rsid w:val="00586675"/>
    <w:rPr>
      <w:rFonts w:ascii="Times New Roman" w:eastAsia="Times New Roman" w:hAnsi="Times New Roman" w:cs="Times New Roman"/>
      <w:sz w:val="16"/>
      <w:szCs w:val="16"/>
      <w:lang w:eastAsia="hu-HU"/>
    </w:rPr>
  </w:style>
  <w:style w:type="paragraph" w:styleId="Szvegtrzsbehzssal2">
    <w:name w:val="Body Text Indent 2"/>
    <w:basedOn w:val="Norml"/>
    <w:link w:val="Szvegtrzsbehzssal2Char"/>
    <w:semiHidden/>
    <w:rsid w:val="00586675"/>
    <w:pPr>
      <w:spacing w:after="120" w:line="480" w:lineRule="auto"/>
      <w:ind w:left="283"/>
    </w:pPr>
    <w:rPr>
      <w:rFonts w:eastAsia="Calibri"/>
    </w:rPr>
  </w:style>
  <w:style w:type="character" w:customStyle="1" w:styleId="Szvegtrzsbehzssal2Char">
    <w:name w:val="Szövegtörzs behúzással 2 Char"/>
    <w:basedOn w:val="Bekezdsalapbettpusa"/>
    <w:link w:val="Szvegtrzsbehzssal2"/>
    <w:semiHidden/>
    <w:rsid w:val="00586675"/>
    <w:rPr>
      <w:rFonts w:ascii="Times New Roman" w:eastAsia="Calibri" w:hAnsi="Times New Roman" w:cs="Times New Roman"/>
      <w:sz w:val="20"/>
      <w:szCs w:val="20"/>
      <w:lang w:eastAsia="hu-HU"/>
    </w:rPr>
  </w:style>
  <w:style w:type="paragraph" w:styleId="Szvegtrzsbehzssal3">
    <w:name w:val="Body Text Indent 3"/>
    <w:basedOn w:val="Norml"/>
    <w:link w:val="Szvegtrzsbehzssal3Char"/>
    <w:semiHidden/>
    <w:rsid w:val="00586675"/>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586675"/>
    <w:rPr>
      <w:rFonts w:ascii="Times New Roman" w:eastAsia="Calibri" w:hAnsi="Times New Roman" w:cs="Times New Roman"/>
      <w:sz w:val="16"/>
      <w:szCs w:val="16"/>
      <w:lang w:eastAsia="hu-HU"/>
    </w:rPr>
  </w:style>
  <w:style w:type="character" w:customStyle="1" w:styleId="CsakszvegChar">
    <w:name w:val="Csak szöveg Char"/>
    <w:link w:val="Csakszveg"/>
    <w:semiHidden/>
    <w:locked/>
    <w:rsid w:val="00586675"/>
    <w:rPr>
      <w:rFonts w:ascii="Courier New" w:hAnsi="Courier New"/>
      <w:lang w:val="x-none" w:eastAsia="hu-HU"/>
    </w:rPr>
  </w:style>
  <w:style w:type="paragraph" w:styleId="Csakszveg">
    <w:name w:val="Plain Text"/>
    <w:basedOn w:val="Norml"/>
    <w:link w:val="CsakszvegChar"/>
    <w:semiHidden/>
    <w:rsid w:val="00586675"/>
    <w:rPr>
      <w:rFonts w:ascii="Courier New" w:eastAsiaTheme="minorHAnsi" w:hAnsi="Courier New" w:cstheme="minorBidi"/>
      <w:sz w:val="22"/>
      <w:szCs w:val="22"/>
      <w:lang w:val="x-none"/>
    </w:rPr>
  </w:style>
  <w:style w:type="character" w:customStyle="1" w:styleId="CsakszvegChar1">
    <w:name w:val="Csak szöveg Char1"/>
    <w:basedOn w:val="Bekezdsalapbettpusa"/>
    <w:uiPriority w:val="99"/>
    <w:semiHidden/>
    <w:rsid w:val="00586675"/>
    <w:rPr>
      <w:rFonts w:ascii="Consolas" w:eastAsia="Times New Roman" w:hAnsi="Consolas" w:cs="Times New Roman"/>
      <w:sz w:val="21"/>
      <w:szCs w:val="21"/>
      <w:lang w:eastAsia="hu-HU"/>
    </w:rPr>
  </w:style>
  <w:style w:type="paragraph" w:customStyle="1" w:styleId="Listaszerbekezds1">
    <w:name w:val="Listaszerű bekezdés1"/>
    <w:basedOn w:val="Norml"/>
    <w:rsid w:val="00586675"/>
    <w:pPr>
      <w:ind w:left="720"/>
    </w:pPr>
    <w:rPr>
      <w:rFonts w:ascii="Calibri" w:hAnsi="Calibri"/>
      <w:sz w:val="22"/>
      <w:szCs w:val="22"/>
      <w:lang w:eastAsia="en-US"/>
    </w:rPr>
  </w:style>
  <w:style w:type="paragraph" w:customStyle="1" w:styleId="Alap">
    <w:name w:val="Alap"/>
    <w:basedOn w:val="Norml"/>
    <w:semiHidden/>
    <w:rsid w:val="00586675"/>
    <w:pPr>
      <w:jc w:val="both"/>
    </w:pPr>
    <w:rPr>
      <w:rFonts w:ascii="Times" w:eastAsia="Calibri" w:hAnsi="Times"/>
      <w:sz w:val="24"/>
      <w:szCs w:val="24"/>
    </w:rPr>
  </w:style>
  <w:style w:type="paragraph" w:customStyle="1" w:styleId="WW-Szvegtrzs3">
    <w:name w:val="WW-Szövegtörzs 3"/>
    <w:basedOn w:val="Norml"/>
    <w:semiHidden/>
    <w:rsid w:val="00586675"/>
    <w:pPr>
      <w:suppressAutoHyphens/>
      <w:jc w:val="both"/>
    </w:pPr>
    <w:rPr>
      <w:rFonts w:eastAsia="Calibri"/>
      <w:b/>
      <w:bCs/>
      <w:sz w:val="28"/>
      <w:szCs w:val="24"/>
      <w:lang w:eastAsia="ar-SA"/>
    </w:rPr>
  </w:style>
  <w:style w:type="paragraph" w:customStyle="1" w:styleId="WW-Szvegtrzs21">
    <w:name w:val="WW-Szövegtörzs 21"/>
    <w:basedOn w:val="Norml"/>
    <w:semiHidden/>
    <w:rsid w:val="00586675"/>
    <w:pPr>
      <w:suppressAutoHyphens/>
    </w:pPr>
    <w:rPr>
      <w:rFonts w:eastAsia="Calibri"/>
      <w:sz w:val="26"/>
      <w:szCs w:val="26"/>
      <w:lang w:eastAsia="ar-SA"/>
    </w:rPr>
  </w:style>
  <w:style w:type="paragraph" w:customStyle="1" w:styleId="WW-Szvegtrzs31">
    <w:name w:val="WW-Szövegtörzs 31"/>
    <w:basedOn w:val="Norml"/>
    <w:semiHidden/>
    <w:rsid w:val="00586675"/>
    <w:pPr>
      <w:suppressAutoHyphens/>
      <w:jc w:val="both"/>
    </w:pPr>
    <w:rPr>
      <w:rFonts w:eastAsia="Calibri"/>
      <w:sz w:val="24"/>
      <w:szCs w:val="24"/>
      <w:lang w:eastAsia="ar-SA"/>
    </w:rPr>
  </w:style>
  <w:style w:type="paragraph" w:customStyle="1" w:styleId="StlusFlkvrDltSorkizrt">
    <w:name w:val="Stílus Félkövér Dőlt Sorkizárt"/>
    <w:basedOn w:val="Norml"/>
    <w:rsid w:val="00586675"/>
    <w:pPr>
      <w:widowControl w:val="0"/>
      <w:suppressAutoHyphens/>
      <w:overflowPunct w:val="0"/>
      <w:autoSpaceDE w:val="0"/>
      <w:spacing w:before="120" w:after="120"/>
      <w:jc w:val="both"/>
    </w:pPr>
    <w:rPr>
      <w:rFonts w:cs="Mangal"/>
      <w:b/>
      <w:bCs/>
      <w:i/>
      <w:iCs/>
      <w:kern w:val="2"/>
      <w:sz w:val="24"/>
      <w:lang w:eastAsia="hi-IN" w:bidi="hi-IN"/>
    </w:rPr>
  </w:style>
  <w:style w:type="character" w:styleId="Lbjegyzet-hivatkozs">
    <w:name w:val="footnote reference"/>
    <w:semiHidden/>
    <w:rsid w:val="00586675"/>
    <w:rPr>
      <w:vertAlign w:val="superscript"/>
    </w:rPr>
  </w:style>
  <w:style w:type="paragraph" w:styleId="Listaszerbekezds">
    <w:name w:val="List Paragraph"/>
    <w:basedOn w:val="Norml"/>
    <w:uiPriority w:val="34"/>
    <w:qFormat/>
    <w:rsid w:val="00586675"/>
    <w:pPr>
      <w:ind w:left="720"/>
      <w:contextualSpacing/>
    </w:pPr>
    <w:rPr>
      <w:rFonts w:ascii="Calibri" w:eastAsia="Calibri" w:hAnsi="Calibri"/>
      <w:sz w:val="22"/>
      <w:szCs w:val="22"/>
      <w:lang w:eastAsia="en-US"/>
    </w:rPr>
  </w:style>
  <w:style w:type="paragraph" w:customStyle="1" w:styleId="Tblzattartalom">
    <w:name w:val="Táblázattartalom"/>
    <w:basedOn w:val="Norml"/>
    <w:uiPriority w:val="99"/>
    <w:rsid w:val="00586675"/>
    <w:pPr>
      <w:suppressLineNumbers/>
      <w:suppressAutoHyphens/>
    </w:pPr>
    <w:rPr>
      <w:lang w:eastAsia="ar-SA"/>
    </w:rPr>
  </w:style>
  <w:style w:type="paragraph" w:customStyle="1" w:styleId="Tblzatfejlc">
    <w:name w:val="Táblázatfejléc"/>
    <w:basedOn w:val="Tblzattartalom"/>
    <w:rsid w:val="00586675"/>
    <w:pPr>
      <w:jc w:val="center"/>
    </w:pPr>
    <w:rPr>
      <w:b/>
      <w:bCs/>
      <w:i/>
      <w:iCs/>
    </w:rPr>
  </w:style>
  <w:style w:type="paragraph" w:customStyle="1" w:styleId="ListParagraph1">
    <w:name w:val="List Paragraph1"/>
    <w:basedOn w:val="Norml"/>
    <w:rsid w:val="00586675"/>
    <w:pPr>
      <w:suppressAutoHyphens/>
      <w:ind w:left="720"/>
    </w:pPr>
    <w:rPr>
      <w:sz w:val="24"/>
      <w:szCs w:val="24"/>
      <w:lang w:eastAsia="ar-SA"/>
    </w:rPr>
  </w:style>
  <w:style w:type="paragraph" w:customStyle="1" w:styleId="Char1CharCharCharCharCharCharCharCharCharCharCharChar">
    <w:name w:val="Char1 Char Char Char Char Char Char Char Char Char Char Char Char"/>
    <w:basedOn w:val="Norml"/>
    <w:rsid w:val="00586675"/>
    <w:pPr>
      <w:widowControl w:val="0"/>
      <w:suppressAutoHyphens/>
      <w:spacing w:after="160" w:line="240" w:lineRule="exact"/>
    </w:pPr>
    <w:rPr>
      <w:rFonts w:ascii="Tahoma" w:eastAsia="Lucida Sans Unicode" w:hAnsi="Tahoma"/>
      <w:lang w:val="en-US" w:eastAsia="en-US"/>
    </w:rPr>
  </w:style>
  <w:style w:type="paragraph" w:styleId="Buborkszveg">
    <w:name w:val="Balloon Text"/>
    <w:basedOn w:val="Norml"/>
    <w:link w:val="BuborkszvegChar"/>
    <w:rsid w:val="00586675"/>
    <w:rPr>
      <w:rFonts w:ascii="Tahoma" w:hAnsi="Tahoma"/>
      <w:sz w:val="16"/>
      <w:szCs w:val="16"/>
      <w:lang w:val="x-none" w:eastAsia="x-none"/>
    </w:rPr>
  </w:style>
  <w:style w:type="character" w:customStyle="1" w:styleId="BuborkszvegChar">
    <w:name w:val="Buborékszöveg Char"/>
    <w:basedOn w:val="Bekezdsalapbettpusa"/>
    <w:link w:val="Buborkszveg"/>
    <w:rsid w:val="00586675"/>
    <w:rPr>
      <w:rFonts w:ascii="Tahoma" w:eastAsia="Times New Roman" w:hAnsi="Tahoma" w:cs="Times New Roman"/>
      <w:sz w:val="16"/>
      <w:szCs w:val="16"/>
      <w:lang w:val="x-none" w:eastAsia="x-none"/>
    </w:rPr>
  </w:style>
  <w:style w:type="paragraph" w:customStyle="1" w:styleId="Szvegtrzs21">
    <w:name w:val="Szövegtörzs 21"/>
    <w:basedOn w:val="Norml"/>
    <w:rsid w:val="00586675"/>
    <w:pPr>
      <w:suppressAutoHyphens/>
      <w:spacing w:line="360" w:lineRule="auto"/>
      <w:jc w:val="both"/>
    </w:pPr>
    <w:rPr>
      <w:rFonts w:eastAsia="Calibri"/>
      <w:bCs/>
      <w:iCs/>
      <w:sz w:val="24"/>
      <w:szCs w:val="24"/>
      <w:lang w:eastAsia="zh-CN"/>
    </w:rPr>
  </w:style>
  <w:style w:type="character" w:styleId="Hiperhivatkozs">
    <w:name w:val="Hyperlink"/>
    <w:rsid w:val="00586675"/>
    <w:rPr>
      <w:color w:val="000080"/>
      <w:u w:val="single"/>
    </w:rPr>
  </w:style>
  <w:style w:type="table" w:styleId="Rcsostblzat">
    <w:name w:val="Table Grid"/>
    <w:basedOn w:val="Normltblzat"/>
    <w:rsid w:val="0058667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86675"/>
  </w:style>
  <w:style w:type="character" w:customStyle="1" w:styleId="caps">
    <w:name w:val="caps"/>
    <w:uiPriority w:val="99"/>
    <w:rsid w:val="00586675"/>
  </w:style>
  <w:style w:type="paragraph" w:styleId="Jegyzetszveg">
    <w:name w:val="annotation text"/>
    <w:basedOn w:val="Norml"/>
    <w:link w:val="JegyzetszvegChar"/>
    <w:rsid w:val="00586675"/>
  </w:style>
  <w:style w:type="character" w:customStyle="1" w:styleId="JegyzetszvegChar">
    <w:name w:val="Jegyzetszöveg Char"/>
    <w:basedOn w:val="Bekezdsalapbettpusa"/>
    <w:link w:val="Jegyzetszveg"/>
    <w:rsid w:val="00586675"/>
    <w:rPr>
      <w:rFonts w:ascii="Times New Roman" w:eastAsia="Times New Roman" w:hAnsi="Times New Roman" w:cs="Times New Roman"/>
      <w:sz w:val="20"/>
      <w:szCs w:val="20"/>
      <w:lang w:eastAsia="hu-HU"/>
    </w:rPr>
  </w:style>
  <w:style w:type="paragraph" w:customStyle="1" w:styleId="western">
    <w:name w:val="western"/>
    <w:basedOn w:val="Norml"/>
    <w:rsid w:val="00586675"/>
    <w:pPr>
      <w:spacing w:before="100" w:beforeAutospacing="1"/>
      <w:jc w:val="both"/>
    </w:pPr>
    <w:rPr>
      <w:b/>
      <w:bCs/>
      <w:sz w:val="24"/>
      <w:szCs w:val="24"/>
    </w:rPr>
  </w:style>
  <w:style w:type="paragraph" w:customStyle="1" w:styleId="NormlWeb2">
    <w:name w:val="Normál (Web)2"/>
    <w:basedOn w:val="Norml"/>
    <w:rsid w:val="00586675"/>
    <w:pPr>
      <w:spacing w:before="100" w:beforeAutospacing="1"/>
      <w:jc w:val="both"/>
    </w:pPr>
    <w:rPr>
      <w:i/>
      <w:iCs/>
      <w:sz w:val="24"/>
      <w:szCs w:val="24"/>
    </w:rPr>
  </w:style>
  <w:style w:type="paragraph" w:customStyle="1" w:styleId="NormlWeb1">
    <w:name w:val="Normál (Web)1"/>
    <w:basedOn w:val="Norml"/>
    <w:rsid w:val="00586675"/>
    <w:pPr>
      <w:spacing w:before="100" w:beforeAutospacing="1"/>
      <w:jc w:val="both"/>
    </w:pPr>
    <w:rPr>
      <w:sz w:val="24"/>
      <w:szCs w:val="24"/>
    </w:rPr>
  </w:style>
  <w:style w:type="paragraph" w:styleId="Kpalrs">
    <w:name w:val="caption"/>
    <w:basedOn w:val="Norml"/>
    <w:next w:val="Norml"/>
    <w:unhideWhenUsed/>
    <w:qFormat/>
    <w:rsid w:val="00586675"/>
    <w:pPr>
      <w:spacing w:after="200"/>
    </w:pPr>
    <w:rPr>
      <w:b/>
      <w:bCs/>
      <w:color w:val="4F81BD"/>
      <w:sz w:val="18"/>
      <w:szCs w:val="18"/>
    </w:rPr>
  </w:style>
  <w:style w:type="paragraph" w:styleId="Nincstrkz">
    <w:name w:val="No Spacing"/>
    <w:uiPriority w:val="1"/>
    <w:qFormat/>
    <w:rsid w:val="00586675"/>
    <w:pPr>
      <w:suppressAutoHyphens/>
      <w:spacing w:after="0" w:line="240" w:lineRule="auto"/>
    </w:pPr>
    <w:rPr>
      <w:rFonts w:ascii="Calibri" w:eastAsia="Calibri" w:hAnsi="Calibri" w:cs="Calibri"/>
      <w:lang w:eastAsia="ar-SA"/>
    </w:rPr>
  </w:style>
  <w:style w:type="character" w:customStyle="1" w:styleId="st">
    <w:name w:val="st"/>
    <w:basedOn w:val="Bekezdsalapbettpusa"/>
    <w:rsid w:val="00586675"/>
  </w:style>
  <w:style w:type="paragraph" w:customStyle="1" w:styleId="Alaprtelmezett">
    <w:name w:val="Alapértelmezett"/>
    <w:rsid w:val="00586675"/>
    <w:pPr>
      <w:tabs>
        <w:tab w:val="left" w:pos="709"/>
      </w:tabs>
      <w:suppressAutoHyphens/>
      <w:spacing w:after="0" w:line="100" w:lineRule="atLeast"/>
    </w:pPr>
    <w:rPr>
      <w:rFonts w:ascii="Times New Roman" w:eastAsia="Times New Roman" w:hAnsi="Times New Roman" w:cs="Times New Roman"/>
      <w:color w:val="00000A"/>
      <w:sz w:val="20"/>
      <w:szCs w:val="20"/>
      <w:lang w:eastAsia="hu-HU"/>
    </w:rPr>
  </w:style>
  <w:style w:type="character" w:styleId="Kiemels2">
    <w:name w:val="Strong"/>
    <w:basedOn w:val="Bekezdsalapbettpusa"/>
    <w:uiPriority w:val="99"/>
    <w:qFormat/>
    <w:rsid w:val="00586675"/>
    <w:rPr>
      <w:b/>
      <w:bCs/>
    </w:rPr>
  </w:style>
  <w:style w:type="character" w:styleId="Kiemels">
    <w:name w:val="Emphasis"/>
    <w:basedOn w:val="Bekezdsalapbettpusa"/>
    <w:qFormat/>
    <w:rsid w:val="00586675"/>
    <w:rPr>
      <w:i/>
      <w:iCs/>
    </w:rPr>
  </w:style>
  <w:style w:type="character" w:customStyle="1" w:styleId="textexposedshow">
    <w:name w:val="text_exposed_show"/>
    <w:basedOn w:val="Bekezdsalapbettpusa"/>
    <w:rsid w:val="00586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86675"/>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586675"/>
    <w:pPr>
      <w:keepNext/>
      <w:autoSpaceDE w:val="0"/>
      <w:autoSpaceDN w:val="0"/>
      <w:adjustRightInd w:val="0"/>
      <w:spacing w:line="360" w:lineRule="auto"/>
      <w:jc w:val="both"/>
      <w:outlineLvl w:val="0"/>
    </w:pPr>
    <w:rPr>
      <w:rFonts w:eastAsia="Calibri"/>
      <w:b/>
      <w:iCs/>
      <w:sz w:val="28"/>
      <w:szCs w:val="24"/>
    </w:rPr>
  </w:style>
  <w:style w:type="paragraph" w:styleId="Cmsor2">
    <w:name w:val="heading 2"/>
    <w:basedOn w:val="Norml"/>
    <w:next w:val="Norml"/>
    <w:link w:val="Cmsor2Char"/>
    <w:qFormat/>
    <w:rsid w:val="00586675"/>
    <w:pPr>
      <w:keepNext/>
      <w:spacing w:line="360" w:lineRule="auto"/>
      <w:jc w:val="both"/>
      <w:outlineLvl w:val="1"/>
    </w:pPr>
    <w:rPr>
      <w:rFonts w:eastAsia="Calibri"/>
      <w:b/>
      <w:iCs/>
      <w:sz w:val="24"/>
      <w:szCs w:val="24"/>
    </w:rPr>
  </w:style>
  <w:style w:type="paragraph" w:styleId="Cmsor3">
    <w:name w:val="heading 3"/>
    <w:basedOn w:val="Norml"/>
    <w:next w:val="Norml"/>
    <w:link w:val="Cmsor3Char"/>
    <w:qFormat/>
    <w:rsid w:val="00586675"/>
    <w:pPr>
      <w:keepNext/>
      <w:spacing w:before="240" w:after="60"/>
      <w:outlineLvl w:val="2"/>
    </w:pPr>
    <w:rPr>
      <w:rFonts w:ascii="Cambria" w:eastAsia="Calibri" w:hAnsi="Cambria"/>
      <w:b/>
      <w:bCs/>
      <w:sz w:val="26"/>
      <w:szCs w:val="26"/>
    </w:rPr>
  </w:style>
  <w:style w:type="paragraph" w:styleId="Cmsor4">
    <w:name w:val="heading 4"/>
    <w:basedOn w:val="Norml"/>
    <w:next w:val="Norml"/>
    <w:link w:val="Cmsor4Char"/>
    <w:qFormat/>
    <w:rsid w:val="00586675"/>
    <w:pPr>
      <w:keepNext/>
      <w:spacing w:before="240" w:after="60"/>
      <w:outlineLvl w:val="3"/>
    </w:pPr>
    <w:rPr>
      <w:rFonts w:ascii="Calibri" w:eastAsia="Calibri" w:hAnsi="Calibri"/>
      <w:b/>
      <w:bCs/>
      <w:sz w:val="28"/>
      <w:szCs w:val="28"/>
    </w:rPr>
  </w:style>
  <w:style w:type="paragraph" w:styleId="Cmsor5">
    <w:name w:val="heading 5"/>
    <w:basedOn w:val="Norml"/>
    <w:next w:val="Norml"/>
    <w:link w:val="Cmsor5Char"/>
    <w:qFormat/>
    <w:rsid w:val="00586675"/>
    <w:pPr>
      <w:spacing w:before="240" w:after="60"/>
      <w:outlineLvl w:val="4"/>
    </w:pPr>
    <w:rPr>
      <w:rFonts w:ascii="Calibri" w:eastAsia="Calibri" w:hAnsi="Calibri"/>
      <w:b/>
      <w:bCs/>
      <w:i/>
      <w:iCs/>
      <w:sz w:val="26"/>
      <w:szCs w:val="26"/>
    </w:rPr>
  </w:style>
  <w:style w:type="paragraph" w:styleId="Cmsor6">
    <w:name w:val="heading 6"/>
    <w:basedOn w:val="Norml"/>
    <w:next w:val="Norml"/>
    <w:link w:val="Cmsor6Char"/>
    <w:qFormat/>
    <w:rsid w:val="00586675"/>
    <w:pPr>
      <w:spacing w:before="240" w:after="60"/>
      <w:outlineLvl w:val="5"/>
    </w:pPr>
    <w:rPr>
      <w:rFonts w:ascii="Calibri" w:eastAsia="Calibri" w:hAnsi="Calibri"/>
      <w:b/>
      <w:bCs/>
      <w:sz w:val="22"/>
      <w:szCs w:val="22"/>
    </w:rPr>
  </w:style>
  <w:style w:type="paragraph" w:styleId="Cmsor7">
    <w:name w:val="heading 7"/>
    <w:basedOn w:val="Norml"/>
    <w:next w:val="Norml"/>
    <w:link w:val="Cmsor7Char"/>
    <w:qFormat/>
    <w:rsid w:val="00586675"/>
    <w:pPr>
      <w:spacing w:before="240" w:after="60"/>
      <w:outlineLvl w:val="6"/>
    </w:pPr>
    <w:rPr>
      <w:rFonts w:ascii="Calibri" w:eastAsia="Calibri" w:hAnsi="Calibri"/>
      <w:sz w:val="24"/>
      <w:szCs w:val="24"/>
    </w:rPr>
  </w:style>
  <w:style w:type="paragraph" w:styleId="Cmsor8">
    <w:name w:val="heading 8"/>
    <w:basedOn w:val="Norml"/>
    <w:next w:val="Norml"/>
    <w:link w:val="Cmsor8Char"/>
    <w:qFormat/>
    <w:rsid w:val="00586675"/>
    <w:pPr>
      <w:keepNext/>
      <w:outlineLvl w:val="7"/>
    </w:pPr>
    <w:rPr>
      <w:rFonts w:eastAsia="Calibri"/>
      <w:color w:val="339966"/>
      <w:sz w:val="24"/>
      <w:szCs w:val="28"/>
    </w:rPr>
  </w:style>
  <w:style w:type="paragraph" w:styleId="Cmsor9">
    <w:name w:val="heading 9"/>
    <w:basedOn w:val="Norml"/>
    <w:next w:val="Norml"/>
    <w:link w:val="Cmsor9Char"/>
    <w:qFormat/>
    <w:rsid w:val="00586675"/>
    <w:pPr>
      <w:keepNext/>
      <w:jc w:val="both"/>
      <w:outlineLvl w:val="8"/>
    </w:pPr>
    <w:rPr>
      <w:rFonts w:eastAsia="Calibri"/>
      <w:color w:val="339966"/>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86675"/>
    <w:rPr>
      <w:rFonts w:ascii="Times New Roman" w:eastAsia="Calibri" w:hAnsi="Times New Roman" w:cs="Times New Roman"/>
      <w:b/>
      <w:iCs/>
      <w:sz w:val="28"/>
      <w:szCs w:val="24"/>
      <w:lang w:eastAsia="hu-HU"/>
    </w:rPr>
  </w:style>
  <w:style w:type="character" w:customStyle="1" w:styleId="Cmsor2Char">
    <w:name w:val="Címsor 2 Char"/>
    <w:basedOn w:val="Bekezdsalapbettpusa"/>
    <w:link w:val="Cmsor2"/>
    <w:rsid w:val="00586675"/>
    <w:rPr>
      <w:rFonts w:ascii="Times New Roman" w:eastAsia="Calibri" w:hAnsi="Times New Roman" w:cs="Times New Roman"/>
      <w:b/>
      <w:iCs/>
      <w:sz w:val="24"/>
      <w:szCs w:val="24"/>
      <w:lang w:eastAsia="hu-HU"/>
    </w:rPr>
  </w:style>
  <w:style w:type="character" w:customStyle="1" w:styleId="Cmsor3Char">
    <w:name w:val="Címsor 3 Char"/>
    <w:basedOn w:val="Bekezdsalapbettpusa"/>
    <w:link w:val="Cmsor3"/>
    <w:rsid w:val="00586675"/>
    <w:rPr>
      <w:rFonts w:ascii="Cambria" w:eastAsia="Calibri" w:hAnsi="Cambria" w:cs="Times New Roman"/>
      <w:b/>
      <w:bCs/>
      <w:sz w:val="26"/>
      <w:szCs w:val="26"/>
      <w:lang w:eastAsia="hu-HU"/>
    </w:rPr>
  </w:style>
  <w:style w:type="character" w:customStyle="1" w:styleId="Cmsor4Char">
    <w:name w:val="Címsor 4 Char"/>
    <w:basedOn w:val="Bekezdsalapbettpusa"/>
    <w:link w:val="Cmsor4"/>
    <w:rsid w:val="00586675"/>
    <w:rPr>
      <w:rFonts w:ascii="Calibri" w:eastAsia="Calibri" w:hAnsi="Calibri" w:cs="Times New Roman"/>
      <w:b/>
      <w:bCs/>
      <w:sz w:val="28"/>
      <w:szCs w:val="28"/>
      <w:lang w:eastAsia="hu-HU"/>
    </w:rPr>
  </w:style>
  <w:style w:type="character" w:customStyle="1" w:styleId="Cmsor5Char">
    <w:name w:val="Címsor 5 Char"/>
    <w:basedOn w:val="Bekezdsalapbettpusa"/>
    <w:link w:val="Cmsor5"/>
    <w:rsid w:val="00586675"/>
    <w:rPr>
      <w:rFonts w:ascii="Calibri" w:eastAsia="Calibri" w:hAnsi="Calibri" w:cs="Times New Roman"/>
      <w:b/>
      <w:bCs/>
      <w:i/>
      <w:iCs/>
      <w:sz w:val="26"/>
      <w:szCs w:val="26"/>
      <w:lang w:eastAsia="hu-HU"/>
    </w:rPr>
  </w:style>
  <w:style w:type="character" w:customStyle="1" w:styleId="Cmsor6Char">
    <w:name w:val="Címsor 6 Char"/>
    <w:basedOn w:val="Bekezdsalapbettpusa"/>
    <w:link w:val="Cmsor6"/>
    <w:rsid w:val="00586675"/>
    <w:rPr>
      <w:rFonts w:ascii="Calibri" w:eastAsia="Calibri" w:hAnsi="Calibri" w:cs="Times New Roman"/>
      <w:b/>
      <w:bCs/>
      <w:lang w:eastAsia="hu-HU"/>
    </w:rPr>
  </w:style>
  <w:style w:type="character" w:customStyle="1" w:styleId="Cmsor7Char">
    <w:name w:val="Címsor 7 Char"/>
    <w:basedOn w:val="Bekezdsalapbettpusa"/>
    <w:link w:val="Cmsor7"/>
    <w:rsid w:val="00586675"/>
    <w:rPr>
      <w:rFonts w:ascii="Calibri" w:eastAsia="Calibri" w:hAnsi="Calibri" w:cs="Times New Roman"/>
      <w:sz w:val="24"/>
      <w:szCs w:val="24"/>
      <w:lang w:eastAsia="hu-HU"/>
    </w:rPr>
  </w:style>
  <w:style w:type="character" w:customStyle="1" w:styleId="Cmsor8Char">
    <w:name w:val="Címsor 8 Char"/>
    <w:basedOn w:val="Bekezdsalapbettpusa"/>
    <w:link w:val="Cmsor8"/>
    <w:rsid w:val="00586675"/>
    <w:rPr>
      <w:rFonts w:ascii="Times New Roman" w:eastAsia="Calibri" w:hAnsi="Times New Roman" w:cs="Times New Roman"/>
      <w:color w:val="339966"/>
      <w:sz w:val="24"/>
      <w:szCs w:val="28"/>
      <w:lang w:eastAsia="hu-HU"/>
    </w:rPr>
  </w:style>
  <w:style w:type="character" w:customStyle="1" w:styleId="Cmsor9Char">
    <w:name w:val="Címsor 9 Char"/>
    <w:basedOn w:val="Bekezdsalapbettpusa"/>
    <w:link w:val="Cmsor9"/>
    <w:rsid w:val="00586675"/>
    <w:rPr>
      <w:rFonts w:ascii="Times New Roman" w:eastAsia="Calibri" w:hAnsi="Times New Roman" w:cs="Times New Roman"/>
      <w:color w:val="339966"/>
      <w:sz w:val="28"/>
      <w:szCs w:val="28"/>
      <w:lang w:eastAsia="hu-HU"/>
    </w:rPr>
  </w:style>
  <w:style w:type="character" w:customStyle="1" w:styleId="Hiperhivatkozs1">
    <w:name w:val="Hiperhivatkozás1"/>
    <w:rsid w:val="00586675"/>
    <w:rPr>
      <w:color w:val="0000FF"/>
      <w:u w:val="single"/>
    </w:rPr>
  </w:style>
  <w:style w:type="paragraph" w:styleId="NormlWeb">
    <w:name w:val="Normal (Web)"/>
    <w:basedOn w:val="Norml"/>
    <w:uiPriority w:val="99"/>
    <w:rsid w:val="00586675"/>
    <w:pPr>
      <w:spacing w:before="100" w:beforeAutospacing="1" w:after="100" w:afterAutospacing="1"/>
    </w:pPr>
    <w:rPr>
      <w:rFonts w:eastAsia="Calibri"/>
      <w:sz w:val="24"/>
      <w:szCs w:val="24"/>
    </w:rPr>
  </w:style>
  <w:style w:type="paragraph" w:styleId="Lbjegyzetszveg">
    <w:name w:val="footnote text"/>
    <w:basedOn w:val="Norml"/>
    <w:link w:val="LbjegyzetszvegChar"/>
    <w:semiHidden/>
    <w:rsid w:val="00586675"/>
    <w:rPr>
      <w:rFonts w:eastAsia="Calibri"/>
    </w:rPr>
  </w:style>
  <w:style w:type="character" w:customStyle="1" w:styleId="LbjegyzetszvegChar">
    <w:name w:val="Lábjegyzetszöveg Char"/>
    <w:basedOn w:val="Bekezdsalapbettpusa"/>
    <w:link w:val="Lbjegyzetszveg"/>
    <w:semiHidden/>
    <w:rsid w:val="00586675"/>
    <w:rPr>
      <w:rFonts w:ascii="Times New Roman" w:eastAsia="Calibri" w:hAnsi="Times New Roman" w:cs="Times New Roman"/>
      <w:sz w:val="20"/>
      <w:szCs w:val="20"/>
      <w:lang w:eastAsia="hu-HU"/>
    </w:rPr>
  </w:style>
  <w:style w:type="character" w:customStyle="1" w:styleId="lfejChar">
    <w:name w:val="Élőfej Char"/>
    <w:link w:val="lfej"/>
    <w:locked/>
    <w:rsid w:val="00586675"/>
    <w:rPr>
      <w:lang w:val="x-none" w:eastAsia="hu-HU"/>
    </w:rPr>
  </w:style>
  <w:style w:type="paragraph" w:styleId="lfej">
    <w:name w:val="header"/>
    <w:basedOn w:val="Norml"/>
    <w:link w:val="lfejChar"/>
    <w:rsid w:val="00586675"/>
    <w:pPr>
      <w:tabs>
        <w:tab w:val="center" w:pos="4536"/>
        <w:tab w:val="right" w:pos="9072"/>
      </w:tabs>
    </w:pPr>
    <w:rPr>
      <w:rFonts w:asciiTheme="minorHAnsi" w:eastAsiaTheme="minorHAnsi" w:hAnsiTheme="minorHAnsi" w:cstheme="minorBidi"/>
      <w:sz w:val="22"/>
      <w:szCs w:val="22"/>
      <w:lang w:val="x-none"/>
    </w:rPr>
  </w:style>
  <w:style w:type="character" w:customStyle="1" w:styleId="lfejChar1">
    <w:name w:val="Élőfej Char1"/>
    <w:basedOn w:val="Bekezdsalapbettpusa"/>
    <w:uiPriority w:val="99"/>
    <w:semiHidden/>
    <w:rsid w:val="00586675"/>
    <w:rPr>
      <w:rFonts w:ascii="Times New Roman" w:eastAsia="Times New Roman" w:hAnsi="Times New Roman" w:cs="Times New Roman"/>
      <w:sz w:val="20"/>
      <w:szCs w:val="20"/>
      <w:lang w:eastAsia="hu-HU"/>
    </w:rPr>
  </w:style>
  <w:style w:type="character" w:customStyle="1" w:styleId="llbChar">
    <w:name w:val="Élőláb Char"/>
    <w:link w:val="llb"/>
    <w:locked/>
    <w:rsid w:val="00586675"/>
    <w:rPr>
      <w:lang w:val="x-none" w:eastAsia="hu-HU"/>
    </w:rPr>
  </w:style>
  <w:style w:type="paragraph" w:styleId="llb">
    <w:name w:val="footer"/>
    <w:basedOn w:val="Norml"/>
    <w:link w:val="llbChar"/>
    <w:rsid w:val="00586675"/>
    <w:pPr>
      <w:tabs>
        <w:tab w:val="center" w:pos="4536"/>
        <w:tab w:val="right" w:pos="9072"/>
      </w:tabs>
    </w:pPr>
    <w:rPr>
      <w:rFonts w:asciiTheme="minorHAnsi" w:eastAsiaTheme="minorHAnsi" w:hAnsiTheme="minorHAnsi" w:cstheme="minorBidi"/>
      <w:sz w:val="22"/>
      <w:szCs w:val="22"/>
      <w:lang w:val="x-none"/>
    </w:rPr>
  </w:style>
  <w:style w:type="character" w:customStyle="1" w:styleId="llbChar1">
    <w:name w:val="Élőláb Char1"/>
    <w:basedOn w:val="Bekezdsalapbettpusa"/>
    <w:uiPriority w:val="99"/>
    <w:semiHidden/>
    <w:rsid w:val="00586675"/>
    <w:rPr>
      <w:rFonts w:ascii="Times New Roman" w:eastAsia="Times New Roman" w:hAnsi="Times New Roman" w:cs="Times New Roman"/>
      <w:sz w:val="20"/>
      <w:szCs w:val="20"/>
      <w:lang w:eastAsia="hu-HU"/>
    </w:rPr>
  </w:style>
  <w:style w:type="paragraph" w:styleId="Szvegtrzs">
    <w:name w:val="Body Text"/>
    <w:basedOn w:val="Norml"/>
    <w:link w:val="SzvegtrzsChar"/>
    <w:semiHidden/>
    <w:rsid w:val="00586675"/>
    <w:pPr>
      <w:overflowPunct w:val="0"/>
      <w:autoSpaceDE w:val="0"/>
      <w:autoSpaceDN w:val="0"/>
      <w:adjustRightInd w:val="0"/>
      <w:jc w:val="both"/>
    </w:pPr>
    <w:rPr>
      <w:rFonts w:eastAsia="Calibri"/>
      <w:b/>
      <w:bCs/>
      <w:sz w:val="24"/>
    </w:rPr>
  </w:style>
  <w:style w:type="character" w:customStyle="1" w:styleId="SzvegtrzsChar">
    <w:name w:val="Szövegtörzs Char"/>
    <w:basedOn w:val="Bekezdsalapbettpusa"/>
    <w:link w:val="Szvegtrzs"/>
    <w:semiHidden/>
    <w:rsid w:val="00586675"/>
    <w:rPr>
      <w:rFonts w:ascii="Times New Roman" w:eastAsia="Calibri" w:hAnsi="Times New Roman" w:cs="Times New Roman"/>
      <w:b/>
      <w:bCs/>
      <w:sz w:val="24"/>
      <w:szCs w:val="20"/>
      <w:lang w:eastAsia="hu-HU"/>
    </w:rPr>
  </w:style>
  <w:style w:type="paragraph" w:styleId="Cm">
    <w:name w:val="Title"/>
    <w:basedOn w:val="Norml"/>
    <w:link w:val="CmChar"/>
    <w:qFormat/>
    <w:rsid w:val="00586675"/>
    <w:pPr>
      <w:jc w:val="center"/>
    </w:pPr>
    <w:rPr>
      <w:rFonts w:eastAsia="Calibri"/>
      <w:smallCaps/>
      <w:sz w:val="32"/>
      <w:szCs w:val="24"/>
    </w:rPr>
  </w:style>
  <w:style w:type="character" w:customStyle="1" w:styleId="CmChar">
    <w:name w:val="Cím Char"/>
    <w:basedOn w:val="Bekezdsalapbettpusa"/>
    <w:link w:val="Cm"/>
    <w:rsid w:val="00586675"/>
    <w:rPr>
      <w:rFonts w:ascii="Times New Roman" w:eastAsia="Calibri" w:hAnsi="Times New Roman" w:cs="Times New Roman"/>
      <w:smallCaps/>
      <w:sz w:val="32"/>
      <w:szCs w:val="24"/>
      <w:lang w:eastAsia="hu-HU"/>
    </w:rPr>
  </w:style>
  <w:style w:type="paragraph" w:styleId="Szvegtrzsbehzssal">
    <w:name w:val="Body Text Indent"/>
    <w:basedOn w:val="Norml"/>
    <w:link w:val="SzvegtrzsbehzssalChar"/>
    <w:rsid w:val="00586675"/>
    <w:pPr>
      <w:widowControl w:val="0"/>
      <w:suppressAutoHyphens/>
      <w:spacing w:after="120"/>
      <w:ind w:left="283"/>
    </w:pPr>
    <w:rPr>
      <w:sz w:val="24"/>
      <w:szCs w:val="24"/>
    </w:rPr>
  </w:style>
  <w:style w:type="character" w:customStyle="1" w:styleId="SzvegtrzsbehzssalChar">
    <w:name w:val="Szövegtörzs behúzással Char"/>
    <w:basedOn w:val="Bekezdsalapbettpusa"/>
    <w:link w:val="Szvegtrzsbehzssal"/>
    <w:rsid w:val="00586675"/>
    <w:rPr>
      <w:rFonts w:ascii="Times New Roman" w:eastAsia="Times New Roman" w:hAnsi="Times New Roman" w:cs="Times New Roman"/>
      <w:sz w:val="24"/>
      <w:szCs w:val="24"/>
      <w:lang w:eastAsia="hu-HU"/>
    </w:rPr>
  </w:style>
  <w:style w:type="paragraph" w:styleId="Szvegtrzs2">
    <w:name w:val="Body Text 2"/>
    <w:basedOn w:val="Norml"/>
    <w:link w:val="Szvegtrzs2Char"/>
    <w:semiHidden/>
    <w:rsid w:val="00586675"/>
    <w:pPr>
      <w:spacing w:line="360" w:lineRule="auto"/>
      <w:jc w:val="both"/>
    </w:pPr>
    <w:rPr>
      <w:rFonts w:eastAsia="Calibri"/>
      <w:bCs/>
      <w:iCs/>
      <w:sz w:val="24"/>
      <w:szCs w:val="24"/>
    </w:rPr>
  </w:style>
  <w:style w:type="character" w:customStyle="1" w:styleId="Szvegtrzs2Char">
    <w:name w:val="Szövegtörzs 2 Char"/>
    <w:basedOn w:val="Bekezdsalapbettpusa"/>
    <w:link w:val="Szvegtrzs2"/>
    <w:semiHidden/>
    <w:rsid w:val="00586675"/>
    <w:rPr>
      <w:rFonts w:ascii="Times New Roman" w:eastAsia="Calibri" w:hAnsi="Times New Roman" w:cs="Times New Roman"/>
      <w:bCs/>
      <w:iCs/>
      <w:sz w:val="24"/>
      <w:szCs w:val="24"/>
      <w:lang w:eastAsia="hu-HU"/>
    </w:rPr>
  </w:style>
  <w:style w:type="character" w:customStyle="1" w:styleId="Szvegtrzs3Char">
    <w:name w:val="Szövegtörzs 3 Char"/>
    <w:link w:val="Szvegtrzs3"/>
    <w:semiHidden/>
    <w:locked/>
    <w:rsid w:val="00586675"/>
    <w:rPr>
      <w:sz w:val="16"/>
      <w:szCs w:val="16"/>
      <w:lang w:val="x-none" w:eastAsia="hu-HU"/>
    </w:rPr>
  </w:style>
  <w:style w:type="paragraph" w:styleId="Szvegtrzs3">
    <w:name w:val="Body Text 3"/>
    <w:basedOn w:val="Norml"/>
    <w:link w:val="Szvegtrzs3Char"/>
    <w:semiHidden/>
    <w:rsid w:val="00586675"/>
    <w:pPr>
      <w:spacing w:after="120"/>
    </w:pPr>
    <w:rPr>
      <w:rFonts w:asciiTheme="minorHAnsi" w:eastAsiaTheme="minorHAnsi" w:hAnsiTheme="minorHAnsi" w:cstheme="minorBidi"/>
      <w:sz w:val="16"/>
      <w:szCs w:val="16"/>
      <w:lang w:val="x-none"/>
    </w:rPr>
  </w:style>
  <w:style w:type="character" w:customStyle="1" w:styleId="Szvegtrzs3Char1">
    <w:name w:val="Szövegtörzs 3 Char1"/>
    <w:basedOn w:val="Bekezdsalapbettpusa"/>
    <w:uiPriority w:val="99"/>
    <w:semiHidden/>
    <w:rsid w:val="00586675"/>
    <w:rPr>
      <w:rFonts w:ascii="Times New Roman" w:eastAsia="Times New Roman" w:hAnsi="Times New Roman" w:cs="Times New Roman"/>
      <w:sz w:val="16"/>
      <w:szCs w:val="16"/>
      <w:lang w:eastAsia="hu-HU"/>
    </w:rPr>
  </w:style>
  <w:style w:type="paragraph" w:styleId="Szvegtrzsbehzssal2">
    <w:name w:val="Body Text Indent 2"/>
    <w:basedOn w:val="Norml"/>
    <w:link w:val="Szvegtrzsbehzssal2Char"/>
    <w:semiHidden/>
    <w:rsid w:val="00586675"/>
    <w:pPr>
      <w:spacing w:after="120" w:line="480" w:lineRule="auto"/>
      <w:ind w:left="283"/>
    </w:pPr>
    <w:rPr>
      <w:rFonts w:eastAsia="Calibri"/>
    </w:rPr>
  </w:style>
  <w:style w:type="character" w:customStyle="1" w:styleId="Szvegtrzsbehzssal2Char">
    <w:name w:val="Szövegtörzs behúzással 2 Char"/>
    <w:basedOn w:val="Bekezdsalapbettpusa"/>
    <w:link w:val="Szvegtrzsbehzssal2"/>
    <w:semiHidden/>
    <w:rsid w:val="00586675"/>
    <w:rPr>
      <w:rFonts w:ascii="Times New Roman" w:eastAsia="Calibri" w:hAnsi="Times New Roman" w:cs="Times New Roman"/>
      <w:sz w:val="20"/>
      <w:szCs w:val="20"/>
      <w:lang w:eastAsia="hu-HU"/>
    </w:rPr>
  </w:style>
  <w:style w:type="paragraph" w:styleId="Szvegtrzsbehzssal3">
    <w:name w:val="Body Text Indent 3"/>
    <w:basedOn w:val="Norml"/>
    <w:link w:val="Szvegtrzsbehzssal3Char"/>
    <w:semiHidden/>
    <w:rsid w:val="00586675"/>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586675"/>
    <w:rPr>
      <w:rFonts w:ascii="Times New Roman" w:eastAsia="Calibri" w:hAnsi="Times New Roman" w:cs="Times New Roman"/>
      <w:sz w:val="16"/>
      <w:szCs w:val="16"/>
      <w:lang w:eastAsia="hu-HU"/>
    </w:rPr>
  </w:style>
  <w:style w:type="character" w:customStyle="1" w:styleId="CsakszvegChar">
    <w:name w:val="Csak szöveg Char"/>
    <w:link w:val="Csakszveg"/>
    <w:semiHidden/>
    <w:locked/>
    <w:rsid w:val="00586675"/>
    <w:rPr>
      <w:rFonts w:ascii="Courier New" w:hAnsi="Courier New"/>
      <w:lang w:val="x-none" w:eastAsia="hu-HU"/>
    </w:rPr>
  </w:style>
  <w:style w:type="paragraph" w:styleId="Csakszveg">
    <w:name w:val="Plain Text"/>
    <w:basedOn w:val="Norml"/>
    <w:link w:val="CsakszvegChar"/>
    <w:semiHidden/>
    <w:rsid w:val="00586675"/>
    <w:rPr>
      <w:rFonts w:ascii="Courier New" w:eastAsiaTheme="minorHAnsi" w:hAnsi="Courier New" w:cstheme="minorBidi"/>
      <w:sz w:val="22"/>
      <w:szCs w:val="22"/>
      <w:lang w:val="x-none"/>
    </w:rPr>
  </w:style>
  <w:style w:type="character" w:customStyle="1" w:styleId="CsakszvegChar1">
    <w:name w:val="Csak szöveg Char1"/>
    <w:basedOn w:val="Bekezdsalapbettpusa"/>
    <w:uiPriority w:val="99"/>
    <w:semiHidden/>
    <w:rsid w:val="00586675"/>
    <w:rPr>
      <w:rFonts w:ascii="Consolas" w:eastAsia="Times New Roman" w:hAnsi="Consolas" w:cs="Times New Roman"/>
      <w:sz w:val="21"/>
      <w:szCs w:val="21"/>
      <w:lang w:eastAsia="hu-HU"/>
    </w:rPr>
  </w:style>
  <w:style w:type="paragraph" w:customStyle="1" w:styleId="Listaszerbekezds1">
    <w:name w:val="Listaszerű bekezdés1"/>
    <w:basedOn w:val="Norml"/>
    <w:rsid w:val="00586675"/>
    <w:pPr>
      <w:ind w:left="720"/>
    </w:pPr>
    <w:rPr>
      <w:rFonts w:ascii="Calibri" w:hAnsi="Calibri"/>
      <w:sz w:val="22"/>
      <w:szCs w:val="22"/>
      <w:lang w:eastAsia="en-US"/>
    </w:rPr>
  </w:style>
  <w:style w:type="paragraph" w:customStyle="1" w:styleId="Alap">
    <w:name w:val="Alap"/>
    <w:basedOn w:val="Norml"/>
    <w:semiHidden/>
    <w:rsid w:val="00586675"/>
    <w:pPr>
      <w:jc w:val="both"/>
    </w:pPr>
    <w:rPr>
      <w:rFonts w:ascii="Times" w:eastAsia="Calibri" w:hAnsi="Times"/>
      <w:sz w:val="24"/>
      <w:szCs w:val="24"/>
    </w:rPr>
  </w:style>
  <w:style w:type="paragraph" w:customStyle="1" w:styleId="WW-Szvegtrzs3">
    <w:name w:val="WW-Szövegtörzs 3"/>
    <w:basedOn w:val="Norml"/>
    <w:semiHidden/>
    <w:rsid w:val="00586675"/>
    <w:pPr>
      <w:suppressAutoHyphens/>
      <w:jc w:val="both"/>
    </w:pPr>
    <w:rPr>
      <w:rFonts w:eastAsia="Calibri"/>
      <w:b/>
      <w:bCs/>
      <w:sz w:val="28"/>
      <w:szCs w:val="24"/>
      <w:lang w:eastAsia="ar-SA"/>
    </w:rPr>
  </w:style>
  <w:style w:type="paragraph" w:customStyle="1" w:styleId="WW-Szvegtrzs21">
    <w:name w:val="WW-Szövegtörzs 21"/>
    <w:basedOn w:val="Norml"/>
    <w:semiHidden/>
    <w:rsid w:val="00586675"/>
    <w:pPr>
      <w:suppressAutoHyphens/>
    </w:pPr>
    <w:rPr>
      <w:rFonts w:eastAsia="Calibri"/>
      <w:sz w:val="26"/>
      <w:szCs w:val="26"/>
      <w:lang w:eastAsia="ar-SA"/>
    </w:rPr>
  </w:style>
  <w:style w:type="paragraph" w:customStyle="1" w:styleId="WW-Szvegtrzs31">
    <w:name w:val="WW-Szövegtörzs 31"/>
    <w:basedOn w:val="Norml"/>
    <w:semiHidden/>
    <w:rsid w:val="00586675"/>
    <w:pPr>
      <w:suppressAutoHyphens/>
      <w:jc w:val="both"/>
    </w:pPr>
    <w:rPr>
      <w:rFonts w:eastAsia="Calibri"/>
      <w:sz w:val="24"/>
      <w:szCs w:val="24"/>
      <w:lang w:eastAsia="ar-SA"/>
    </w:rPr>
  </w:style>
  <w:style w:type="paragraph" w:customStyle="1" w:styleId="StlusFlkvrDltSorkizrt">
    <w:name w:val="Stílus Félkövér Dőlt Sorkizárt"/>
    <w:basedOn w:val="Norml"/>
    <w:rsid w:val="00586675"/>
    <w:pPr>
      <w:widowControl w:val="0"/>
      <w:suppressAutoHyphens/>
      <w:overflowPunct w:val="0"/>
      <w:autoSpaceDE w:val="0"/>
      <w:spacing w:before="120" w:after="120"/>
      <w:jc w:val="both"/>
    </w:pPr>
    <w:rPr>
      <w:rFonts w:cs="Mangal"/>
      <w:b/>
      <w:bCs/>
      <w:i/>
      <w:iCs/>
      <w:kern w:val="2"/>
      <w:sz w:val="24"/>
      <w:lang w:eastAsia="hi-IN" w:bidi="hi-IN"/>
    </w:rPr>
  </w:style>
  <w:style w:type="character" w:styleId="Lbjegyzet-hivatkozs">
    <w:name w:val="footnote reference"/>
    <w:semiHidden/>
    <w:rsid w:val="00586675"/>
    <w:rPr>
      <w:vertAlign w:val="superscript"/>
    </w:rPr>
  </w:style>
  <w:style w:type="paragraph" w:styleId="Listaszerbekezds">
    <w:name w:val="List Paragraph"/>
    <w:basedOn w:val="Norml"/>
    <w:uiPriority w:val="34"/>
    <w:qFormat/>
    <w:rsid w:val="00586675"/>
    <w:pPr>
      <w:ind w:left="720"/>
      <w:contextualSpacing/>
    </w:pPr>
    <w:rPr>
      <w:rFonts w:ascii="Calibri" w:eastAsia="Calibri" w:hAnsi="Calibri"/>
      <w:sz w:val="22"/>
      <w:szCs w:val="22"/>
      <w:lang w:eastAsia="en-US"/>
    </w:rPr>
  </w:style>
  <w:style w:type="paragraph" w:customStyle="1" w:styleId="Tblzattartalom">
    <w:name w:val="Táblázattartalom"/>
    <w:basedOn w:val="Norml"/>
    <w:uiPriority w:val="99"/>
    <w:rsid w:val="00586675"/>
    <w:pPr>
      <w:suppressLineNumbers/>
      <w:suppressAutoHyphens/>
    </w:pPr>
    <w:rPr>
      <w:lang w:eastAsia="ar-SA"/>
    </w:rPr>
  </w:style>
  <w:style w:type="paragraph" w:customStyle="1" w:styleId="Tblzatfejlc">
    <w:name w:val="Táblázatfejléc"/>
    <w:basedOn w:val="Tblzattartalom"/>
    <w:rsid w:val="00586675"/>
    <w:pPr>
      <w:jc w:val="center"/>
    </w:pPr>
    <w:rPr>
      <w:b/>
      <w:bCs/>
      <w:i/>
      <w:iCs/>
    </w:rPr>
  </w:style>
  <w:style w:type="paragraph" w:customStyle="1" w:styleId="ListParagraph1">
    <w:name w:val="List Paragraph1"/>
    <w:basedOn w:val="Norml"/>
    <w:rsid w:val="00586675"/>
    <w:pPr>
      <w:suppressAutoHyphens/>
      <w:ind w:left="720"/>
    </w:pPr>
    <w:rPr>
      <w:sz w:val="24"/>
      <w:szCs w:val="24"/>
      <w:lang w:eastAsia="ar-SA"/>
    </w:rPr>
  </w:style>
  <w:style w:type="paragraph" w:customStyle="1" w:styleId="Char1CharCharCharCharCharCharCharCharCharCharCharChar">
    <w:name w:val="Char1 Char Char Char Char Char Char Char Char Char Char Char Char"/>
    <w:basedOn w:val="Norml"/>
    <w:rsid w:val="00586675"/>
    <w:pPr>
      <w:widowControl w:val="0"/>
      <w:suppressAutoHyphens/>
      <w:spacing w:after="160" w:line="240" w:lineRule="exact"/>
    </w:pPr>
    <w:rPr>
      <w:rFonts w:ascii="Tahoma" w:eastAsia="Lucida Sans Unicode" w:hAnsi="Tahoma"/>
      <w:lang w:val="en-US" w:eastAsia="en-US"/>
    </w:rPr>
  </w:style>
  <w:style w:type="paragraph" w:styleId="Buborkszveg">
    <w:name w:val="Balloon Text"/>
    <w:basedOn w:val="Norml"/>
    <w:link w:val="BuborkszvegChar"/>
    <w:rsid w:val="00586675"/>
    <w:rPr>
      <w:rFonts w:ascii="Tahoma" w:hAnsi="Tahoma"/>
      <w:sz w:val="16"/>
      <w:szCs w:val="16"/>
      <w:lang w:val="x-none" w:eastAsia="x-none"/>
    </w:rPr>
  </w:style>
  <w:style w:type="character" w:customStyle="1" w:styleId="BuborkszvegChar">
    <w:name w:val="Buborékszöveg Char"/>
    <w:basedOn w:val="Bekezdsalapbettpusa"/>
    <w:link w:val="Buborkszveg"/>
    <w:rsid w:val="00586675"/>
    <w:rPr>
      <w:rFonts w:ascii="Tahoma" w:eastAsia="Times New Roman" w:hAnsi="Tahoma" w:cs="Times New Roman"/>
      <w:sz w:val="16"/>
      <w:szCs w:val="16"/>
      <w:lang w:val="x-none" w:eastAsia="x-none"/>
    </w:rPr>
  </w:style>
  <w:style w:type="paragraph" w:customStyle="1" w:styleId="Szvegtrzs21">
    <w:name w:val="Szövegtörzs 21"/>
    <w:basedOn w:val="Norml"/>
    <w:rsid w:val="00586675"/>
    <w:pPr>
      <w:suppressAutoHyphens/>
      <w:spacing w:line="360" w:lineRule="auto"/>
      <w:jc w:val="both"/>
    </w:pPr>
    <w:rPr>
      <w:rFonts w:eastAsia="Calibri"/>
      <w:bCs/>
      <w:iCs/>
      <w:sz w:val="24"/>
      <w:szCs w:val="24"/>
      <w:lang w:eastAsia="zh-CN"/>
    </w:rPr>
  </w:style>
  <w:style w:type="character" w:styleId="Hiperhivatkozs">
    <w:name w:val="Hyperlink"/>
    <w:rsid w:val="00586675"/>
    <w:rPr>
      <w:color w:val="000080"/>
      <w:u w:val="single"/>
    </w:rPr>
  </w:style>
  <w:style w:type="table" w:styleId="Rcsostblzat">
    <w:name w:val="Table Grid"/>
    <w:basedOn w:val="Normltblzat"/>
    <w:rsid w:val="0058667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86675"/>
  </w:style>
  <w:style w:type="character" w:customStyle="1" w:styleId="caps">
    <w:name w:val="caps"/>
    <w:uiPriority w:val="99"/>
    <w:rsid w:val="00586675"/>
  </w:style>
  <w:style w:type="paragraph" w:styleId="Jegyzetszveg">
    <w:name w:val="annotation text"/>
    <w:basedOn w:val="Norml"/>
    <w:link w:val="JegyzetszvegChar"/>
    <w:rsid w:val="00586675"/>
  </w:style>
  <w:style w:type="character" w:customStyle="1" w:styleId="JegyzetszvegChar">
    <w:name w:val="Jegyzetszöveg Char"/>
    <w:basedOn w:val="Bekezdsalapbettpusa"/>
    <w:link w:val="Jegyzetszveg"/>
    <w:rsid w:val="00586675"/>
    <w:rPr>
      <w:rFonts w:ascii="Times New Roman" w:eastAsia="Times New Roman" w:hAnsi="Times New Roman" w:cs="Times New Roman"/>
      <w:sz w:val="20"/>
      <w:szCs w:val="20"/>
      <w:lang w:eastAsia="hu-HU"/>
    </w:rPr>
  </w:style>
  <w:style w:type="paragraph" w:customStyle="1" w:styleId="western">
    <w:name w:val="western"/>
    <w:basedOn w:val="Norml"/>
    <w:rsid w:val="00586675"/>
    <w:pPr>
      <w:spacing w:before="100" w:beforeAutospacing="1"/>
      <w:jc w:val="both"/>
    </w:pPr>
    <w:rPr>
      <w:b/>
      <w:bCs/>
      <w:sz w:val="24"/>
      <w:szCs w:val="24"/>
    </w:rPr>
  </w:style>
  <w:style w:type="paragraph" w:customStyle="1" w:styleId="NormlWeb2">
    <w:name w:val="Normál (Web)2"/>
    <w:basedOn w:val="Norml"/>
    <w:rsid w:val="00586675"/>
    <w:pPr>
      <w:spacing w:before="100" w:beforeAutospacing="1"/>
      <w:jc w:val="both"/>
    </w:pPr>
    <w:rPr>
      <w:i/>
      <w:iCs/>
      <w:sz w:val="24"/>
      <w:szCs w:val="24"/>
    </w:rPr>
  </w:style>
  <w:style w:type="paragraph" w:customStyle="1" w:styleId="NormlWeb1">
    <w:name w:val="Normál (Web)1"/>
    <w:basedOn w:val="Norml"/>
    <w:rsid w:val="00586675"/>
    <w:pPr>
      <w:spacing w:before="100" w:beforeAutospacing="1"/>
      <w:jc w:val="both"/>
    </w:pPr>
    <w:rPr>
      <w:sz w:val="24"/>
      <w:szCs w:val="24"/>
    </w:rPr>
  </w:style>
  <w:style w:type="paragraph" w:styleId="Kpalrs">
    <w:name w:val="caption"/>
    <w:basedOn w:val="Norml"/>
    <w:next w:val="Norml"/>
    <w:unhideWhenUsed/>
    <w:qFormat/>
    <w:rsid w:val="00586675"/>
    <w:pPr>
      <w:spacing w:after="200"/>
    </w:pPr>
    <w:rPr>
      <w:b/>
      <w:bCs/>
      <w:color w:val="4F81BD"/>
      <w:sz w:val="18"/>
      <w:szCs w:val="18"/>
    </w:rPr>
  </w:style>
  <w:style w:type="paragraph" w:styleId="Nincstrkz">
    <w:name w:val="No Spacing"/>
    <w:uiPriority w:val="1"/>
    <w:qFormat/>
    <w:rsid w:val="00586675"/>
    <w:pPr>
      <w:suppressAutoHyphens/>
      <w:spacing w:after="0" w:line="240" w:lineRule="auto"/>
    </w:pPr>
    <w:rPr>
      <w:rFonts w:ascii="Calibri" w:eastAsia="Calibri" w:hAnsi="Calibri" w:cs="Calibri"/>
      <w:lang w:eastAsia="ar-SA"/>
    </w:rPr>
  </w:style>
  <w:style w:type="character" w:customStyle="1" w:styleId="st">
    <w:name w:val="st"/>
    <w:basedOn w:val="Bekezdsalapbettpusa"/>
    <w:rsid w:val="00586675"/>
  </w:style>
  <w:style w:type="paragraph" w:customStyle="1" w:styleId="Alaprtelmezett">
    <w:name w:val="Alapértelmezett"/>
    <w:rsid w:val="00586675"/>
    <w:pPr>
      <w:tabs>
        <w:tab w:val="left" w:pos="709"/>
      </w:tabs>
      <w:suppressAutoHyphens/>
      <w:spacing w:after="0" w:line="100" w:lineRule="atLeast"/>
    </w:pPr>
    <w:rPr>
      <w:rFonts w:ascii="Times New Roman" w:eastAsia="Times New Roman" w:hAnsi="Times New Roman" w:cs="Times New Roman"/>
      <w:color w:val="00000A"/>
      <w:sz w:val="20"/>
      <w:szCs w:val="20"/>
      <w:lang w:eastAsia="hu-HU"/>
    </w:rPr>
  </w:style>
  <w:style w:type="character" w:styleId="Kiemels2">
    <w:name w:val="Strong"/>
    <w:basedOn w:val="Bekezdsalapbettpusa"/>
    <w:uiPriority w:val="99"/>
    <w:qFormat/>
    <w:rsid w:val="00586675"/>
    <w:rPr>
      <w:b/>
      <w:bCs/>
    </w:rPr>
  </w:style>
  <w:style w:type="character" w:styleId="Kiemels">
    <w:name w:val="Emphasis"/>
    <w:basedOn w:val="Bekezdsalapbettpusa"/>
    <w:qFormat/>
    <w:rsid w:val="00586675"/>
    <w:rPr>
      <w:i/>
      <w:iCs/>
    </w:rPr>
  </w:style>
  <w:style w:type="character" w:customStyle="1" w:styleId="textexposedshow">
    <w:name w:val="text_exposed_show"/>
    <w:basedOn w:val="Bekezdsalapbettpusa"/>
    <w:rsid w:val="0058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mediaklikk.hu/video/hirado-m1-1200-2017-06-26-i-adas/" TargetMode="External"/><Relationship Id="rId18" Type="http://schemas.openxmlformats.org/officeDocument/2006/relationships/hyperlink" Target="http://hu.wikipedia.org/wiki/Szocializ&#225;ci&#243;"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police.hu/hirek-es-informaciok/bunmegelozes/aktualis/ejszakai-akadalyversenyt-rendeztek-tiszavasvariban" TargetMode="External"/><Relationship Id="rId17" Type="http://schemas.openxmlformats.org/officeDocument/2006/relationships/hyperlink" Target="http://hu.wikipedia.org/w/index.php?title=Devi&#225;ns&amp;action=edit&amp;redlink=1" TargetMode="External"/><Relationship Id="rId25"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hyperlink" Target="http://hu.wikipedia.org/w/index.php?title=Lak&#225;sk&#246;r&#252;lm&#233;ny&amp;action=edit&amp;redlink=1"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asvarihirmondo.hu/index.php?option=com_content&amp;view=article&amp;id=1470%3Agyere-te-is-az-akciohosok-ejszakai-akadalyversenyere&amp;catid=100&amp;Itemid=1446" TargetMode="External"/><Relationship Id="rId24"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http://www.dehir.hu/debrecen/az-elet-labirintusan-vezet-vegig-a-megrazo-debreceni-tarlat/2017/06/12/" TargetMode="External"/><Relationship Id="rId23" Type="http://schemas.openxmlformats.org/officeDocument/2006/relationships/chart" Target="charts/chart5.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hu.wikipedia.org/wiki/Gyermek"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aon.hu/fotok-debrecenben-is-szeretnek-ha-elszallna-a-drogproblema/3530292" TargetMode="External"/><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nett\AppData\Local\Temp\Rar$DIa0.404\UTF-8''Munkaf%25C3%25BCzet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33;tkez&#337;k%20nyilv&#225;ntart&#225;sa\2017%20&#233;v\2017%20f&#337;&#246;sszes&#237;t&#337;k\Gondoz&#225;si%20nap%20f&#337;&#246;ssz.%202017.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hu-HU"/>
              <a:t>Közfoglalkoztatotti</a:t>
            </a:r>
            <a:r>
              <a:rPr lang="hu-HU" baseline="0"/>
              <a:t> létszámadatok</a:t>
            </a:r>
            <a:endParaRPr lang="hu-HU"/>
          </a:p>
        </c:rich>
      </c:tx>
      <c:overlay val="0"/>
      <c:spPr>
        <a:noFill/>
        <a:ln w="25377">
          <a:noFill/>
        </a:ln>
      </c:spPr>
    </c:title>
    <c:autoTitleDeleted val="0"/>
    <c:plotArea>
      <c:layout/>
      <c:barChart>
        <c:barDir val="col"/>
        <c:grouping val="stacked"/>
        <c:varyColors val="0"/>
        <c:ser>
          <c:idx val="0"/>
          <c:order val="0"/>
          <c:tx>
            <c:strRef>
              <c:f>Munka1!$B$1</c:f>
              <c:strCache>
                <c:ptCount val="1"/>
                <c:pt idx="0">
                  <c:v>1. adatsor</c:v>
                </c:pt>
              </c:strCache>
            </c:strRef>
          </c:tx>
          <c:spPr>
            <a:solidFill>
              <a:srgbClr val="4F81BD"/>
            </a:solidFill>
            <a:ln w="25377">
              <a:noFill/>
            </a:ln>
          </c:spPr>
          <c:invertIfNegative val="0"/>
          <c:cat>
            <c:numRef>
              <c:f>Munka1!$A$2:$A$8</c:f>
              <c:numCache>
                <c:formatCode>General</c:formatCode>
                <c:ptCount val="7"/>
                <c:pt idx="0">
                  <c:v>2009</c:v>
                </c:pt>
                <c:pt idx="1">
                  <c:v>2010</c:v>
                </c:pt>
                <c:pt idx="2">
                  <c:v>2011</c:v>
                </c:pt>
                <c:pt idx="3">
                  <c:v>2012</c:v>
                </c:pt>
                <c:pt idx="4">
                  <c:v>2013</c:v>
                </c:pt>
                <c:pt idx="5">
                  <c:v>2014</c:v>
                </c:pt>
                <c:pt idx="6">
                  <c:v>2015</c:v>
                </c:pt>
              </c:numCache>
            </c:numRef>
          </c:cat>
          <c:val>
            <c:numRef>
              <c:f>Munka1!$B$2:$B$8</c:f>
              <c:numCache>
                <c:formatCode>General</c:formatCode>
                <c:ptCount val="7"/>
                <c:pt idx="0">
                  <c:v>456</c:v>
                </c:pt>
                <c:pt idx="1">
                  <c:v>568</c:v>
                </c:pt>
                <c:pt idx="2">
                  <c:v>226</c:v>
                </c:pt>
                <c:pt idx="3">
                  <c:v>354</c:v>
                </c:pt>
                <c:pt idx="4">
                  <c:v>320</c:v>
                </c:pt>
                <c:pt idx="5">
                  <c:v>632</c:v>
                </c:pt>
                <c:pt idx="6">
                  <c:v>736</c:v>
                </c:pt>
              </c:numCache>
            </c:numRef>
          </c:val>
        </c:ser>
        <c:ser>
          <c:idx val="1"/>
          <c:order val="1"/>
          <c:tx>
            <c:strRef>
              <c:f>Munka1!$C$1</c:f>
              <c:strCache>
                <c:ptCount val="1"/>
                <c:pt idx="0">
                  <c:v>2. adatsor</c:v>
                </c:pt>
              </c:strCache>
            </c:strRef>
          </c:tx>
          <c:spPr>
            <a:solidFill>
              <a:srgbClr val="C0504D"/>
            </a:solidFill>
            <a:ln w="25377">
              <a:noFill/>
            </a:ln>
          </c:spPr>
          <c:invertIfNegative val="0"/>
          <c:cat>
            <c:numRef>
              <c:f>Munka1!$A$2:$A$8</c:f>
              <c:numCache>
                <c:formatCode>General</c:formatCode>
                <c:ptCount val="7"/>
                <c:pt idx="0">
                  <c:v>2009</c:v>
                </c:pt>
                <c:pt idx="1">
                  <c:v>2010</c:v>
                </c:pt>
                <c:pt idx="2">
                  <c:v>2011</c:v>
                </c:pt>
                <c:pt idx="3">
                  <c:v>2012</c:v>
                </c:pt>
                <c:pt idx="4">
                  <c:v>2013</c:v>
                </c:pt>
                <c:pt idx="5">
                  <c:v>2014</c:v>
                </c:pt>
                <c:pt idx="6">
                  <c:v>2015</c:v>
                </c:pt>
              </c:numCache>
            </c:numRef>
          </c:cat>
          <c:val>
            <c:numRef>
              <c:f>Munka1!$C$2:$C$8</c:f>
              <c:numCache>
                <c:formatCode>General</c:formatCode>
                <c:ptCount val="7"/>
              </c:numCache>
            </c:numRef>
          </c:val>
        </c:ser>
        <c:ser>
          <c:idx val="2"/>
          <c:order val="2"/>
          <c:tx>
            <c:strRef>
              <c:f>Munka1!$D$1</c:f>
              <c:strCache>
                <c:ptCount val="1"/>
                <c:pt idx="0">
                  <c:v>3. adatsor</c:v>
                </c:pt>
              </c:strCache>
            </c:strRef>
          </c:tx>
          <c:spPr>
            <a:solidFill>
              <a:srgbClr val="9BBB59"/>
            </a:solidFill>
            <a:ln w="25377">
              <a:noFill/>
            </a:ln>
          </c:spPr>
          <c:invertIfNegative val="0"/>
          <c:cat>
            <c:numRef>
              <c:f>Munka1!$A$2:$A$8</c:f>
              <c:numCache>
                <c:formatCode>General</c:formatCode>
                <c:ptCount val="7"/>
                <c:pt idx="0">
                  <c:v>2009</c:v>
                </c:pt>
                <c:pt idx="1">
                  <c:v>2010</c:v>
                </c:pt>
                <c:pt idx="2">
                  <c:v>2011</c:v>
                </c:pt>
                <c:pt idx="3">
                  <c:v>2012</c:v>
                </c:pt>
                <c:pt idx="4">
                  <c:v>2013</c:v>
                </c:pt>
                <c:pt idx="5">
                  <c:v>2014</c:v>
                </c:pt>
                <c:pt idx="6">
                  <c:v>2015</c:v>
                </c:pt>
              </c:numCache>
            </c:numRef>
          </c:cat>
          <c:val>
            <c:numRef>
              <c:f>Munka1!$D$2:$D$8</c:f>
              <c:numCache>
                <c:formatCode>General</c:formatCode>
                <c:ptCount val="7"/>
              </c:numCache>
            </c:numRef>
          </c:val>
        </c:ser>
        <c:dLbls>
          <c:showLegendKey val="0"/>
          <c:showVal val="0"/>
          <c:showCatName val="0"/>
          <c:showSerName val="0"/>
          <c:showPercent val="0"/>
          <c:showBubbleSize val="0"/>
        </c:dLbls>
        <c:gapWidth val="219"/>
        <c:overlap val="100"/>
        <c:axId val="235265024"/>
        <c:axId val="235271296"/>
      </c:barChart>
      <c:catAx>
        <c:axId val="235265024"/>
        <c:scaling>
          <c:orientation val="minMax"/>
        </c:scaling>
        <c:delete val="0"/>
        <c:axPos val="b"/>
        <c:title>
          <c:tx>
            <c:rich>
              <a:bodyPr/>
              <a:lstStyle/>
              <a:p>
                <a:pPr>
                  <a:defRPr sz="999" b="0" i="0" u="none" strike="noStrike" baseline="0">
                    <a:solidFill>
                      <a:srgbClr val="333333"/>
                    </a:solidFill>
                    <a:latin typeface="Calibri"/>
                    <a:ea typeface="Calibri"/>
                    <a:cs typeface="Calibri"/>
                  </a:defRPr>
                </a:pPr>
                <a:r>
                  <a:rPr lang="hu-HU"/>
                  <a:t>Év</a:t>
                </a:r>
              </a:p>
            </c:rich>
          </c:tx>
          <c:overlay val="0"/>
          <c:spPr>
            <a:noFill/>
            <a:ln w="25377">
              <a:noFill/>
            </a:ln>
          </c:spPr>
        </c:title>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235271296"/>
        <c:crosses val="autoZero"/>
        <c:auto val="1"/>
        <c:lblAlgn val="ctr"/>
        <c:lblOffset val="100"/>
        <c:noMultiLvlLbl val="0"/>
      </c:catAx>
      <c:valAx>
        <c:axId val="235271296"/>
        <c:scaling>
          <c:orientation val="minMax"/>
        </c:scaling>
        <c:delete val="0"/>
        <c:axPos val="l"/>
        <c:majorGridlines>
          <c:spPr>
            <a:ln w="9516" cap="flat" cmpd="sng" algn="ctr">
              <a:solidFill>
                <a:schemeClr val="tx1">
                  <a:lumMod val="15000"/>
                  <a:lumOff val="85000"/>
                </a:schemeClr>
              </a:solidFill>
              <a:round/>
            </a:ln>
            <a:effectLst/>
          </c:spPr>
        </c:majorGridlines>
        <c:title>
          <c:tx>
            <c:rich>
              <a:bodyPr/>
              <a:lstStyle/>
              <a:p>
                <a:pPr>
                  <a:defRPr sz="999" b="0" i="0" u="none" strike="noStrike" baseline="0">
                    <a:solidFill>
                      <a:srgbClr val="333333"/>
                    </a:solidFill>
                    <a:latin typeface="Calibri"/>
                    <a:ea typeface="Calibri"/>
                    <a:cs typeface="Calibri"/>
                  </a:defRPr>
                </a:pPr>
                <a:r>
                  <a:rPr lang="hu-HU"/>
                  <a:t>Létszám (fő)</a:t>
                </a:r>
              </a:p>
            </c:rich>
          </c:tx>
          <c:overlay val="0"/>
          <c:spPr>
            <a:noFill/>
            <a:ln w="25377">
              <a:noFill/>
            </a:ln>
          </c:spPr>
        </c:title>
        <c:numFmt formatCode="General" sourceLinked="1"/>
        <c:majorTickMark val="none"/>
        <c:minorTickMark val="none"/>
        <c:tickLblPos val="nextTo"/>
        <c:spPr>
          <a:ln w="951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235265024"/>
        <c:crosses val="autoZero"/>
        <c:crossBetween val="between"/>
      </c:valAx>
      <c:spPr>
        <a:noFill/>
        <a:ln w="25377">
          <a:noFill/>
        </a:ln>
      </c:spPr>
    </c:plotArea>
    <c:legend>
      <c:legendPos val="b"/>
      <c:layout>
        <c:manualLayout>
          <c:xMode val="edge"/>
          <c:yMode val="edge"/>
          <c:x val="0.29690047577975032"/>
          <c:y val="0.90922564127336847"/>
          <c:w val="1.0365691921018718E-2"/>
          <c:h val="6.6964880923626874E-2"/>
        </c:manualLayout>
      </c:layout>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1"/>
    </c:view3D>
    <c:floor>
      <c:thickness val="0"/>
    </c:floor>
    <c:sideWall>
      <c:thickness val="0"/>
    </c:sideWall>
    <c:backWall>
      <c:thickness val="0"/>
    </c:backWall>
    <c:plotArea>
      <c:layout/>
      <c:pie3DChart>
        <c:varyColors val="1"/>
        <c:ser>
          <c:idx val="0"/>
          <c:order val="0"/>
          <c:explosion val="25"/>
          <c:dLbls>
            <c:showLegendKey val="1"/>
            <c:showVal val="1"/>
            <c:showCatName val="1"/>
            <c:showSerName val="1"/>
            <c:showPercent val="1"/>
            <c:showBubbleSize val="1"/>
            <c:showLeaderLines val="1"/>
          </c:dLbls>
          <c:cat>
            <c:strRef>
              <c:f>Munka1!$A$1:$B$1</c:f>
              <c:strCache>
                <c:ptCount val="2"/>
                <c:pt idx="0">
                  <c:v>Férfi</c:v>
                </c:pt>
                <c:pt idx="1">
                  <c:v>Nő</c:v>
                </c:pt>
              </c:strCache>
            </c:strRef>
          </c:cat>
          <c:val>
            <c:numRef>
              <c:f>Munka1!$A$2:$B$2</c:f>
              <c:numCache>
                <c:formatCode>General</c:formatCode>
                <c:ptCount val="2"/>
                <c:pt idx="0">
                  <c:v>16</c:v>
                </c:pt>
                <c:pt idx="1">
                  <c:v>33</c:v>
                </c:pt>
              </c:numCache>
            </c:numRef>
          </c:val>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1"/>
    </c:view3D>
    <c:floor>
      <c:thickness val="0"/>
    </c:floor>
    <c:sideWall>
      <c:thickness val="0"/>
    </c:sideWall>
    <c:backWall>
      <c:thickness val="0"/>
    </c:backWall>
    <c:plotArea>
      <c:layout/>
      <c:pie3DChart>
        <c:varyColors val="1"/>
        <c:ser>
          <c:idx val="0"/>
          <c:order val="0"/>
          <c:explosion val="25"/>
          <c:dLbls>
            <c:showLegendKey val="1"/>
            <c:showVal val="1"/>
            <c:showCatName val="1"/>
            <c:showSerName val="1"/>
            <c:showPercent val="1"/>
            <c:showBubbleSize val="1"/>
            <c:showLeaderLines val="1"/>
          </c:dLbls>
          <c:cat>
            <c:strRef>
              <c:f>Munka1!$A$1:$B$1</c:f>
              <c:strCache>
                <c:ptCount val="2"/>
                <c:pt idx="0">
                  <c:v>Férfi</c:v>
                </c:pt>
                <c:pt idx="1">
                  <c:v>Nő</c:v>
                </c:pt>
              </c:strCache>
            </c:strRef>
          </c:cat>
          <c:val>
            <c:numRef>
              <c:f>Munka1!$A$2:$B$2</c:f>
              <c:numCache>
                <c:formatCode>General</c:formatCode>
                <c:ptCount val="2"/>
                <c:pt idx="0">
                  <c:v>5</c:v>
                </c:pt>
                <c:pt idx="1">
                  <c:v>17</c:v>
                </c:pt>
              </c:numCache>
            </c:numRef>
          </c:val>
        </c:ser>
        <c:dLbls>
          <c:showLegendKey val="0"/>
          <c:showVal val="0"/>
          <c:showCatName val="0"/>
          <c:showSerName val="0"/>
          <c:showPercent val="0"/>
          <c:showBubbleSize val="0"/>
          <c:showLeaderLines val="1"/>
        </c:dLbls>
      </c:pie3DChart>
    </c:plotArea>
    <c:legend>
      <c:legendPos val="r"/>
      <c:overlay val="1"/>
    </c:legend>
    <c:plotVisOnly val="1"/>
    <c:dispBlanksAs val="zero"/>
    <c:showDLblsOverMax val="1"/>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1"/>
        <c:ser>
          <c:idx val="0"/>
          <c:order val="0"/>
          <c:tx>
            <c:strRef>
              <c:f>Munka1!$A$2</c:f>
              <c:strCache>
                <c:ptCount val="1"/>
                <c:pt idx="0">
                  <c:v>Naponta átlagosan beíratott gyermek</c:v>
                </c:pt>
              </c:strCache>
            </c:strRef>
          </c:tx>
          <c:marker>
            <c:symbol val="none"/>
          </c:marker>
          <c:cat>
            <c:strRef>
              <c:f>Munka1!$B$1:$M$1</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Munka1!$B$2:$M$2</c:f>
              <c:numCache>
                <c:formatCode>General</c:formatCode>
                <c:ptCount val="12"/>
                <c:pt idx="0">
                  <c:v>78</c:v>
                </c:pt>
                <c:pt idx="1">
                  <c:v>69</c:v>
                </c:pt>
                <c:pt idx="2">
                  <c:v>80</c:v>
                </c:pt>
                <c:pt idx="3">
                  <c:v>84</c:v>
                </c:pt>
                <c:pt idx="4">
                  <c:v>85</c:v>
                </c:pt>
                <c:pt idx="5">
                  <c:v>82</c:v>
                </c:pt>
                <c:pt idx="6">
                  <c:v>79</c:v>
                </c:pt>
                <c:pt idx="7">
                  <c:v>82</c:v>
                </c:pt>
                <c:pt idx="8">
                  <c:v>76</c:v>
                </c:pt>
                <c:pt idx="9">
                  <c:v>79</c:v>
                </c:pt>
                <c:pt idx="10">
                  <c:v>80</c:v>
                </c:pt>
                <c:pt idx="11">
                  <c:v>82</c:v>
                </c:pt>
              </c:numCache>
            </c:numRef>
          </c:val>
          <c:smooth val="1"/>
        </c:ser>
        <c:ser>
          <c:idx val="1"/>
          <c:order val="1"/>
          <c:tx>
            <c:strRef>
              <c:f>Munka1!$A$3</c:f>
              <c:strCache>
                <c:ptCount val="1"/>
                <c:pt idx="0">
                  <c:v>Naponta átlagosan feljáró gyermek</c:v>
                </c:pt>
              </c:strCache>
            </c:strRef>
          </c:tx>
          <c:marker>
            <c:symbol val="none"/>
          </c:marker>
          <c:cat>
            <c:strRef>
              <c:f>Munka1!$B$1:$M$1</c:f>
              <c:strCache>
                <c:ptCount val="12"/>
                <c:pt idx="0">
                  <c:v>Január</c:v>
                </c:pt>
                <c:pt idx="1">
                  <c:v>február</c:v>
                </c:pt>
                <c:pt idx="2">
                  <c:v>március</c:v>
                </c:pt>
                <c:pt idx="3">
                  <c:v>április</c:v>
                </c:pt>
                <c:pt idx="4">
                  <c:v>május</c:v>
                </c:pt>
                <c:pt idx="5">
                  <c:v>június</c:v>
                </c:pt>
                <c:pt idx="6">
                  <c:v>július</c:v>
                </c:pt>
                <c:pt idx="7">
                  <c:v>augusztus</c:v>
                </c:pt>
                <c:pt idx="8">
                  <c:v>szeptember</c:v>
                </c:pt>
                <c:pt idx="9">
                  <c:v>október</c:v>
                </c:pt>
                <c:pt idx="10">
                  <c:v>november</c:v>
                </c:pt>
                <c:pt idx="11">
                  <c:v>december</c:v>
                </c:pt>
              </c:strCache>
            </c:strRef>
          </c:cat>
          <c:val>
            <c:numRef>
              <c:f>Munka1!$B$3:$M$3</c:f>
              <c:numCache>
                <c:formatCode>General</c:formatCode>
                <c:ptCount val="12"/>
                <c:pt idx="0">
                  <c:v>54</c:v>
                </c:pt>
                <c:pt idx="1">
                  <c:v>48</c:v>
                </c:pt>
                <c:pt idx="2">
                  <c:v>60</c:v>
                </c:pt>
                <c:pt idx="3">
                  <c:v>66</c:v>
                </c:pt>
                <c:pt idx="4">
                  <c:v>67</c:v>
                </c:pt>
                <c:pt idx="5">
                  <c:v>66</c:v>
                </c:pt>
                <c:pt idx="6">
                  <c:v>62</c:v>
                </c:pt>
                <c:pt idx="7">
                  <c:v>61</c:v>
                </c:pt>
                <c:pt idx="8">
                  <c:v>57</c:v>
                </c:pt>
                <c:pt idx="9">
                  <c:v>59</c:v>
                </c:pt>
                <c:pt idx="10">
                  <c:v>59</c:v>
                </c:pt>
                <c:pt idx="11">
                  <c:v>55</c:v>
                </c:pt>
              </c:numCache>
            </c:numRef>
          </c:val>
          <c:smooth val="1"/>
        </c:ser>
        <c:dLbls>
          <c:showLegendKey val="0"/>
          <c:showVal val="0"/>
          <c:showCatName val="0"/>
          <c:showSerName val="0"/>
          <c:showPercent val="0"/>
          <c:showBubbleSize val="0"/>
        </c:dLbls>
        <c:marker val="1"/>
        <c:smooth val="0"/>
        <c:axId val="235355136"/>
        <c:axId val="235381504"/>
      </c:lineChart>
      <c:catAx>
        <c:axId val="235355136"/>
        <c:scaling>
          <c:orientation val="minMax"/>
        </c:scaling>
        <c:delete val="1"/>
        <c:axPos val="b"/>
        <c:majorTickMark val="cross"/>
        <c:minorTickMark val="cross"/>
        <c:tickLblPos val="none"/>
        <c:crossAx val="235381504"/>
        <c:crosses val="autoZero"/>
        <c:auto val="1"/>
        <c:lblAlgn val="ctr"/>
        <c:lblOffset val="100"/>
        <c:noMultiLvlLbl val="1"/>
      </c:catAx>
      <c:valAx>
        <c:axId val="235381504"/>
        <c:scaling>
          <c:orientation val="minMax"/>
        </c:scaling>
        <c:delete val="1"/>
        <c:axPos val="l"/>
        <c:majorGridlines/>
        <c:numFmt formatCode="General" sourceLinked="1"/>
        <c:majorTickMark val="cross"/>
        <c:minorTickMark val="cross"/>
        <c:tickLblPos val="none"/>
        <c:crossAx val="235355136"/>
        <c:crosses val="autoZero"/>
        <c:crossBetween val="between"/>
      </c:valAx>
    </c:plotArea>
    <c:legend>
      <c:legendPos val="r"/>
      <c:overlay val="1"/>
    </c:legend>
    <c:plotVisOnly val="1"/>
    <c:dispBlanksAs val="zero"/>
    <c:showDLblsOverMax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1"/>
    </c:view3D>
    <c:floor>
      <c:thickness val="0"/>
    </c:floor>
    <c:sideWall>
      <c:thickness val="0"/>
    </c:sideWall>
    <c:backWall>
      <c:thickness val="0"/>
    </c:backWall>
    <c:plotArea>
      <c:layout/>
      <c:pie3DChart>
        <c:varyColors val="1"/>
        <c:ser>
          <c:idx val="0"/>
          <c:order val="0"/>
          <c:explosion val="25"/>
          <c:cat>
            <c:strRef>
              <c:f>Munka1!$A$1:$A$2</c:f>
              <c:strCache>
                <c:ptCount val="2"/>
                <c:pt idx="0">
                  <c:v>Ingyenesen étkezők 82%</c:v>
                </c:pt>
                <c:pt idx="1">
                  <c:v>Teljes térítési díjat fizetők 18%</c:v>
                </c:pt>
              </c:strCache>
            </c:strRef>
          </c:cat>
          <c:val>
            <c:numRef>
              <c:f>Munka1!$B$1:$B$2</c:f>
              <c:numCache>
                <c:formatCode>General</c:formatCode>
                <c:ptCount val="2"/>
                <c:pt idx="0">
                  <c:v>11000</c:v>
                </c:pt>
                <c:pt idx="1">
                  <c:v>2973</c:v>
                </c:pt>
              </c:numCache>
            </c:numRef>
          </c:val>
        </c:ser>
        <c:dLbls>
          <c:showLegendKey val="0"/>
          <c:showVal val="0"/>
          <c:showCatName val="0"/>
          <c:showSerName val="0"/>
          <c:showPercent val="0"/>
          <c:showBubbleSize val="0"/>
          <c:showLeaderLines val="0"/>
        </c:dLbls>
      </c:pie3DChart>
    </c:plotArea>
    <c:legend>
      <c:legendPos val="r"/>
      <c:overlay val="1"/>
    </c:legend>
    <c:plotVisOnly val="1"/>
    <c:dispBlanksAs val="zero"/>
    <c:showDLblsOverMax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rgbClr val="4F81BD"/>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u-H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invertIfNegative val="1"/>
          <c:cat>
            <c:strRef>
              <c:f>Munka1!$A$1:$A$4</c:f>
              <c:strCache>
                <c:ptCount val="4"/>
                <c:pt idx="0">
                  <c:v>Gyermekvédelmi kedvezményben részesülő 8%</c:v>
                </c:pt>
                <c:pt idx="1">
                  <c:v>Nagy családos 21,4%</c:v>
                </c:pt>
                <c:pt idx="2">
                  <c:v>szülői nyilatkozat alapján 63,6 %</c:v>
                </c:pt>
                <c:pt idx="3">
                  <c:v>tartósan beteg gyermeket nevelnek 7%</c:v>
                </c:pt>
              </c:strCache>
            </c:strRef>
          </c:cat>
          <c:val>
            <c:numRef>
              <c:f>Munka1!$B$1:$B$4</c:f>
              <c:numCache>
                <c:formatCode>General</c:formatCode>
                <c:ptCount val="4"/>
                <c:pt idx="0">
                  <c:v>847</c:v>
                </c:pt>
                <c:pt idx="1">
                  <c:v>2359</c:v>
                </c:pt>
                <c:pt idx="2">
                  <c:v>7015</c:v>
                </c:pt>
                <c:pt idx="3">
                  <c:v>779</c:v>
                </c:pt>
              </c:numCache>
            </c:numRef>
          </c:val>
        </c:ser>
        <c:dLbls>
          <c:showLegendKey val="0"/>
          <c:showVal val="0"/>
          <c:showCatName val="0"/>
          <c:showSerName val="0"/>
          <c:showPercent val="0"/>
          <c:showBubbleSize val="0"/>
        </c:dLbls>
        <c:gapWidth val="150"/>
        <c:axId val="235583744"/>
        <c:axId val="235667456"/>
      </c:barChart>
      <c:catAx>
        <c:axId val="235583744"/>
        <c:scaling>
          <c:orientation val="minMax"/>
        </c:scaling>
        <c:delete val="1"/>
        <c:axPos val="b"/>
        <c:numFmt formatCode="General" sourceLinked="1"/>
        <c:majorTickMark val="cross"/>
        <c:minorTickMark val="cross"/>
        <c:tickLblPos val="none"/>
        <c:crossAx val="235667456"/>
        <c:crosses val="autoZero"/>
        <c:auto val="1"/>
        <c:lblAlgn val="ctr"/>
        <c:lblOffset val="100"/>
        <c:noMultiLvlLbl val="1"/>
      </c:catAx>
      <c:valAx>
        <c:axId val="235667456"/>
        <c:scaling>
          <c:orientation val="minMax"/>
        </c:scaling>
        <c:delete val="1"/>
        <c:axPos val="l"/>
        <c:majorGridlines/>
        <c:numFmt formatCode="General" sourceLinked="1"/>
        <c:majorTickMark val="cross"/>
        <c:minorTickMark val="cross"/>
        <c:tickLblPos val="none"/>
        <c:crossAx val="235583744"/>
        <c:crosses val="autoZero"/>
        <c:crossBetween val="between"/>
      </c:valAx>
    </c:plotArea>
    <c:plotVisOnly val="1"/>
    <c:dispBlanksAs val="gap"/>
    <c:showDLblsOverMax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rgbClr val="4F81BD"/>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u-H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invertIfNegative val="1"/>
          <c:cat>
            <c:strRef>
              <c:f>Munka1!$A$1:$A$5</c:f>
              <c:strCache>
                <c:ptCount val="5"/>
                <c:pt idx="0">
                  <c:v>Gyer.véd tám-ban részesül</c:v>
                </c:pt>
                <c:pt idx="1">
                  <c:v>nagy családból érkezett</c:v>
                </c:pt>
                <c:pt idx="2">
                  <c:v>hátrányos helyzetű</c:v>
                </c:pt>
                <c:pt idx="3">
                  <c:v>halmozottan hátrányos helyz.</c:v>
                </c:pt>
                <c:pt idx="4">
                  <c:v>védelembe vett</c:v>
                </c:pt>
              </c:strCache>
            </c:strRef>
          </c:cat>
          <c:val>
            <c:numRef>
              <c:f>Munka1!$B$1:$B$5</c:f>
              <c:numCache>
                <c:formatCode>0%</c:formatCode>
                <c:ptCount val="5"/>
                <c:pt idx="0">
                  <c:v>7.0000000000000021E-2</c:v>
                </c:pt>
                <c:pt idx="1">
                  <c:v>0.18000000000000019</c:v>
                </c:pt>
                <c:pt idx="2">
                  <c:v>0.05</c:v>
                </c:pt>
                <c:pt idx="3">
                  <c:v>0.05</c:v>
                </c:pt>
                <c:pt idx="4">
                  <c:v>2.0000000000000011E-2</c:v>
                </c:pt>
              </c:numCache>
            </c:numRef>
          </c:val>
        </c:ser>
        <c:dLbls>
          <c:showLegendKey val="0"/>
          <c:showVal val="0"/>
          <c:showCatName val="0"/>
          <c:showSerName val="0"/>
          <c:showPercent val="0"/>
          <c:showBubbleSize val="0"/>
        </c:dLbls>
        <c:gapWidth val="150"/>
        <c:axId val="235674624"/>
        <c:axId val="235680512"/>
      </c:barChart>
      <c:catAx>
        <c:axId val="235674624"/>
        <c:scaling>
          <c:orientation val="minMax"/>
        </c:scaling>
        <c:delete val="1"/>
        <c:axPos val="l"/>
        <c:majorTickMark val="cross"/>
        <c:minorTickMark val="cross"/>
        <c:tickLblPos val="none"/>
        <c:crossAx val="235680512"/>
        <c:crosses val="autoZero"/>
        <c:auto val="1"/>
        <c:lblAlgn val="ctr"/>
        <c:lblOffset val="100"/>
        <c:noMultiLvlLbl val="1"/>
      </c:catAx>
      <c:valAx>
        <c:axId val="235680512"/>
        <c:scaling>
          <c:orientation val="minMax"/>
        </c:scaling>
        <c:delete val="1"/>
        <c:axPos val="b"/>
        <c:majorGridlines/>
        <c:numFmt formatCode="0%" sourceLinked="1"/>
        <c:majorTickMark val="cross"/>
        <c:minorTickMark val="cross"/>
        <c:tickLblPos val="none"/>
        <c:crossAx val="235674624"/>
        <c:crosses val="autoZero"/>
        <c:crossBetween val="between"/>
      </c:valAx>
    </c:plotArea>
    <c:plotVisOnly val="1"/>
    <c:dispBlanksAs val="zero"/>
    <c:showDLblsOverMax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tx1">
          <a:lumMod val="85000"/>
          <a:lumOff val="15000"/>
        </a:schemeClr>
      </a:solidFill>
    </a:ln>
  </c:spPr>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39</TotalTime>
  <Pages>100</Pages>
  <Words>32956</Words>
  <Characters>227403</Characters>
  <Application>Microsoft Office Word</Application>
  <DocSecurity>0</DocSecurity>
  <Lines>1895</Lines>
  <Paragraphs>519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15</cp:revision>
  <dcterms:created xsi:type="dcterms:W3CDTF">2018-12-20T10:23:00Z</dcterms:created>
  <dcterms:modified xsi:type="dcterms:W3CDTF">2018-12-21T09:32:00Z</dcterms:modified>
</cp:coreProperties>
</file>