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8F" w:rsidRPr="006A0098" w:rsidRDefault="00B57D8F" w:rsidP="00B57D8F">
      <w:pPr>
        <w:spacing w:after="0" w:line="240" w:lineRule="auto"/>
        <w:rPr>
          <w:rFonts w:ascii="Times New Roman" w:eastAsia="Times New Roman" w:hAnsi="Times New Roman" w:cs="Times New Roman"/>
          <w:sz w:val="24"/>
          <w:szCs w:val="24"/>
          <w:u w:val="single"/>
          <w:lang w:eastAsia="hu-HU"/>
        </w:rPr>
      </w:pP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TISZAVASVÁRI VÁROS ÖNKORMÁNYZATA</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KÉPVISELŐ TESTÜLETÉNEK</w:t>
      </w:r>
    </w:p>
    <w:p w:rsidR="00B57D8F" w:rsidRPr="006A0098" w:rsidRDefault="00EB4403" w:rsidP="00B57D8F">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151</w:t>
      </w:r>
      <w:r w:rsidR="00B57D8F" w:rsidRPr="006A0098">
        <w:rPr>
          <w:rFonts w:ascii="Times New Roman" w:eastAsia="Times New Roman" w:hAnsi="Times New Roman" w:cs="Times New Roman"/>
          <w:b/>
          <w:bCs/>
          <w:sz w:val="24"/>
          <w:szCs w:val="24"/>
          <w:lang w:eastAsia="hu-HU"/>
        </w:rPr>
        <w:t>/201</w:t>
      </w:r>
      <w:r w:rsidR="00EA59D5">
        <w:rPr>
          <w:rFonts w:ascii="Times New Roman" w:eastAsia="Times New Roman" w:hAnsi="Times New Roman" w:cs="Times New Roman"/>
          <w:b/>
          <w:bCs/>
          <w:sz w:val="24"/>
          <w:szCs w:val="24"/>
          <w:lang w:eastAsia="hu-HU"/>
        </w:rPr>
        <w:t>9</w:t>
      </w:r>
      <w:r w:rsidR="00B57D8F" w:rsidRPr="006A0098">
        <w:rPr>
          <w:rFonts w:ascii="Times New Roman" w:eastAsia="Times New Roman" w:hAnsi="Times New Roman" w:cs="Times New Roman"/>
          <w:b/>
          <w:bCs/>
          <w:sz w:val="24"/>
          <w:szCs w:val="24"/>
          <w:lang w:eastAsia="hu-HU"/>
        </w:rPr>
        <w:t>. (</w:t>
      </w:r>
      <w:r w:rsidR="000E5CF6">
        <w:rPr>
          <w:rFonts w:ascii="Times New Roman" w:eastAsia="Times New Roman" w:hAnsi="Times New Roman" w:cs="Times New Roman"/>
          <w:b/>
          <w:bCs/>
          <w:sz w:val="24"/>
          <w:szCs w:val="24"/>
          <w:lang w:eastAsia="hu-HU"/>
        </w:rPr>
        <w:t>IV.30</w:t>
      </w:r>
      <w:r w:rsidR="00B57D8F">
        <w:rPr>
          <w:rFonts w:ascii="Times New Roman" w:eastAsia="Times New Roman" w:hAnsi="Times New Roman" w:cs="Times New Roman"/>
          <w:b/>
          <w:bCs/>
          <w:sz w:val="24"/>
          <w:szCs w:val="24"/>
          <w:lang w:eastAsia="hu-HU"/>
        </w:rPr>
        <w:t>.</w:t>
      </w:r>
      <w:r w:rsidR="00B57D8F" w:rsidRPr="006A0098">
        <w:rPr>
          <w:rFonts w:ascii="Times New Roman" w:eastAsia="Times New Roman" w:hAnsi="Times New Roman" w:cs="Times New Roman"/>
          <w:b/>
          <w:bCs/>
          <w:sz w:val="24"/>
          <w:szCs w:val="24"/>
          <w:lang w:eastAsia="hu-HU"/>
        </w:rPr>
        <w:t>) Kt. sz.</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roofErr w:type="gramStart"/>
      <w:r w:rsidRPr="006A0098">
        <w:rPr>
          <w:rFonts w:ascii="Times New Roman" w:eastAsia="Times New Roman" w:hAnsi="Times New Roman" w:cs="Times New Roman"/>
          <w:b/>
          <w:bCs/>
          <w:sz w:val="24"/>
          <w:szCs w:val="24"/>
          <w:lang w:eastAsia="hu-HU"/>
        </w:rPr>
        <w:t>határozata</w:t>
      </w:r>
      <w:proofErr w:type="gramEnd"/>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
    <w:p w:rsidR="003E161C" w:rsidRPr="003E161C" w:rsidRDefault="003E161C" w:rsidP="003E161C">
      <w:pPr>
        <w:spacing w:after="0" w:line="240" w:lineRule="auto"/>
        <w:jc w:val="center"/>
        <w:rPr>
          <w:rFonts w:ascii="Times New Roman" w:eastAsia="Times New Roman" w:hAnsi="Times New Roman" w:cs="Times New Roman"/>
          <w:b/>
          <w:bCs/>
          <w:sz w:val="24"/>
          <w:szCs w:val="24"/>
          <w:lang w:eastAsia="hu-HU"/>
        </w:rPr>
      </w:pPr>
      <w:r w:rsidRPr="003E161C">
        <w:rPr>
          <w:rFonts w:ascii="Times New Roman" w:hAnsi="Times New Roman" w:cs="Times New Roman"/>
          <w:b/>
          <w:sz w:val="24"/>
        </w:rPr>
        <w:t>TOP-3.2.2-15</w:t>
      </w:r>
      <w:r>
        <w:rPr>
          <w:rFonts w:ascii="Times New Roman" w:hAnsi="Times New Roman" w:cs="Times New Roman"/>
          <w:b/>
          <w:sz w:val="24"/>
        </w:rPr>
        <w:t>-SB1-2016-00012</w:t>
      </w:r>
      <w:r w:rsidRPr="003E161C">
        <w:rPr>
          <w:rFonts w:ascii="Times New Roman" w:hAnsi="Times New Roman" w:cs="Times New Roman"/>
          <w:b/>
          <w:sz w:val="24"/>
        </w:rPr>
        <w:t xml:space="preserve"> </w:t>
      </w:r>
      <w:proofErr w:type="gramStart"/>
      <w:r w:rsidRPr="003E161C">
        <w:rPr>
          <w:rFonts w:ascii="Times New Roman" w:hAnsi="Times New Roman" w:cs="Times New Roman"/>
          <w:b/>
          <w:sz w:val="24"/>
        </w:rPr>
        <w:t>kódszámú ,</w:t>
      </w:r>
      <w:proofErr w:type="gramEnd"/>
      <w:r w:rsidRPr="003E161C">
        <w:rPr>
          <w:rFonts w:ascii="Times New Roman" w:hAnsi="Times New Roman" w:cs="Times New Roman"/>
          <w:b/>
          <w:sz w:val="24"/>
        </w:rPr>
        <w:t xml:space="preserve">,Komplex energetikai fejlesztések Tiszavasváriban” című pályázat közbeszerzési eljárásának </w:t>
      </w:r>
      <w:r>
        <w:rPr>
          <w:rFonts w:ascii="Times New Roman" w:hAnsi="Times New Roman" w:cs="Times New Roman"/>
          <w:b/>
          <w:sz w:val="24"/>
        </w:rPr>
        <w:t>újbóli</w:t>
      </w:r>
      <w:r w:rsidRPr="003E161C">
        <w:rPr>
          <w:rFonts w:ascii="Times New Roman" w:hAnsi="Times New Roman" w:cs="Times New Roman"/>
          <w:b/>
          <w:sz w:val="24"/>
        </w:rPr>
        <w:t xml:space="preserve"> megindításáról</w:t>
      </w:r>
    </w:p>
    <w:p w:rsidR="00B57D8F" w:rsidRDefault="00B57D8F" w:rsidP="00B57D8F">
      <w:pPr>
        <w:spacing w:after="0" w:line="240" w:lineRule="auto"/>
        <w:jc w:val="center"/>
        <w:rPr>
          <w:rFonts w:ascii="Times New Roman" w:eastAsia="Times New Roman" w:hAnsi="Times New Roman" w:cs="Times New Roman"/>
          <w:sz w:val="24"/>
          <w:szCs w:val="24"/>
          <w:lang w:eastAsia="hu-HU"/>
        </w:rPr>
      </w:pPr>
    </w:p>
    <w:p w:rsidR="00510A00" w:rsidRPr="006A0098" w:rsidRDefault="00510A00" w:rsidP="00B57D8F">
      <w:pPr>
        <w:spacing w:after="0" w:line="240" w:lineRule="auto"/>
        <w:jc w:val="center"/>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5"/>
        <w:jc w:val="both"/>
        <w:rPr>
          <w:rFonts w:ascii="Times New Roman" w:eastAsia="Times New Roman" w:hAnsi="Times New Roman" w:cs="Times New Roman"/>
          <w:b/>
          <w:sz w:val="24"/>
          <w:szCs w:val="24"/>
          <w:lang w:eastAsia="hu-HU"/>
        </w:rPr>
      </w:pPr>
      <w:r w:rsidRPr="006A0098">
        <w:rPr>
          <w:rFonts w:ascii="Times New Roman" w:eastAsia="Times New Roman" w:hAnsi="Times New Roman" w:cs="Times New Roman"/>
          <w:b/>
          <w:sz w:val="24"/>
          <w:szCs w:val="24"/>
          <w:lang w:eastAsia="hu-HU"/>
        </w:rPr>
        <w:t xml:space="preserve">Tiszavasvári Város Önkormányzata Képviselő-testülete </w:t>
      </w:r>
    </w:p>
    <w:p w:rsidR="003E161C" w:rsidRPr="003E161C" w:rsidRDefault="003E161C" w:rsidP="008D3C84">
      <w:pPr>
        <w:spacing w:line="240" w:lineRule="auto"/>
        <w:jc w:val="both"/>
        <w:rPr>
          <w:rFonts w:ascii="Times New Roman" w:hAnsi="Times New Roman" w:cs="Times New Roman"/>
          <w:sz w:val="24"/>
          <w:szCs w:val="24"/>
        </w:rPr>
      </w:pPr>
    </w:p>
    <w:p w:rsidR="008D3C84" w:rsidRDefault="003E161C" w:rsidP="003E161C">
      <w:pPr>
        <w:numPr>
          <w:ilvl w:val="0"/>
          <w:numId w:val="18"/>
        </w:numPr>
        <w:spacing w:after="0" w:line="240" w:lineRule="auto"/>
        <w:jc w:val="both"/>
        <w:rPr>
          <w:rFonts w:ascii="Times New Roman" w:hAnsi="Times New Roman" w:cs="Times New Roman"/>
          <w:sz w:val="24"/>
          <w:szCs w:val="24"/>
        </w:rPr>
      </w:pPr>
      <w:r w:rsidRPr="003E161C">
        <w:rPr>
          <w:rFonts w:ascii="Times New Roman" w:hAnsi="Times New Roman" w:cs="Times New Roman"/>
          <w:sz w:val="24"/>
          <w:szCs w:val="24"/>
        </w:rPr>
        <w:t xml:space="preserve">Elfogadja a </w:t>
      </w:r>
      <w:r>
        <w:rPr>
          <w:rFonts w:ascii="Times New Roman" w:hAnsi="Times New Roman" w:cs="Times New Roman"/>
          <w:sz w:val="24"/>
          <w:szCs w:val="24"/>
        </w:rPr>
        <w:t>Sarkadi Ügyvédi Iroda</w:t>
      </w:r>
      <w:r w:rsidRPr="003E161C">
        <w:rPr>
          <w:rFonts w:ascii="Times New Roman" w:hAnsi="Times New Roman" w:cs="Times New Roman"/>
          <w:sz w:val="24"/>
          <w:szCs w:val="24"/>
        </w:rPr>
        <w:t xml:space="preserve"> (</w:t>
      </w:r>
      <w:r>
        <w:rPr>
          <w:rFonts w:ascii="Times New Roman" w:hAnsi="Times New Roman" w:cs="Times New Roman"/>
          <w:sz w:val="24"/>
          <w:szCs w:val="24"/>
        </w:rPr>
        <w:t>4400 Nyíregyháza</w:t>
      </w:r>
      <w:r w:rsidRPr="003E161C">
        <w:rPr>
          <w:rFonts w:ascii="Times New Roman" w:hAnsi="Times New Roman" w:cs="Times New Roman"/>
          <w:sz w:val="24"/>
          <w:szCs w:val="24"/>
        </w:rPr>
        <w:t xml:space="preserve">, </w:t>
      </w:r>
      <w:r>
        <w:rPr>
          <w:rFonts w:ascii="Times New Roman" w:hAnsi="Times New Roman" w:cs="Times New Roman"/>
          <w:sz w:val="24"/>
          <w:szCs w:val="24"/>
        </w:rPr>
        <w:t>Szabadság tér 10. fsz.1</w:t>
      </w:r>
      <w:r w:rsidRPr="003E161C">
        <w:rPr>
          <w:rFonts w:ascii="Times New Roman" w:hAnsi="Times New Roman" w:cs="Times New Roman"/>
          <w:sz w:val="24"/>
          <w:szCs w:val="24"/>
        </w:rPr>
        <w:t xml:space="preserve">) által elkészített, a határozat mellékletét képező, a </w:t>
      </w:r>
      <w:r w:rsidRPr="003E161C">
        <w:rPr>
          <w:rFonts w:ascii="Times New Roman" w:hAnsi="Times New Roman" w:cs="Times New Roman"/>
          <w:bCs/>
          <w:sz w:val="24"/>
          <w:szCs w:val="24"/>
        </w:rPr>
        <w:t>TOP-3.2.2-15-SB1-2016-00012</w:t>
      </w:r>
      <w:r w:rsidRPr="003E161C">
        <w:rPr>
          <w:rFonts w:ascii="Times New Roman" w:hAnsi="Times New Roman" w:cs="Times New Roman"/>
          <w:sz w:val="24"/>
          <w:szCs w:val="24"/>
        </w:rPr>
        <w:t xml:space="preserve"> kódszámú</w:t>
      </w:r>
      <w:r w:rsidRPr="003E161C">
        <w:rPr>
          <w:rFonts w:ascii="Times New Roman" w:hAnsi="Times New Roman" w:cs="Times New Roman"/>
          <w:b/>
          <w:sz w:val="24"/>
          <w:szCs w:val="24"/>
        </w:rPr>
        <w:t xml:space="preserve"> </w:t>
      </w:r>
      <w:r w:rsidRPr="003E161C">
        <w:rPr>
          <w:rFonts w:ascii="Times New Roman" w:hAnsi="Times New Roman" w:cs="Times New Roman"/>
          <w:sz w:val="24"/>
          <w:szCs w:val="24"/>
        </w:rPr>
        <w:t>„Komplex energetikai fejlesztések Tiszavasváriban”</w:t>
      </w:r>
      <w:r w:rsidRPr="003E161C">
        <w:rPr>
          <w:rFonts w:ascii="Times New Roman" w:hAnsi="Times New Roman" w:cs="Times New Roman"/>
          <w:b/>
          <w:sz w:val="24"/>
          <w:szCs w:val="24"/>
        </w:rPr>
        <w:t xml:space="preserve"> </w:t>
      </w:r>
      <w:r w:rsidRPr="003E161C">
        <w:rPr>
          <w:rFonts w:ascii="Times New Roman" w:hAnsi="Times New Roman" w:cs="Times New Roman"/>
          <w:sz w:val="24"/>
          <w:szCs w:val="24"/>
        </w:rPr>
        <w:t>című pályázat kiviteli munkáival</w:t>
      </w:r>
      <w:r w:rsidRPr="003E161C">
        <w:rPr>
          <w:rFonts w:ascii="Times New Roman" w:hAnsi="Times New Roman" w:cs="Times New Roman"/>
          <w:color w:val="000000"/>
          <w:sz w:val="24"/>
          <w:szCs w:val="24"/>
        </w:rPr>
        <w:t xml:space="preserve"> kapcsolatos köz</w:t>
      </w:r>
      <w:r w:rsidRPr="003E161C">
        <w:rPr>
          <w:rFonts w:ascii="Times New Roman" w:hAnsi="Times New Roman" w:cs="Times New Roman"/>
          <w:sz w:val="24"/>
          <w:szCs w:val="24"/>
        </w:rPr>
        <w:t>beszerzési ajánlattételi felhívás tartalmát.</w:t>
      </w:r>
    </w:p>
    <w:p w:rsidR="008D3C84" w:rsidRDefault="008D3C84" w:rsidP="008D3C84">
      <w:pPr>
        <w:spacing w:after="0" w:line="240" w:lineRule="auto"/>
        <w:ind w:left="720"/>
        <w:jc w:val="both"/>
        <w:rPr>
          <w:rFonts w:ascii="Times New Roman" w:hAnsi="Times New Roman" w:cs="Times New Roman"/>
          <w:sz w:val="24"/>
          <w:szCs w:val="24"/>
        </w:rPr>
      </w:pPr>
    </w:p>
    <w:p w:rsidR="008D3C84" w:rsidRPr="008D3C84" w:rsidRDefault="008D3C84" w:rsidP="008D3C84">
      <w:pPr>
        <w:numPr>
          <w:ilvl w:val="0"/>
          <w:numId w:val="18"/>
        </w:numPr>
        <w:spacing w:after="0" w:line="240" w:lineRule="auto"/>
        <w:jc w:val="both"/>
        <w:rPr>
          <w:rFonts w:ascii="Times New Roman" w:hAnsi="Times New Roman" w:cs="Times New Roman"/>
          <w:sz w:val="24"/>
          <w:szCs w:val="24"/>
        </w:rPr>
      </w:pPr>
      <w:r w:rsidRPr="003E161C">
        <w:rPr>
          <w:rFonts w:ascii="Times New Roman" w:hAnsi="Times New Roman" w:cs="Times New Roman"/>
          <w:sz w:val="24"/>
          <w:szCs w:val="24"/>
        </w:rPr>
        <w:t xml:space="preserve">Vállalja, hogy az eljárás lefolytatásához szükséges díjakat, melynek összege 140.000 Ft önerőként biztosítja a pályázathoz. </w:t>
      </w:r>
    </w:p>
    <w:p w:rsidR="008D3C84" w:rsidRPr="008D3C84" w:rsidRDefault="008D3C84" w:rsidP="008D3C84">
      <w:pPr>
        <w:spacing w:after="0" w:line="240" w:lineRule="auto"/>
        <w:jc w:val="both"/>
        <w:rPr>
          <w:rFonts w:ascii="Times New Roman" w:hAnsi="Times New Roman" w:cs="Times New Roman"/>
          <w:sz w:val="24"/>
          <w:szCs w:val="24"/>
        </w:rPr>
      </w:pPr>
    </w:p>
    <w:p w:rsidR="003E161C" w:rsidRPr="003E161C" w:rsidRDefault="003E161C" w:rsidP="003E161C">
      <w:pPr>
        <w:numPr>
          <w:ilvl w:val="0"/>
          <w:numId w:val="18"/>
        </w:numPr>
        <w:spacing w:after="0" w:line="240" w:lineRule="auto"/>
        <w:rPr>
          <w:rFonts w:ascii="Times New Roman" w:hAnsi="Times New Roman" w:cs="Times New Roman"/>
          <w:sz w:val="24"/>
          <w:szCs w:val="24"/>
        </w:rPr>
      </w:pPr>
      <w:r w:rsidRPr="003E161C">
        <w:rPr>
          <w:rFonts w:ascii="Times New Roman" w:hAnsi="Times New Roman" w:cs="Times New Roman"/>
          <w:sz w:val="24"/>
          <w:szCs w:val="24"/>
        </w:rPr>
        <w:t>Felkéri a polgármestert, hogy</w:t>
      </w:r>
    </w:p>
    <w:p w:rsidR="003E161C" w:rsidRPr="003E161C" w:rsidRDefault="003E161C" w:rsidP="003E161C">
      <w:pPr>
        <w:pStyle w:val="Szvegtrzs"/>
        <w:spacing w:line="240" w:lineRule="auto"/>
        <w:rPr>
          <w:szCs w:val="24"/>
        </w:rPr>
      </w:pPr>
    </w:p>
    <w:p w:rsidR="003E161C" w:rsidRPr="003E161C" w:rsidRDefault="003E161C" w:rsidP="003E161C">
      <w:pPr>
        <w:pStyle w:val="Szvegtrzs"/>
        <w:numPr>
          <w:ilvl w:val="0"/>
          <w:numId w:val="17"/>
        </w:numPr>
        <w:tabs>
          <w:tab w:val="clear" w:pos="720"/>
        </w:tabs>
        <w:spacing w:line="240" w:lineRule="auto"/>
        <w:ind w:left="425" w:firstLine="6"/>
        <w:rPr>
          <w:szCs w:val="24"/>
        </w:rPr>
      </w:pPr>
      <w:r w:rsidRPr="003E161C">
        <w:rPr>
          <w:szCs w:val="24"/>
        </w:rPr>
        <w:t>gondoskodjon az ajánlattételi felhívás megküldéséről öt vállalkozó részére,</w:t>
      </w:r>
    </w:p>
    <w:p w:rsidR="003E161C" w:rsidRPr="003E161C" w:rsidRDefault="003E161C" w:rsidP="003E161C">
      <w:pPr>
        <w:pStyle w:val="Szvegtrzs"/>
        <w:spacing w:line="240" w:lineRule="auto"/>
        <w:ind w:left="425"/>
        <w:rPr>
          <w:szCs w:val="24"/>
        </w:rPr>
      </w:pPr>
    </w:p>
    <w:p w:rsidR="003E161C" w:rsidRPr="003E161C" w:rsidRDefault="003E161C" w:rsidP="003E161C">
      <w:pPr>
        <w:pStyle w:val="Szvegtrzs"/>
        <w:numPr>
          <w:ilvl w:val="0"/>
          <w:numId w:val="17"/>
        </w:numPr>
        <w:tabs>
          <w:tab w:val="clear" w:pos="720"/>
        </w:tabs>
        <w:spacing w:line="240" w:lineRule="auto"/>
        <w:ind w:left="425" w:firstLine="6"/>
        <w:rPr>
          <w:szCs w:val="24"/>
        </w:rPr>
      </w:pPr>
      <w:r w:rsidRPr="003E161C">
        <w:rPr>
          <w:szCs w:val="24"/>
        </w:rPr>
        <w:t>az eljárás eredményéről tájékoztassa a Képviselő-testületet.</w:t>
      </w:r>
    </w:p>
    <w:p w:rsidR="00B57D8F" w:rsidRDefault="00B57D8F" w:rsidP="00B57D8F">
      <w:pPr>
        <w:spacing w:after="0" w:line="240" w:lineRule="auto"/>
        <w:ind w:right="23"/>
        <w:jc w:val="both"/>
        <w:rPr>
          <w:rFonts w:ascii="Times New Roman" w:eastAsia="Times New Roman" w:hAnsi="Times New Roman" w:cs="Times New Roman"/>
          <w:sz w:val="24"/>
          <w:szCs w:val="24"/>
          <w:lang w:eastAsia="hu-HU"/>
        </w:rPr>
      </w:pPr>
    </w:p>
    <w:p w:rsidR="00EA59D5" w:rsidRDefault="00EA59D5" w:rsidP="00B57D8F">
      <w:pPr>
        <w:spacing w:after="0" w:line="240" w:lineRule="auto"/>
        <w:ind w:right="23"/>
        <w:jc w:val="both"/>
        <w:rPr>
          <w:rFonts w:ascii="Times New Roman" w:eastAsia="Times New Roman" w:hAnsi="Times New Roman" w:cs="Times New Roman"/>
          <w:sz w:val="24"/>
          <w:szCs w:val="24"/>
          <w:lang w:eastAsia="hu-HU"/>
        </w:rPr>
      </w:pPr>
    </w:p>
    <w:p w:rsidR="00EA59D5" w:rsidRPr="006A0098" w:rsidRDefault="00EA59D5"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b/>
          <w:sz w:val="24"/>
          <w:szCs w:val="24"/>
          <w:u w:val="single"/>
          <w:lang w:eastAsia="hu-HU"/>
        </w:rPr>
        <w:t>Határidő</w:t>
      </w:r>
      <w:r w:rsidRPr="006A0098">
        <w:rPr>
          <w:rFonts w:ascii="Times New Roman" w:eastAsia="Times New Roman" w:hAnsi="Times New Roman" w:cs="Times New Roman"/>
          <w:b/>
          <w:sz w:val="24"/>
          <w:szCs w:val="24"/>
          <w:lang w:eastAsia="hu-HU"/>
        </w:rPr>
        <w:t>:</w:t>
      </w:r>
      <w:r w:rsidRPr="006A0098">
        <w:rPr>
          <w:rFonts w:ascii="Times New Roman" w:eastAsia="Times New Roman" w:hAnsi="Times New Roman" w:cs="Times New Roman"/>
          <w:sz w:val="24"/>
          <w:szCs w:val="24"/>
          <w:lang w:eastAsia="hu-HU"/>
        </w:rPr>
        <w:t xml:space="preserve"> </w:t>
      </w:r>
      <w:proofErr w:type="gramStart"/>
      <w:r w:rsidR="003A7E91">
        <w:rPr>
          <w:rFonts w:ascii="Times New Roman" w:eastAsia="Times New Roman" w:hAnsi="Times New Roman" w:cs="Times New Roman"/>
          <w:sz w:val="24"/>
          <w:szCs w:val="24"/>
          <w:lang w:eastAsia="hu-HU"/>
        </w:rPr>
        <w:t>esedékességkor</w:t>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t xml:space="preserve">                 </w:t>
      </w:r>
      <w:r w:rsidRPr="006A0098">
        <w:rPr>
          <w:rFonts w:ascii="Times New Roman" w:eastAsia="Times New Roman" w:hAnsi="Times New Roman" w:cs="Times New Roman"/>
          <w:b/>
          <w:sz w:val="24"/>
          <w:szCs w:val="24"/>
          <w:u w:val="single"/>
          <w:lang w:eastAsia="hu-HU"/>
        </w:rPr>
        <w:t>Felelős</w:t>
      </w:r>
      <w:proofErr w:type="gramEnd"/>
      <w:r w:rsidRPr="006A0098">
        <w:rPr>
          <w:rFonts w:ascii="Times New Roman" w:eastAsia="Times New Roman" w:hAnsi="Times New Roman" w:cs="Times New Roman"/>
          <w:b/>
          <w:sz w:val="24"/>
          <w:szCs w:val="24"/>
          <w:u w:val="single"/>
          <w:lang w:eastAsia="hu-HU"/>
        </w:rPr>
        <w:t>:</w:t>
      </w:r>
      <w:r w:rsidRPr="006A0098">
        <w:rPr>
          <w:rFonts w:ascii="Times New Roman" w:eastAsia="Times New Roman" w:hAnsi="Times New Roman" w:cs="Times New Roman"/>
          <w:sz w:val="24"/>
          <w:szCs w:val="24"/>
          <w:lang w:eastAsia="hu-HU"/>
        </w:rPr>
        <w:t xml:space="preserve"> </w:t>
      </w:r>
      <w:r w:rsidR="00EA59D5">
        <w:rPr>
          <w:rFonts w:ascii="Times New Roman" w:eastAsia="Times New Roman" w:hAnsi="Times New Roman" w:cs="Times New Roman"/>
          <w:sz w:val="24"/>
          <w:szCs w:val="24"/>
          <w:lang w:eastAsia="hu-HU"/>
        </w:rPr>
        <w:t>Szőke Zoltán</w:t>
      </w:r>
      <w:r w:rsidRPr="006A0098">
        <w:rPr>
          <w:rFonts w:ascii="Times New Roman" w:eastAsia="Times New Roman" w:hAnsi="Times New Roman" w:cs="Times New Roman"/>
          <w:sz w:val="24"/>
          <w:szCs w:val="24"/>
          <w:lang w:eastAsia="hu-HU"/>
        </w:rPr>
        <w:t xml:space="preserve"> polgármester</w:t>
      </w: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b/>
          <w:sz w:val="24"/>
          <w:szCs w:val="24"/>
          <w:lang w:eastAsia="hu-HU"/>
        </w:rPr>
      </w:pPr>
    </w:p>
    <w:p w:rsidR="00B57D8F" w:rsidRDefault="00B57D8F" w:rsidP="00B57D8F">
      <w:pPr>
        <w:spacing w:after="0" w:line="360" w:lineRule="auto"/>
        <w:jc w:val="both"/>
        <w:rPr>
          <w:rFonts w:ascii="Times New Roman" w:eastAsia="Times New Roman" w:hAnsi="Times New Roman" w:cs="Times New Roman"/>
          <w:b/>
          <w:sz w:val="24"/>
          <w:szCs w:val="24"/>
          <w:lang w:eastAsia="hu-HU"/>
        </w:rPr>
      </w:pPr>
    </w:p>
    <w:p w:rsidR="000808D0" w:rsidRPr="00EB4403" w:rsidRDefault="000808D0" w:rsidP="00EB4403">
      <w:pPr>
        <w:spacing w:after="0" w:line="240" w:lineRule="auto"/>
        <w:ind w:left="708" w:firstLine="708"/>
        <w:rPr>
          <w:rFonts w:ascii="Times New Roman" w:hAnsi="Times New Roman" w:cs="Times New Roman"/>
          <w:b/>
          <w:sz w:val="24"/>
        </w:rPr>
      </w:pPr>
      <w:r w:rsidRPr="00EB4403">
        <w:rPr>
          <w:rFonts w:ascii="Times New Roman" w:hAnsi="Times New Roman" w:cs="Times New Roman"/>
          <w:b/>
          <w:sz w:val="24"/>
        </w:rPr>
        <w:t>Szőke Zoltán</w:t>
      </w:r>
      <w:r w:rsidRPr="00EB4403">
        <w:rPr>
          <w:rFonts w:ascii="Times New Roman" w:hAnsi="Times New Roman" w:cs="Times New Roman"/>
          <w:b/>
          <w:sz w:val="24"/>
        </w:rPr>
        <w:tab/>
      </w:r>
      <w:r w:rsidRPr="00EB4403">
        <w:rPr>
          <w:rFonts w:ascii="Times New Roman" w:hAnsi="Times New Roman" w:cs="Times New Roman"/>
          <w:b/>
          <w:sz w:val="24"/>
        </w:rPr>
        <w:tab/>
      </w:r>
      <w:r w:rsidRPr="00EB4403">
        <w:rPr>
          <w:rFonts w:ascii="Times New Roman" w:hAnsi="Times New Roman" w:cs="Times New Roman"/>
          <w:b/>
          <w:sz w:val="24"/>
        </w:rPr>
        <w:tab/>
      </w:r>
      <w:r w:rsidRPr="00EB4403">
        <w:rPr>
          <w:rFonts w:ascii="Times New Roman" w:hAnsi="Times New Roman" w:cs="Times New Roman"/>
          <w:b/>
          <w:sz w:val="24"/>
        </w:rPr>
        <w:tab/>
      </w:r>
      <w:proofErr w:type="spellStart"/>
      <w:r w:rsidRPr="00EB4403">
        <w:rPr>
          <w:rFonts w:ascii="Times New Roman" w:hAnsi="Times New Roman" w:cs="Times New Roman"/>
          <w:b/>
          <w:sz w:val="24"/>
        </w:rPr>
        <w:t>Ostorháziné</w:t>
      </w:r>
      <w:proofErr w:type="spellEnd"/>
      <w:r w:rsidRPr="00EB4403">
        <w:rPr>
          <w:rFonts w:ascii="Times New Roman" w:hAnsi="Times New Roman" w:cs="Times New Roman"/>
          <w:b/>
          <w:sz w:val="24"/>
        </w:rPr>
        <w:t xml:space="preserve"> dr. </w:t>
      </w:r>
      <w:proofErr w:type="spellStart"/>
      <w:r w:rsidRPr="00EB4403">
        <w:rPr>
          <w:rFonts w:ascii="Times New Roman" w:hAnsi="Times New Roman" w:cs="Times New Roman"/>
          <w:b/>
          <w:sz w:val="24"/>
        </w:rPr>
        <w:t>Kórik</w:t>
      </w:r>
      <w:proofErr w:type="spellEnd"/>
      <w:r w:rsidRPr="00EB4403">
        <w:rPr>
          <w:rFonts w:ascii="Times New Roman" w:hAnsi="Times New Roman" w:cs="Times New Roman"/>
          <w:b/>
          <w:sz w:val="24"/>
        </w:rPr>
        <w:t xml:space="preserve"> Zsuzsanna</w:t>
      </w:r>
    </w:p>
    <w:p w:rsidR="000808D0" w:rsidRPr="00EB4403" w:rsidRDefault="00EB4403" w:rsidP="00EB4403">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proofErr w:type="gramStart"/>
      <w:r w:rsidR="000808D0" w:rsidRPr="00EB4403">
        <w:rPr>
          <w:rFonts w:ascii="Times New Roman" w:hAnsi="Times New Roman" w:cs="Times New Roman"/>
          <w:b/>
          <w:sz w:val="24"/>
        </w:rPr>
        <w:t>polgármester</w:t>
      </w:r>
      <w:proofErr w:type="gramEnd"/>
      <w:r w:rsidR="000808D0" w:rsidRPr="00EB4403">
        <w:rPr>
          <w:rFonts w:ascii="Times New Roman" w:hAnsi="Times New Roman" w:cs="Times New Roman"/>
          <w:b/>
          <w:sz w:val="24"/>
        </w:rPr>
        <w:tab/>
      </w:r>
      <w:r w:rsidR="000808D0" w:rsidRPr="00EB4403">
        <w:rPr>
          <w:rFonts w:ascii="Times New Roman" w:hAnsi="Times New Roman" w:cs="Times New Roman"/>
          <w:b/>
          <w:sz w:val="24"/>
        </w:rPr>
        <w:tab/>
        <w:t xml:space="preserve">                                  </w:t>
      </w:r>
      <w:r>
        <w:rPr>
          <w:rFonts w:ascii="Times New Roman" w:hAnsi="Times New Roman" w:cs="Times New Roman"/>
          <w:b/>
          <w:sz w:val="24"/>
        </w:rPr>
        <w:tab/>
        <w:t xml:space="preserve">        </w:t>
      </w:r>
      <w:r w:rsidR="000808D0" w:rsidRPr="00EB4403">
        <w:rPr>
          <w:rFonts w:ascii="Times New Roman" w:hAnsi="Times New Roman" w:cs="Times New Roman"/>
          <w:b/>
          <w:sz w:val="24"/>
        </w:rPr>
        <w:t xml:space="preserve"> jegyző</w:t>
      </w:r>
    </w:p>
    <w:p w:rsidR="000808D0" w:rsidRPr="006A0098" w:rsidRDefault="000808D0" w:rsidP="00B57D8F">
      <w:pPr>
        <w:spacing w:after="0" w:line="360" w:lineRule="auto"/>
        <w:jc w:val="both"/>
        <w:rPr>
          <w:rFonts w:ascii="Times New Roman" w:eastAsia="Times New Roman" w:hAnsi="Times New Roman" w:cs="Times New Roman"/>
          <w:b/>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sz w:val="24"/>
          <w:szCs w:val="24"/>
          <w:lang w:eastAsia="hu-HU"/>
        </w:rPr>
      </w:pPr>
    </w:p>
    <w:p w:rsidR="00B57D8F" w:rsidRDefault="00B57D8F" w:rsidP="00A6608B">
      <w:pPr>
        <w:spacing w:after="0" w:line="360" w:lineRule="auto"/>
        <w:rPr>
          <w:rFonts w:ascii="Times New Roman" w:eastAsia="Times New Roman" w:hAnsi="Times New Roman" w:cs="Times New Roman"/>
          <w:b/>
          <w:bCs/>
          <w:sz w:val="24"/>
          <w:szCs w:val="24"/>
          <w:lang w:eastAsia="hu-HU"/>
        </w:rPr>
      </w:pPr>
    </w:p>
    <w:p w:rsidR="00A6608B" w:rsidRDefault="00A6608B">
      <w:pP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br w:type="page"/>
      </w:r>
    </w:p>
    <w:p w:rsidR="00A6608B" w:rsidRPr="00A6608B" w:rsidRDefault="00A6608B" w:rsidP="00A6608B">
      <w:pPr>
        <w:pStyle w:val="Listaszerbekezds"/>
        <w:numPr>
          <w:ilvl w:val="0"/>
          <w:numId w:val="20"/>
        </w:numPr>
        <w:spacing w:after="0" w:line="360" w:lineRule="auto"/>
        <w:ind w:hanging="291"/>
        <w:rPr>
          <w:rFonts w:ascii="Times New Roman" w:hAnsi="Times New Roman"/>
          <w:b/>
          <w:bCs/>
          <w:i/>
          <w:sz w:val="24"/>
          <w:szCs w:val="24"/>
        </w:rPr>
      </w:pPr>
      <w:r w:rsidRPr="00A6608B">
        <w:rPr>
          <w:rFonts w:ascii="Times New Roman" w:hAnsi="Times New Roman"/>
          <w:b/>
          <w:bCs/>
          <w:i/>
          <w:sz w:val="24"/>
          <w:szCs w:val="24"/>
        </w:rPr>
        <w:lastRenderedPageBreak/>
        <w:t>melléklet</w:t>
      </w:r>
    </w:p>
    <w:p w:rsidR="00A6608B" w:rsidRPr="00EE2980" w:rsidRDefault="00A6608B" w:rsidP="00A6608B">
      <w:pPr>
        <w:spacing w:after="120"/>
        <w:rPr>
          <w:rFonts w:ascii="Arial" w:hAnsi="Arial" w:cs="Arial"/>
          <w:b/>
          <w:sz w:val="20"/>
          <w:szCs w:val="20"/>
          <w:u w:val="single"/>
        </w:rPr>
      </w:pPr>
      <w:r w:rsidRPr="00EE2980">
        <w:rPr>
          <w:rFonts w:ascii="Arial" w:hAnsi="Arial" w:cs="Arial"/>
          <w:b/>
          <w:sz w:val="20"/>
          <w:szCs w:val="20"/>
          <w:u w:val="single"/>
        </w:rPr>
        <w:t>Eljárás alapadatai</w:t>
      </w:r>
    </w:p>
    <w:p w:rsidR="00A6608B" w:rsidRPr="00EE2980" w:rsidRDefault="00A6608B" w:rsidP="00A6608B">
      <w:pPr>
        <w:spacing w:after="120"/>
        <w:rPr>
          <w:rFonts w:ascii="Arial" w:hAnsi="Arial" w:cs="Arial"/>
          <w:b/>
          <w:sz w:val="20"/>
          <w:szCs w:val="20"/>
        </w:rPr>
      </w:pPr>
      <w:r w:rsidRPr="00EE2980">
        <w:rPr>
          <w:rFonts w:ascii="Arial" w:hAnsi="Arial" w:cs="Arial"/>
          <w:b/>
          <w:sz w:val="20"/>
          <w:szCs w:val="20"/>
        </w:rPr>
        <w:t>Eljárás részei</w:t>
      </w:r>
    </w:p>
    <w:p w:rsidR="00A6608B" w:rsidRDefault="00A6608B" w:rsidP="00A6608B">
      <w:pPr>
        <w:tabs>
          <w:tab w:val="left" w:pos="2354"/>
        </w:tabs>
        <w:spacing w:after="120"/>
        <w:rPr>
          <w:rFonts w:ascii="Arial" w:eastAsia="Arial" w:hAnsi="Arial" w:cs="Arial"/>
          <w:color w:val="FF0000"/>
          <w:sz w:val="20"/>
        </w:rPr>
      </w:pPr>
      <w:r w:rsidRPr="00EE2980">
        <w:rPr>
          <w:rFonts w:ascii="Arial" w:hAnsi="Arial" w:cs="Arial"/>
          <w:sz w:val="20"/>
          <w:szCs w:val="20"/>
        </w:rPr>
        <w:t xml:space="preserve">Közbeszerzés tárgya: </w:t>
      </w:r>
      <w:r w:rsidRPr="000B65E1">
        <w:rPr>
          <w:rFonts w:ascii="Arial" w:eastAsia="Arial" w:hAnsi="Arial" w:cs="Arial"/>
          <w:color w:val="FF0000"/>
          <w:sz w:val="20"/>
        </w:rPr>
        <w:t>Komplex energetikai fejlesztések Tiszavasváriban</w:t>
      </w:r>
    </w:p>
    <w:p w:rsidR="00A6608B" w:rsidRPr="00EE2980" w:rsidRDefault="00A6608B" w:rsidP="00A6608B">
      <w:pPr>
        <w:tabs>
          <w:tab w:val="left" w:pos="2354"/>
        </w:tabs>
        <w:spacing w:after="120"/>
        <w:rPr>
          <w:rFonts w:ascii="Arial" w:hAnsi="Arial" w:cs="Arial"/>
          <w:b/>
          <w:sz w:val="20"/>
          <w:szCs w:val="20"/>
        </w:rPr>
      </w:pPr>
      <w:r w:rsidRPr="00EE2980">
        <w:rPr>
          <w:rFonts w:ascii="Arial" w:hAnsi="Arial" w:cs="Arial"/>
          <w:b/>
          <w:sz w:val="20"/>
          <w:szCs w:val="20"/>
        </w:rPr>
        <w:t>Részekre vonatkozó információk</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 xml:space="preserve">Részajánlat tételre lehetőség van: </w:t>
      </w:r>
      <w:r w:rsidRPr="009A0701">
        <w:rPr>
          <w:rFonts w:ascii="Arial" w:hAnsi="Arial" w:cs="Arial"/>
          <w:color w:val="FF0000"/>
          <w:sz w:val="20"/>
          <w:szCs w:val="20"/>
        </w:rPr>
        <w:t>igen</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 xml:space="preserve">Ajánlatok benyújthatók: </w:t>
      </w:r>
      <w:r w:rsidRPr="009A0701">
        <w:rPr>
          <w:rFonts w:ascii="Arial" w:hAnsi="Arial" w:cs="Arial"/>
          <w:color w:val="FF0000"/>
          <w:sz w:val="20"/>
          <w:szCs w:val="20"/>
        </w:rPr>
        <w:t>valamennyi részre</w:t>
      </w:r>
    </w:p>
    <w:p w:rsidR="00A6608B" w:rsidRPr="000B65E1" w:rsidRDefault="00A6608B" w:rsidP="00A6608B">
      <w:pPr>
        <w:spacing w:after="0" w:line="240" w:lineRule="auto"/>
        <w:rPr>
          <w:rFonts w:ascii="Arial" w:eastAsia="Times New Roman" w:hAnsi="Arial" w:cs="Arial"/>
          <w:sz w:val="20"/>
          <w:szCs w:val="20"/>
          <w:lang w:eastAsia="hu-HU"/>
        </w:rPr>
      </w:pPr>
      <w:r w:rsidRPr="000B65E1">
        <w:rPr>
          <w:rFonts w:ascii="Arial" w:eastAsia="Times New Roman" w:hAnsi="Arial" w:cs="Arial"/>
          <w:b/>
          <w:bCs/>
          <w:color w:val="333333"/>
          <w:sz w:val="20"/>
          <w:szCs w:val="20"/>
          <w:shd w:val="clear" w:color="auto" w:fill="FFFFFF"/>
          <w:lang w:eastAsia="hu-HU"/>
        </w:rPr>
        <w:t>Részek meghatározása</w:t>
      </w:r>
    </w:p>
    <w:p w:rsidR="00A6608B" w:rsidRPr="000B65E1" w:rsidRDefault="00A6608B" w:rsidP="00A6608B">
      <w:pPr>
        <w:shd w:val="clear" w:color="auto" w:fill="FCFDFF"/>
        <w:spacing w:after="0" w:line="240" w:lineRule="auto"/>
        <w:rPr>
          <w:rFonts w:ascii="Arial" w:eastAsia="Times New Roman" w:hAnsi="Arial" w:cs="Arial"/>
          <w:color w:val="FF0000"/>
          <w:sz w:val="20"/>
          <w:szCs w:val="20"/>
          <w:lang w:eastAsia="hu-HU"/>
        </w:rPr>
      </w:pPr>
      <w:r w:rsidRPr="000B65E1">
        <w:rPr>
          <w:rFonts w:ascii="Arial" w:eastAsia="Times New Roman" w:hAnsi="Arial" w:cs="Arial"/>
          <w:sz w:val="20"/>
          <w:szCs w:val="20"/>
          <w:lang w:eastAsia="hu-HU"/>
        </w:rPr>
        <w:t>Elnevezés</w:t>
      </w:r>
      <w:proofErr w:type="gramStart"/>
      <w:r w:rsidRPr="000B65E1">
        <w:rPr>
          <w:rFonts w:ascii="Arial" w:eastAsia="Times New Roman" w:hAnsi="Arial" w:cs="Arial"/>
          <w:sz w:val="20"/>
          <w:szCs w:val="20"/>
          <w:lang w:eastAsia="hu-HU"/>
        </w:rPr>
        <w:t>:</w:t>
      </w:r>
      <w:r w:rsidRPr="000B65E1">
        <w:rPr>
          <w:rFonts w:ascii="Arial" w:eastAsia="Times New Roman" w:hAnsi="Arial" w:cs="Arial"/>
          <w:color w:val="FF0000"/>
          <w:sz w:val="20"/>
          <w:szCs w:val="20"/>
          <w:lang w:eastAsia="hu-HU"/>
        </w:rPr>
        <w:t>Tiszavasvári</w:t>
      </w:r>
      <w:proofErr w:type="gramEnd"/>
      <w:r w:rsidRPr="000B65E1">
        <w:rPr>
          <w:rFonts w:ascii="Arial" w:eastAsia="Times New Roman" w:hAnsi="Arial" w:cs="Arial"/>
          <w:color w:val="FF0000"/>
          <w:sz w:val="20"/>
          <w:szCs w:val="20"/>
          <w:lang w:eastAsia="hu-HU"/>
        </w:rPr>
        <w:t xml:space="preserve"> Általános Iskola</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Rész száma:1</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Elnevezés</w:t>
      </w:r>
      <w:proofErr w:type="gramStart"/>
      <w:r w:rsidRPr="000B65E1">
        <w:rPr>
          <w:rFonts w:ascii="Arial" w:eastAsia="Times New Roman" w:hAnsi="Arial" w:cs="Arial"/>
          <w:sz w:val="20"/>
          <w:szCs w:val="20"/>
          <w:lang w:eastAsia="hu-HU"/>
        </w:rPr>
        <w:t>:</w:t>
      </w:r>
      <w:r w:rsidRPr="000B65E1">
        <w:rPr>
          <w:rFonts w:ascii="Arial" w:eastAsia="Times New Roman" w:hAnsi="Arial" w:cs="Arial"/>
          <w:color w:val="FF0000"/>
          <w:sz w:val="20"/>
          <w:szCs w:val="20"/>
          <w:lang w:eastAsia="hu-HU"/>
        </w:rPr>
        <w:t>Városi</w:t>
      </w:r>
      <w:proofErr w:type="gramEnd"/>
      <w:r w:rsidRPr="000B65E1">
        <w:rPr>
          <w:rFonts w:ascii="Arial" w:eastAsia="Times New Roman" w:hAnsi="Arial" w:cs="Arial"/>
          <w:color w:val="FF0000"/>
          <w:sz w:val="20"/>
          <w:szCs w:val="20"/>
          <w:lang w:eastAsia="hu-HU"/>
        </w:rPr>
        <w:t xml:space="preserve"> Kincstár Tiszavasvári</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Rész száma:2</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Elnevezés</w:t>
      </w:r>
      <w:proofErr w:type="gramStart"/>
      <w:r w:rsidRPr="000B65E1">
        <w:rPr>
          <w:rFonts w:ascii="Arial" w:eastAsia="Times New Roman" w:hAnsi="Arial" w:cs="Arial"/>
          <w:sz w:val="20"/>
          <w:szCs w:val="20"/>
          <w:lang w:eastAsia="hu-HU"/>
        </w:rPr>
        <w:t>:</w:t>
      </w:r>
      <w:proofErr w:type="spellStart"/>
      <w:r w:rsidRPr="000B65E1">
        <w:rPr>
          <w:rFonts w:ascii="Arial" w:eastAsia="Times New Roman" w:hAnsi="Arial" w:cs="Arial"/>
          <w:color w:val="FF0000"/>
          <w:sz w:val="20"/>
          <w:szCs w:val="20"/>
          <w:lang w:eastAsia="hu-HU"/>
        </w:rPr>
        <w:t>Kornisné</w:t>
      </w:r>
      <w:proofErr w:type="spellEnd"/>
      <w:proofErr w:type="gramEnd"/>
      <w:r w:rsidRPr="000B65E1">
        <w:rPr>
          <w:rFonts w:ascii="Arial" w:eastAsia="Times New Roman" w:hAnsi="Arial" w:cs="Arial"/>
          <w:color w:val="FF0000"/>
          <w:sz w:val="20"/>
          <w:szCs w:val="20"/>
          <w:lang w:eastAsia="hu-HU"/>
        </w:rPr>
        <w:t xml:space="preserve"> </w:t>
      </w:r>
      <w:proofErr w:type="spellStart"/>
      <w:r w:rsidRPr="000B65E1">
        <w:rPr>
          <w:rFonts w:ascii="Arial" w:eastAsia="Times New Roman" w:hAnsi="Arial" w:cs="Arial"/>
          <w:color w:val="FF0000"/>
          <w:sz w:val="20"/>
          <w:szCs w:val="20"/>
          <w:lang w:eastAsia="hu-HU"/>
        </w:rPr>
        <w:t>Liptay</w:t>
      </w:r>
      <w:proofErr w:type="spellEnd"/>
      <w:r w:rsidRPr="000B65E1">
        <w:rPr>
          <w:rFonts w:ascii="Arial" w:eastAsia="Times New Roman" w:hAnsi="Arial" w:cs="Arial"/>
          <w:color w:val="FF0000"/>
          <w:sz w:val="20"/>
          <w:szCs w:val="20"/>
          <w:lang w:eastAsia="hu-HU"/>
        </w:rPr>
        <w:t xml:space="preserve"> Elza </w:t>
      </w:r>
      <w:proofErr w:type="spellStart"/>
      <w:r w:rsidRPr="000B65E1">
        <w:rPr>
          <w:rFonts w:ascii="Arial" w:eastAsia="Times New Roman" w:hAnsi="Arial" w:cs="Arial"/>
          <w:color w:val="FF0000"/>
          <w:sz w:val="20"/>
          <w:szCs w:val="20"/>
          <w:lang w:eastAsia="hu-HU"/>
        </w:rPr>
        <w:t>Szoc</w:t>
      </w:r>
      <w:proofErr w:type="spellEnd"/>
      <w:r w:rsidRPr="000B65E1">
        <w:rPr>
          <w:rFonts w:ascii="Arial" w:eastAsia="Times New Roman" w:hAnsi="Arial" w:cs="Arial"/>
          <w:color w:val="FF0000"/>
          <w:sz w:val="20"/>
          <w:szCs w:val="20"/>
          <w:lang w:eastAsia="hu-HU"/>
        </w:rPr>
        <w:t>. és Gyermekjóléti Kp.</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Rész száma:3</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Elnevezés</w:t>
      </w:r>
      <w:proofErr w:type="gramStart"/>
      <w:r w:rsidRPr="000B65E1">
        <w:rPr>
          <w:rFonts w:ascii="Arial" w:eastAsia="Times New Roman" w:hAnsi="Arial" w:cs="Arial"/>
          <w:sz w:val="20"/>
          <w:szCs w:val="20"/>
          <w:lang w:eastAsia="hu-HU"/>
        </w:rPr>
        <w:t>:</w:t>
      </w:r>
      <w:r w:rsidRPr="000B65E1">
        <w:rPr>
          <w:rFonts w:ascii="Arial" w:eastAsia="Times New Roman" w:hAnsi="Arial" w:cs="Arial"/>
          <w:color w:val="FF0000"/>
          <w:sz w:val="20"/>
          <w:szCs w:val="20"/>
          <w:lang w:eastAsia="hu-HU"/>
        </w:rPr>
        <w:t>Hankó</w:t>
      </w:r>
      <w:proofErr w:type="gramEnd"/>
      <w:r w:rsidRPr="000B65E1">
        <w:rPr>
          <w:rFonts w:ascii="Arial" w:eastAsia="Times New Roman" w:hAnsi="Arial" w:cs="Arial"/>
          <w:color w:val="FF0000"/>
          <w:sz w:val="20"/>
          <w:szCs w:val="20"/>
          <w:lang w:eastAsia="hu-HU"/>
        </w:rPr>
        <w:t xml:space="preserve"> László Zeneiskola Tiszavasvári</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Rész száma:4</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Elnevezés</w:t>
      </w:r>
      <w:proofErr w:type="gramStart"/>
      <w:r w:rsidRPr="000B65E1">
        <w:rPr>
          <w:rFonts w:ascii="Arial" w:eastAsia="Times New Roman" w:hAnsi="Arial" w:cs="Arial"/>
          <w:sz w:val="20"/>
          <w:szCs w:val="20"/>
          <w:lang w:eastAsia="hu-HU"/>
        </w:rPr>
        <w:t>:</w:t>
      </w:r>
      <w:r w:rsidRPr="000B65E1">
        <w:rPr>
          <w:rFonts w:ascii="Arial" w:eastAsia="Times New Roman" w:hAnsi="Arial" w:cs="Arial"/>
          <w:color w:val="FF0000"/>
          <w:sz w:val="20"/>
          <w:szCs w:val="20"/>
          <w:lang w:eastAsia="hu-HU"/>
        </w:rPr>
        <w:t>Térségi</w:t>
      </w:r>
      <w:proofErr w:type="gramEnd"/>
      <w:r w:rsidRPr="000B65E1">
        <w:rPr>
          <w:rFonts w:ascii="Arial" w:eastAsia="Times New Roman" w:hAnsi="Arial" w:cs="Arial"/>
          <w:color w:val="FF0000"/>
          <w:sz w:val="20"/>
          <w:szCs w:val="20"/>
          <w:lang w:eastAsia="hu-HU"/>
        </w:rPr>
        <w:t xml:space="preserve"> Szolgáltató Ház Tiszavasvári</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Rész száma:5</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Elnevezés</w:t>
      </w:r>
      <w:proofErr w:type="gramStart"/>
      <w:r w:rsidRPr="000B65E1">
        <w:rPr>
          <w:rFonts w:ascii="Arial" w:eastAsia="Times New Roman" w:hAnsi="Arial" w:cs="Arial"/>
          <w:sz w:val="20"/>
          <w:szCs w:val="20"/>
          <w:lang w:eastAsia="hu-HU"/>
        </w:rPr>
        <w:t>:</w:t>
      </w:r>
      <w:proofErr w:type="spellStart"/>
      <w:r w:rsidRPr="000B65E1">
        <w:rPr>
          <w:rFonts w:ascii="Arial" w:eastAsia="Times New Roman" w:hAnsi="Arial" w:cs="Arial"/>
          <w:sz w:val="20"/>
          <w:szCs w:val="20"/>
          <w:lang w:eastAsia="hu-HU"/>
        </w:rPr>
        <w:t>T</w:t>
      </w:r>
      <w:r w:rsidRPr="000B65E1">
        <w:rPr>
          <w:rFonts w:ascii="Arial" w:eastAsia="Times New Roman" w:hAnsi="Arial" w:cs="Arial"/>
          <w:color w:val="FF0000"/>
          <w:sz w:val="20"/>
          <w:szCs w:val="20"/>
          <w:lang w:eastAsia="hu-HU"/>
        </w:rPr>
        <w:t>.vasv</w:t>
      </w:r>
      <w:proofErr w:type="gramEnd"/>
      <w:r w:rsidRPr="000B65E1">
        <w:rPr>
          <w:rFonts w:ascii="Arial" w:eastAsia="Times New Roman" w:hAnsi="Arial" w:cs="Arial"/>
          <w:color w:val="FF0000"/>
          <w:sz w:val="20"/>
          <w:szCs w:val="20"/>
          <w:lang w:eastAsia="hu-HU"/>
        </w:rPr>
        <w:t>áriEgyesítettÓvodaiIntézmény</w:t>
      </w:r>
      <w:proofErr w:type="spellEnd"/>
      <w:r w:rsidRPr="000B65E1">
        <w:rPr>
          <w:rFonts w:ascii="Arial" w:eastAsia="Times New Roman" w:hAnsi="Arial" w:cs="Arial"/>
          <w:color w:val="FF0000"/>
          <w:sz w:val="20"/>
          <w:szCs w:val="20"/>
          <w:lang w:eastAsia="hu-HU"/>
        </w:rPr>
        <w:t xml:space="preserve"> Fülemüle Óvoda</w:t>
      </w:r>
    </w:p>
    <w:p w:rsidR="00A6608B" w:rsidRPr="000B65E1" w:rsidRDefault="00A6608B" w:rsidP="00A6608B">
      <w:pPr>
        <w:shd w:val="clear" w:color="auto" w:fill="FCFDFF"/>
        <w:spacing w:after="0" w:line="240" w:lineRule="auto"/>
        <w:rPr>
          <w:rFonts w:ascii="Arial" w:eastAsia="Times New Roman" w:hAnsi="Arial" w:cs="Arial"/>
          <w:sz w:val="20"/>
          <w:szCs w:val="20"/>
          <w:lang w:eastAsia="hu-HU"/>
        </w:rPr>
      </w:pPr>
      <w:r w:rsidRPr="000B65E1">
        <w:rPr>
          <w:rFonts w:ascii="Arial" w:eastAsia="Times New Roman" w:hAnsi="Arial" w:cs="Arial"/>
          <w:sz w:val="20"/>
          <w:szCs w:val="20"/>
          <w:lang w:eastAsia="hu-HU"/>
        </w:rPr>
        <w:t>Rész száma:6</w:t>
      </w:r>
    </w:p>
    <w:p w:rsidR="00A6608B" w:rsidRPr="00EE2980" w:rsidRDefault="00A6608B" w:rsidP="00A6608B">
      <w:pPr>
        <w:spacing w:after="120"/>
        <w:rPr>
          <w:rFonts w:ascii="Arial" w:hAnsi="Arial" w:cs="Arial"/>
          <w:b/>
          <w:sz w:val="20"/>
          <w:szCs w:val="20"/>
        </w:rPr>
      </w:pPr>
      <w:proofErr w:type="spellStart"/>
      <w:r w:rsidRPr="00EE2980">
        <w:rPr>
          <w:rFonts w:ascii="Arial" w:hAnsi="Arial" w:cs="Arial"/>
          <w:b/>
          <w:sz w:val="20"/>
          <w:szCs w:val="20"/>
        </w:rPr>
        <w:t>Keretmegállapodás</w:t>
      </w:r>
      <w:proofErr w:type="spellEnd"/>
    </w:p>
    <w:p w:rsidR="00A6608B" w:rsidRPr="00EE2980" w:rsidRDefault="00A6608B" w:rsidP="00A6608B">
      <w:pPr>
        <w:spacing w:after="120"/>
        <w:rPr>
          <w:rFonts w:ascii="Arial" w:hAnsi="Arial" w:cs="Arial"/>
          <w:sz w:val="20"/>
          <w:szCs w:val="20"/>
        </w:rPr>
      </w:pPr>
      <w:proofErr w:type="spellStart"/>
      <w:r w:rsidRPr="00EE2980">
        <w:rPr>
          <w:rFonts w:ascii="Arial" w:hAnsi="Arial" w:cs="Arial"/>
          <w:sz w:val="20"/>
          <w:szCs w:val="20"/>
        </w:rPr>
        <w:t>Keretmegállapodás</w:t>
      </w:r>
      <w:proofErr w:type="spellEnd"/>
      <w:r w:rsidRPr="00EE2980">
        <w:rPr>
          <w:rFonts w:ascii="Arial" w:hAnsi="Arial" w:cs="Arial"/>
          <w:sz w:val="20"/>
          <w:szCs w:val="20"/>
        </w:rPr>
        <w:t xml:space="preserve"> megkötésére irányul: </w:t>
      </w:r>
      <w:r w:rsidRPr="009A0701">
        <w:rPr>
          <w:rFonts w:ascii="Arial" w:hAnsi="Arial" w:cs="Arial"/>
          <w:color w:val="FF0000"/>
          <w:sz w:val="20"/>
          <w:szCs w:val="20"/>
        </w:rPr>
        <w:t>nem</w:t>
      </w:r>
    </w:p>
    <w:p w:rsidR="00A6608B" w:rsidRPr="00EE2980" w:rsidRDefault="00A6608B" w:rsidP="00A6608B">
      <w:pPr>
        <w:spacing w:after="120"/>
        <w:rPr>
          <w:rFonts w:ascii="Arial" w:hAnsi="Arial" w:cs="Arial"/>
          <w:b/>
          <w:sz w:val="20"/>
          <w:szCs w:val="20"/>
        </w:rPr>
      </w:pPr>
      <w:r w:rsidRPr="00EE2980">
        <w:rPr>
          <w:rFonts w:ascii="Arial" w:hAnsi="Arial" w:cs="Arial"/>
          <w:b/>
          <w:sz w:val="20"/>
          <w:szCs w:val="20"/>
        </w:rPr>
        <w:t>Ajánlatkérők</w:t>
      </w:r>
    </w:p>
    <w:p w:rsidR="00A6608B" w:rsidRPr="00EE2980" w:rsidRDefault="00A6608B" w:rsidP="00A6608B">
      <w:pPr>
        <w:spacing w:after="120"/>
        <w:rPr>
          <w:rFonts w:ascii="Arial" w:hAnsi="Arial" w:cs="Arial"/>
          <w:b/>
          <w:sz w:val="20"/>
          <w:szCs w:val="20"/>
        </w:rPr>
      </w:pPr>
      <w:r w:rsidRPr="00EE2980">
        <w:rPr>
          <w:rFonts w:ascii="Arial" w:hAnsi="Arial" w:cs="Arial"/>
          <w:b/>
          <w:bCs/>
          <w:sz w:val="20"/>
          <w:szCs w:val="20"/>
        </w:rPr>
        <w:t>I.1) Név és címek (jelölje meg az eljárásért felelős összes ajánlatkérőt)</w:t>
      </w:r>
    </w:p>
    <w:p w:rsidR="00A6608B" w:rsidRPr="00EE2980" w:rsidRDefault="00A6608B" w:rsidP="00A6608B">
      <w:pPr>
        <w:tabs>
          <w:tab w:val="left" w:pos="1803"/>
        </w:tabs>
        <w:spacing w:after="120"/>
        <w:rPr>
          <w:rFonts w:ascii="Arial" w:hAnsi="Arial" w:cs="Arial"/>
          <w:sz w:val="20"/>
          <w:szCs w:val="20"/>
        </w:rPr>
      </w:pPr>
      <w:r w:rsidRPr="00EE2980">
        <w:rPr>
          <w:rFonts w:ascii="Arial" w:hAnsi="Arial" w:cs="Arial"/>
          <w:sz w:val="20"/>
          <w:szCs w:val="20"/>
        </w:rPr>
        <w:t xml:space="preserve">Hivatalos név: </w:t>
      </w:r>
      <w:r w:rsidRPr="000B65E1">
        <w:rPr>
          <w:rFonts w:ascii="Arial" w:eastAsia="Meiryo" w:hAnsi="Arial" w:cs="Arial"/>
          <w:color w:val="FF0000"/>
          <w:sz w:val="20"/>
          <w:szCs w:val="20"/>
        </w:rPr>
        <w:t>Tiszavasvári Város Önkormányzata</w:t>
      </w:r>
    </w:p>
    <w:p w:rsidR="00A6608B" w:rsidRPr="00EE2980" w:rsidRDefault="00A6608B" w:rsidP="00A6608B">
      <w:pPr>
        <w:tabs>
          <w:tab w:val="left" w:pos="1803"/>
        </w:tabs>
        <w:spacing w:after="120"/>
        <w:rPr>
          <w:rFonts w:ascii="Arial" w:hAnsi="Arial" w:cs="Arial"/>
          <w:sz w:val="20"/>
          <w:szCs w:val="20"/>
        </w:rPr>
      </w:pPr>
      <w:r w:rsidRPr="00EE2980">
        <w:rPr>
          <w:rFonts w:ascii="Arial" w:hAnsi="Arial" w:cs="Arial"/>
          <w:sz w:val="20"/>
          <w:szCs w:val="20"/>
        </w:rPr>
        <w:t xml:space="preserve">Postai </w:t>
      </w:r>
      <w:r w:rsidRPr="000B65E1">
        <w:rPr>
          <w:rFonts w:ascii="Arial" w:eastAsia="Meiryo" w:hAnsi="Arial" w:cs="Arial"/>
          <w:color w:val="FF0000"/>
          <w:sz w:val="20"/>
          <w:szCs w:val="20"/>
        </w:rPr>
        <w:t>Városháza Tér 4.</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 xml:space="preserve">Város: </w:t>
      </w:r>
      <w:r w:rsidRPr="000B65E1">
        <w:rPr>
          <w:rFonts w:ascii="Arial" w:eastAsia="Meiryo" w:hAnsi="Arial" w:cs="Arial"/>
          <w:color w:val="FF0000"/>
          <w:sz w:val="20"/>
          <w:szCs w:val="20"/>
        </w:rPr>
        <w:t>Tiszavasvári</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Postai irányítószám:</w:t>
      </w:r>
      <w:r>
        <w:rPr>
          <w:rFonts w:ascii="Arial" w:eastAsia="Meiryo" w:hAnsi="Arial" w:cs="Arial"/>
          <w:color w:val="FF0000"/>
          <w:sz w:val="20"/>
          <w:szCs w:val="20"/>
        </w:rPr>
        <w:t>4440</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Ország:</w:t>
      </w:r>
      <w:r w:rsidRPr="00EE2980">
        <w:rPr>
          <w:rFonts w:ascii="Arial" w:hAnsi="Arial" w:cs="Arial"/>
          <w:sz w:val="20"/>
          <w:szCs w:val="20"/>
        </w:rPr>
        <w:tab/>
        <w:t xml:space="preserve"> </w:t>
      </w:r>
      <w:r w:rsidRPr="009A0701">
        <w:rPr>
          <w:rFonts w:ascii="Arial" w:hAnsi="Arial" w:cs="Arial"/>
          <w:color w:val="FF0000"/>
          <w:sz w:val="20"/>
          <w:szCs w:val="20"/>
        </w:rPr>
        <w:t>Magyarország</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Egyéb cím adatok:</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 xml:space="preserve">Kapcsolattartó személy: </w:t>
      </w:r>
      <w:r>
        <w:rPr>
          <w:rFonts w:ascii="Arial" w:eastAsia="Meiryo" w:hAnsi="Arial" w:cs="Arial"/>
          <w:color w:val="FF0000"/>
          <w:sz w:val="20"/>
          <w:szCs w:val="20"/>
        </w:rPr>
        <w:t>Szőke Zoltán</w:t>
      </w:r>
      <w:r w:rsidRPr="00E2194B">
        <w:rPr>
          <w:rFonts w:ascii="Arial" w:eastAsia="Meiryo" w:hAnsi="Arial" w:cs="Arial"/>
          <w:color w:val="FF0000"/>
          <w:sz w:val="20"/>
          <w:szCs w:val="20"/>
        </w:rPr>
        <w:t xml:space="preserve"> </w:t>
      </w:r>
      <w:r w:rsidRPr="009A0701">
        <w:rPr>
          <w:rFonts w:ascii="Arial" w:eastAsia="Meiryo" w:hAnsi="Arial" w:cs="Arial"/>
          <w:color w:val="FF0000"/>
          <w:sz w:val="20"/>
          <w:szCs w:val="20"/>
        </w:rPr>
        <w:t>polgármester</w:t>
      </w:r>
    </w:p>
    <w:p w:rsidR="00A6608B" w:rsidRPr="00E2194B" w:rsidRDefault="00A6608B" w:rsidP="00A6608B">
      <w:pPr>
        <w:spacing w:after="120"/>
        <w:rPr>
          <w:rFonts w:ascii="Arial" w:hAnsi="Arial" w:cs="Arial"/>
          <w:sz w:val="20"/>
          <w:szCs w:val="20"/>
        </w:rPr>
      </w:pPr>
      <w:r w:rsidRPr="00E2194B">
        <w:rPr>
          <w:rFonts w:ascii="Arial" w:hAnsi="Arial" w:cs="Arial"/>
          <w:sz w:val="20"/>
          <w:szCs w:val="20"/>
        </w:rPr>
        <w:t xml:space="preserve">E-mail: </w:t>
      </w:r>
      <w:r w:rsidRPr="00E2194B">
        <w:rPr>
          <w:rFonts w:ascii="Arial" w:hAnsi="Arial" w:cs="Arial"/>
          <w:sz w:val="20"/>
          <w:szCs w:val="20"/>
        </w:rPr>
        <w:tab/>
        <w:t xml:space="preserve"> </w:t>
      </w:r>
      <w:r w:rsidRPr="000B65E1">
        <w:rPr>
          <w:rFonts w:ascii="Arial" w:hAnsi="Arial" w:cs="Arial"/>
          <w:color w:val="FF0000"/>
          <w:sz w:val="20"/>
          <w:szCs w:val="20"/>
        </w:rPr>
        <w:t>tvonkph@tiszavasvari.hu</w:t>
      </w:r>
    </w:p>
    <w:p w:rsidR="00A6608B" w:rsidRPr="00E2194B" w:rsidRDefault="00A6608B" w:rsidP="00A6608B">
      <w:pPr>
        <w:spacing w:after="120"/>
        <w:rPr>
          <w:rFonts w:ascii="Arial" w:hAnsi="Arial" w:cs="Arial"/>
          <w:sz w:val="20"/>
          <w:szCs w:val="20"/>
        </w:rPr>
      </w:pPr>
      <w:r w:rsidRPr="00E2194B">
        <w:rPr>
          <w:rFonts w:ascii="Arial" w:hAnsi="Arial" w:cs="Arial"/>
          <w:sz w:val="20"/>
          <w:szCs w:val="20"/>
        </w:rPr>
        <w:t xml:space="preserve">Telefon: </w:t>
      </w:r>
      <w:r w:rsidRPr="000B65E1">
        <w:rPr>
          <w:rFonts w:ascii="Arial" w:hAnsi="Arial" w:cs="Arial"/>
          <w:color w:val="FF0000"/>
          <w:sz w:val="20"/>
          <w:szCs w:val="20"/>
          <w:shd w:val="clear" w:color="auto" w:fill="EEEEEE"/>
        </w:rPr>
        <w:t>+36 42520500</w:t>
      </w:r>
    </w:p>
    <w:p w:rsidR="00A6608B" w:rsidRPr="00EE2980" w:rsidRDefault="00A6608B" w:rsidP="00A6608B">
      <w:pPr>
        <w:spacing w:after="120"/>
        <w:rPr>
          <w:rFonts w:ascii="Arial" w:hAnsi="Arial" w:cs="Arial"/>
          <w:sz w:val="20"/>
          <w:szCs w:val="20"/>
        </w:rPr>
      </w:pPr>
      <w:r w:rsidRPr="00E2194B">
        <w:rPr>
          <w:rFonts w:ascii="Arial" w:hAnsi="Arial" w:cs="Arial"/>
          <w:sz w:val="20"/>
          <w:szCs w:val="20"/>
        </w:rPr>
        <w:t xml:space="preserve">Fax: </w:t>
      </w:r>
      <w:r w:rsidRPr="000B65E1">
        <w:rPr>
          <w:rFonts w:ascii="Arial" w:hAnsi="Arial" w:cs="Arial"/>
          <w:color w:val="FF0000"/>
          <w:sz w:val="20"/>
          <w:szCs w:val="20"/>
          <w:shd w:val="clear" w:color="auto" w:fill="EEEEEE"/>
        </w:rPr>
        <w:t>+36 42275000</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 xml:space="preserve">Az ajánlatkérő általános címe: </w:t>
      </w:r>
      <w:r w:rsidRPr="00B3301E">
        <w:rPr>
          <w:rFonts w:ascii="Arial" w:hAnsi="Arial" w:cs="Arial"/>
          <w:color w:val="FF0000"/>
          <w:sz w:val="20"/>
          <w:szCs w:val="20"/>
        </w:rPr>
        <w:t>www.tiszavasvari.hu</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 xml:space="preserve">Lebonyolító </w:t>
      </w:r>
      <w:proofErr w:type="gramStart"/>
      <w:r w:rsidRPr="00EE2980">
        <w:rPr>
          <w:rFonts w:ascii="Arial" w:hAnsi="Arial" w:cs="Arial"/>
          <w:sz w:val="20"/>
          <w:szCs w:val="20"/>
        </w:rPr>
        <w:t>szerv(</w:t>
      </w:r>
      <w:proofErr w:type="spellStart"/>
      <w:proofErr w:type="gramEnd"/>
      <w:r w:rsidRPr="00EE2980">
        <w:rPr>
          <w:rFonts w:ascii="Arial" w:hAnsi="Arial" w:cs="Arial"/>
          <w:sz w:val="20"/>
          <w:szCs w:val="20"/>
        </w:rPr>
        <w:t>ek</w:t>
      </w:r>
      <w:proofErr w:type="spellEnd"/>
      <w:r w:rsidRPr="00EE2980">
        <w:rPr>
          <w:rFonts w:ascii="Arial" w:hAnsi="Arial" w:cs="Arial"/>
          <w:sz w:val="20"/>
          <w:szCs w:val="20"/>
        </w:rPr>
        <w:t>) adatai:</w:t>
      </w:r>
    </w:p>
    <w:p w:rsidR="00A6608B" w:rsidRPr="00EE2980" w:rsidRDefault="00A6608B" w:rsidP="00A6608B">
      <w:pPr>
        <w:spacing w:after="120"/>
        <w:rPr>
          <w:rFonts w:ascii="Arial" w:hAnsi="Arial" w:cs="Arial"/>
          <w:b/>
          <w:sz w:val="20"/>
          <w:szCs w:val="20"/>
        </w:rPr>
      </w:pPr>
      <w:r w:rsidRPr="00EE2980">
        <w:rPr>
          <w:rFonts w:ascii="Arial" w:hAnsi="Arial" w:cs="Arial"/>
          <w:b/>
          <w:sz w:val="20"/>
          <w:szCs w:val="20"/>
        </w:rPr>
        <w:t>Közös közbeszerzés:</w:t>
      </w: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szerződés közös közbeszerzés formájában valósul meg:</w:t>
      </w:r>
      <w:r>
        <w:rPr>
          <w:rFonts w:ascii="Arial" w:eastAsia="Times New Roman" w:hAnsi="Arial" w:cs="Arial"/>
          <w:sz w:val="20"/>
          <w:szCs w:val="20"/>
          <w:lang w:eastAsia="hu-HU"/>
        </w:rPr>
        <w:t xml:space="preserve"> </w:t>
      </w:r>
      <w:r w:rsidRPr="009A0701">
        <w:rPr>
          <w:rFonts w:ascii="Arial" w:eastAsia="Times New Roman" w:hAnsi="Arial" w:cs="Arial"/>
          <w:color w:val="FF0000"/>
          <w:sz w:val="20"/>
          <w:szCs w:val="20"/>
          <w:lang w:eastAsia="hu-HU"/>
        </w:rPr>
        <w:t>nem</w:t>
      </w: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Több ország részvételével megvalósuló közös közbeszerzés:</w:t>
      </w:r>
      <w:r>
        <w:rPr>
          <w:rFonts w:ascii="Arial" w:eastAsia="Times New Roman" w:hAnsi="Arial" w:cs="Arial"/>
          <w:sz w:val="20"/>
          <w:szCs w:val="20"/>
          <w:lang w:eastAsia="hu-HU"/>
        </w:rPr>
        <w:t xml:space="preserve"> </w:t>
      </w:r>
      <w:r w:rsidRPr="009A0701">
        <w:rPr>
          <w:rFonts w:ascii="Arial" w:eastAsia="Times New Roman" w:hAnsi="Arial" w:cs="Arial"/>
          <w:color w:val="FF0000"/>
          <w:sz w:val="20"/>
          <w:szCs w:val="20"/>
          <w:lang w:eastAsia="hu-HU"/>
        </w:rPr>
        <w:t>nem</w:t>
      </w: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szerződést központi beszerző szerv ítéli oda:</w:t>
      </w:r>
      <w:r>
        <w:rPr>
          <w:rFonts w:ascii="Arial" w:eastAsia="Times New Roman" w:hAnsi="Arial" w:cs="Arial"/>
          <w:sz w:val="20"/>
          <w:szCs w:val="20"/>
          <w:lang w:eastAsia="hu-HU"/>
        </w:rPr>
        <w:t xml:space="preserve"> </w:t>
      </w:r>
      <w:r w:rsidRPr="009A0701">
        <w:rPr>
          <w:rFonts w:ascii="Arial" w:eastAsia="Times New Roman" w:hAnsi="Arial" w:cs="Arial"/>
          <w:color w:val="FF0000"/>
          <w:sz w:val="20"/>
          <w:szCs w:val="20"/>
          <w:lang w:eastAsia="hu-HU"/>
        </w:rPr>
        <w:t>nem</w:t>
      </w:r>
    </w:p>
    <w:p w:rsidR="00A6608B" w:rsidRPr="00EE2980" w:rsidRDefault="00A6608B" w:rsidP="00A6608B">
      <w:pPr>
        <w:spacing w:after="120"/>
        <w:rPr>
          <w:rFonts w:ascii="Arial" w:hAnsi="Arial" w:cs="Arial"/>
          <w:b/>
          <w:sz w:val="20"/>
          <w:szCs w:val="20"/>
          <w:u w:val="single"/>
        </w:rPr>
      </w:pPr>
      <w:r w:rsidRPr="00EE2980">
        <w:rPr>
          <w:rFonts w:ascii="Arial" w:hAnsi="Arial" w:cs="Arial"/>
          <w:b/>
          <w:sz w:val="20"/>
          <w:szCs w:val="20"/>
          <w:u w:val="single"/>
        </w:rPr>
        <w:t>Előkészítés:</w:t>
      </w:r>
    </w:p>
    <w:p w:rsidR="00A6608B" w:rsidRPr="00EE2980" w:rsidRDefault="00A6608B" w:rsidP="00A6608B">
      <w:pPr>
        <w:spacing w:after="120"/>
        <w:rPr>
          <w:rFonts w:ascii="Arial" w:hAnsi="Arial" w:cs="Arial"/>
          <w:b/>
          <w:sz w:val="20"/>
          <w:szCs w:val="20"/>
          <w:u w:val="single"/>
        </w:rPr>
      </w:pPr>
      <w:r w:rsidRPr="00EE2980">
        <w:rPr>
          <w:rFonts w:ascii="Arial" w:hAnsi="Arial" w:cs="Arial"/>
          <w:b/>
          <w:sz w:val="20"/>
          <w:szCs w:val="20"/>
          <w:u w:val="single"/>
        </w:rPr>
        <w:t>Előkészítő iratok</w:t>
      </w:r>
    </w:p>
    <w:p w:rsidR="00A6608B" w:rsidRPr="00B3301E" w:rsidRDefault="00A6608B" w:rsidP="00A6608B">
      <w:pPr>
        <w:spacing w:after="120" w:line="240" w:lineRule="auto"/>
        <w:rPr>
          <w:rFonts w:ascii="Arial" w:eastAsia="Times New Roman" w:hAnsi="Arial" w:cs="Arial"/>
          <w:sz w:val="20"/>
          <w:szCs w:val="20"/>
          <w:lang w:eastAsia="hu-HU"/>
        </w:rPr>
      </w:pPr>
      <w:r w:rsidRPr="00B3301E">
        <w:rPr>
          <w:rFonts w:ascii="Arial" w:eastAsia="Times New Roman" w:hAnsi="Arial" w:cs="Arial"/>
          <w:sz w:val="20"/>
          <w:szCs w:val="20"/>
          <w:lang w:eastAsia="hu-HU"/>
        </w:rPr>
        <w:lastRenderedPageBreak/>
        <w:t>Rész:</w:t>
      </w:r>
    </w:p>
    <w:p w:rsidR="00A6608B" w:rsidRPr="00F72CDA" w:rsidRDefault="00A6608B" w:rsidP="00A6608B">
      <w:pPr>
        <w:spacing w:after="120" w:line="240" w:lineRule="auto"/>
        <w:rPr>
          <w:rFonts w:ascii="Arial" w:eastAsia="Times New Roman" w:hAnsi="Arial" w:cs="Arial"/>
          <w:sz w:val="20"/>
          <w:szCs w:val="20"/>
          <w:lang w:eastAsia="hu-HU"/>
        </w:rPr>
      </w:pPr>
      <w:r w:rsidRPr="00F72CDA">
        <w:rPr>
          <w:rFonts w:ascii="Arial" w:eastAsia="Times New Roman" w:hAnsi="Arial" w:cs="Arial"/>
          <w:sz w:val="20"/>
          <w:szCs w:val="20"/>
          <w:lang w:eastAsia="hu-HU"/>
        </w:rPr>
        <w:t>1 - Tiszavasvári Általános Iskola</w:t>
      </w:r>
    </w:p>
    <w:p w:rsidR="00A6608B" w:rsidRPr="00F72CDA" w:rsidRDefault="00A6608B" w:rsidP="00A6608B">
      <w:pPr>
        <w:spacing w:after="120" w:line="240" w:lineRule="auto"/>
        <w:rPr>
          <w:rFonts w:ascii="Arial" w:eastAsia="Times New Roman" w:hAnsi="Arial" w:cs="Arial"/>
          <w:sz w:val="20"/>
          <w:szCs w:val="20"/>
          <w:lang w:eastAsia="hu-HU"/>
        </w:rPr>
      </w:pPr>
      <w:r w:rsidRPr="00F72CDA">
        <w:rPr>
          <w:rFonts w:ascii="Arial" w:eastAsia="Times New Roman" w:hAnsi="Arial" w:cs="Arial"/>
          <w:sz w:val="20"/>
          <w:szCs w:val="20"/>
          <w:lang w:eastAsia="hu-HU"/>
        </w:rPr>
        <w:t>Becsült érték (nettó értékben) 18 250 000 HUF</w:t>
      </w:r>
    </w:p>
    <w:p w:rsidR="00A6608B" w:rsidRPr="00F72CDA" w:rsidRDefault="00A6608B" w:rsidP="00A6608B">
      <w:pPr>
        <w:spacing w:after="120" w:line="240" w:lineRule="auto"/>
        <w:rPr>
          <w:rFonts w:ascii="Arial" w:eastAsia="Times New Roman" w:hAnsi="Arial" w:cs="Arial"/>
          <w:sz w:val="20"/>
          <w:szCs w:val="20"/>
          <w:lang w:eastAsia="hu-HU"/>
        </w:rPr>
      </w:pPr>
      <w:r w:rsidRPr="00F72CDA">
        <w:rPr>
          <w:rFonts w:ascii="Arial" w:eastAsia="Times New Roman" w:hAnsi="Arial" w:cs="Arial"/>
          <w:sz w:val="20"/>
          <w:szCs w:val="20"/>
          <w:lang w:eastAsia="hu-HU"/>
        </w:rPr>
        <w:t>Becsült érték meghatározására alkalmazott módszer: Egyéb módszer</w:t>
      </w:r>
    </w:p>
    <w:p w:rsidR="00A6608B" w:rsidRPr="00F72CDA" w:rsidRDefault="00A6608B" w:rsidP="00A6608B">
      <w:pPr>
        <w:spacing w:after="120" w:line="240" w:lineRule="auto"/>
        <w:rPr>
          <w:rFonts w:ascii="Arial" w:eastAsia="Times New Roman" w:hAnsi="Arial" w:cs="Arial"/>
          <w:sz w:val="20"/>
          <w:szCs w:val="20"/>
          <w:lang w:eastAsia="hu-HU"/>
        </w:rPr>
      </w:pPr>
      <w:r w:rsidRPr="00F72CDA">
        <w:rPr>
          <w:rFonts w:ascii="Arial" w:eastAsia="Times New Roman" w:hAnsi="Arial" w:cs="Arial"/>
          <w:sz w:val="20"/>
          <w:szCs w:val="20"/>
          <w:lang w:eastAsia="hu-HU"/>
        </w:rPr>
        <w:t>Egyéb módszer meghatározása: 1 évnél nem régebbi árazott költségvetés</w:t>
      </w:r>
    </w:p>
    <w:p w:rsidR="00A6608B" w:rsidRPr="00F72CDA" w:rsidRDefault="00A6608B" w:rsidP="00A6608B">
      <w:pPr>
        <w:spacing w:after="120" w:line="240" w:lineRule="auto"/>
        <w:rPr>
          <w:rFonts w:ascii="Arial" w:eastAsia="Times New Roman" w:hAnsi="Arial" w:cs="Arial"/>
          <w:sz w:val="20"/>
          <w:szCs w:val="20"/>
          <w:lang w:eastAsia="hu-HU"/>
        </w:rPr>
      </w:pPr>
      <w:r w:rsidRPr="00F72CDA">
        <w:rPr>
          <w:rFonts w:ascii="Arial" w:eastAsia="Times New Roman" w:hAnsi="Arial" w:cs="Arial"/>
          <w:sz w:val="20"/>
          <w:szCs w:val="20"/>
          <w:lang w:eastAsia="hu-HU"/>
        </w:rPr>
        <w:t>A becsült érték egybeszámított érték: Nem</w:t>
      </w:r>
    </w:p>
    <w:p w:rsidR="00A6608B" w:rsidRPr="00F72CDA" w:rsidRDefault="00A6608B" w:rsidP="00A6608B">
      <w:pPr>
        <w:spacing w:after="120" w:line="240" w:lineRule="auto"/>
        <w:rPr>
          <w:rFonts w:ascii="Arial" w:eastAsia="Times New Roman" w:hAnsi="Arial" w:cs="Arial"/>
          <w:sz w:val="20"/>
          <w:szCs w:val="20"/>
          <w:lang w:eastAsia="hu-HU"/>
        </w:rPr>
      </w:pPr>
      <w:r w:rsidRPr="00F72CDA">
        <w:rPr>
          <w:rFonts w:ascii="Arial" w:eastAsia="Times New Roman" w:hAnsi="Arial" w:cs="Arial"/>
          <w:sz w:val="20"/>
          <w:szCs w:val="20"/>
          <w:lang w:eastAsia="hu-HU"/>
        </w:rPr>
        <w:t>Rendelkezésre álló fedezet (nettó értékben) 18 250 000 HUF</w:t>
      </w:r>
    </w:p>
    <w:p w:rsidR="00A6608B" w:rsidRPr="00F72CDA" w:rsidRDefault="00A6608B" w:rsidP="00A6608B">
      <w:pPr>
        <w:spacing w:after="120" w:line="240" w:lineRule="auto"/>
        <w:rPr>
          <w:rFonts w:ascii="Arial" w:eastAsia="Times New Roman" w:hAnsi="Arial" w:cs="Arial"/>
          <w:sz w:val="20"/>
          <w:szCs w:val="20"/>
          <w:lang w:eastAsia="hu-HU"/>
        </w:rPr>
      </w:pPr>
      <w:r w:rsidRPr="00F72CDA">
        <w:rPr>
          <w:rFonts w:ascii="Arial" w:eastAsia="Times New Roman" w:hAnsi="Arial" w:cs="Arial"/>
          <w:sz w:val="20"/>
          <w:szCs w:val="20"/>
          <w:lang w:eastAsia="hu-HU"/>
        </w:rPr>
        <w:t>A rendelkezésre álló fedezet a bontáskor közlendő Igen</w:t>
      </w:r>
    </w:p>
    <w:p w:rsidR="00A6608B" w:rsidRPr="00F72CDA" w:rsidRDefault="00A6608B" w:rsidP="00A6608B">
      <w:pPr>
        <w:spacing w:after="120" w:line="240" w:lineRule="auto"/>
        <w:rPr>
          <w:rFonts w:ascii="Arial" w:eastAsia="Times New Roman" w:hAnsi="Arial" w:cs="Arial"/>
          <w:sz w:val="20"/>
          <w:szCs w:val="20"/>
          <w:lang w:eastAsia="hu-HU"/>
        </w:rPr>
      </w:pPr>
      <w:r w:rsidRPr="00F72CDA">
        <w:rPr>
          <w:rFonts w:ascii="Arial" w:eastAsia="Times New Roman" w:hAnsi="Arial" w:cs="Arial"/>
          <w:sz w:val="20"/>
          <w:szCs w:val="20"/>
          <w:lang w:eastAsia="hu-HU"/>
        </w:rPr>
        <w:t>A rendelkezésre álló fedezet forrása: Pályázati forrás</w:t>
      </w:r>
    </w:p>
    <w:p w:rsidR="00A6608B" w:rsidRPr="00F72CDA" w:rsidRDefault="00A6608B" w:rsidP="00A6608B">
      <w:pPr>
        <w:spacing w:after="120" w:line="240" w:lineRule="auto"/>
        <w:rPr>
          <w:rFonts w:ascii="Arial" w:eastAsia="Times New Roman" w:hAnsi="Arial" w:cs="Arial"/>
          <w:sz w:val="20"/>
          <w:szCs w:val="20"/>
          <w:lang w:eastAsia="hu-HU"/>
        </w:rPr>
      </w:pPr>
    </w:p>
    <w:p w:rsidR="00A6608B" w:rsidRPr="00F72CDA" w:rsidRDefault="00A6608B" w:rsidP="00A6608B">
      <w:pPr>
        <w:spacing w:after="120" w:line="240" w:lineRule="auto"/>
        <w:rPr>
          <w:rFonts w:ascii="Arial" w:eastAsia="Times New Roman" w:hAnsi="Arial" w:cs="Arial"/>
          <w:sz w:val="20"/>
          <w:szCs w:val="20"/>
          <w:lang w:eastAsia="hu-HU"/>
        </w:rPr>
      </w:pP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Rész: 2 - Városi Kincstár Tiszavasvári</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Becsült érték (nettó értékben) 44 200 000 HUF</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Becsült érték meghatározására alkalmazott módszer Egyéb módszer</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Egyéb módszer meghatározása: 1 évnél nem régebbi árazott költségvetés</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becsült érték egybeszámított érték: Nem</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Rendelkezésre álló fedezet (nettó értékben) 44 200 000 HUF</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rendelkezésre álló fedezet a bontáskor közlendő Igen</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rendelkezésre álló fedezet forrása Pályázati forrás</w:t>
      </w:r>
    </w:p>
    <w:p w:rsidR="00A6608B" w:rsidRPr="00F72CDA" w:rsidRDefault="00A6608B" w:rsidP="00A6608B">
      <w:pPr>
        <w:spacing w:after="120" w:line="240" w:lineRule="auto"/>
        <w:rPr>
          <w:rFonts w:ascii="Arial" w:eastAsia="Times New Roman" w:hAnsi="Arial" w:cs="Arial"/>
          <w:sz w:val="20"/>
          <w:szCs w:val="20"/>
          <w:lang w:eastAsia="hu-HU"/>
        </w:rPr>
      </w:pPr>
    </w:p>
    <w:p w:rsidR="00A6608B" w:rsidRPr="00F72CDA" w:rsidRDefault="00A6608B" w:rsidP="00A6608B">
      <w:pPr>
        <w:spacing w:after="120" w:line="240" w:lineRule="auto"/>
        <w:rPr>
          <w:rFonts w:ascii="Arial" w:eastAsia="Times New Roman" w:hAnsi="Arial" w:cs="Arial"/>
          <w:sz w:val="20"/>
          <w:szCs w:val="20"/>
          <w:lang w:eastAsia="hu-HU"/>
        </w:rPr>
      </w:pP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 xml:space="preserve">Rész: 3 - </w:t>
      </w:r>
      <w:proofErr w:type="spellStart"/>
      <w:r w:rsidRPr="00F72CDA">
        <w:rPr>
          <w:rFonts w:ascii="Arial" w:eastAsia="Times New Roman" w:hAnsi="Arial" w:cs="Arial"/>
          <w:color w:val="333333"/>
          <w:sz w:val="20"/>
          <w:szCs w:val="20"/>
          <w:lang w:eastAsia="hu-HU"/>
        </w:rPr>
        <w:t>Kornisné</w:t>
      </w:r>
      <w:proofErr w:type="spellEnd"/>
      <w:r w:rsidRPr="00F72CDA">
        <w:rPr>
          <w:rFonts w:ascii="Arial" w:eastAsia="Times New Roman" w:hAnsi="Arial" w:cs="Arial"/>
          <w:color w:val="333333"/>
          <w:sz w:val="20"/>
          <w:szCs w:val="20"/>
          <w:lang w:eastAsia="hu-HU"/>
        </w:rPr>
        <w:t xml:space="preserve"> </w:t>
      </w:r>
      <w:proofErr w:type="spellStart"/>
      <w:r w:rsidRPr="00F72CDA">
        <w:rPr>
          <w:rFonts w:ascii="Arial" w:eastAsia="Times New Roman" w:hAnsi="Arial" w:cs="Arial"/>
          <w:color w:val="333333"/>
          <w:sz w:val="20"/>
          <w:szCs w:val="20"/>
          <w:lang w:eastAsia="hu-HU"/>
        </w:rPr>
        <w:t>Liptay</w:t>
      </w:r>
      <w:proofErr w:type="spellEnd"/>
      <w:r w:rsidRPr="00F72CDA">
        <w:rPr>
          <w:rFonts w:ascii="Arial" w:eastAsia="Times New Roman" w:hAnsi="Arial" w:cs="Arial"/>
          <w:color w:val="333333"/>
          <w:sz w:val="20"/>
          <w:szCs w:val="20"/>
          <w:lang w:eastAsia="hu-HU"/>
        </w:rPr>
        <w:t xml:space="preserve"> Elza </w:t>
      </w:r>
      <w:proofErr w:type="spellStart"/>
      <w:r w:rsidRPr="00F72CDA">
        <w:rPr>
          <w:rFonts w:ascii="Arial" w:eastAsia="Times New Roman" w:hAnsi="Arial" w:cs="Arial"/>
          <w:color w:val="333333"/>
          <w:sz w:val="20"/>
          <w:szCs w:val="20"/>
          <w:lang w:eastAsia="hu-HU"/>
        </w:rPr>
        <w:t>Szoc</w:t>
      </w:r>
      <w:proofErr w:type="spellEnd"/>
      <w:r w:rsidRPr="00F72CDA">
        <w:rPr>
          <w:rFonts w:ascii="Arial" w:eastAsia="Times New Roman" w:hAnsi="Arial" w:cs="Arial"/>
          <w:color w:val="333333"/>
          <w:sz w:val="20"/>
          <w:szCs w:val="20"/>
          <w:lang w:eastAsia="hu-HU"/>
        </w:rPr>
        <w:t>. és Gyermekjóléti Kp.</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Becsült érték (nettó értékben) 18 250 000 HUF</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Becsült érték meghatározására alkalmazott módszer Egyéb módszer</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Egyéb módszer meghatározása: 1 évnél nem régebbi árazott költségvetés</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becsült érték egybeszámított érték: Nem</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Rendelkezésre álló fedezet (nettó értékben) 18 250 000 HUF</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rendelkezésre álló fedezet a bontáskor közlendő Igen</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rendelkezésre álló fedezet forrása Pályázati forrás</w:t>
      </w:r>
    </w:p>
    <w:p w:rsidR="00A6608B" w:rsidRPr="00F72CDA" w:rsidRDefault="00A6608B" w:rsidP="00A6608B">
      <w:pPr>
        <w:spacing w:after="120" w:line="240" w:lineRule="auto"/>
        <w:rPr>
          <w:rFonts w:ascii="Arial" w:eastAsia="Times New Roman" w:hAnsi="Arial" w:cs="Arial"/>
          <w:sz w:val="20"/>
          <w:szCs w:val="20"/>
          <w:lang w:eastAsia="hu-HU"/>
        </w:rPr>
      </w:pPr>
    </w:p>
    <w:p w:rsidR="00A6608B" w:rsidRPr="00F72CDA" w:rsidRDefault="00A6608B" w:rsidP="00A6608B">
      <w:pPr>
        <w:spacing w:after="120" w:line="240" w:lineRule="auto"/>
        <w:rPr>
          <w:rFonts w:ascii="Arial" w:eastAsia="Times New Roman" w:hAnsi="Arial" w:cs="Arial"/>
          <w:sz w:val="20"/>
          <w:szCs w:val="20"/>
          <w:lang w:eastAsia="hu-HU"/>
        </w:rPr>
      </w:pP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Rész: 4 - Hankó László Zeneiskola Tiszavasvári</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Becsült érték (nettó értékben) 24 450 000 HUF</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Becsült érték meghatározására alkalmazott módszer Egyéb módszer</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Egyéb módszer meghatározása: 1 évnél nem régebbi árazott költségvetés</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becsült érték egybeszámított érték: Nem</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Rendelkezésre álló fedezet (nettó értékben) 24 450 000 HUF</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rendelkezésre álló fedezet a bontáskor közlendő Igen</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rendelkezésre álló fedezet forrása Pályázati forrás</w:t>
      </w:r>
    </w:p>
    <w:p w:rsidR="00A6608B" w:rsidRPr="00F72CDA" w:rsidRDefault="00A6608B" w:rsidP="00A6608B">
      <w:pPr>
        <w:spacing w:after="120" w:line="240" w:lineRule="auto"/>
        <w:rPr>
          <w:rFonts w:ascii="Arial" w:eastAsia="Times New Roman" w:hAnsi="Arial" w:cs="Arial"/>
          <w:sz w:val="20"/>
          <w:szCs w:val="20"/>
          <w:lang w:eastAsia="hu-HU"/>
        </w:rPr>
      </w:pP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Rész: 5 - Térségi Szolgáltató Ház Tiszavasvári</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Becsült érték (nettó értékben) 9 855 000 HUF</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Becsült érték meghatározására alkalmazott módszer Egyéb módszer</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Egyéb módszer meghatározása: 1 évnél nem régebbi árazott költségvetés</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becsült érték egybeszámított érték: Nem</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Rendelkezésre álló fedezet (nettó értékben) 9 855 000 HUF</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rendelkezésre álló fedezet a bontáskor közlendő Igen</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rendelkezésre álló fedezet forrása Pályázati forrás</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 xml:space="preserve">Rész: 6 - </w:t>
      </w:r>
      <w:proofErr w:type="spellStart"/>
      <w:r w:rsidRPr="00F72CDA">
        <w:rPr>
          <w:rFonts w:ascii="Arial" w:eastAsia="Times New Roman" w:hAnsi="Arial" w:cs="Arial"/>
          <w:color w:val="333333"/>
          <w:sz w:val="20"/>
          <w:szCs w:val="20"/>
          <w:lang w:eastAsia="hu-HU"/>
        </w:rPr>
        <w:t>T.vasváriEgyesítettÓvodaiIntézmény</w:t>
      </w:r>
      <w:proofErr w:type="spellEnd"/>
      <w:r w:rsidRPr="00F72CDA">
        <w:rPr>
          <w:rFonts w:ascii="Arial" w:eastAsia="Times New Roman" w:hAnsi="Arial" w:cs="Arial"/>
          <w:color w:val="333333"/>
          <w:sz w:val="20"/>
          <w:szCs w:val="20"/>
          <w:lang w:eastAsia="hu-HU"/>
        </w:rPr>
        <w:t xml:space="preserve"> Fülemüle Óvoda</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Becsült érték (nettó értékben) 53 600 000 HUF</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Becsült érték meghatározására alkalmazott módszer Egyéb módszer</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lastRenderedPageBreak/>
        <w:t>Egyéb módszer meghatározása: 1 évnél nem régebbi árazott költségvetés</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becsült érték egybeszámított érték: Nem</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Rendelkezésre álló fedezet (nettó értékben) 53 600 000 HUF</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rendelkezésre álló fedezet a bontáskor közlendő Igen</w:t>
      </w:r>
    </w:p>
    <w:p w:rsidR="00A6608B" w:rsidRPr="00F72CDA" w:rsidRDefault="00A6608B" w:rsidP="00A6608B">
      <w:pPr>
        <w:shd w:val="clear" w:color="auto" w:fill="FFFFFF"/>
        <w:spacing w:after="0" w:line="240" w:lineRule="auto"/>
        <w:rPr>
          <w:rFonts w:ascii="Arial" w:eastAsia="Times New Roman" w:hAnsi="Arial" w:cs="Arial"/>
          <w:color w:val="333333"/>
          <w:sz w:val="20"/>
          <w:szCs w:val="20"/>
          <w:lang w:eastAsia="hu-HU"/>
        </w:rPr>
      </w:pPr>
      <w:r w:rsidRPr="00F72CDA">
        <w:rPr>
          <w:rFonts w:ascii="Arial" w:eastAsia="Times New Roman" w:hAnsi="Arial" w:cs="Arial"/>
          <w:color w:val="333333"/>
          <w:sz w:val="20"/>
          <w:szCs w:val="20"/>
          <w:lang w:eastAsia="hu-HU"/>
        </w:rPr>
        <w:t>A rendelkezésre álló fedezet forrása Pályázati forrás</w:t>
      </w:r>
    </w:p>
    <w:p w:rsidR="00A6608B" w:rsidRDefault="00A6608B" w:rsidP="00A6608B">
      <w:pPr>
        <w:spacing w:after="120" w:line="240" w:lineRule="auto"/>
        <w:ind w:firstLine="708"/>
        <w:rPr>
          <w:rFonts w:ascii="Arial" w:eastAsia="Times New Roman" w:hAnsi="Arial" w:cs="Arial"/>
          <w:sz w:val="20"/>
          <w:szCs w:val="20"/>
          <w:lang w:eastAsia="hu-HU"/>
        </w:rPr>
      </w:pPr>
    </w:p>
    <w:p w:rsidR="00A6608B" w:rsidRPr="00EE2980" w:rsidRDefault="00A6608B" w:rsidP="00A6608B">
      <w:pPr>
        <w:spacing w:after="120" w:line="240" w:lineRule="auto"/>
        <w:rPr>
          <w:rFonts w:ascii="Arial" w:eastAsia="Times New Roman" w:hAnsi="Arial" w:cs="Arial"/>
          <w:b/>
          <w:sz w:val="20"/>
          <w:szCs w:val="20"/>
          <w:u w:val="single"/>
          <w:lang w:eastAsia="hu-HU"/>
        </w:rPr>
      </w:pPr>
      <w:r w:rsidRPr="00EE2980">
        <w:rPr>
          <w:rFonts w:ascii="Arial" w:eastAsia="Times New Roman" w:hAnsi="Arial" w:cs="Arial"/>
          <w:b/>
          <w:sz w:val="20"/>
          <w:szCs w:val="20"/>
          <w:u w:val="single"/>
          <w:lang w:eastAsia="hu-HU"/>
        </w:rPr>
        <w:t>Felhívás:</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b/>
          <w:bCs/>
          <w:sz w:val="20"/>
          <w:szCs w:val="20"/>
          <w:lang w:eastAsia="hu-HU"/>
        </w:rPr>
        <w:t>I. szakasz: Ajánlatkérő</w:t>
      </w:r>
    </w:p>
    <w:p w:rsidR="00A6608B" w:rsidRPr="00EE2980" w:rsidRDefault="00A6608B" w:rsidP="00A6608B">
      <w:pPr>
        <w:spacing w:after="120" w:line="240" w:lineRule="auto"/>
        <w:rPr>
          <w:rFonts w:ascii="Arial" w:eastAsia="Times New Roman" w:hAnsi="Arial" w:cs="Arial"/>
          <w:b/>
          <w:sz w:val="20"/>
          <w:szCs w:val="20"/>
          <w:u w:val="single"/>
          <w:lang w:eastAsia="hu-HU"/>
        </w:rPr>
      </w:pPr>
      <w:r w:rsidRPr="00EE2980">
        <w:rPr>
          <w:rFonts w:ascii="Arial" w:eastAsia="Times New Roman" w:hAnsi="Arial" w:cs="Arial"/>
          <w:b/>
          <w:bCs/>
          <w:sz w:val="20"/>
          <w:szCs w:val="20"/>
          <w:shd w:val="clear" w:color="auto" w:fill="FFFFFF"/>
          <w:lang w:eastAsia="hu-HU"/>
        </w:rPr>
        <w:t>I.1) Név és címek (jelölje meg az eljárásért felelős összes ajánlatkérőt)</w:t>
      </w:r>
    </w:p>
    <w:p w:rsidR="00A6608B" w:rsidRPr="00EE2980" w:rsidRDefault="00A6608B" w:rsidP="00A6608B">
      <w:pPr>
        <w:tabs>
          <w:tab w:val="left" w:pos="1803"/>
        </w:tabs>
        <w:spacing w:after="120"/>
        <w:rPr>
          <w:rFonts w:ascii="Arial" w:hAnsi="Arial" w:cs="Arial"/>
          <w:sz w:val="20"/>
          <w:szCs w:val="20"/>
        </w:rPr>
      </w:pPr>
      <w:r w:rsidRPr="00EE2980">
        <w:rPr>
          <w:rFonts w:ascii="Arial" w:hAnsi="Arial" w:cs="Arial"/>
          <w:sz w:val="20"/>
          <w:szCs w:val="20"/>
        </w:rPr>
        <w:t xml:space="preserve">Hivatalos név: </w:t>
      </w:r>
      <w:r w:rsidRPr="000B65E1">
        <w:rPr>
          <w:rFonts w:ascii="Arial" w:eastAsia="Meiryo" w:hAnsi="Arial" w:cs="Arial"/>
          <w:color w:val="FF0000"/>
          <w:sz w:val="20"/>
          <w:szCs w:val="20"/>
        </w:rPr>
        <w:t>Tiszavasvári Város Önkormányzata</w:t>
      </w:r>
    </w:p>
    <w:p w:rsidR="00A6608B" w:rsidRPr="00EE2980" w:rsidRDefault="00A6608B" w:rsidP="00A6608B">
      <w:pPr>
        <w:tabs>
          <w:tab w:val="left" w:pos="1803"/>
        </w:tabs>
        <w:spacing w:after="120"/>
        <w:rPr>
          <w:rFonts w:ascii="Arial" w:hAnsi="Arial" w:cs="Arial"/>
          <w:sz w:val="20"/>
          <w:szCs w:val="20"/>
        </w:rPr>
      </w:pPr>
      <w:r w:rsidRPr="00EE2980">
        <w:rPr>
          <w:rFonts w:ascii="Arial" w:hAnsi="Arial" w:cs="Arial"/>
          <w:sz w:val="20"/>
          <w:szCs w:val="20"/>
        </w:rPr>
        <w:t xml:space="preserve">Postai </w:t>
      </w:r>
      <w:r w:rsidRPr="000B65E1">
        <w:rPr>
          <w:rFonts w:ascii="Arial" w:eastAsia="Meiryo" w:hAnsi="Arial" w:cs="Arial"/>
          <w:color w:val="FF0000"/>
          <w:sz w:val="20"/>
          <w:szCs w:val="20"/>
        </w:rPr>
        <w:t>Városháza Tér 4.</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 xml:space="preserve">Város: </w:t>
      </w:r>
      <w:r w:rsidRPr="000B65E1">
        <w:rPr>
          <w:rFonts w:ascii="Arial" w:eastAsia="Meiryo" w:hAnsi="Arial" w:cs="Arial"/>
          <w:color w:val="FF0000"/>
          <w:sz w:val="20"/>
          <w:szCs w:val="20"/>
        </w:rPr>
        <w:t>Tiszavasvári</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Postai irányítószám:</w:t>
      </w:r>
      <w:r>
        <w:rPr>
          <w:rFonts w:ascii="Arial" w:eastAsia="Meiryo" w:hAnsi="Arial" w:cs="Arial"/>
          <w:color w:val="FF0000"/>
          <w:sz w:val="20"/>
          <w:szCs w:val="20"/>
        </w:rPr>
        <w:t>4440</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Ország:</w:t>
      </w:r>
      <w:r w:rsidRPr="00EE2980">
        <w:rPr>
          <w:rFonts w:ascii="Arial" w:hAnsi="Arial" w:cs="Arial"/>
          <w:sz w:val="20"/>
          <w:szCs w:val="20"/>
        </w:rPr>
        <w:tab/>
        <w:t xml:space="preserve"> </w:t>
      </w:r>
      <w:r w:rsidRPr="009A0701">
        <w:rPr>
          <w:rFonts w:ascii="Arial" w:hAnsi="Arial" w:cs="Arial"/>
          <w:color w:val="FF0000"/>
          <w:sz w:val="20"/>
          <w:szCs w:val="20"/>
        </w:rPr>
        <w:t>Magyarország</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Egyéb cím adatok:</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 xml:space="preserve">Kapcsolattartó személy: </w:t>
      </w:r>
      <w:r>
        <w:rPr>
          <w:rFonts w:ascii="Arial" w:eastAsia="Meiryo" w:hAnsi="Arial" w:cs="Arial"/>
          <w:color w:val="FF0000"/>
          <w:sz w:val="20"/>
          <w:szCs w:val="20"/>
        </w:rPr>
        <w:t>Szőke Zoltán</w:t>
      </w:r>
      <w:r w:rsidRPr="00E2194B">
        <w:rPr>
          <w:rFonts w:ascii="Arial" w:eastAsia="Meiryo" w:hAnsi="Arial" w:cs="Arial"/>
          <w:color w:val="FF0000"/>
          <w:sz w:val="20"/>
          <w:szCs w:val="20"/>
        </w:rPr>
        <w:t xml:space="preserve"> </w:t>
      </w:r>
      <w:r w:rsidRPr="009A0701">
        <w:rPr>
          <w:rFonts w:ascii="Arial" w:eastAsia="Meiryo" w:hAnsi="Arial" w:cs="Arial"/>
          <w:color w:val="FF0000"/>
          <w:sz w:val="20"/>
          <w:szCs w:val="20"/>
        </w:rPr>
        <w:t>polgármester</w:t>
      </w:r>
    </w:p>
    <w:p w:rsidR="00A6608B" w:rsidRPr="00E2194B" w:rsidRDefault="00A6608B" w:rsidP="00A6608B">
      <w:pPr>
        <w:spacing w:after="120"/>
        <w:rPr>
          <w:rFonts w:ascii="Arial" w:hAnsi="Arial" w:cs="Arial"/>
          <w:sz w:val="20"/>
          <w:szCs w:val="20"/>
        </w:rPr>
      </w:pPr>
      <w:r w:rsidRPr="00E2194B">
        <w:rPr>
          <w:rFonts w:ascii="Arial" w:hAnsi="Arial" w:cs="Arial"/>
          <w:sz w:val="20"/>
          <w:szCs w:val="20"/>
        </w:rPr>
        <w:t xml:space="preserve">E-mail: </w:t>
      </w:r>
      <w:r w:rsidRPr="00E2194B">
        <w:rPr>
          <w:rFonts w:ascii="Arial" w:hAnsi="Arial" w:cs="Arial"/>
          <w:sz w:val="20"/>
          <w:szCs w:val="20"/>
        </w:rPr>
        <w:tab/>
        <w:t xml:space="preserve"> </w:t>
      </w:r>
      <w:r w:rsidRPr="000B65E1">
        <w:rPr>
          <w:rFonts w:ascii="Arial" w:hAnsi="Arial" w:cs="Arial"/>
          <w:color w:val="FF0000"/>
          <w:sz w:val="20"/>
          <w:szCs w:val="20"/>
        </w:rPr>
        <w:t>tvonkph@tiszavasvari.hu</w:t>
      </w:r>
    </w:p>
    <w:p w:rsidR="00A6608B" w:rsidRPr="00E2194B" w:rsidRDefault="00A6608B" w:rsidP="00A6608B">
      <w:pPr>
        <w:spacing w:after="120"/>
        <w:rPr>
          <w:rFonts w:ascii="Arial" w:hAnsi="Arial" w:cs="Arial"/>
          <w:sz w:val="20"/>
          <w:szCs w:val="20"/>
        </w:rPr>
      </w:pPr>
      <w:r w:rsidRPr="00E2194B">
        <w:rPr>
          <w:rFonts w:ascii="Arial" w:hAnsi="Arial" w:cs="Arial"/>
          <w:sz w:val="20"/>
          <w:szCs w:val="20"/>
        </w:rPr>
        <w:t xml:space="preserve">Telefon: </w:t>
      </w:r>
      <w:r w:rsidRPr="000B65E1">
        <w:rPr>
          <w:rFonts w:ascii="Arial" w:hAnsi="Arial" w:cs="Arial"/>
          <w:color w:val="FF0000"/>
          <w:sz w:val="20"/>
          <w:szCs w:val="20"/>
          <w:shd w:val="clear" w:color="auto" w:fill="EEEEEE"/>
        </w:rPr>
        <w:t>+36 42520500</w:t>
      </w:r>
    </w:p>
    <w:p w:rsidR="00A6608B" w:rsidRPr="00EE2980" w:rsidRDefault="00A6608B" w:rsidP="00A6608B">
      <w:pPr>
        <w:spacing w:after="120"/>
        <w:rPr>
          <w:rFonts w:ascii="Arial" w:hAnsi="Arial" w:cs="Arial"/>
          <w:sz w:val="20"/>
          <w:szCs w:val="20"/>
        </w:rPr>
      </w:pPr>
      <w:r w:rsidRPr="00E2194B">
        <w:rPr>
          <w:rFonts w:ascii="Arial" w:hAnsi="Arial" w:cs="Arial"/>
          <w:sz w:val="20"/>
          <w:szCs w:val="20"/>
        </w:rPr>
        <w:t xml:space="preserve">Fax: </w:t>
      </w:r>
      <w:r w:rsidRPr="000B65E1">
        <w:rPr>
          <w:rFonts w:ascii="Arial" w:hAnsi="Arial" w:cs="Arial"/>
          <w:color w:val="FF0000"/>
          <w:sz w:val="20"/>
          <w:szCs w:val="20"/>
          <w:shd w:val="clear" w:color="auto" w:fill="EEEEEE"/>
        </w:rPr>
        <w:t>+36 42275000</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 xml:space="preserve">Az ajánlatkérő általános címe: </w:t>
      </w:r>
      <w:r w:rsidRPr="00B3301E">
        <w:rPr>
          <w:rFonts w:ascii="Arial" w:hAnsi="Arial" w:cs="Arial"/>
          <w:color w:val="FF0000"/>
          <w:sz w:val="20"/>
          <w:szCs w:val="20"/>
        </w:rPr>
        <w:t>www.tiszavasvari.hu</w:t>
      </w:r>
    </w:p>
    <w:p w:rsidR="00A6608B" w:rsidRPr="00EE2980" w:rsidRDefault="00A6608B" w:rsidP="00A6608B">
      <w:pPr>
        <w:spacing w:after="120"/>
        <w:rPr>
          <w:rFonts w:ascii="Arial" w:hAnsi="Arial" w:cs="Arial"/>
          <w:sz w:val="20"/>
          <w:szCs w:val="20"/>
        </w:rPr>
      </w:pPr>
      <w:r w:rsidRPr="00EE2980">
        <w:rPr>
          <w:rFonts w:ascii="Arial" w:hAnsi="Arial" w:cs="Arial"/>
          <w:sz w:val="20"/>
          <w:szCs w:val="20"/>
        </w:rPr>
        <w:t xml:space="preserve">Lebonyolító </w:t>
      </w:r>
      <w:proofErr w:type="gramStart"/>
      <w:r w:rsidRPr="00EE2980">
        <w:rPr>
          <w:rFonts w:ascii="Arial" w:hAnsi="Arial" w:cs="Arial"/>
          <w:sz w:val="20"/>
          <w:szCs w:val="20"/>
        </w:rPr>
        <w:t>szerv(</w:t>
      </w:r>
      <w:proofErr w:type="spellStart"/>
      <w:proofErr w:type="gramEnd"/>
      <w:r w:rsidRPr="00EE2980">
        <w:rPr>
          <w:rFonts w:ascii="Arial" w:hAnsi="Arial" w:cs="Arial"/>
          <w:sz w:val="20"/>
          <w:szCs w:val="20"/>
        </w:rPr>
        <w:t>ek</w:t>
      </w:r>
      <w:proofErr w:type="spellEnd"/>
      <w:r w:rsidRPr="00EE2980">
        <w:rPr>
          <w:rFonts w:ascii="Arial" w:hAnsi="Arial" w:cs="Arial"/>
          <w:sz w:val="20"/>
          <w:szCs w:val="20"/>
        </w:rPr>
        <w:t>) adatai:</w:t>
      </w: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b/>
          <w:bCs/>
          <w:sz w:val="20"/>
          <w:szCs w:val="20"/>
          <w:shd w:val="clear" w:color="auto" w:fill="FFFFFF"/>
          <w:lang w:eastAsia="hu-HU"/>
        </w:rPr>
        <w:t>I.2) Közös közbeszerzés</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 szerződés közös közbeszerzés formájában valósul meg: </w:t>
      </w:r>
      <w:r w:rsidRPr="0000370E">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Több ország részvételével megvalósuló közös közbeszerzés: </w:t>
      </w:r>
      <w:r w:rsidRPr="0000370E">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 szerződést központi beszerző szerv ítéli oda: </w:t>
      </w:r>
      <w:r w:rsidRPr="0000370E">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b/>
          <w:bCs/>
          <w:sz w:val="20"/>
          <w:szCs w:val="20"/>
          <w:lang w:eastAsia="hu-HU"/>
        </w:rPr>
      </w:pPr>
      <w:r w:rsidRPr="00EE2980">
        <w:rPr>
          <w:rFonts w:ascii="Arial" w:eastAsia="Times New Roman" w:hAnsi="Arial" w:cs="Arial"/>
          <w:b/>
          <w:bCs/>
          <w:sz w:val="20"/>
          <w:szCs w:val="20"/>
          <w:lang w:eastAsia="hu-HU"/>
        </w:rPr>
        <w:t>I.3) Az ajánlatkérő típusa</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Ajánlatkérő típusa:</w:t>
      </w:r>
      <w:r>
        <w:rPr>
          <w:rFonts w:ascii="Arial" w:eastAsia="Times New Roman" w:hAnsi="Arial" w:cs="Arial"/>
          <w:sz w:val="20"/>
          <w:szCs w:val="20"/>
          <w:lang w:eastAsia="hu-HU"/>
        </w:rPr>
        <w:t xml:space="preserve"> </w:t>
      </w:r>
      <w:r w:rsidRPr="0000370E">
        <w:rPr>
          <w:rFonts w:ascii="Arial" w:eastAsia="Times New Roman" w:hAnsi="Arial" w:cs="Arial"/>
          <w:color w:val="FF0000"/>
          <w:sz w:val="20"/>
          <w:szCs w:val="20"/>
          <w:lang w:eastAsia="hu-HU"/>
        </w:rPr>
        <w:t>Regionális/helyi szintű</w:t>
      </w:r>
    </w:p>
    <w:p w:rsidR="00A6608B" w:rsidRPr="00EE2980" w:rsidRDefault="00A6608B" w:rsidP="00A6608B">
      <w:pPr>
        <w:shd w:val="clear" w:color="auto" w:fill="FFFFFF"/>
        <w:spacing w:after="120" w:line="240" w:lineRule="auto"/>
        <w:rPr>
          <w:rFonts w:ascii="Arial" w:eastAsia="Times New Roman" w:hAnsi="Arial" w:cs="Arial"/>
          <w:b/>
          <w:bCs/>
          <w:sz w:val="20"/>
          <w:szCs w:val="20"/>
          <w:lang w:eastAsia="hu-HU"/>
        </w:rPr>
      </w:pPr>
      <w:r w:rsidRPr="00EE2980">
        <w:rPr>
          <w:rFonts w:ascii="Arial" w:eastAsia="Times New Roman" w:hAnsi="Arial" w:cs="Arial"/>
          <w:b/>
          <w:bCs/>
          <w:sz w:val="20"/>
          <w:szCs w:val="20"/>
          <w:lang w:eastAsia="hu-HU"/>
        </w:rPr>
        <w:t>I.4) Fő tevékenység (klasszikus ajánlatkérők esetében)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Fő tevékenység:</w:t>
      </w:r>
      <w:r>
        <w:rPr>
          <w:rFonts w:ascii="Arial" w:eastAsia="Times New Roman" w:hAnsi="Arial" w:cs="Arial"/>
          <w:sz w:val="20"/>
          <w:szCs w:val="20"/>
          <w:lang w:eastAsia="hu-HU"/>
        </w:rPr>
        <w:t xml:space="preserve"> </w:t>
      </w:r>
      <w:r w:rsidRPr="0000370E">
        <w:rPr>
          <w:rFonts w:ascii="Arial" w:eastAsia="Times New Roman" w:hAnsi="Arial" w:cs="Arial"/>
          <w:color w:val="FF0000"/>
          <w:sz w:val="20"/>
          <w:szCs w:val="20"/>
          <w:lang w:eastAsia="hu-HU"/>
        </w:rPr>
        <w:t>Általános közszolgáltatások</w:t>
      </w:r>
    </w:p>
    <w:p w:rsidR="00A6608B" w:rsidRPr="00EE2980" w:rsidRDefault="00A6608B" w:rsidP="00A6608B">
      <w:pPr>
        <w:shd w:val="clear" w:color="auto" w:fill="FFFFFF"/>
        <w:spacing w:after="120" w:line="240" w:lineRule="auto"/>
        <w:rPr>
          <w:rFonts w:ascii="Arial" w:eastAsia="Times New Roman" w:hAnsi="Arial" w:cs="Arial"/>
          <w:b/>
          <w:bCs/>
          <w:sz w:val="20"/>
          <w:szCs w:val="20"/>
          <w:lang w:eastAsia="hu-HU"/>
        </w:rPr>
      </w:pPr>
      <w:r w:rsidRPr="00EE2980">
        <w:rPr>
          <w:rFonts w:ascii="Arial" w:eastAsia="Times New Roman" w:hAnsi="Arial" w:cs="Arial"/>
          <w:b/>
          <w:bCs/>
          <w:sz w:val="20"/>
          <w:szCs w:val="20"/>
          <w:lang w:eastAsia="hu-HU"/>
        </w:rPr>
        <w:t>II. szakasz: Tárgy</w:t>
      </w:r>
    </w:p>
    <w:p w:rsidR="00A6608B" w:rsidRPr="00EE2980" w:rsidRDefault="00A6608B" w:rsidP="00A6608B">
      <w:pPr>
        <w:shd w:val="clear" w:color="auto" w:fill="FFFFFF"/>
        <w:spacing w:after="120" w:line="240" w:lineRule="auto"/>
        <w:rPr>
          <w:rFonts w:ascii="Arial" w:eastAsia="Times New Roman" w:hAnsi="Arial" w:cs="Arial"/>
          <w:b/>
          <w:bCs/>
          <w:sz w:val="20"/>
          <w:szCs w:val="20"/>
          <w:lang w:eastAsia="hu-HU"/>
        </w:rPr>
      </w:pPr>
      <w:r w:rsidRPr="00EE2980">
        <w:rPr>
          <w:rFonts w:ascii="Arial" w:eastAsia="Times New Roman" w:hAnsi="Arial" w:cs="Arial"/>
          <w:b/>
          <w:bCs/>
          <w:sz w:val="20"/>
          <w:szCs w:val="20"/>
          <w:lang w:eastAsia="hu-HU"/>
        </w:rPr>
        <w:t>II.1) Meghatározás</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II.1.1)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szerződés típusa:</w:t>
      </w:r>
      <w:r>
        <w:rPr>
          <w:rFonts w:ascii="Arial" w:eastAsia="Times New Roman" w:hAnsi="Arial" w:cs="Arial"/>
          <w:sz w:val="20"/>
          <w:szCs w:val="20"/>
          <w:lang w:eastAsia="hu-HU"/>
        </w:rPr>
        <w:t xml:space="preserve"> </w:t>
      </w:r>
      <w:r w:rsidRPr="0000370E">
        <w:rPr>
          <w:rFonts w:ascii="Arial" w:eastAsia="Times New Roman" w:hAnsi="Arial" w:cs="Arial"/>
          <w:color w:val="FF0000"/>
          <w:sz w:val="20"/>
          <w:szCs w:val="20"/>
          <w:lang w:eastAsia="hu-HU"/>
        </w:rPr>
        <w:t>Vállalkozási szerződés</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II.1.2) Fő </w:t>
      </w:r>
      <w:proofErr w:type="spell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w:t>
      </w:r>
      <w:r w:rsidRPr="00C31A9A">
        <w:t xml:space="preserve"> </w:t>
      </w:r>
      <w:r w:rsidRPr="00C31A9A">
        <w:rPr>
          <w:rFonts w:ascii="Arial" w:eastAsia="Times New Roman" w:hAnsi="Arial" w:cs="Arial"/>
          <w:color w:val="FF0000"/>
          <w:sz w:val="20"/>
          <w:szCs w:val="20"/>
          <w:lang w:eastAsia="hu-HU"/>
        </w:rPr>
        <w:t>45315000-8</w:t>
      </w:r>
    </w:p>
    <w:p w:rsidR="00A6608B" w:rsidRDefault="00A6608B" w:rsidP="00A6608B">
      <w:pPr>
        <w:tabs>
          <w:tab w:val="left" w:pos="2354"/>
        </w:tabs>
        <w:spacing w:after="120"/>
        <w:rPr>
          <w:rFonts w:ascii="Arial" w:eastAsia="Arial" w:hAnsi="Arial" w:cs="Arial"/>
          <w:color w:val="FF0000"/>
          <w:sz w:val="20"/>
        </w:rPr>
      </w:pPr>
      <w:r w:rsidRPr="00EE2980">
        <w:rPr>
          <w:rFonts w:ascii="Arial" w:eastAsia="Times New Roman" w:hAnsi="Arial" w:cs="Arial"/>
          <w:sz w:val="20"/>
          <w:szCs w:val="20"/>
          <w:lang w:eastAsia="hu-HU"/>
        </w:rPr>
        <w:t xml:space="preserve">II.1.3)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szerződés tárgya: </w:t>
      </w:r>
      <w:r w:rsidRPr="00C31A9A">
        <w:rPr>
          <w:rFonts w:ascii="Arial" w:eastAsia="Arial" w:hAnsi="Arial" w:cs="Arial"/>
          <w:color w:val="FF0000"/>
          <w:sz w:val="20"/>
        </w:rPr>
        <w:t>Komplex energetikai fejlesztések Tiszavasváriban</w:t>
      </w:r>
    </w:p>
    <w:p w:rsidR="00A6608B" w:rsidRPr="00EE2980" w:rsidRDefault="00A6608B" w:rsidP="00A6608B">
      <w:pPr>
        <w:tabs>
          <w:tab w:val="left" w:pos="2354"/>
        </w:tabs>
        <w:spacing w:after="120"/>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II.1.4)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közbeszerzés mennyisége:</w:t>
      </w:r>
    </w:p>
    <w:p w:rsidR="00A6608B" w:rsidRPr="00D417D3" w:rsidRDefault="00A6608B" w:rsidP="00A6608B">
      <w:pPr>
        <w:spacing w:after="0" w:line="240" w:lineRule="auto"/>
        <w:rPr>
          <w:rFonts w:ascii="Times New Roman" w:eastAsia="Times New Roman" w:hAnsi="Times New Roman" w:cs="Times New Roman"/>
          <w:sz w:val="28"/>
          <w:szCs w:val="28"/>
          <w:lang w:eastAsia="hu-HU"/>
        </w:rPr>
      </w:pPr>
      <w:r w:rsidRPr="00C31A9A">
        <w:rPr>
          <w:rFonts w:ascii="Arial" w:eastAsia="Arial" w:hAnsi="Arial" w:cs="Arial"/>
          <w:color w:val="FF0000"/>
          <w:sz w:val="20"/>
        </w:rPr>
        <w:t>A TOP-3.2.2-15-SB1-2016-00012 számú "Komplex energetikai fejlesztések Tiszavasváriban” című pályázathoz kapcsolódó építési beruházás megvalósítása. A beruházások keretében napelem és/vagy hőszivattyú kerül beépítésre az érintett megvalósítási helyeken.</w:t>
      </w:r>
    </w:p>
    <w:p w:rsidR="00A6608B" w:rsidRPr="00EE3D61" w:rsidRDefault="00A6608B" w:rsidP="00A6608B">
      <w:pPr>
        <w:spacing w:after="120"/>
        <w:jc w:val="both"/>
        <w:rPr>
          <w:rFonts w:ascii="Arial" w:hAnsi="Arial" w:cs="Arial"/>
          <w:color w:val="FF0000"/>
          <w:sz w:val="20"/>
          <w:szCs w:val="20"/>
        </w:rPr>
      </w:pP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II.1.5)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szerződés időtartama, vagy a teljesítés határideje</w:t>
      </w:r>
    </w:p>
    <w:p w:rsidR="00A6608B" w:rsidRPr="00EE2980" w:rsidRDefault="00A6608B" w:rsidP="00A6608B">
      <w:pPr>
        <w:shd w:val="clear" w:color="auto" w:fill="FFFFFF"/>
        <w:spacing w:after="120" w:line="240" w:lineRule="auto"/>
        <w:rPr>
          <w:rFonts w:ascii="Arial" w:hAnsi="Arial" w:cs="Arial"/>
          <w:sz w:val="20"/>
          <w:szCs w:val="20"/>
        </w:rPr>
      </w:pPr>
      <w:r w:rsidRPr="00EE2980">
        <w:rPr>
          <w:rFonts w:ascii="Arial" w:eastAsia="Times New Roman" w:hAnsi="Arial" w:cs="Arial"/>
          <w:sz w:val="20"/>
          <w:szCs w:val="20"/>
          <w:lang w:eastAsia="hu-HU"/>
        </w:rPr>
        <w:t>Időtartam hónapban</w:t>
      </w:r>
      <w:r>
        <w:rPr>
          <w:rFonts w:ascii="Arial" w:eastAsia="Times New Roman" w:hAnsi="Arial" w:cs="Arial"/>
          <w:sz w:val="20"/>
          <w:szCs w:val="20"/>
          <w:lang w:eastAsia="hu-HU"/>
        </w:rPr>
        <w:t xml:space="preserve">: </w:t>
      </w:r>
      <w:r>
        <w:rPr>
          <w:rFonts w:ascii="Arial" w:eastAsia="Times New Roman" w:hAnsi="Arial" w:cs="Arial"/>
          <w:color w:val="FF0000"/>
          <w:sz w:val="20"/>
          <w:szCs w:val="20"/>
          <w:highlight w:val="yellow"/>
          <w:lang w:eastAsia="hu-HU"/>
        </w:rPr>
        <w:t>4</w:t>
      </w:r>
      <w:r w:rsidRPr="009721EE">
        <w:rPr>
          <w:rFonts w:ascii="Arial" w:eastAsia="Times New Roman" w:hAnsi="Arial" w:cs="Arial"/>
          <w:color w:val="FF0000"/>
          <w:sz w:val="20"/>
          <w:szCs w:val="20"/>
          <w:highlight w:val="yellow"/>
          <w:lang w:eastAsia="hu-HU"/>
        </w:rPr>
        <w:t xml:space="preserve"> hónap</w:t>
      </w:r>
      <w:r w:rsidRPr="009721EE">
        <w:rPr>
          <w:rFonts w:ascii="Arial" w:eastAsia="Times New Roman" w:hAnsi="Arial" w:cs="Arial"/>
          <w:color w:val="FF0000"/>
          <w:sz w:val="20"/>
          <w:szCs w:val="20"/>
          <w:lang w:eastAsia="hu-HU"/>
        </w:rPr>
        <w:t xml:space="preserve"> </w:t>
      </w:r>
      <w:r w:rsidRPr="00EE2980">
        <w:rPr>
          <w:rFonts w:ascii="Arial" w:eastAsia="Times New Roman" w:hAnsi="Arial" w:cs="Arial"/>
          <w:sz w:val="20"/>
          <w:szCs w:val="20"/>
          <w:lang w:eastAsia="hu-HU"/>
        </w:rPr>
        <w:t>vagy napban</w:t>
      </w:r>
      <w:proofErr w:type="gramStart"/>
      <w:r w:rsidRPr="00EE2980">
        <w:rPr>
          <w:rFonts w:ascii="Arial" w:eastAsia="Times New Roman" w:hAnsi="Arial" w:cs="Arial"/>
          <w:sz w:val="20"/>
          <w:szCs w:val="20"/>
          <w:lang w:eastAsia="hu-HU"/>
        </w:rPr>
        <w:t>:………..</w:t>
      </w:r>
      <w:proofErr w:type="gramEnd"/>
      <w:r w:rsidRPr="00EE2980">
        <w:rPr>
          <w:rFonts w:ascii="Arial" w:eastAsia="Times New Roman" w:hAnsi="Arial" w:cs="Arial"/>
          <w:sz w:val="20"/>
          <w:szCs w:val="20"/>
          <w:lang w:eastAsia="hu-HU"/>
        </w:rPr>
        <w:t>vagy a teljesítés határideje:</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II.1.6)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teljesítés helye:</w:t>
      </w:r>
    </w:p>
    <w:p w:rsidR="00A6608B" w:rsidRPr="0000370E" w:rsidRDefault="00A6608B" w:rsidP="00A6608B">
      <w:pPr>
        <w:pStyle w:val="Listaszerbekezds"/>
        <w:spacing w:after="120" w:line="240" w:lineRule="exact"/>
        <w:ind w:left="1077"/>
        <w:contextualSpacing w:val="0"/>
        <w:jc w:val="both"/>
        <w:rPr>
          <w:rFonts w:ascii="Arial" w:hAnsi="Arial" w:cs="Arial"/>
          <w:color w:val="FF0000"/>
          <w:sz w:val="20"/>
          <w:szCs w:val="20"/>
        </w:rPr>
      </w:pPr>
      <w:r w:rsidRPr="0000370E">
        <w:rPr>
          <w:rFonts w:ascii="Arial" w:hAnsi="Arial" w:cs="Arial"/>
          <w:color w:val="FF0000"/>
          <w:sz w:val="20"/>
          <w:szCs w:val="20"/>
        </w:rPr>
        <w:lastRenderedPageBreak/>
        <w:t xml:space="preserve">1. rész: </w:t>
      </w:r>
      <w:r w:rsidRPr="00C31A9A">
        <w:rPr>
          <w:rFonts w:ascii="Arial" w:hAnsi="Arial" w:cs="Arial"/>
          <w:color w:val="FF0000"/>
          <w:sz w:val="20"/>
          <w:szCs w:val="20"/>
        </w:rPr>
        <w:t xml:space="preserve">4440 Tiszavasvári, Ifjúság utca 8. </w:t>
      </w:r>
      <w:proofErr w:type="spellStart"/>
      <w:r w:rsidRPr="00C31A9A">
        <w:rPr>
          <w:rFonts w:ascii="Arial" w:hAnsi="Arial" w:cs="Arial"/>
          <w:color w:val="FF0000"/>
          <w:sz w:val="20"/>
          <w:szCs w:val="20"/>
        </w:rPr>
        <w:t>Hrsz</w:t>
      </w:r>
      <w:proofErr w:type="spellEnd"/>
      <w:r w:rsidRPr="00C31A9A">
        <w:rPr>
          <w:rFonts w:ascii="Arial" w:hAnsi="Arial" w:cs="Arial"/>
          <w:color w:val="FF0000"/>
          <w:sz w:val="20"/>
          <w:szCs w:val="20"/>
        </w:rPr>
        <w:t>: 2795/3</w:t>
      </w:r>
    </w:p>
    <w:p w:rsidR="00A6608B" w:rsidRDefault="00A6608B" w:rsidP="00A6608B">
      <w:pPr>
        <w:pStyle w:val="Listaszerbekezds"/>
        <w:spacing w:after="120" w:line="240" w:lineRule="exact"/>
        <w:ind w:left="1077"/>
        <w:contextualSpacing w:val="0"/>
        <w:jc w:val="both"/>
        <w:rPr>
          <w:rFonts w:ascii="Arial" w:hAnsi="Arial" w:cs="Arial"/>
          <w:color w:val="FF0000"/>
          <w:sz w:val="20"/>
          <w:szCs w:val="20"/>
        </w:rPr>
      </w:pPr>
      <w:r w:rsidRPr="0000370E">
        <w:rPr>
          <w:rFonts w:ascii="Arial" w:hAnsi="Arial" w:cs="Arial"/>
          <w:color w:val="FF0000"/>
          <w:sz w:val="20"/>
          <w:szCs w:val="20"/>
        </w:rPr>
        <w:t xml:space="preserve">2. rész: </w:t>
      </w:r>
      <w:r w:rsidRPr="00731333">
        <w:rPr>
          <w:rFonts w:ascii="Arial" w:hAnsi="Arial" w:cs="Arial"/>
          <w:color w:val="FF0000"/>
          <w:sz w:val="20"/>
          <w:szCs w:val="20"/>
        </w:rPr>
        <w:t xml:space="preserve">4440 Tiszavasvári, Báthori utca 6. </w:t>
      </w:r>
      <w:proofErr w:type="spellStart"/>
      <w:r w:rsidRPr="00731333">
        <w:rPr>
          <w:rFonts w:ascii="Arial" w:hAnsi="Arial" w:cs="Arial"/>
          <w:color w:val="FF0000"/>
          <w:sz w:val="20"/>
          <w:szCs w:val="20"/>
        </w:rPr>
        <w:t>Hrsz</w:t>
      </w:r>
      <w:proofErr w:type="spellEnd"/>
      <w:r w:rsidRPr="00731333">
        <w:rPr>
          <w:rFonts w:ascii="Arial" w:hAnsi="Arial" w:cs="Arial"/>
          <w:color w:val="FF0000"/>
          <w:sz w:val="20"/>
          <w:szCs w:val="20"/>
        </w:rPr>
        <w:t>: 1/2</w:t>
      </w:r>
    </w:p>
    <w:p w:rsidR="00A6608B" w:rsidRPr="0000370E" w:rsidRDefault="00A6608B" w:rsidP="00A6608B">
      <w:pPr>
        <w:pStyle w:val="Listaszerbekezds"/>
        <w:spacing w:after="120" w:line="240" w:lineRule="exact"/>
        <w:ind w:left="1077"/>
        <w:contextualSpacing w:val="0"/>
        <w:jc w:val="both"/>
        <w:rPr>
          <w:rFonts w:ascii="Arial" w:hAnsi="Arial" w:cs="Arial"/>
          <w:color w:val="FF0000"/>
          <w:sz w:val="20"/>
          <w:szCs w:val="20"/>
        </w:rPr>
      </w:pPr>
      <w:r>
        <w:rPr>
          <w:rFonts w:ascii="Arial" w:hAnsi="Arial" w:cs="Arial"/>
          <w:color w:val="FF0000"/>
          <w:sz w:val="20"/>
          <w:szCs w:val="20"/>
        </w:rPr>
        <w:t>3</w:t>
      </w:r>
      <w:r w:rsidRPr="0000370E">
        <w:rPr>
          <w:rFonts w:ascii="Arial" w:hAnsi="Arial" w:cs="Arial"/>
          <w:color w:val="FF0000"/>
          <w:sz w:val="20"/>
          <w:szCs w:val="20"/>
        </w:rPr>
        <w:t xml:space="preserve">. rész: </w:t>
      </w:r>
      <w:r w:rsidRPr="00B3126D">
        <w:rPr>
          <w:rFonts w:ascii="Arial" w:hAnsi="Arial" w:cs="Arial"/>
          <w:color w:val="FF0000"/>
          <w:sz w:val="20"/>
          <w:szCs w:val="20"/>
        </w:rPr>
        <w:t xml:space="preserve">4440 Tiszavasvári, Vasvári Pál utca 87. </w:t>
      </w:r>
      <w:proofErr w:type="spellStart"/>
      <w:r w:rsidRPr="00B3126D">
        <w:rPr>
          <w:rFonts w:ascii="Arial" w:hAnsi="Arial" w:cs="Arial"/>
          <w:color w:val="FF0000"/>
          <w:sz w:val="20"/>
          <w:szCs w:val="20"/>
        </w:rPr>
        <w:t>Hrsz</w:t>
      </w:r>
      <w:proofErr w:type="spellEnd"/>
      <w:r w:rsidRPr="00B3126D">
        <w:rPr>
          <w:rFonts w:ascii="Arial" w:hAnsi="Arial" w:cs="Arial"/>
          <w:color w:val="FF0000"/>
          <w:sz w:val="20"/>
          <w:szCs w:val="20"/>
        </w:rPr>
        <w:t>: 820</w:t>
      </w:r>
    </w:p>
    <w:p w:rsidR="00A6608B" w:rsidRPr="0000370E" w:rsidRDefault="00A6608B" w:rsidP="00A6608B">
      <w:pPr>
        <w:pStyle w:val="Listaszerbekezds"/>
        <w:spacing w:after="120" w:line="240" w:lineRule="exact"/>
        <w:ind w:left="1077"/>
        <w:contextualSpacing w:val="0"/>
        <w:jc w:val="both"/>
        <w:rPr>
          <w:rFonts w:ascii="Arial" w:hAnsi="Arial" w:cs="Arial"/>
          <w:color w:val="FF0000"/>
          <w:sz w:val="20"/>
          <w:szCs w:val="20"/>
        </w:rPr>
      </w:pPr>
      <w:r>
        <w:rPr>
          <w:rFonts w:ascii="Arial" w:hAnsi="Arial" w:cs="Arial"/>
          <w:color w:val="FF0000"/>
          <w:sz w:val="20"/>
          <w:szCs w:val="20"/>
        </w:rPr>
        <w:t>4</w:t>
      </w:r>
      <w:r w:rsidRPr="0000370E">
        <w:rPr>
          <w:rFonts w:ascii="Arial" w:hAnsi="Arial" w:cs="Arial"/>
          <w:color w:val="FF0000"/>
          <w:sz w:val="20"/>
          <w:szCs w:val="20"/>
        </w:rPr>
        <w:t xml:space="preserve">. rész: </w:t>
      </w:r>
      <w:r w:rsidRPr="00B3126D">
        <w:rPr>
          <w:rFonts w:ascii="Arial" w:hAnsi="Arial" w:cs="Arial"/>
          <w:color w:val="FF0000"/>
          <w:sz w:val="20"/>
          <w:szCs w:val="20"/>
        </w:rPr>
        <w:t xml:space="preserve">4440 Tiszavasvári, Báthori utca 1. </w:t>
      </w:r>
      <w:proofErr w:type="spellStart"/>
      <w:r w:rsidRPr="00B3126D">
        <w:rPr>
          <w:rFonts w:ascii="Arial" w:hAnsi="Arial" w:cs="Arial"/>
          <w:color w:val="FF0000"/>
          <w:sz w:val="20"/>
          <w:szCs w:val="20"/>
        </w:rPr>
        <w:t>Hrsz</w:t>
      </w:r>
      <w:proofErr w:type="spellEnd"/>
      <w:r w:rsidRPr="00B3126D">
        <w:rPr>
          <w:rFonts w:ascii="Arial" w:hAnsi="Arial" w:cs="Arial"/>
          <w:color w:val="FF0000"/>
          <w:sz w:val="20"/>
          <w:szCs w:val="20"/>
        </w:rPr>
        <w:t>: 20/2</w:t>
      </w:r>
    </w:p>
    <w:p w:rsidR="00A6608B" w:rsidRPr="0000370E" w:rsidRDefault="00A6608B" w:rsidP="00A6608B">
      <w:pPr>
        <w:pStyle w:val="Listaszerbekezds"/>
        <w:spacing w:after="120" w:line="240" w:lineRule="exact"/>
        <w:ind w:left="1077"/>
        <w:contextualSpacing w:val="0"/>
        <w:jc w:val="both"/>
        <w:rPr>
          <w:rFonts w:ascii="Arial" w:hAnsi="Arial" w:cs="Arial"/>
          <w:color w:val="FF0000"/>
          <w:sz w:val="20"/>
          <w:szCs w:val="20"/>
        </w:rPr>
      </w:pPr>
      <w:r>
        <w:rPr>
          <w:rFonts w:ascii="Arial" w:hAnsi="Arial" w:cs="Arial"/>
          <w:color w:val="FF0000"/>
          <w:sz w:val="20"/>
          <w:szCs w:val="20"/>
        </w:rPr>
        <w:t>5</w:t>
      </w:r>
      <w:r w:rsidRPr="0000370E">
        <w:rPr>
          <w:rFonts w:ascii="Arial" w:hAnsi="Arial" w:cs="Arial"/>
          <w:color w:val="FF0000"/>
          <w:sz w:val="20"/>
          <w:szCs w:val="20"/>
        </w:rPr>
        <w:t xml:space="preserve">. rész: </w:t>
      </w:r>
      <w:r w:rsidRPr="00B3126D">
        <w:rPr>
          <w:rFonts w:ascii="Arial" w:hAnsi="Arial" w:cs="Arial"/>
          <w:color w:val="FF0000"/>
          <w:sz w:val="20"/>
          <w:szCs w:val="20"/>
        </w:rPr>
        <w:t xml:space="preserve">4440 Tiszavasvári, Ady Endre utca 8. </w:t>
      </w:r>
      <w:proofErr w:type="spellStart"/>
      <w:r w:rsidRPr="00B3126D">
        <w:rPr>
          <w:rFonts w:ascii="Arial" w:hAnsi="Arial" w:cs="Arial"/>
          <w:color w:val="FF0000"/>
          <w:sz w:val="20"/>
          <w:szCs w:val="20"/>
        </w:rPr>
        <w:t>Hrsz</w:t>
      </w:r>
      <w:proofErr w:type="spellEnd"/>
      <w:r w:rsidRPr="00B3126D">
        <w:rPr>
          <w:rFonts w:ascii="Arial" w:hAnsi="Arial" w:cs="Arial"/>
          <w:color w:val="FF0000"/>
          <w:sz w:val="20"/>
          <w:szCs w:val="20"/>
        </w:rPr>
        <w:t>: 2866</w:t>
      </w:r>
    </w:p>
    <w:p w:rsidR="00A6608B" w:rsidRPr="0000370E" w:rsidRDefault="00A6608B" w:rsidP="00A6608B">
      <w:pPr>
        <w:pStyle w:val="Listaszerbekezds"/>
        <w:spacing w:after="120" w:line="240" w:lineRule="exact"/>
        <w:ind w:left="1077"/>
        <w:contextualSpacing w:val="0"/>
        <w:jc w:val="both"/>
        <w:rPr>
          <w:rFonts w:ascii="Arial" w:hAnsi="Arial" w:cs="Arial"/>
          <w:color w:val="FF0000"/>
          <w:sz w:val="20"/>
          <w:szCs w:val="20"/>
        </w:rPr>
      </w:pPr>
      <w:r>
        <w:rPr>
          <w:rFonts w:ascii="Arial" w:hAnsi="Arial" w:cs="Arial"/>
          <w:color w:val="FF0000"/>
          <w:sz w:val="20"/>
          <w:szCs w:val="20"/>
        </w:rPr>
        <w:t>6</w:t>
      </w:r>
      <w:r w:rsidRPr="0000370E">
        <w:rPr>
          <w:rFonts w:ascii="Arial" w:hAnsi="Arial" w:cs="Arial"/>
          <w:color w:val="FF0000"/>
          <w:sz w:val="20"/>
          <w:szCs w:val="20"/>
        </w:rPr>
        <w:t xml:space="preserve">. rész: </w:t>
      </w:r>
      <w:r w:rsidRPr="00B3126D">
        <w:rPr>
          <w:rFonts w:ascii="Arial" w:hAnsi="Arial" w:cs="Arial"/>
          <w:color w:val="FF0000"/>
          <w:sz w:val="20"/>
          <w:szCs w:val="20"/>
        </w:rPr>
        <w:t xml:space="preserve">4440 Tiszavasvári, Ifjúság utca 8 </w:t>
      </w:r>
      <w:proofErr w:type="spellStart"/>
      <w:r w:rsidRPr="00B3126D">
        <w:rPr>
          <w:rFonts w:ascii="Arial" w:hAnsi="Arial" w:cs="Arial"/>
          <w:color w:val="FF0000"/>
          <w:sz w:val="20"/>
          <w:szCs w:val="20"/>
        </w:rPr>
        <w:t>Hrsz</w:t>
      </w:r>
      <w:proofErr w:type="spellEnd"/>
      <w:r w:rsidRPr="00B3126D">
        <w:rPr>
          <w:rFonts w:ascii="Arial" w:hAnsi="Arial" w:cs="Arial"/>
          <w:color w:val="FF0000"/>
          <w:sz w:val="20"/>
          <w:szCs w:val="20"/>
        </w:rPr>
        <w:t>: 2795/3</w:t>
      </w:r>
    </w:p>
    <w:p w:rsidR="00A6608B" w:rsidRPr="0000370E" w:rsidRDefault="00A6608B" w:rsidP="00A6608B">
      <w:pPr>
        <w:pStyle w:val="Listaszerbekezds"/>
        <w:spacing w:after="120" w:line="240" w:lineRule="exact"/>
        <w:ind w:left="1077"/>
        <w:contextualSpacing w:val="0"/>
        <w:jc w:val="both"/>
        <w:rPr>
          <w:rFonts w:ascii="Arial" w:hAnsi="Arial" w:cs="Arial"/>
          <w:color w:val="FF0000"/>
          <w:sz w:val="20"/>
          <w:szCs w:val="20"/>
        </w:rPr>
      </w:pPr>
    </w:p>
    <w:p w:rsidR="00A6608B" w:rsidRPr="0000370E" w:rsidRDefault="00A6608B" w:rsidP="00A6608B">
      <w:pPr>
        <w:spacing w:after="120" w:line="240" w:lineRule="exact"/>
        <w:ind w:left="357"/>
        <w:jc w:val="both"/>
        <w:rPr>
          <w:rFonts w:ascii="Arial" w:eastAsia="Meiryo" w:hAnsi="Arial" w:cs="Arial"/>
          <w:b/>
          <w:color w:val="FF0000"/>
          <w:sz w:val="20"/>
          <w:szCs w:val="20"/>
        </w:rPr>
      </w:pPr>
      <w:r w:rsidRPr="0000370E">
        <w:rPr>
          <w:rFonts w:ascii="Arial" w:eastAsia="Meiryo" w:hAnsi="Arial" w:cs="Arial"/>
          <w:color w:val="FF0000"/>
          <w:sz w:val="20"/>
          <w:szCs w:val="20"/>
        </w:rPr>
        <w:t>NUTS: HU323</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II.1.7) Részekre bontás</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Részajánlat tételre lehetőség van: </w:t>
      </w:r>
      <w:r w:rsidRPr="0000370E">
        <w:rPr>
          <w:rFonts w:ascii="Arial" w:eastAsia="Times New Roman" w:hAnsi="Arial" w:cs="Arial"/>
          <w:color w:val="FF0000"/>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Ajánlatok benyújthatók: </w:t>
      </w:r>
      <w:r w:rsidRPr="0000370E">
        <w:rPr>
          <w:rFonts w:ascii="Arial" w:eastAsia="Times New Roman" w:hAnsi="Arial" w:cs="Arial"/>
          <w:color w:val="FF0000"/>
          <w:sz w:val="20"/>
          <w:szCs w:val="20"/>
          <w:lang w:eastAsia="hu-HU"/>
        </w:rPr>
        <w:t>Valamennyi részre</w:t>
      </w:r>
    </w:p>
    <w:p w:rsidR="00A6608B" w:rsidRPr="00EE2980" w:rsidRDefault="00A6608B" w:rsidP="00A6608B">
      <w:pPr>
        <w:shd w:val="clear" w:color="auto" w:fill="FFFFFF"/>
        <w:spacing w:after="120" w:line="240" w:lineRule="auto"/>
        <w:rPr>
          <w:rFonts w:ascii="Arial" w:eastAsia="Times New Roman" w:hAnsi="Arial" w:cs="Arial"/>
          <w:b/>
          <w:bCs/>
          <w:sz w:val="20"/>
          <w:szCs w:val="20"/>
          <w:lang w:eastAsia="hu-HU"/>
        </w:rPr>
      </w:pPr>
      <w:r w:rsidRPr="00EE2980">
        <w:rPr>
          <w:rFonts w:ascii="Arial" w:eastAsia="Times New Roman" w:hAnsi="Arial" w:cs="Arial"/>
          <w:b/>
          <w:bCs/>
          <w:sz w:val="20"/>
          <w:szCs w:val="20"/>
          <w:lang w:eastAsia="hu-HU"/>
        </w:rPr>
        <w:t xml:space="preserve">II.2) </w:t>
      </w:r>
      <w:proofErr w:type="gramStart"/>
      <w:r w:rsidRPr="00EE2980">
        <w:rPr>
          <w:rFonts w:ascii="Arial" w:eastAsia="Times New Roman" w:hAnsi="Arial" w:cs="Arial"/>
          <w:b/>
          <w:bCs/>
          <w:sz w:val="20"/>
          <w:szCs w:val="20"/>
          <w:lang w:eastAsia="hu-HU"/>
        </w:rPr>
        <w:t>A</w:t>
      </w:r>
      <w:proofErr w:type="gramEnd"/>
      <w:r w:rsidRPr="00EE2980">
        <w:rPr>
          <w:rFonts w:ascii="Arial" w:eastAsia="Times New Roman" w:hAnsi="Arial" w:cs="Arial"/>
          <w:b/>
          <w:bCs/>
          <w:sz w:val="20"/>
          <w:szCs w:val="20"/>
          <w:lang w:eastAsia="hu-HU"/>
        </w:rPr>
        <w:t xml:space="preserve"> közbeszerzés ismertetése</w:t>
      </w:r>
    </w:p>
    <w:p w:rsidR="00A6608B" w:rsidRPr="00EE2980" w:rsidRDefault="00A6608B" w:rsidP="00A6608B">
      <w:pPr>
        <w:spacing w:after="120"/>
        <w:rPr>
          <w:rFonts w:ascii="Arial" w:hAnsi="Arial" w:cs="Arial"/>
          <w:sz w:val="20"/>
          <w:szCs w:val="20"/>
        </w:rPr>
      </w:pPr>
      <w:r w:rsidRPr="00EE2980">
        <w:rPr>
          <w:rFonts w:ascii="Arial" w:eastAsia="Times New Roman" w:hAnsi="Arial" w:cs="Arial"/>
          <w:sz w:val="20"/>
          <w:szCs w:val="20"/>
          <w:lang w:eastAsia="hu-HU"/>
        </w:rPr>
        <w:t>II.2.1) Rész száma</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Elnevezés:</w:t>
      </w:r>
      <w:r w:rsidRPr="00EE2980">
        <w:rPr>
          <w:rFonts w:ascii="Arial" w:hAnsi="Arial" w:cs="Arial"/>
          <w:sz w:val="20"/>
          <w:szCs w:val="20"/>
        </w:rPr>
        <w:t xml:space="preserve">1. </w:t>
      </w:r>
      <w:proofErr w:type="gramStart"/>
      <w:r w:rsidRPr="00EE2980">
        <w:rPr>
          <w:rFonts w:ascii="Arial" w:hAnsi="Arial" w:cs="Arial"/>
          <w:sz w:val="20"/>
          <w:szCs w:val="20"/>
        </w:rPr>
        <w:t>rész</w:t>
      </w:r>
      <w:proofErr w:type="gramEnd"/>
      <w:r w:rsidRPr="00EE2980">
        <w:rPr>
          <w:rFonts w:ascii="Arial" w:hAnsi="Arial" w:cs="Arial"/>
          <w:sz w:val="20"/>
          <w:szCs w:val="20"/>
        </w:rPr>
        <w:t xml:space="preserve">: </w:t>
      </w:r>
      <w:r w:rsidRPr="00C31A9A">
        <w:rPr>
          <w:rFonts w:ascii="Arial" w:eastAsia="Arial" w:hAnsi="Arial" w:cs="Arial"/>
          <w:color w:val="FF0000"/>
          <w:sz w:val="20"/>
        </w:rPr>
        <w:t>Tiszavasvári Általános Iskola</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II.2.2) További </w:t>
      </w:r>
      <w:proofErr w:type="spellStart"/>
      <w:proofErr w:type="gram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w:t>
      </w:r>
      <w:proofErr w:type="gramEnd"/>
      <w:r w:rsidRPr="00EE2980">
        <w:rPr>
          <w:rFonts w:ascii="Arial" w:eastAsia="Times New Roman" w:hAnsi="Arial" w:cs="Arial"/>
          <w:sz w:val="20"/>
          <w:szCs w:val="20"/>
          <w:lang w:eastAsia="hu-HU"/>
        </w:rPr>
        <w:t>ok):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Fő </w:t>
      </w:r>
      <w:proofErr w:type="spell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 xml:space="preserve">: </w:t>
      </w:r>
      <w:r w:rsidRPr="00C31A9A">
        <w:rPr>
          <w:rFonts w:ascii="Arial" w:eastAsia="Times New Roman" w:hAnsi="Arial" w:cs="Arial"/>
          <w:color w:val="FF0000"/>
          <w:sz w:val="20"/>
          <w:szCs w:val="20"/>
          <w:lang w:eastAsia="hu-HU"/>
        </w:rPr>
        <w:t>45315000-8</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II.2.3)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teljesítés helye:</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spellStart"/>
      <w:r w:rsidRPr="00EE2980">
        <w:rPr>
          <w:rFonts w:ascii="Arial" w:eastAsia="Times New Roman" w:hAnsi="Arial" w:cs="Arial"/>
          <w:sz w:val="20"/>
          <w:szCs w:val="20"/>
          <w:lang w:eastAsia="hu-HU"/>
        </w:rPr>
        <w:t>NUTS-kód</w:t>
      </w:r>
      <w:proofErr w:type="spellEnd"/>
      <w:proofErr w:type="gramStart"/>
      <w:r w:rsidRPr="00EE2980">
        <w:rPr>
          <w:rFonts w:ascii="Arial" w:eastAsia="Times New Roman" w:hAnsi="Arial" w:cs="Arial"/>
          <w:sz w:val="20"/>
          <w:szCs w:val="20"/>
          <w:lang w:eastAsia="hu-HU"/>
        </w:rPr>
        <w:t>:</w:t>
      </w:r>
      <w:r w:rsidRPr="0000370E">
        <w:rPr>
          <w:rFonts w:ascii="Arial" w:eastAsia="Times New Roman" w:hAnsi="Arial" w:cs="Arial"/>
          <w:color w:val="FF0000"/>
          <w:sz w:val="20"/>
          <w:szCs w:val="20"/>
          <w:lang w:eastAsia="hu-HU"/>
        </w:rPr>
        <w:t>HU323</w:t>
      </w:r>
      <w:proofErr w:type="gramEnd"/>
      <w:r w:rsidRPr="0000370E">
        <w:rPr>
          <w:rFonts w:ascii="Arial" w:eastAsia="Times New Roman" w:hAnsi="Arial" w:cs="Arial"/>
          <w:color w:val="FF0000"/>
          <w:sz w:val="20"/>
          <w:szCs w:val="20"/>
          <w:lang w:eastAsia="hu-HU"/>
        </w:rPr>
        <w:t xml:space="preserve"> Szabolcs-Szatmár-Bereg</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teljesítés helye:</w:t>
      </w:r>
    </w:p>
    <w:p w:rsidR="00A6608B" w:rsidRDefault="00A6608B" w:rsidP="00A6608B">
      <w:pPr>
        <w:spacing w:after="120" w:line="240" w:lineRule="exact"/>
        <w:ind w:left="357"/>
        <w:jc w:val="both"/>
        <w:rPr>
          <w:rFonts w:ascii="Arial" w:eastAsia="Arial" w:hAnsi="Arial" w:cs="Arial"/>
          <w:color w:val="FF0000"/>
          <w:sz w:val="20"/>
        </w:rPr>
      </w:pPr>
      <w:r w:rsidRPr="00C31A9A">
        <w:rPr>
          <w:rFonts w:ascii="Arial" w:eastAsia="Arial" w:hAnsi="Arial" w:cs="Arial"/>
          <w:color w:val="FF0000"/>
          <w:sz w:val="20"/>
        </w:rPr>
        <w:t xml:space="preserve">4440 Tiszavasvári, Ifjúság utca 8. </w:t>
      </w:r>
      <w:proofErr w:type="spellStart"/>
      <w:r w:rsidRPr="00C31A9A">
        <w:rPr>
          <w:rFonts w:ascii="Arial" w:eastAsia="Arial" w:hAnsi="Arial" w:cs="Arial"/>
          <w:color w:val="FF0000"/>
          <w:sz w:val="20"/>
        </w:rPr>
        <w:t>Hrsz</w:t>
      </w:r>
      <w:proofErr w:type="spellEnd"/>
      <w:r w:rsidRPr="00C31A9A">
        <w:rPr>
          <w:rFonts w:ascii="Arial" w:eastAsia="Arial" w:hAnsi="Arial" w:cs="Arial"/>
          <w:color w:val="FF0000"/>
          <w:sz w:val="20"/>
        </w:rPr>
        <w:t>: 2795/3</w:t>
      </w:r>
    </w:p>
    <w:p w:rsidR="00A6608B" w:rsidRPr="0000370E" w:rsidRDefault="00A6608B" w:rsidP="00A6608B">
      <w:pPr>
        <w:spacing w:after="120" w:line="240" w:lineRule="exact"/>
        <w:ind w:left="357"/>
        <w:jc w:val="both"/>
        <w:rPr>
          <w:rFonts w:ascii="Arial" w:eastAsia="Meiryo" w:hAnsi="Arial" w:cs="Arial"/>
          <w:b/>
          <w:color w:val="FF0000"/>
          <w:sz w:val="20"/>
          <w:szCs w:val="20"/>
        </w:rPr>
      </w:pPr>
      <w:r w:rsidRPr="0000370E">
        <w:rPr>
          <w:rFonts w:ascii="Arial" w:eastAsia="Meiryo" w:hAnsi="Arial" w:cs="Arial"/>
          <w:color w:val="FF0000"/>
          <w:sz w:val="20"/>
          <w:szCs w:val="20"/>
        </w:rPr>
        <w:t xml:space="preserve"> NUTS: HU323</w:t>
      </w:r>
    </w:p>
    <w:p w:rsidR="00A6608B" w:rsidRPr="00EE2980" w:rsidRDefault="00A6608B" w:rsidP="00A6608B">
      <w:pPr>
        <w:spacing w:after="120"/>
        <w:rPr>
          <w:rFonts w:ascii="Arial" w:hAnsi="Arial" w:cs="Arial"/>
          <w:b/>
          <w:bCs/>
          <w:sz w:val="20"/>
          <w:szCs w:val="20"/>
        </w:rPr>
      </w:pPr>
      <w:r w:rsidRPr="00EE2980">
        <w:rPr>
          <w:rFonts w:ascii="Arial" w:hAnsi="Arial" w:cs="Arial"/>
          <w:b/>
          <w:bCs/>
          <w:sz w:val="20"/>
          <w:szCs w:val="20"/>
          <w:shd w:val="clear" w:color="auto" w:fill="FFFFFF"/>
        </w:rPr>
        <w:t xml:space="preserve">II.2.4) </w:t>
      </w:r>
      <w:proofErr w:type="gramStart"/>
      <w:r w:rsidRPr="00EE2980">
        <w:rPr>
          <w:rFonts w:ascii="Arial" w:hAnsi="Arial" w:cs="Arial"/>
          <w:b/>
          <w:bCs/>
          <w:sz w:val="20"/>
          <w:szCs w:val="20"/>
          <w:shd w:val="clear" w:color="auto" w:fill="FFFFFF"/>
        </w:rPr>
        <w:t>A</w:t>
      </w:r>
      <w:proofErr w:type="gramEnd"/>
      <w:r w:rsidRPr="00EE2980">
        <w:rPr>
          <w:rFonts w:ascii="Arial" w:hAnsi="Arial" w:cs="Arial"/>
          <w:b/>
          <w:bCs/>
          <w:sz w:val="20"/>
          <w:szCs w:val="20"/>
          <w:shd w:val="clear" w:color="auto" w:fill="FFFFFF"/>
        </w:rPr>
        <w:t xml:space="preserve"> közbeszerzés mennyisége:</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Az épület D-DK tetőfelületére 182 db napelem panel telepítése tervezett. Az épület ferdetetős. A</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 xml:space="preserve">182 db napelem 1 db 20 kW és 3 db 10 kW </w:t>
      </w:r>
      <w:proofErr w:type="spellStart"/>
      <w:r w:rsidRPr="00CC7B28">
        <w:rPr>
          <w:rFonts w:ascii="Arial" w:eastAsia="Arial" w:hAnsi="Arial" w:cs="Arial"/>
          <w:color w:val="FF0000"/>
          <w:sz w:val="20"/>
        </w:rPr>
        <w:t>inverterhez</w:t>
      </w:r>
      <w:proofErr w:type="spellEnd"/>
      <w:r w:rsidRPr="00CC7B28">
        <w:rPr>
          <w:rFonts w:ascii="Arial" w:eastAsia="Arial" w:hAnsi="Arial" w:cs="Arial"/>
          <w:color w:val="FF0000"/>
          <w:sz w:val="20"/>
        </w:rPr>
        <w:t xml:space="preserve"> </w:t>
      </w:r>
      <w:proofErr w:type="spellStart"/>
      <w:r w:rsidRPr="00CC7B28">
        <w:rPr>
          <w:rFonts w:ascii="Arial" w:eastAsia="Arial" w:hAnsi="Arial" w:cs="Arial"/>
          <w:color w:val="FF0000"/>
          <w:sz w:val="20"/>
        </w:rPr>
        <w:t>csatlkakozik</w:t>
      </w:r>
      <w:proofErr w:type="spellEnd"/>
      <w:r w:rsidRPr="00CC7B28">
        <w:rPr>
          <w:rFonts w:ascii="Arial" w:eastAsia="Arial" w:hAnsi="Arial" w:cs="Arial"/>
          <w:color w:val="FF0000"/>
          <w:sz w:val="20"/>
        </w:rPr>
        <w:t>. A napelemeket 4 mm2</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 xml:space="preserve">SOLAR kábellel, MC4 csatlakozókkal kötjük össze egymással és az </w:t>
      </w:r>
      <w:proofErr w:type="spellStart"/>
      <w:r w:rsidRPr="00CC7B28">
        <w:rPr>
          <w:rFonts w:ascii="Arial" w:eastAsia="Arial" w:hAnsi="Arial" w:cs="Arial"/>
          <w:color w:val="FF0000"/>
          <w:sz w:val="20"/>
        </w:rPr>
        <w:t>inverterrel</w:t>
      </w:r>
      <w:proofErr w:type="spellEnd"/>
      <w:r w:rsidRPr="00CC7B28">
        <w:rPr>
          <w:rFonts w:ascii="Arial" w:eastAsia="Arial" w:hAnsi="Arial" w:cs="Arial"/>
          <w:color w:val="FF0000"/>
          <w:sz w:val="20"/>
        </w:rPr>
        <w:t xml:space="preserve">. A napelemekhez </w:t>
      </w:r>
      <w:proofErr w:type="gramStart"/>
      <w:r w:rsidRPr="00CC7B28">
        <w:rPr>
          <w:rFonts w:ascii="Arial" w:eastAsia="Arial" w:hAnsi="Arial" w:cs="Arial"/>
          <w:color w:val="FF0000"/>
          <w:sz w:val="20"/>
        </w:rPr>
        <w:t>a</w:t>
      </w:r>
      <w:proofErr w:type="gramEnd"/>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 xml:space="preserve">DC csatlakozó szekrényeket, az </w:t>
      </w:r>
      <w:proofErr w:type="spellStart"/>
      <w:r w:rsidRPr="00CC7B28">
        <w:rPr>
          <w:rFonts w:ascii="Arial" w:eastAsia="Arial" w:hAnsi="Arial" w:cs="Arial"/>
          <w:color w:val="FF0000"/>
          <w:sz w:val="20"/>
        </w:rPr>
        <w:t>invertert</w:t>
      </w:r>
      <w:proofErr w:type="spellEnd"/>
      <w:r w:rsidRPr="00CC7B28">
        <w:rPr>
          <w:rFonts w:ascii="Arial" w:eastAsia="Arial" w:hAnsi="Arial" w:cs="Arial"/>
          <w:color w:val="FF0000"/>
          <w:sz w:val="20"/>
        </w:rPr>
        <w:t>, valamint az AC csatlakozó szekrényeket a fentebb</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nevezett</w:t>
      </w:r>
      <w:proofErr w:type="gramEnd"/>
      <w:r w:rsidRPr="00CC7B28">
        <w:rPr>
          <w:rFonts w:ascii="Arial" w:eastAsia="Arial" w:hAnsi="Arial" w:cs="Arial"/>
          <w:color w:val="FF0000"/>
          <w:sz w:val="20"/>
        </w:rPr>
        <w:t xml:space="preserve"> épületrész tetőterében kapnak helyet.</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 napelemek telepítésekor és az üzemeltetés során folyamatosan figyelemmel kell lenni arra, hogy</w:t>
      </w:r>
    </w:p>
    <w:p w:rsidR="00A6608B"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a</w:t>
      </w:r>
      <w:proofErr w:type="gramEnd"/>
      <w:r w:rsidRPr="00CC7B28">
        <w:rPr>
          <w:rFonts w:ascii="Arial" w:eastAsia="Arial" w:hAnsi="Arial" w:cs="Arial"/>
          <w:color w:val="FF0000"/>
          <w:sz w:val="20"/>
        </w:rPr>
        <w:t xml:space="preserve"> napelemekre árnyék ne vetüljön.</w:t>
      </w:r>
    </w:p>
    <w:p w:rsidR="00A6608B" w:rsidRDefault="00A6608B" w:rsidP="00A6608B">
      <w:pPr>
        <w:shd w:val="clear" w:color="auto" w:fill="FFFFFF"/>
        <w:spacing w:after="120" w:line="240" w:lineRule="auto"/>
        <w:rPr>
          <w:rFonts w:ascii="Arial" w:eastAsia="Arial" w:hAnsi="Arial" w:cs="Arial"/>
          <w:color w:val="FF0000"/>
          <w:sz w:val="20"/>
        </w:rPr>
      </w:pP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II.2.5) Értékelési szempontok: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alábbiakban megadott szempontok:</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Minőségi kritérium:</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Megnevezés</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Súlyszám</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Jelentőség</w:t>
      </w:r>
    </w:p>
    <w:p w:rsidR="00A6608B" w:rsidRPr="0000370E" w:rsidRDefault="00A6608B" w:rsidP="00A6608B">
      <w:pPr>
        <w:pStyle w:val="Default"/>
        <w:spacing w:after="120"/>
        <w:rPr>
          <w:rFonts w:ascii="Arial" w:hAnsi="Arial" w:cs="Arial"/>
          <w:color w:val="FF0000"/>
          <w:sz w:val="20"/>
          <w:szCs w:val="20"/>
        </w:rPr>
      </w:pPr>
      <w:r>
        <w:rPr>
          <w:rFonts w:ascii="Arial" w:hAnsi="Arial" w:cs="Arial"/>
          <w:color w:val="FF0000"/>
          <w:sz w:val="20"/>
          <w:szCs w:val="20"/>
        </w:rPr>
        <w:t>A kötelezően előírt 24</w:t>
      </w:r>
      <w:r w:rsidRPr="0000370E">
        <w:rPr>
          <w:rFonts w:ascii="Arial" w:hAnsi="Arial" w:cs="Arial"/>
          <w:color w:val="FF0000"/>
          <w:sz w:val="20"/>
          <w:szCs w:val="20"/>
        </w:rPr>
        <w:t xml:space="preserve"> hónap </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jótállási</w:t>
      </w:r>
      <w:proofErr w:type="gramEnd"/>
      <w:r w:rsidRPr="0000370E">
        <w:rPr>
          <w:rFonts w:ascii="Arial" w:hAnsi="Arial" w:cs="Arial"/>
          <w:color w:val="FF0000"/>
          <w:sz w:val="20"/>
          <w:szCs w:val="20"/>
        </w:rPr>
        <w:t xml:space="preserve"> időn felül vállalt többlet</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w:t>
      </w:r>
      <w:proofErr w:type="gramEnd"/>
      <w:r w:rsidRPr="0000370E">
        <w:rPr>
          <w:rFonts w:ascii="Arial" w:hAnsi="Arial" w:cs="Arial"/>
          <w:color w:val="FF0000"/>
          <w:sz w:val="20"/>
          <w:szCs w:val="20"/>
        </w:rPr>
        <w:t xml:space="preserve"> időtartama (hónap)</w:t>
      </w:r>
    </w:p>
    <w:p w:rsidR="00A6608B" w:rsidRDefault="00A6608B" w:rsidP="00A6608B">
      <w:pPr>
        <w:shd w:val="clear" w:color="auto" w:fill="FFFFFF"/>
        <w:spacing w:after="0" w:line="240" w:lineRule="auto"/>
        <w:rPr>
          <w:rFonts w:ascii="Arial" w:hAnsi="Arial" w:cs="Arial"/>
          <w:color w:val="FF0000"/>
          <w:sz w:val="20"/>
          <w:szCs w:val="20"/>
        </w:rPr>
      </w:pPr>
      <w:r w:rsidRPr="0000370E">
        <w:rPr>
          <w:rFonts w:ascii="Arial" w:hAnsi="Arial" w:cs="Arial"/>
          <w:color w:val="FF0000"/>
          <w:sz w:val="20"/>
          <w:szCs w:val="20"/>
        </w:rPr>
        <w:t xml:space="preserve"> (min. 0 hónap - </w:t>
      </w:r>
      <w:proofErr w:type="spellStart"/>
      <w:r w:rsidRPr="0000370E">
        <w:rPr>
          <w:rFonts w:ascii="Arial" w:hAnsi="Arial" w:cs="Arial"/>
          <w:color w:val="FF0000"/>
          <w:sz w:val="20"/>
          <w:szCs w:val="20"/>
        </w:rPr>
        <w:t>max</w:t>
      </w:r>
      <w:proofErr w:type="spellEnd"/>
      <w:r w:rsidRPr="0000370E">
        <w:rPr>
          <w:rFonts w:ascii="Arial" w:hAnsi="Arial" w:cs="Arial"/>
          <w:color w:val="FF0000"/>
          <w:sz w:val="20"/>
          <w:szCs w:val="20"/>
        </w:rPr>
        <w:t>. 24 hónap)</w:t>
      </w:r>
      <w:r w:rsidRPr="0000370E">
        <w:rPr>
          <w:rFonts w:ascii="Arial" w:hAnsi="Arial" w:cs="Arial"/>
          <w:color w:val="FF0000"/>
          <w:sz w:val="20"/>
          <w:szCs w:val="20"/>
        </w:rPr>
        <w:tab/>
      </w:r>
      <w:r>
        <w:rPr>
          <w:rFonts w:ascii="Arial" w:hAnsi="Arial" w:cs="Arial"/>
          <w:color w:val="FF0000"/>
          <w:sz w:val="20"/>
          <w:szCs w:val="20"/>
        </w:rPr>
        <w:tab/>
        <w:t>10</w:t>
      </w: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r w:rsidRPr="00AA1A8D">
        <w:rPr>
          <w:rFonts w:ascii="Arial" w:eastAsia="Times New Roman" w:hAnsi="Arial" w:cs="Arial"/>
          <w:color w:val="FF0000"/>
          <w:sz w:val="20"/>
          <w:szCs w:val="20"/>
          <w:lang w:eastAsia="hu-HU"/>
        </w:rPr>
        <w:t xml:space="preserve">A teljesítésben résztvevő </w:t>
      </w: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AA1A8D">
        <w:rPr>
          <w:rFonts w:ascii="Arial" w:eastAsia="Times New Roman" w:hAnsi="Arial" w:cs="Arial"/>
          <w:color w:val="FF0000"/>
          <w:sz w:val="20"/>
          <w:szCs w:val="20"/>
          <w:lang w:eastAsia="hu-HU"/>
        </w:rPr>
        <w:t>szakember</w:t>
      </w:r>
      <w:proofErr w:type="gramEnd"/>
      <w:r>
        <w:rPr>
          <w:rFonts w:ascii="Arial" w:eastAsia="Times New Roman" w:hAnsi="Arial" w:cs="Arial"/>
          <w:color w:val="FF0000"/>
          <w:sz w:val="20"/>
          <w:szCs w:val="20"/>
          <w:lang w:eastAsia="hu-HU"/>
        </w:rPr>
        <w:t xml:space="preserve"> épület</w:t>
      </w:r>
      <w:r w:rsidRPr="00AA1A8D">
        <w:rPr>
          <w:rFonts w:ascii="Arial" w:eastAsia="Times New Roman" w:hAnsi="Arial" w:cs="Arial"/>
          <w:color w:val="FF0000"/>
          <w:sz w:val="20"/>
          <w:szCs w:val="20"/>
          <w:lang w:eastAsia="hu-HU"/>
        </w:rPr>
        <w:t>energetikai</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10</w:t>
      </w:r>
    </w:p>
    <w:p w:rsidR="00A6608B" w:rsidRPr="003819B4"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Pr>
          <w:rFonts w:ascii="Arial" w:eastAsia="Times New Roman" w:hAnsi="Arial" w:cs="Arial"/>
          <w:color w:val="FF0000"/>
          <w:sz w:val="20"/>
          <w:szCs w:val="20"/>
          <w:lang w:eastAsia="hu-HU"/>
        </w:rPr>
        <w:t>kivitelezési</w:t>
      </w:r>
      <w:proofErr w:type="gramEnd"/>
      <w:r>
        <w:rPr>
          <w:rFonts w:ascii="Arial" w:eastAsia="Times New Roman" w:hAnsi="Arial" w:cs="Arial"/>
          <w:color w:val="FF0000"/>
          <w:sz w:val="20"/>
          <w:szCs w:val="20"/>
          <w:lang w:eastAsia="hu-HU"/>
        </w:rPr>
        <w:t xml:space="preserve"> munkában</w:t>
      </w:r>
      <w:r w:rsidRPr="00DF61A3">
        <w:rPr>
          <w:rFonts w:ascii="Arial" w:eastAsia="Times New Roman" w:hAnsi="Arial" w:cs="Arial"/>
          <w:color w:val="FF0000"/>
          <w:sz w:val="20"/>
          <w:szCs w:val="20"/>
          <w:lang w:eastAsia="hu-HU"/>
        </w:rPr>
        <w:t xml:space="preserve"> szerz</w:t>
      </w:r>
      <w:r w:rsidRPr="003819B4">
        <w:rPr>
          <w:rFonts w:ascii="Arial" w:eastAsia="Times New Roman" w:hAnsi="Arial" w:cs="Arial"/>
          <w:color w:val="FF0000"/>
          <w:sz w:val="20"/>
          <w:szCs w:val="20"/>
          <w:lang w:eastAsia="hu-HU"/>
        </w:rPr>
        <w:t xml:space="preserve">ett </w:t>
      </w:r>
    </w:p>
    <w:p w:rsidR="00A6608B"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3819B4">
        <w:rPr>
          <w:rFonts w:ascii="Arial" w:eastAsia="Times New Roman" w:hAnsi="Arial" w:cs="Arial"/>
          <w:color w:val="FF0000"/>
          <w:sz w:val="20"/>
          <w:szCs w:val="20"/>
          <w:lang w:eastAsia="hu-HU"/>
        </w:rPr>
        <w:t>szakmai</w:t>
      </w:r>
      <w:proofErr w:type="gramEnd"/>
      <w:r w:rsidRPr="00DF61A3">
        <w:rPr>
          <w:rFonts w:ascii="Arial" w:eastAsia="Times New Roman" w:hAnsi="Arial" w:cs="Arial"/>
          <w:color w:val="FF0000"/>
          <w:sz w:val="20"/>
          <w:szCs w:val="20"/>
          <w:lang w:eastAsia="hu-HU"/>
        </w:rPr>
        <w:t xml:space="preserve"> tapasztalata</w:t>
      </w:r>
      <w:r>
        <w:rPr>
          <w:rFonts w:ascii="Arial" w:eastAsia="Times New Roman" w:hAnsi="Arial" w:cs="Arial"/>
          <w:color w:val="FF0000"/>
          <w:sz w:val="20"/>
          <w:szCs w:val="20"/>
          <w:lang w:eastAsia="hu-HU"/>
        </w:rPr>
        <w:t xml:space="preserve"> (db)</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r w:rsidRPr="00DF61A3">
        <w:rPr>
          <w:rFonts w:ascii="Arial" w:eastAsia="Times New Roman" w:hAnsi="Arial" w:cs="Arial"/>
          <w:color w:val="FF0000"/>
          <w:sz w:val="20"/>
          <w:szCs w:val="20"/>
          <w:lang w:eastAsia="hu-HU"/>
        </w:rPr>
        <w:lastRenderedPageBreak/>
        <w:t xml:space="preserve">(min. 0- </w:t>
      </w:r>
      <w:proofErr w:type="spellStart"/>
      <w:r w:rsidRPr="00DF61A3">
        <w:rPr>
          <w:rFonts w:ascii="Arial" w:eastAsia="Times New Roman" w:hAnsi="Arial" w:cs="Arial"/>
          <w:color w:val="FF0000"/>
          <w:sz w:val="20"/>
          <w:szCs w:val="20"/>
          <w:lang w:eastAsia="hu-HU"/>
        </w:rPr>
        <w:t>max</w:t>
      </w:r>
      <w:proofErr w:type="spellEnd"/>
      <w:r w:rsidRPr="00DF61A3">
        <w:rPr>
          <w:rFonts w:ascii="Arial" w:eastAsia="Times New Roman" w:hAnsi="Arial" w:cs="Arial"/>
          <w:color w:val="FF0000"/>
          <w:sz w:val="20"/>
          <w:szCs w:val="20"/>
          <w:lang w:eastAsia="hu-HU"/>
        </w:rPr>
        <w:t xml:space="preserve"> </w:t>
      </w:r>
      <w:r>
        <w:rPr>
          <w:rFonts w:ascii="Arial" w:eastAsia="Times New Roman" w:hAnsi="Arial" w:cs="Arial"/>
          <w:color w:val="FF0000"/>
          <w:sz w:val="20"/>
          <w:szCs w:val="20"/>
          <w:lang w:eastAsia="hu-HU"/>
        </w:rPr>
        <w:t>5 db</w:t>
      </w:r>
      <w:r w:rsidRPr="00DF61A3">
        <w:rPr>
          <w:rFonts w:ascii="Arial" w:eastAsia="Times New Roman" w:hAnsi="Arial" w:cs="Arial"/>
          <w:color w:val="FF0000"/>
          <w:sz w:val="20"/>
          <w:szCs w:val="20"/>
          <w:lang w:eastAsia="hu-HU"/>
        </w:rPr>
        <w:t>)</w:t>
      </w: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DF61A3" w:rsidRDefault="00A6608B" w:rsidP="00A6608B">
      <w:pPr>
        <w:shd w:val="clear" w:color="auto" w:fill="FFFFFF"/>
        <w:spacing w:after="0" w:line="240" w:lineRule="auto"/>
        <w:rPr>
          <w:rFonts w:ascii="Arial" w:hAnsi="Arial" w:cs="Arial"/>
          <w:color w:val="FF0000"/>
          <w:sz w:val="20"/>
          <w:szCs w:val="20"/>
        </w:rPr>
      </w:pPr>
      <w:r w:rsidRPr="00DF61A3">
        <w:rPr>
          <w:rFonts w:ascii="Arial" w:hAnsi="Arial" w:cs="Arial"/>
          <w:color w:val="FF0000"/>
          <w:sz w:val="20"/>
          <w:szCs w:val="20"/>
        </w:rPr>
        <w:t>Napelemek teljesítményvesztése</w:t>
      </w:r>
    </w:p>
    <w:p w:rsidR="00A6608B" w:rsidRPr="00DF61A3" w:rsidRDefault="00A6608B" w:rsidP="00A6608B">
      <w:pPr>
        <w:shd w:val="clear" w:color="auto" w:fill="FFFFFF"/>
        <w:spacing w:after="0" w:line="240" w:lineRule="auto"/>
        <w:rPr>
          <w:rFonts w:ascii="Arial" w:hAnsi="Arial" w:cs="Arial"/>
          <w:color w:val="FF0000"/>
          <w:sz w:val="20"/>
          <w:szCs w:val="20"/>
        </w:rPr>
      </w:pPr>
      <w:r w:rsidRPr="00DF61A3">
        <w:rPr>
          <w:rFonts w:ascii="Arial" w:hAnsi="Arial" w:cs="Arial"/>
          <w:color w:val="FF0000"/>
          <w:sz w:val="20"/>
          <w:szCs w:val="20"/>
        </w:rPr>
        <w:t xml:space="preserve"> – a sikeres műszaki átadás-</w:t>
      </w:r>
    </w:p>
    <w:p w:rsidR="00A6608B" w:rsidRPr="00962296" w:rsidRDefault="00A6608B" w:rsidP="00A6608B">
      <w:pPr>
        <w:shd w:val="clear" w:color="auto" w:fill="FFFFFF"/>
        <w:spacing w:after="0" w:line="240" w:lineRule="auto"/>
        <w:rPr>
          <w:rFonts w:ascii="Arial" w:hAnsi="Arial" w:cs="Arial"/>
          <w:color w:val="FF0000"/>
          <w:sz w:val="20"/>
          <w:szCs w:val="20"/>
        </w:rPr>
      </w:pPr>
      <w:proofErr w:type="gramStart"/>
      <w:r w:rsidRPr="00DF61A3">
        <w:rPr>
          <w:rFonts w:ascii="Arial" w:hAnsi="Arial" w:cs="Arial"/>
          <w:color w:val="FF0000"/>
          <w:sz w:val="20"/>
          <w:szCs w:val="20"/>
        </w:rPr>
        <w:t>átvételtől</w:t>
      </w:r>
      <w:proofErr w:type="gramEnd"/>
      <w:r w:rsidRPr="00DF61A3">
        <w:rPr>
          <w:rFonts w:ascii="Arial" w:hAnsi="Arial" w:cs="Arial"/>
          <w:color w:val="FF0000"/>
          <w:sz w:val="20"/>
          <w:szCs w:val="20"/>
        </w:rPr>
        <w:t xml:space="preserve"> számított – első </w:t>
      </w:r>
      <w:r w:rsidRPr="00BA4BD3">
        <w:rPr>
          <w:rFonts w:ascii="Arial" w:hAnsi="Arial" w:cs="Arial"/>
          <w:color w:val="FF0000"/>
          <w:sz w:val="20"/>
          <w:szCs w:val="20"/>
        </w:rPr>
        <w:t>10</w:t>
      </w:r>
      <w:r>
        <w:rPr>
          <w:rFonts w:ascii="Arial" w:hAnsi="Arial" w:cs="Arial"/>
          <w:color w:val="FF0000"/>
          <w:sz w:val="20"/>
          <w:szCs w:val="20"/>
        </w:rPr>
        <w:t xml:space="preserve"> </w:t>
      </w:r>
      <w:r w:rsidRPr="00DF61A3">
        <w:rPr>
          <w:rFonts w:ascii="Arial" w:hAnsi="Arial" w:cs="Arial"/>
          <w:color w:val="FF0000"/>
          <w:sz w:val="20"/>
          <w:szCs w:val="20"/>
        </w:rPr>
        <w:t>évben</w:t>
      </w:r>
      <w:r>
        <w:rPr>
          <w:rFonts w:ascii="Arial" w:hAnsi="Arial" w:cs="Arial"/>
          <w:color w:val="FF0000"/>
          <w:sz w:val="20"/>
          <w:szCs w:val="20"/>
        </w:rPr>
        <w:t xml:space="preserve"> (%)</w:t>
      </w:r>
      <w:r>
        <w:rPr>
          <w:rFonts w:ascii="Arial" w:hAnsi="Arial" w:cs="Arial"/>
          <w:color w:val="FF0000"/>
          <w:sz w:val="20"/>
          <w:szCs w:val="20"/>
        </w:rPr>
        <w:tab/>
      </w:r>
      <w:r>
        <w:rPr>
          <w:rFonts w:ascii="Arial" w:hAnsi="Arial" w:cs="Arial"/>
          <w:color w:val="FF0000"/>
          <w:sz w:val="20"/>
          <w:szCs w:val="20"/>
        </w:rPr>
        <w:tab/>
      </w:r>
      <w:r w:rsidRPr="00DF61A3">
        <w:rPr>
          <w:rFonts w:ascii="Arial" w:hAnsi="Arial" w:cs="Arial"/>
          <w:color w:val="FF0000"/>
          <w:sz w:val="20"/>
          <w:szCs w:val="20"/>
        </w:rPr>
        <w:t>10</w:t>
      </w: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Költség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Nem</w:t>
      </w:r>
      <w:proofErr w:type="gramEnd"/>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Ár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Igen</w:t>
      </w:r>
      <w:proofErr w:type="gramEnd"/>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Megnevezés</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Súlyszám</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Jelentőség</w:t>
      </w:r>
    </w:p>
    <w:p w:rsidR="00A6608B" w:rsidRPr="00012909" w:rsidRDefault="00A6608B" w:rsidP="00A6608B">
      <w:pPr>
        <w:shd w:val="clear" w:color="auto" w:fill="FFFFFF"/>
        <w:spacing w:after="0" w:line="240" w:lineRule="auto"/>
        <w:rPr>
          <w:rFonts w:ascii="Arial" w:eastAsia="Times New Roman" w:hAnsi="Arial" w:cs="Arial"/>
          <w:color w:val="FF0000"/>
          <w:sz w:val="20"/>
          <w:szCs w:val="20"/>
          <w:lang w:eastAsia="hu-HU"/>
        </w:rPr>
      </w:pPr>
      <w:r w:rsidRPr="00012909">
        <w:rPr>
          <w:rFonts w:ascii="Arial" w:eastAsia="Times New Roman" w:hAnsi="Arial" w:cs="Arial"/>
          <w:color w:val="FF0000"/>
          <w:sz w:val="20"/>
          <w:szCs w:val="20"/>
          <w:lang w:eastAsia="hu-HU"/>
        </w:rPr>
        <w:t>Nettó ajánlati ár (Ft)</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7</w:t>
      </w:r>
      <w:r w:rsidRPr="00012909">
        <w:rPr>
          <w:rFonts w:ascii="Arial" w:eastAsia="Times New Roman" w:hAnsi="Arial" w:cs="Arial"/>
          <w:color w:val="FF0000"/>
          <w:sz w:val="20"/>
          <w:szCs w:val="20"/>
          <w:lang w:eastAsia="hu-HU"/>
        </w:rPr>
        <w:t>0</w:t>
      </w:r>
    </w:p>
    <w:p w:rsidR="00A6608B" w:rsidRDefault="00A6608B" w:rsidP="00A6608B">
      <w:pPr>
        <w:shd w:val="clear" w:color="auto" w:fill="FFFFFF"/>
        <w:spacing w:after="120" w:line="240" w:lineRule="auto"/>
        <w:rPr>
          <w:rFonts w:ascii="Arial" w:eastAsia="Times New Roman" w:hAnsi="Arial" w:cs="Arial"/>
          <w:b/>
          <w:sz w:val="20"/>
          <w:szCs w:val="20"/>
          <w:lang w:eastAsia="hu-HU"/>
        </w:rPr>
      </w:pP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II.2.6) Becsült érték: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Érték áfa nélkül:</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Pénznem: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esetében ennek a résznek a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teljes időtartamára vonatkozó becsült összértéke)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 xml:space="preserve">II.2.7) </w:t>
      </w:r>
      <w:proofErr w:type="gramStart"/>
      <w:r w:rsidRPr="00EE2980">
        <w:rPr>
          <w:rFonts w:ascii="Arial" w:eastAsia="Times New Roman" w:hAnsi="Arial" w:cs="Arial"/>
          <w:b/>
          <w:sz w:val="20"/>
          <w:szCs w:val="20"/>
          <w:lang w:eastAsia="hu-HU"/>
        </w:rPr>
        <w:t>A</w:t>
      </w:r>
      <w:proofErr w:type="gramEnd"/>
      <w:r w:rsidRPr="00EE2980">
        <w:rPr>
          <w:rFonts w:ascii="Arial" w:eastAsia="Times New Roman" w:hAnsi="Arial" w:cs="Arial"/>
          <w:b/>
          <w:sz w:val="20"/>
          <w:szCs w:val="20"/>
          <w:lang w:eastAsia="hu-HU"/>
        </w:rPr>
        <w:t xml:space="preserve"> szerződés, </w:t>
      </w:r>
      <w:proofErr w:type="spellStart"/>
      <w:r w:rsidRPr="00EE2980">
        <w:rPr>
          <w:rFonts w:ascii="Arial" w:eastAsia="Times New Roman" w:hAnsi="Arial" w:cs="Arial"/>
          <w:b/>
          <w:sz w:val="20"/>
          <w:szCs w:val="20"/>
          <w:lang w:eastAsia="hu-HU"/>
        </w:rPr>
        <w:t>keretmegállapodás</w:t>
      </w:r>
      <w:proofErr w:type="spellEnd"/>
      <w:r w:rsidRPr="00EE2980">
        <w:rPr>
          <w:rFonts w:ascii="Arial" w:eastAsia="Times New Roman" w:hAnsi="Arial" w:cs="Arial"/>
          <w:b/>
          <w:sz w:val="20"/>
          <w:szCs w:val="20"/>
          <w:lang w:eastAsia="hu-HU"/>
        </w:rPr>
        <w:t xml:space="preserve"> vagy dinamikus beszerzési rendszer időtartama</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Pr>
          <w:rFonts w:ascii="Arial" w:eastAsia="Times New Roman" w:hAnsi="Arial" w:cs="Arial"/>
          <w:sz w:val="20"/>
          <w:szCs w:val="20"/>
          <w:lang w:eastAsia="hu-HU"/>
        </w:rPr>
        <w:t xml:space="preserve">Időtartam hónapban: </w:t>
      </w:r>
      <w:r>
        <w:rPr>
          <w:rFonts w:ascii="Arial" w:eastAsia="Times New Roman" w:hAnsi="Arial" w:cs="Arial"/>
          <w:color w:val="FF0000"/>
          <w:sz w:val="20"/>
          <w:szCs w:val="20"/>
          <w:highlight w:val="yellow"/>
          <w:lang w:eastAsia="hu-HU"/>
        </w:rPr>
        <w:t>4</w:t>
      </w:r>
      <w:r w:rsidRPr="009721EE">
        <w:rPr>
          <w:rFonts w:ascii="Arial" w:eastAsia="Times New Roman" w:hAnsi="Arial" w:cs="Arial"/>
          <w:color w:val="FF0000"/>
          <w:sz w:val="20"/>
          <w:szCs w:val="20"/>
          <w:highlight w:val="yellow"/>
          <w:lang w:eastAsia="hu-HU"/>
        </w:rPr>
        <w:t xml:space="preserve"> hónap</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Napokban kifejezett időtartam: -</w:t>
      </w:r>
    </w:p>
    <w:p w:rsidR="00A6608B" w:rsidRPr="00EE2980" w:rsidRDefault="00A6608B" w:rsidP="00A6608B">
      <w:pPr>
        <w:shd w:val="clear" w:color="auto" w:fill="FFFFFF"/>
        <w:spacing w:after="120" w:line="240" w:lineRule="auto"/>
        <w:rPr>
          <w:rFonts w:ascii="Arial" w:hAnsi="Arial" w:cs="Arial"/>
          <w:sz w:val="20"/>
          <w:szCs w:val="20"/>
        </w:rPr>
      </w:pPr>
      <w:r w:rsidRPr="00EE2980">
        <w:rPr>
          <w:rFonts w:ascii="Arial" w:eastAsia="Times New Roman" w:hAnsi="Arial" w:cs="Arial"/>
          <w:sz w:val="20"/>
          <w:szCs w:val="20"/>
          <w:lang w:eastAsia="hu-HU"/>
        </w:rPr>
        <w:t xml:space="preserve">Kezdés dátuma – Befejezés dátuma: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 szerződés meghosszabbítható: </w:t>
      </w:r>
      <w:r w:rsidRPr="0000370E">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meghosszabbításra vonatkozó lehetőségek ismertetése:-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II.2.9) Változatokra (alternatív ajánlatokra) vonatkozó információk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Elfogadhatók változatok (alternatív ajánlatok): 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II.2.10) Opciókra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Opciók:</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Opciók leírása:</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II.2.11) Információ az elektronikus katalógusokról</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Az ajánlatokat elektronikus katalógus formájában kell benyújtani, vagy azoknak elektronikus katalógust kell tartalmazniuk: </w:t>
      </w:r>
      <w:r w:rsidRPr="0000370E">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II.2.12) Európai uniós alapokra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 közbeszerzés európai uniós alapokból finanszírozott projekttel és/vagy programmal kapcsolatos: </w:t>
      </w:r>
      <w:r w:rsidRPr="0000370E">
        <w:rPr>
          <w:rFonts w:ascii="Arial" w:eastAsia="Times New Roman" w:hAnsi="Arial" w:cs="Arial"/>
          <w:color w:val="FF0000"/>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Projekt száma vagy hivatkozási száma: </w:t>
      </w:r>
      <w:r w:rsidRPr="00731333">
        <w:rPr>
          <w:rFonts w:ascii="Arial" w:eastAsia="Arial" w:hAnsi="Arial" w:cs="Arial"/>
          <w:color w:val="FF0000"/>
          <w:sz w:val="20"/>
          <w:shd w:val="clear" w:color="auto" w:fill="FFFFFF"/>
        </w:rPr>
        <w:t>TOP-3.2.2-15-SB1-2016-00012 számú pályázat</w:t>
      </w: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II.2.1) Rész száma</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Elnevezés:</w:t>
      </w:r>
      <w:r w:rsidRPr="00EE2980">
        <w:rPr>
          <w:rFonts w:ascii="Arial" w:hAnsi="Arial" w:cs="Arial"/>
          <w:sz w:val="20"/>
          <w:szCs w:val="20"/>
        </w:rPr>
        <w:t xml:space="preserve"> 2. rész: </w:t>
      </w:r>
      <w:r w:rsidRPr="00731333">
        <w:rPr>
          <w:rFonts w:ascii="Arial" w:eastAsia="Arial" w:hAnsi="Arial" w:cs="Arial"/>
          <w:color w:val="FF0000"/>
          <w:sz w:val="20"/>
        </w:rPr>
        <w:t>Városi Kincstár Tiszavasvári</w:t>
      </w:r>
    </w:p>
    <w:p w:rsidR="00A6608B" w:rsidRPr="00EE2980" w:rsidRDefault="00A6608B" w:rsidP="00A6608B">
      <w:pPr>
        <w:spacing w:after="120"/>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II.2.2) További </w:t>
      </w:r>
      <w:proofErr w:type="spellStart"/>
      <w:proofErr w:type="gram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w:t>
      </w:r>
      <w:proofErr w:type="gramEnd"/>
      <w:r w:rsidRPr="00EE2980">
        <w:rPr>
          <w:rFonts w:ascii="Arial" w:eastAsia="Times New Roman" w:hAnsi="Arial" w:cs="Arial"/>
          <w:sz w:val="20"/>
          <w:szCs w:val="20"/>
          <w:lang w:eastAsia="hu-HU"/>
        </w:rPr>
        <w:t>ok):</w:t>
      </w:r>
    </w:p>
    <w:p w:rsidR="00A6608B" w:rsidRDefault="00A6608B" w:rsidP="00A6608B">
      <w:pPr>
        <w:shd w:val="clear" w:color="auto" w:fill="FFFFFF"/>
        <w:spacing w:after="120" w:line="240" w:lineRule="auto"/>
        <w:rPr>
          <w:rFonts w:ascii="Arial" w:eastAsia="Times New Roman" w:hAnsi="Arial" w:cs="Arial"/>
          <w:color w:val="FF0000"/>
          <w:sz w:val="20"/>
          <w:szCs w:val="20"/>
          <w:lang w:eastAsia="hu-HU"/>
        </w:rPr>
      </w:pPr>
      <w:r w:rsidRPr="00EE2980">
        <w:rPr>
          <w:rFonts w:ascii="Arial" w:eastAsia="Times New Roman" w:hAnsi="Arial" w:cs="Arial"/>
          <w:sz w:val="20"/>
          <w:szCs w:val="20"/>
          <w:lang w:eastAsia="hu-HU"/>
        </w:rPr>
        <w:t xml:space="preserve">Fő </w:t>
      </w:r>
      <w:proofErr w:type="spell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 xml:space="preserve">: </w:t>
      </w:r>
      <w:r w:rsidRPr="00731333">
        <w:rPr>
          <w:rFonts w:ascii="Arial" w:eastAsia="Times New Roman" w:hAnsi="Arial" w:cs="Arial"/>
          <w:color w:val="FF0000"/>
          <w:sz w:val="20"/>
          <w:szCs w:val="20"/>
          <w:lang w:eastAsia="hu-HU"/>
        </w:rPr>
        <w:t>09331000-8</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II.2.3)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teljesítés helye:</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spellStart"/>
      <w:r w:rsidRPr="00EE2980">
        <w:rPr>
          <w:rFonts w:ascii="Arial" w:eastAsia="Times New Roman" w:hAnsi="Arial" w:cs="Arial"/>
          <w:sz w:val="20"/>
          <w:szCs w:val="20"/>
          <w:lang w:eastAsia="hu-HU"/>
        </w:rPr>
        <w:t>NUTS-kód</w:t>
      </w:r>
      <w:proofErr w:type="spellEnd"/>
      <w:proofErr w:type="gramStart"/>
      <w:r w:rsidRPr="00EE2980">
        <w:rPr>
          <w:rFonts w:ascii="Arial" w:eastAsia="Times New Roman" w:hAnsi="Arial" w:cs="Arial"/>
          <w:sz w:val="20"/>
          <w:szCs w:val="20"/>
          <w:lang w:eastAsia="hu-HU"/>
        </w:rPr>
        <w:t>:</w:t>
      </w:r>
      <w:r w:rsidRPr="0000370E">
        <w:rPr>
          <w:rFonts w:ascii="Arial" w:eastAsia="Times New Roman" w:hAnsi="Arial" w:cs="Arial"/>
          <w:color w:val="FF0000"/>
          <w:sz w:val="20"/>
          <w:szCs w:val="20"/>
          <w:lang w:eastAsia="hu-HU"/>
        </w:rPr>
        <w:t>HU323</w:t>
      </w:r>
      <w:proofErr w:type="gramEnd"/>
      <w:r w:rsidRPr="0000370E">
        <w:rPr>
          <w:rFonts w:ascii="Arial" w:eastAsia="Times New Roman" w:hAnsi="Arial" w:cs="Arial"/>
          <w:color w:val="FF0000"/>
          <w:sz w:val="20"/>
          <w:szCs w:val="20"/>
          <w:lang w:eastAsia="hu-HU"/>
        </w:rPr>
        <w:t xml:space="preserve"> Szabolcs-Szatmár-Bereg</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teljesítés helye:</w:t>
      </w:r>
    </w:p>
    <w:p w:rsidR="00A6608B" w:rsidRPr="00EE2980" w:rsidRDefault="00A6608B" w:rsidP="00A6608B">
      <w:pPr>
        <w:pStyle w:val="Listaszerbekezds"/>
        <w:spacing w:after="120" w:line="240" w:lineRule="exact"/>
        <w:ind w:left="708"/>
        <w:contextualSpacing w:val="0"/>
        <w:jc w:val="both"/>
        <w:rPr>
          <w:rFonts w:ascii="Arial" w:hAnsi="Arial" w:cs="Arial"/>
          <w:sz w:val="20"/>
          <w:szCs w:val="20"/>
        </w:rPr>
      </w:pPr>
      <w:r w:rsidRPr="00EE2980">
        <w:rPr>
          <w:rFonts w:ascii="Arial" w:hAnsi="Arial" w:cs="Arial"/>
          <w:sz w:val="20"/>
          <w:szCs w:val="20"/>
        </w:rPr>
        <w:t xml:space="preserve">2. rész: </w:t>
      </w:r>
      <w:r w:rsidRPr="00731333">
        <w:rPr>
          <w:rFonts w:ascii="Arial" w:hAnsi="Arial" w:cs="Arial"/>
          <w:color w:val="FF0000"/>
          <w:sz w:val="20"/>
          <w:szCs w:val="20"/>
        </w:rPr>
        <w:t xml:space="preserve">4440 Tiszavasvári, Báthori utca 6. </w:t>
      </w:r>
      <w:proofErr w:type="spellStart"/>
      <w:r w:rsidRPr="00731333">
        <w:rPr>
          <w:rFonts w:ascii="Arial" w:hAnsi="Arial" w:cs="Arial"/>
          <w:color w:val="FF0000"/>
          <w:sz w:val="20"/>
          <w:szCs w:val="20"/>
        </w:rPr>
        <w:t>Hrsz</w:t>
      </w:r>
      <w:proofErr w:type="spellEnd"/>
      <w:r w:rsidRPr="00731333">
        <w:rPr>
          <w:rFonts w:ascii="Arial" w:hAnsi="Arial" w:cs="Arial"/>
          <w:color w:val="FF0000"/>
          <w:sz w:val="20"/>
          <w:szCs w:val="20"/>
        </w:rPr>
        <w:t>: 1/2</w:t>
      </w:r>
    </w:p>
    <w:p w:rsidR="00A6608B" w:rsidRPr="0000370E" w:rsidRDefault="00A6608B" w:rsidP="00A6608B">
      <w:pPr>
        <w:pStyle w:val="Listaszerbekezds"/>
        <w:spacing w:after="120" w:line="240" w:lineRule="exact"/>
        <w:ind w:left="708"/>
        <w:contextualSpacing w:val="0"/>
        <w:jc w:val="both"/>
        <w:rPr>
          <w:rFonts w:ascii="Arial" w:eastAsia="Meiryo" w:hAnsi="Arial" w:cs="Arial"/>
          <w:b/>
          <w:color w:val="FF0000"/>
          <w:sz w:val="20"/>
          <w:szCs w:val="20"/>
        </w:rPr>
      </w:pPr>
      <w:r w:rsidRPr="0000370E">
        <w:rPr>
          <w:rFonts w:ascii="Arial" w:eastAsia="Meiryo" w:hAnsi="Arial" w:cs="Arial"/>
          <w:color w:val="FF0000"/>
          <w:sz w:val="20"/>
          <w:szCs w:val="20"/>
        </w:rPr>
        <w:t>NUTS: HU323</w:t>
      </w:r>
    </w:p>
    <w:p w:rsidR="00A6608B" w:rsidRPr="00EE2980" w:rsidRDefault="00A6608B" w:rsidP="00A6608B">
      <w:pPr>
        <w:spacing w:after="120"/>
        <w:rPr>
          <w:rFonts w:ascii="Arial" w:hAnsi="Arial" w:cs="Arial"/>
          <w:b/>
          <w:bCs/>
          <w:sz w:val="20"/>
          <w:szCs w:val="20"/>
          <w:shd w:val="clear" w:color="auto" w:fill="FFFFFF"/>
        </w:rPr>
      </w:pPr>
      <w:r w:rsidRPr="00EE2980">
        <w:rPr>
          <w:rFonts w:ascii="Arial" w:hAnsi="Arial" w:cs="Arial"/>
          <w:b/>
          <w:bCs/>
          <w:sz w:val="20"/>
          <w:szCs w:val="20"/>
          <w:shd w:val="clear" w:color="auto" w:fill="FFFFFF"/>
        </w:rPr>
        <w:t xml:space="preserve">II.2.4) </w:t>
      </w:r>
      <w:proofErr w:type="gramStart"/>
      <w:r w:rsidRPr="00EE2980">
        <w:rPr>
          <w:rFonts w:ascii="Arial" w:hAnsi="Arial" w:cs="Arial"/>
          <w:b/>
          <w:bCs/>
          <w:sz w:val="20"/>
          <w:szCs w:val="20"/>
          <w:shd w:val="clear" w:color="auto" w:fill="FFFFFF"/>
        </w:rPr>
        <w:t>A</w:t>
      </w:r>
      <w:proofErr w:type="gramEnd"/>
      <w:r w:rsidRPr="00EE2980">
        <w:rPr>
          <w:rFonts w:ascii="Arial" w:hAnsi="Arial" w:cs="Arial"/>
          <w:b/>
          <w:bCs/>
          <w:sz w:val="20"/>
          <w:szCs w:val="20"/>
          <w:shd w:val="clear" w:color="auto" w:fill="FFFFFF"/>
        </w:rPr>
        <w:t xml:space="preserve"> közbeszerzés mennyisége:</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Napelem:</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lastRenderedPageBreak/>
        <w:t>Az épület déli tetőfelületére 146 db napelem panel telepítése tervezett. Az épület ferdetetős. A 146</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db</w:t>
      </w:r>
      <w:proofErr w:type="gramEnd"/>
      <w:r w:rsidRPr="00CC7B28">
        <w:rPr>
          <w:rFonts w:ascii="Arial" w:eastAsia="Arial" w:hAnsi="Arial" w:cs="Arial"/>
          <w:color w:val="FF0000"/>
          <w:sz w:val="20"/>
        </w:rPr>
        <w:t xml:space="preserve"> napelem 2 db 20 kW </w:t>
      </w:r>
      <w:proofErr w:type="spellStart"/>
      <w:r w:rsidRPr="00CC7B28">
        <w:rPr>
          <w:rFonts w:ascii="Arial" w:eastAsia="Arial" w:hAnsi="Arial" w:cs="Arial"/>
          <w:color w:val="FF0000"/>
          <w:sz w:val="20"/>
        </w:rPr>
        <w:t>inverterhez</w:t>
      </w:r>
      <w:proofErr w:type="spellEnd"/>
      <w:r w:rsidRPr="00CC7B28">
        <w:rPr>
          <w:rFonts w:ascii="Arial" w:eastAsia="Arial" w:hAnsi="Arial" w:cs="Arial"/>
          <w:color w:val="FF0000"/>
          <w:sz w:val="20"/>
        </w:rPr>
        <w:t xml:space="preserve"> </w:t>
      </w:r>
      <w:proofErr w:type="spellStart"/>
      <w:r w:rsidRPr="00CC7B28">
        <w:rPr>
          <w:rFonts w:ascii="Arial" w:eastAsia="Arial" w:hAnsi="Arial" w:cs="Arial"/>
          <w:color w:val="FF0000"/>
          <w:sz w:val="20"/>
        </w:rPr>
        <w:t>csatlkakozik</w:t>
      </w:r>
      <w:proofErr w:type="spellEnd"/>
      <w:r w:rsidRPr="00CC7B28">
        <w:rPr>
          <w:rFonts w:ascii="Arial" w:eastAsia="Arial" w:hAnsi="Arial" w:cs="Arial"/>
          <w:color w:val="FF0000"/>
          <w:sz w:val="20"/>
        </w:rPr>
        <w:t>.</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 napelemeket 4 mm2 SOLAR kábellel, MC4 csatlakozókkal kötjük össze egymással és az</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spellStart"/>
      <w:r w:rsidRPr="00CC7B28">
        <w:rPr>
          <w:rFonts w:ascii="Arial" w:eastAsia="Arial" w:hAnsi="Arial" w:cs="Arial"/>
          <w:color w:val="FF0000"/>
          <w:sz w:val="20"/>
        </w:rPr>
        <w:t>inverterrel</w:t>
      </w:r>
      <w:proofErr w:type="spellEnd"/>
      <w:r w:rsidRPr="00CC7B28">
        <w:rPr>
          <w:rFonts w:ascii="Arial" w:eastAsia="Arial" w:hAnsi="Arial" w:cs="Arial"/>
          <w:color w:val="FF0000"/>
          <w:sz w:val="20"/>
        </w:rPr>
        <w:t xml:space="preserve">. A napelemekhez a DC csatlakozó szekrényeket, az </w:t>
      </w:r>
      <w:proofErr w:type="spellStart"/>
      <w:r w:rsidRPr="00CC7B28">
        <w:rPr>
          <w:rFonts w:ascii="Arial" w:eastAsia="Arial" w:hAnsi="Arial" w:cs="Arial"/>
          <w:color w:val="FF0000"/>
          <w:sz w:val="20"/>
        </w:rPr>
        <w:t>invertert</w:t>
      </w:r>
      <w:proofErr w:type="spellEnd"/>
      <w:r w:rsidRPr="00CC7B28">
        <w:rPr>
          <w:rFonts w:ascii="Arial" w:eastAsia="Arial" w:hAnsi="Arial" w:cs="Arial"/>
          <w:color w:val="FF0000"/>
          <w:sz w:val="20"/>
        </w:rPr>
        <w:t>, valamint az AC csatlakozó</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szekrényeket</w:t>
      </w:r>
      <w:proofErr w:type="gramEnd"/>
      <w:r w:rsidRPr="00CC7B28">
        <w:rPr>
          <w:rFonts w:ascii="Arial" w:eastAsia="Arial" w:hAnsi="Arial" w:cs="Arial"/>
          <w:color w:val="FF0000"/>
          <w:sz w:val="20"/>
        </w:rPr>
        <w:t xml:space="preserve"> a fentebb nevezett épületrész földszintjén kapnak helyet.</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 napelemek telepítésekor és az üzemeltetés során folyamatosan figyelemmel kell lenni arra, hogy</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a</w:t>
      </w:r>
      <w:proofErr w:type="gramEnd"/>
      <w:r w:rsidRPr="00CC7B28">
        <w:rPr>
          <w:rFonts w:ascii="Arial" w:eastAsia="Arial" w:hAnsi="Arial" w:cs="Arial"/>
          <w:color w:val="FF0000"/>
          <w:sz w:val="20"/>
        </w:rPr>
        <w:t xml:space="preserve"> napelemekre árnyék ne vetüljön.</w:t>
      </w:r>
    </w:p>
    <w:p w:rsidR="00A6608B" w:rsidRPr="00CC7B28" w:rsidRDefault="00A6608B" w:rsidP="00A6608B">
      <w:pPr>
        <w:shd w:val="clear" w:color="auto" w:fill="FFFFFF"/>
        <w:spacing w:after="120" w:line="240" w:lineRule="auto"/>
        <w:rPr>
          <w:rFonts w:ascii="Arial" w:eastAsia="Arial" w:hAnsi="Arial" w:cs="Arial"/>
          <w:color w:val="FF0000"/>
          <w:sz w:val="20"/>
        </w:rPr>
      </w:pP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Gépészet:</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 xml:space="preserve">Az épületben egy zárt, alacsony hőmérsékletű, változó térfogatáramú, </w:t>
      </w:r>
      <w:proofErr w:type="spellStart"/>
      <w:r w:rsidRPr="00CC7B28">
        <w:rPr>
          <w:rFonts w:ascii="Arial" w:eastAsia="Arial" w:hAnsi="Arial" w:cs="Arial"/>
          <w:color w:val="FF0000"/>
          <w:sz w:val="20"/>
        </w:rPr>
        <w:t>melegvizes</w:t>
      </w:r>
      <w:proofErr w:type="spellEnd"/>
      <w:r w:rsidRPr="00CC7B28">
        <w:rPr>
          <w:rFonts w:ascii="Arial" w:eastAsia="Arial" w:hAnsi="Arial" w:cs="Arial"/>
          <w:color w:val="FF0000"/>
          <w:sz w:val="20"/>
        </w:rPr>
        <w:t xml:space="preserve"> fűtési rendszer</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került</w:t>
      </w:r>
      <w:proofErr w:type="gramEnd"/>
      <w:r w:rsidRPr="00CC7B28">
        <w:rPr>
          <w:rFonts w:ascii="Arial" w:eastAsia="Arial" w:hAnsi="Arial" w:cs="Arial"/>
          <w:color w:val="FF0000"/>
          <w:sz w:val="20"/>
        </w:rPr>
        <w:t xml:space="preserve"> kiépítésre, helyiségenkénti szabályozhatósággal, külső hőmérsékletkövető szabályozással.</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 xml:space="preserve">Az épület gépészeti helyiségében egy </w:t>
      </w:r>
      <w:proofErr w:type="spellStart"/>
      <w:r w:rsidRPr="00CC7B28">
        <w:rPr>
          <w:rFonts w:ascii="Arial" w:eastAsia="Arial" w:hAnsi="Arial" w:cs="Arial"/>
          <w:color w:val="FF0000"/>
          <w:sz w:val="20"/>
        </w:rPr>
        <w:t>hőtermelő</w:t>
      </w:r>
      <w:proofErr w:type="spellEnd"/>
      <w:r w:rsidRPr="00CC7B28">
        <w:rPr>
          <w:rFonts w:ascii="Arial" w:eastAsia="Arial" w:hAnsi="Arial" w:cs="Arial"/>
          <w:color w:val="FF0000"/>
          <w:sz w:val="20"/>
        </w:rPr>
        <w:t xml:space="preserve"> berendezés található, egy kondenzációs</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gázkazán</w:t>
      </w:r>
      <w:proofErr w:type="gramEnd"/>
      <w:r w:rsidRPr="00CC7B28">
        <w:rPr>
          <w:rFonts w:ascii="Arial" w:eastAsia="Arial" w:hAnsi="Arial" w:cs="Arial"/>
          <w:color w:val="FF0000"/>
          <w:sz w:val="20"/>
        </w:rPr>
        <w:t>. Továbbá, telepítésre kerül egy darab 37 kW víz/víz talajszondás hőszivattyú is az említett</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helyiségben</w:t>
      </w:r>
      <w:proofErr w:type="gramEnd"/>
      <w:r w:rsidRPr="00CC7B28">
        <w:rPr>
          <w:rFonts w:ascii="Arial" w:eastAsia="Arial" w:hAnsi="Arial" w:cs="Arial"/>
          <w:color w:val="FF0000"/>
          <w:sz w:val="20"/>
        </w:rPr>
        <w:t>. A fűtési rendszer két fűtési körről üzemel fordulatszám szabályozott szivattyúkkal.</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 fűtési körök keverő körről üzemelnek fordulatszám szabályozott szivattyúkkal, alacsony</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55/45°C–</w:t>
      </w:r>
      <w:proofErr w:type="spellStart"/>
      <w:r w:rsidRPr="00CC7B28">
        <w:rPr>
          <w:rFonts w:ascii="Arial" w:eastAsia="Arial" w:hAnsi="Arial" w:cs="Arial"/>
          <w:color w:val="FF0000"/>
          <w:sz w:val="20"/>
        </w:rPr>
        <w:t>os</w:t>
      </w:r>
      <w:proofErr w:type="spellEnd"/>
      <w:r w:rsidRPr="00CC7B28">
        <w:rPr>
          <w:rFonts w:ascii="Arial" w:eastAsia="Arial" w:hAnsi="Arial" w:cs="Arial"/>
          <w:color w:val="FF0000"/>
          <w:sz w:val="20"/>
        </w:rPr>
        <w:t xml:space="preserve"> hőfoklépcsővel.</w:t>
      </w:r>
    </w:p>
    <w:p w:rsidR="00A6608B" w:rsidRPr="00CC7B28" w:rsidRDefault="00A6608B" w:rsidP="00A6608B">
      <w:pPr>
        <w:shd w:val="clear" w:color="auto" w:fill="FFFFFF"/>
        <w:spacing w:after="120" w:line="240" w:lineRule="auto"/>
        <w:rPr>
          <w:rFonts w:ascii="Arial" w:eastAsia="Arial" w:hAnsi="Arial" w:cs="Arial"/>
          <w:color w:val="FF0000"/>
          <w:sz w:val="20"/>
        </w:rPr>
      </w:pP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Szondafúrás:</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(1/2 valamint 32 hrsz.)</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Az épület melletti közterületen 9 db 85 m talajszonda telepítése tervezett, melyek egy közös osztó-</w:t>
      </w:r>
    </w:p>
    <w:p w:rsidR="00A6608B"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gyűjtő</w:t>
      </w:r>
      <w:proofErr w:type="gramEnd"/>
      <w:r w:rsidRPr="00CC7B28">
        <w:rPr>
          <w:rFonts w:ascii="Arial" w:eastAsia="Arial" w:hAnsi="Arial" w:cs="Arial"/>
          <w:color w:val="FF0000"/>
          <w:sz w:val="20"/>
        </w:rPr>
        <w:t xml:space="preserve"> aknába kerülnek bekötésre, és onnan állnak be az épületben lévő kazánházba egy pár NA40</w:t>
      </w:r>
      <w:r>
        <w:rPr>
          <w:rFonts w:ascii="Arial" w:eastAsia="Arial" w:hAnsi="Arial" w:cs="Arial"/>
          <w:color w:val="FF0000"/>
          <w:sz w:val="20"/>
        </w:rPr>
        <w:t xml:space="preserve"> </w:t>
      </w:r>
      <w:r w:rsidRPr="00CC7B28">
        <w:rPr>
          <w:rFonts w:ascii="Arial" w:eastAsia="Arial" w:hAnsi="Arial" w:cs="Arial"/>
          <w:color w:val="FF0000"/>
          <w:sz w:val="20"/>
        </w:rPr>
        <w:t xml:space="preserve">vezetékkel. A vezetékek összekötés járdabontással jár, melynek visszaállítása kivitelezési </w:t>
      </w:r>
      <w:r>
        <w:rPr>
          <w:rFonts w:ascii="Arial" w:eastAsia="Arial" w:hAnsi="Arial" w:cs="Arial"/>
          <w:color w:val="FF0000"/>
          <w:sz w:val="20"/>
        </w:rPr>
        <w:t>f</w:t>
      </w:r>
      <w:r w:rsidRPr="00CC7B28">
        <w:rPr>
          <w:rFonts w:ascii="Arial" w:eastAsia="Arial" w:hAnsi="Arial" w:cs="Arial"/>
          <w:color w:val="FF0000"/>
          <w:sz w:val="20"/>
        </w:rPr>
        <w:t>eladat.</w:t>
      </w:r>
    </w:p>
    <w:p w:rsidR="00A6608B" w:rsidRDefault="00A6608B" w:rsidP="00A6608B">
      <w:pPr>
        <w:shd w:val="clear" w:color="auto" w:fill="FFFFFF"/>
        <w:spacing w:after="120" w:line="240" w:lineRule="auto"/>
        <w:rPr>
          <w:rFonts w:ascii="Arial" w:eastAsia="Arial" w:hAnsi="Arial" w:cs="Arial"/>
          <w:color w:val="FF0000"/>
          <w:sz w:val="20"/>
        </w:rPr>
      </w:pP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II.2.5) Értékelési szempontok: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alábbiakban megadott szempontok:</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Minőségi kritérium:</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Megnevezés</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Súlyszám</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Jelentőség</w:t>
      </w:r>
    </w:p>
    <w:p w:rsidR="00A6608B" w:rsidRPr="0000370E" w:rsidRDefault="00A6608B" w:rsidP="00A6608B">
      <w:pPr>
        <w:pStyle w:val="Default"/>
        <w:spacing w:after="120"/>
        <w:rPr>
          <w:rFonts w:ascii="Arial" w:hAnsi="Arial" w:cs="Arial"/>
          <w:color w:val="FF0000"/>
          <w:sz w:val="20"/>
          <w:szCs w:val="20"/>
        </w:rPr>
      </w:pPr>
      <w:r>
        <w:rPr>
          <w:rFonts w:ascii="Arial" w:hAnsi="Arial" w:cs="Arial"/>
          <w:color w:val="FF0000"/>
          <w:sz w:val="20"/>
          <w:szCs w:val="20"/>
        </w:rPr>
        <w:t>A kötelezően előírt 24</w:t>
      </w:r>
      <w:r w:rsidRPr="0000370E">
        <w:rPr>
          <w:rFonts w:ascii="Arial" w:hAnsi="Arial" w:cs="Arial"/>
          <w:color w:val="FF0000"/>
          <w:sz w:val="20"/>
          <w:szCs w:val="20"/>
        </w:rPr>
        <w:t xml:space="preserve"> hónap </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jótállási</w:t>
      </w:r>
      <w:proofErr w:type="gramEnd"/>
      <w:r w:rsidRPr="0000370E">
        <w:rPr>
          <w:rFonts w:ascii="Arial" w:hAnsi="Arial" w:cs="Arial"/>
          <w:color w:val="FF0000"/>
          <w:sz w:val="20"/>
          <w:szCs w:val="20"/>
        </w:rPr>
        <w:t xml:space="preserve"> időn felül vállalt többlet</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w:t>
      </w:r>
      <w:proofErr w:type="gramEnd"/>
      <w:r w:rsidRPr="0000370E">
        <w:rPr>
          <w:rFonts w:ascii="Arial" w:hAnsi="Arial" w:cs="Arial"/>
          <w:color w:val="FF0000"/>
          <w:sz w:val="20"/>
          <w:szCs w:val="20"/>
        </w:rPr>
        <w:t xml:space="preserve"> időtartama (hónap)</w:t>
      </w:r>
    </w:p>
    <w:p w:rsidR="00A6608B" w:rsidRDefault="00A6608B" w:rsidP="00A6608B">
      <w:pPr>
        <w:shd w:val="clear" w:color="auto" w:fill="FFFFFF"/>
        <w:spacing w:after="0" w:line="240" w:lineRule="auto"/>
        <w:rPr>
          <w:rFonts w:ascii="Arial" w:hAnsi="Arial" w:cs="Arial"/>
          <w:color w:val="FF0000"/>
          <w:sz w:val="20"/>
          <w:szCs w:val="20"/>
        </w:rPr>
      </w:pPr>
      <w:r w:rsidRPr="0000370E">
        <w:rPr>
          <w:rFonts w:ascii="Arial" w:hAnsi="Arial" w:cs="Arial"/>
          <w:color w:val="FF0000"/>
          <w:sz w:val="20"/>
          <w:szCs w:val="20"/>
        </w:rPr>
        <w:t xml:space="preserve"> (min. 0 hónap - </w:t>
      </w:r>
      <w:proofErr w:type="spellStart"/>
      <w:r w:rsidRPr="0000370E">
        <w:rPr>
          <w:rFonts w:ascii="Arial" w:hAnsi="Arial" w:cs="Arial"/>
          <w:color w:val="FF0000"/>
          <w:sz w:val="20"/>
          <w:szCs w:val="20"/>
        </w:rPr>
        <w:t>max</w:t>
      </w:r>
      <w:proofErr w:type="spellEnd"/>
      <w:r w:rsidRPr="0000370E">
        <w:rPr>
          <w:rFonts w:ascii="Arial" w:hAnsi="Arial" w:cs="Arial"/>
          <w:color w:val="FF0000"/>
          <w:sz w:val="20"/>
          <w:szCs w:val="20"/>
        </w:rPr>
        <w:t>. 24 hónap)</w:t>
      </w:r>
      <w:r w:rsidRPr="0000370E">
        <w:rPr>
          <w:rFonts w:ascii="Arial" w:hAnsi="Arial" w:cs="Arial"/>
          <w:color w:val="FF0000"/>
          <w:sz w:val="20"/>
          <w:szCs w:val="20"/>
        </w:rPr>
        <w:tab/>
      </w:r>
      <w:r>
        <w:rPr>
          <w:rFonts w:ascii="Arial" w:hAnsi="Arial" w:cs="Arial"/>
          <w:color w:val="FF0000"/>
          <w:sz w:val="20"/>
          <w:szCs w:val="20"/>
        </w:rPr>
        <w:tab/>
        <w:t>10</w:t>
      </w: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r w:rsidRPr="00AA1A8D">
        <w:rPr>
          <w:rFonts w:ascii="Arial" w:eastAsia="Times New Roman" w:hAnsi="Arial" w:cs="Arial"/>
          <w:color w:val="FF0000"/>
          <w:sz w:val="20"/>
          <w:szCs w:val="20"/>
          <w:lang w:eastAsia="hu-HU"/>
        </w:rPr>
        <w:t xml:space="preserve">A teljesítésben résztvevő </w:t>
      </w: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AA1A8D">
        <w:rPr>
          <w:rFonts w:ascii="Arial" w:eastAsia="Times New Roman" w:hAnsi="Arial" w:cs="Arial"/>
          <w:color w:val="FF0000"/>
          <w:sz w:val="20"/>
          <w:szCs w:val="20"/>
          <w:lang w:eastAsia="hu-HU"/>
        </w:rPr>
        <w:t>szakember</w:t>
      </w:r>
      <w:proofErr w:type="gramEnd"/>
      <w:r>
        <w:rPr>
          <w:rFonts w:ascii="Arial" w:eastAsia="Times New Roman" w:hAnsi="Arial" w:cs="Arial"/>
          <w:color w:val="FF0000"/>
          <w:sz w:val="20"/>
          <w:szCs w:val="20"/>
          <w:lang w:eastAsia="hu-HU"/>
        </w:rPr>
        <w:t xml:space="preserve"> épület</w:t>
      </w:r>
      <w:r w:rsidRPr="00AA1A8D">
        <w:rPr>
          <w:rFonts w:ascii="Arial" w:eastAsia="Times New Roman" w:hAnsi="Arial" w:cs="Arial"/>
          <w:color w:val="FF0000"/>
          <w:sz w:val="20"/>
          <w:szCs w:val="20"/>
          <w:lang w:eastAsia="hu-HU"/>
        </w:rPr>
        <w:t>energetikai</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10</w:t>
      </w:r>
    </w:p>
    <w:p w:rsidR="00A6608B" w:rsidRPr="003819B4"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Pr>
          <w:rFonts w:ascii="Arial" w:eastAsia="Times New Roman" w:hAnsi="Arial" w:cs="Arial"/>
          <w:color w:val="FF0000"/>
          <w:sz w:val="20"/>
          <w:szCs w:val="20"/>
          <w:lang w:eastAsia="hu-HU"/>
        </w:rPr>
        <w:t>kivitelezési</w:t>
      </w:r>
      <w:proofErr w:type="gramEnd"/>
      <w:r>
        <w:rPr>
          <w:rFonts w:ascii="Arial" w:eastAsia="Times New Roman" w:hAnsi="Arial" w:cs="Arial"/>
          <w:color w:val="FF0000"/>
          <w:sz w:val="20"/>
          <w:szCs w:val="20"/>
          <w:lang w:eastAsia="hu-HU"/>
        </w:rPr>
        <w:t xml:space="preserve"> munkában</w:t>
      </w:r>
      <w:r w:rsidRPr="00DF61A3">
        <w:rPr>
          <w:rFonts w:ascii="Arial" w:eastAsia="Times New Roman" w:hAnsi="Arial" w:cs="Arial"/>
          <w:color w:val="FF0000"/>
          <w:sz w:val="20"/>
          <w:szCs w:val="20"/>
          <w:lang w:eastAsia="hu-HU"/>
        </w:rPr>
        <w:t xml:space="preserve"> szerz</w:t>
      </w:r>
      <w:r w:rsidRPr="003819B4">
        <w:rPr>
          <w:rFonts w:ascii="Arial" w:eastAsia="Times New Roman" w:hAnsi="Arial" w:cs="Arial"/>
          <w:color w:val="FF0000"/>
          <w:sz w:val="20"/>
          <w:szCs w:val="20"/>
          <w:lang w:eastAsia="hu-HU"/>
        </w:rPr>
        <w:t xml:space="preserve">ett </w:t>
      </w:r>
    </w:p>
    <w:p w:rsidR="00A6608B"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3819B4">
        <w:rPr>
          <w:rFonts w:ascii="Arial" w:eastAsia="Times New Roman" w:hAnsi="Arial" w:cs="Arial"/>
          <w:color w:val="FF0000"/>
          <w:sz w:val="20"/>
          <w:szCs w:val="20"/>
          <w:lang w:eastAsia="hu-HU"/>
        </w:rPr>
        <w:t>szakmai</w:t>
      </w:r>
      <w:proofErr w:type="gramEnd"/>
      <w:r w:rsidRPr="00DF61A3">
        <w:rPr>
          <w:rFonts w:ascii="Arial" w:eastAsia="Times New Roman" w:hAnsi="Arial" w:cs="Arial"/>
          <w:color w:val="FF0000"/>
          <w:sz w:val="20"/>
          <w:szCs w:val="20"/>
          <w:lang w:eastAsia="hu-HU"/>
        </w:rPr>
        <w:t xml:space="preserve"> tapasztalata</w:t>
      </w:r>
      <w:r>
        <w:rPr>
          <w:rFonts w:ascii="Arial" w:eastAsia="Times New Roman" w:hAnsi="Arial" w:cs="Arial"/>
          <w:color w:val="FF0000"/>
          <w:sz w:val="20"/>
          <w:szCs w:val="20"/>
          <w:lang w:eastAsia="hu-HU"/>
        </w:rPr>
        <w:t>(db)</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r w:rsidRPr="00DF61A3">
        <w:rPr>
          <w:rFonts w:ascii="Arial" w:eastAsia="Times New Roman" w:hAnsi="Arial" w:cs="Arial"/>
          <w:color w:val="FF0000"/>
          <w:sz w:val="20"/>
          <w:szCs w:val="20"/>
          <w:lang w:eastAsia="hu-HU"/>
        </w:rPr>
        <w:t xml:space="preserve">(min. 0- </w:t>
      </w:r>
      <w:proofErr w:type="spellStart"/>
      <w:r w:rsidRPr="00DF61A3">
        <w:rPr>
          <w:rFonts w:ascii="Arial" w:eastAsia="Times New Roman" w:hAnsi="Arial" w:cs="Arial"/>
          <w:color w:val="FF0000"/>
          <w:sz w:val="20"/>
          <w:szCs w:val="20"/>
          <w:lang w:eastAsia="hu-HU"/>
        </w:rPr>
        <w:t>max</w:t>
      </w:r>
      <w:proofErr w:type="spellEnd"/>
      <w:r w:rsidRPr="00DF61A3">
        <w:rPr>
          <w:rFonts w:ascii="Arial" w:eastAsia="Times New Roman" w:hAnsi="Arial" w:cs="Arial"/>
          <w:color w:val="FF0000"/>
          <w:sz w:val="20"/>
          <w:szCs w:val="20"/>
          <w:lang w:eastAsia="hu-HU"/>
        </w:rPr>
        <w:t xml:space="preserve"> </w:t>
      </w:r>
      <w:r>
        <w:rPr>
          <w:rFonts w:ascii="Arial" w:eastAsia="Times New Roman" w:hAnsi="Arial" w:cs="Arial"/>
          <w:color w:val="FF0000"/>
          <w:sz w:val="20"/>
          <w:szCs w:val="20"/>
          <w:lang w:eastAsia="hu-HU"/>
        </w:rPr>
        <w:t>5 db</w:t>
      </w:r>
      <w:r w:rsidRPr="00DF61A3">
        <w:rPr>
          <w:rFonts w:ascii="Arial" w:eastAsia="Times New Roman" w:hAnsi="Arial" w:cs="Arial"/>
          <w:color w:val="FF0000"/>
          <w:sz w:val="20"/>
          <w:szCs w:val="20"/>
          <w:lang w:eastAsia="hu-HU"/>
        </w:rPr>
        <w:t>)</w:t>
      </w: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DF61A3" w:rsidRDefault="00A6608B" w:rsidP="00A6608B">
      <w:pPr>
        <w:shd w:val="clear" w:color="auto" w:fill="FFFFFF"/>
        <w:spacing w:after="0" w:line="240" w:lineRule="auto"/>
        <w:rPr>
          <w:rFonts w:ascii="Arial" w:hAnsi="Arial" w:cs="Arial"/>
          <w:color w:val="FF0000"/>
          <w:sz w:val="20"/>
          <w:szCs w:val="20"/>
        </w:rPr>
      </w:pPr>
      <w:r w:rsidRPr="00DF61A3">
        <w:rPr>
          <w:rFonts w:ascii="Arial" w:hAnsi="Arial" w:cs="Arial"/>
          <w:color w:val="FF0000"/>
          <w:sz w:val="20"/>
          <w:szCs w:val="20"/>
        </w:rPr>
        <w:t>Napelemek teljesítményvesztése</w:t>
      </w:r>
    </w:p>
    <w:p w:rsidR="00A6608B" w:rsidRPr="00DF61A3" w:rsidRDefault="00A6608B" w:rsidP="00A6608B">
      <w:pPr>
        <w:shd w:val="clear" w:color="auto" w:fill="FFFFFF"/>
        <w:spacing w:after="0" w:line="240" w:lineRule="auto"/>
        <w:rPr>
          <w:rFonts w:ascii="Arial" w:hAnsi="Arial" w:cs="Arial"/>
          <w:color w:val="FF0000"/>
          <w:sz w:val="20"/>
          <w:szCs w:val="20"/>
        </w:rPr>
      </w:pPr>
      <w:r w:rsidRPr="00DF61A3">
        <w:rPr>
          <w:rFonts w:ascii="Arial" w:hAnsi="Arial" w:cs="Arial"/>
          <w:color w:val="FF0000"/>
          <w:sz w:val="20"/>
          <w:szCs w:val="20"/>
        </w:rPr>
        <w:t xml:space="preserve"> – a sikeres műszaki átadás-</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DF61A3">
        <w:rPr>
          <w:rFonts w:ascii="Arial" w:hAnsi="Arial" w:cs="Arial"/>
          <w:color w:val="FF0000"/>
          <w:sz w:val="20"/>
          <w:szCs w:val="20"/>
        </w:rPr>
        <w:t>átvételtől</w:t>
      </w:r>
      <w:proofErr w:type="gramEnd"/>
      <w:r w:rsidRPr="00DF61A3">
        <w:rPr>
          <w:rFonts w:ascii="Arial" w:hAnsi="Arial" w:cs="Arial"/>
          <w:color w:val="FF0000"/>
          <w:sz w:val="20"/>
          <w:szCs w:val="20"/>
        </w:rPr>
        <w:t xml:space="preserve"> számított – első </w:t>
      </w:r>
      <w:r w:rsidRPr="00BA4BD3">
        <w:rPr>
          <w:rFonts w:ascii="Arial" w:hAnsi="Arial" w:cs="Arial"/>
          <w:color w:val="FF0000"/>
          <w:sz w:val="20"/>
          <w:szCs w:val="20"/>
        </w:rPr>
        <w:t>10</w:t>
      </w:r>
      <w:r>
        <w:rPr>
          <w:rFonts w:ascii="Arial" w:hAnsi="Arial" w:cs="Arial"/>
          <w:color w:val="FF0000"/>
          <w:sz w:val="20"/>
          <w:szCs w:val="20"/>
        </w:rPr>
        <w:t xml:space="preserve"> </w:t>
      </w:r>
      <w:r w:rsidRPr="00DF61A3">
        <w:rPr>
          <w:rFonts w:ascii="Arial" w:hAnsi="Arial" w:cs="Arial"/>
          <w:color w:val="FF0000"/>
          <w:sz w:val="20"/>
          <w:szCs w:val="20"/>
        </w:rPr>
        <w:t>évben</w:t>
      </w:r>
      <w:r>
        <w:rPr>
          <w:rFonts w:ascii="Arial" w:hAnsi="Arial" w:cs="Arial"/>
          <w:color w:val="FF0000"/>
          <w:sz w:val="20"/>
          <w:szCs w:val="20"/>
        </w:rPr>
        <w:t xml:space="preserve"> (%)</w:t>
      </w:r>
      <w:r w:rsidRPr="00DF61A3">
        <w:rPr>
          <w:rFonts w:ascii="Arial" w:hAnsi="Arial" w:cs="Arial"/>
          <w:color w:val="FF0000"/>
          <w:sz w:val="20"/>
          <w:szCs w:val="20"/>
        </w:rPr>
        <w:tab/>
      </w:r>
      <w:r>
        <w:rPr>
          <w:rFonts w:ascii="Arial" w:hAnsi="Arial" w:cs="Arial"/>
          <w:color w:val="FF0000"/>
          <w:sz w:val="20"/>
          <w:szCs w:val="20"/>
        </w:rPr>
        <w:tab/>
      </w:r>
      <w:r w:rsidRPr="00DF61A3">
        <w:rPr>
          <w:rFonts w:ascii="Arial" w:hAnsi="Arial" w:cs="Arial"/>
          <w:color w:val="FF0000"/>
          <w:sz w:val="20"/>
          <w:szCs w:val="20"/>
        </w:rPr>
        <w:t>10</w:t>
      </w: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Költség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Nem</w:t>
      </w:r>
      <w:proofErr w:type="gramEnd"/>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Ár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Igen</w:t>
      </w:r>
      <w:proofErr w:type="gramEnd"/>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lastRenderedPageBreak/>
        <w:t>Megnevezés</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Súlyszám</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Jelentőség</w:t>
      </w:r>
    </w:p>
    <w:p w:rsidR="00A6608B" w:rsidRPr="00012909" w:rsidRDefault="00A6608B" w:rsidP="00A6608B">
      <w:pPr>
        <w:shd w:val="clear" w:color="auto" w:fill="FFFFFF"/>
        <w:spacing w:after="0" w:line="240" w:lineRule="auto"/>
        <w:rPr>
          <w:rFonts w:ascii="Arial" w:eastAsia="Times New Roman" w:hAnsi="Arial" w:cs="Arial"/>
          <w:color w:val="FF0000"/>
          <w:sz w:val="20"/>
          <w:szCs w:val="20"/>
          <w:lang w:eastAsia="hu-HU"/>
        </w:rPr>
      </w:pPr>
      <w:r w:rsidRPr="00012909">
        <w:rPr>
          <w:rFonts w:ascii="Arial" w:eastAsia="Times New Roman" w:hAnsi="Arial" w:cs="Arial"/>
          <w:color w:val="FF0000"/>
          <w:sz w:val="20"/>
          <w:szCs w:val="20"/>
          <w:lang w:eastAsia="hu-HU"/>
        </w:rPr>
        <w:t>Nettó ajánlati ár (Ft)</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7</w:t>
      </w:r>
      <w:r w:rsidRPr="00012909">
        <w:rPr>
          <w:rFonts w:ascii="Arial" w:eastAsia="Times New Roman" w:hAnsi="Arial" w:cs="Arial"/>
          <w:color w:val="FF0000"/>
          <w:sz w:val="20"/>
          <w:szCs w:val="20"/>
          <w:lang w:eastAsia="hu-HU"/>
        </w:rPr>
        <w:t>0</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II.2.6) Becsült érték: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Érték áfa nélkül:</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Pénznem: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esetében ennek a résznek a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teljes időtartamára vonatkozó becsült összértéke)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 xml:space="preserve">II.2.7) </w:t>
      </w:r>
      <w:proofErr w:type="gramStart"/>
      <w:r w:rsidRPr="00EE2980">
        <w:rPr>
          <w:rFonts w:ascii="Arial" w:eastAsia="Times New Roman" w:hAnsi="Arial" w:cs="Arial"/>
          <w:b/>
          <w:sz w:val="20"/>
          <w:szCs w:val="20"/>
          <w:lang w:eastAsia="hu-HU"/>
        </w:rPr>
        <w:t>A</w:t>
      </w:r>
      <w:proofErr w:type="gramEnd"/>
      <w:r w:rsidRPr="00EE2980">
        <w:rPr>
          <w:rFonts w:ascii="Arial" w:eastAsia="Times New Roman" w:hAnsi="Arial" w:cs="Arial"/>
          <w:b/>
          <w:sz w:val="20"/>
          <w:szCs w:val="20"/>
          <w:lang w:eastAsia="hu-HU"/>
        </w:rPr>
        <w:t xml:space="preserve"> szerződés, </w:t>
      </w:r>
      <w:proofErr w:type="spellStart"/>
      <w:r w:rsidRPr="00EE2980">
        <w:rPr>
          <w:rFonts w:ascii="Arial" w:eastAsia="Times New Roman" w:hAnsi="Arial" w:cs="Arial"/>
          <w:b/>
          <w:sz w:val="20"/>
          <w:szCs w:val="20"/>
          <w:lang w:eastAsia="hu-HU"/>
        </w:rPr>
        <w:t>keretmegállapodás</w:t>
      </w:r>
      <w:proofErr w:type="spellEnd"/>
      <w:r w:rsidRPr="00EE2980">
        <w:rPr>
          <w:rFonts w:ascii="Arial" w:eastAsia="Times New Roman" w:hAnsi="Arial" w:cs="Arial"/>
          <w:b/>
          <w:sz w:val="20"/>
          <w:szCs w:val="20"/>
          <w:lang w:eastAsia="hu-HU"/>
        </w:rPr>
        <w:t xml:space="preserve"> vagy dinamikus beszerzési rendszer időtartama</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Időtartam hónapban: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Pr>
          <w:rFonts w:ascii="Arial" w:eastAsia="Times New Roman" w:hAnsi="Arial" w:cs="Arial"/>
          <w:sz w:val="20"/>
          <w:szCs w:val="20"/>
          <w:lang w:eastAsia="hu-HU"/>
        </w:rPr>
        <w:t xml:space="preserve">Napokban kifejezett időtartam: </w:t>
      </w:r>
      <w:r>
        <w:rPr>
          <w:rFonts w:ascii="Arial" w:eastAsia="Times New Roman" w:hAnsi="Arial" w:cs="Arial"/>
          <w:color w:val="FF0000"/>
          <w:sz w:val="20"/>
          <w:szCs w:val="20"/>
          <w:highlight w:val="yellow"/>
          <w:lang w:eastAsia="hu-HU"/>
        </w:rPr>
        <w:t>4</w:t>
      </w:r>
      <w:r w:rsidRPr="009721EE">
        <w:rPr>
          <w:rFonts w:ascii="Arial" w:eastAsia="Times New Roman" w:hAnsi="Arial" w:cs="Arial"/>
          <w:color w:val="FF0000"/>
          <w:sz w:val="20"/>
          <w:szCs w:val="20"/>
          <w:highlight w:val="yellow"/>
          <w:lang w:eastAsia="hu-HU"/>
        </w:rPr>
        <w:t xml:space="preserve"> hónap</w:t>
      </w:r>
    </w:p>
    <w:p w:rsidR="00A6608B" w:rsidRPr="0025313E" w:rsidRDefault="00A6608B" w:rsidP="00A6608B">
      <w:pPr>
        <w:shd w:val="clear" w:color="auto" w:fill="FFFFFF"/>
        <w:spacing w:after="120" w:line="240" w:lineRule="auto"/>
        <w:rPr>
          <w:rFonts w:ascii="Arial" w:hAnsi="Arial" w:cs="Arial"/>
          <w:color w:val="FF0000"/>
          <w:sz w:val="20"/>
          <w:szCs w:val="20"/>
        </w:rPr>
      </w:pPr>
      <w:r w:rsidRPr="00EE2980">
        <w:rPr>
          <w:rFonts w:ascii="Arial" w:eastAsia="Times New Roman" w:hAnsi="Arial" w:cs="Arial"/>
          <w:sz w:val="20"/>
          <w:szCs w:val="20"/>
          <w:lang w:eastAsia="hu-HU"/>
        </w:rPr>
        <w:t xml:space="preserve">Kezdés dátuma – Befejezés dátuma: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szerződés meghosszabbítható: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meghosszabbításra vonatkozó lehetőségek ismertetése:-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II.2.9) Változatokra (alternatív ajánlatokra) vonatkozó információk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Elfogadhatók változatok (alternatív ajánlatok): 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II.2.10) Opciókra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Opciók: </w:t>
      </w:r>
      <w:r w:rsidRPr="00582506">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Opciók leírása:</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II.2.11) Információ az elektronikus katalógusokról</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Az ajánlatokat elektronikus katalógus formájában kell benyújtani, vagy azoknak elektronikus katalógust kell tartalmazniuk: </w:t>
      </w:r>
      <w:r w:rsidRPr="00582506">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II.2.12) Európai uniós alapokra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közbeszerzés európai uniós alapokból finanszírozott projekttel és/vagy programmal kapcsolatos: Igen</w:t>
      </w: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r w:rsidRPr="00EE2980">
        <w:rPr>
          <w:rFonts w:ascii="Arial" w:eastAsia="Times New Roman" w:hAnsi="Arial" w:cs="Arial"/>
          <w:sz w:val="20"/>
          <w:szCs w:val="20"/>
          <w:lang w:eastAsia="hu-HU"/>
        </w:rPr>
        <w:t xml:space="preserve">Projekt száma vagy hivatkozási száma: </w:t>
      </w:r>
      <w:r w:rsidRPr="00731333">
        <w:rPr>
          <w:rFonts w:ascii="Arial" w:eastAsia="Arial" w:hAnsi="Arial" w:cs="Arial"/>
          <w:color w:val="FF0000"/>
          <w:sz w:val="20"/>
          <w:shd w:val="clear" w:color="auto" w:fill="FFFFFF"/>
        </w:rPr>
        <w:t>TOP-3.2.2-15-SB1-2016-00012 számú pályázat</w:t>
      </w: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II.2.1) Rész száma</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Elnevezés:</w:t>
      </w:r>
      <w:r>
        <w:rPr>
          <w:rFonts w:ascii="Arial" w:hAnsi="Arial" w:cs="Arial"/>
          <w:sz w:val="20"/>
          <w:szCs w:val="20"/>
        </w:rPr>
        <w:t xml:space="preserve"> 3</w:t>
      </w:r>
      <w:r w:rsidRPr="00EE2980">
        <w:rPr>
          <w:rFonts w:ascii="Arial" w:hAnsi="Arial" w:cs="Arial"/>
          <w:sz w:val="20"/>
          <w:szCs w:val="20"/>
        </w:rPr>
        <w:t xml:space="preserve">. rész: </w:t>
      </w:r>
      <w:proofErr w:type="spellStart"/>
      <w:r w:rsidRPr="00731333">
        <w:rPr>
          <w:rFonts w:ascii="Arial" w:eastAsia="Arial" w:hAnsi="Arial" w:cs="Arial"/>
          <w:color w:val="FF0000"/>
          <w:sz w:val="20"/>
        </w:rPr>
        <w:t>Kornisné</w:t>
      </w:r>
      <w:proofErr w:type="spellEnd"/>
      <w:r w:rsidRPr="00731333">
        <w:rPr>
          <w:rFonts w:ascii="Arial" w:eastAsia="Arial" w:hAnsi="Arial" w:cs="Arial"/>
          <w:color w:val="FF0000"/>
          <w:sz w:val="20"/>
        </w:rPr>
        <w:t xml:space="preserve"> </w:t>
      </w:r>
      <w:proofErr w:type="spellStart"/>
      <w:r w:rsidRPr="00731333">
        <w:rPr>
          <w:rFonts w:ascii="Arial" w:eastAsia="Arial" w:hAnsi="Arial" w:cs="Arial"/>
          <w:color w:val="FF0000"/>
          <w:sz w:val="20"/>
        </w:rPr>
        <w:t>Liptay</w:t>
      </w:r>
      <w:proofErr w:type="spellEnd"/>
      <w:r w:rsidRPr="00731333">
        <w:rPr>
          <w:rFonts w:ascii="Arial" w:eastAsia="Arial" w:hAnsi="Arial" w:cs="Arial"/>
          <w:color w:val="FF0000"/>
          <w:sz w:val="20"/>
        </w:rPr>
        <w:t xml:space="preserve"> Elza </w:t>
      </w:r>
      <w:proofErr w:type="spellStart"/>
      <w:r w:rsidRPr="00731333">
        <w:rPr>
          <w:rFonts w:ascii="Arial" w:eastAsia="Arial" w:hAnsi="Arial" w:cs="Arial"/>
          <w:color w:val="FF0000"/>
          <w:sz w:val="20"/>
        </w:rPr>
        <w:t>Szoc</w:t>
      </w:r>
      <w:proofErr w:type="spellEnd"/>
      <w:r w:rsidRPr="00731333">
        <w:rPr>
          <w:rFonts w:ascii="Arial" w:eastAsia="Arial" w:hAnsi="Arial" w:cs="Arial"/>
          <w:color w:val="FF0000"/>
          <w:sz w:val="20"/>
        </w:rPr>
        <w:t>. és Gyermekjóléti Kp.</w:t>
      </w:r>
    </w:p>
    <w:p w:rsidR="00A6608B" w:rsidRPr="00EE2980" w:rsidRDefault="00A6608B" w:rsidP="00A6608B">
      <w:pPr>
        <w:spacing w:after="120"/>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II.2.2) További </w:t>
      </w:r>
      <w:proofErr w:type="spellStart"/>
      <w:proofErr w:type="gram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w:t>
      </w:r>
      <w:proofErr w:type="gramEnd"/>
      <w:r w:rsidRPr="00EE2980">
        <w:rPr>
          <w:rFonts w:ascii="Arial" w:eastAsia="Times New Roman" w:hAnsi="Arial" w:cs="Arial"/>
          <w:sz w:val="20"/>
          <w:szCs w:val="20"/>
          <w:lang w:eastAsia="hu-HU"/>
        </w:rPr>
        <w:t>ok):</w:t>
      </w:r>
    </w:p>
    <w:p w:rsidR="00A6608B" w:rsidRDefault="00A6608B" w:rsidP="00A6608B">
      <w:pPr>
        <w:shd w:val="clear" w:color="auto" w:fill="FFFFFF"/>
        <w:spacing w:after="120" w:line="240" w:lineRule="auto"/>
        <w:rPr>
          <w:rFonts w:ascii="Arial" w:eastAsia="Times New Roman" w:hAnsi="Arial" w:cs="Arial"/>
          <w:color w:val="FF0000"/>
          <w:sz w:val="20"/>
          <w:szCs w:val="20"/>
          <w:lang w:eastAsia="hu-HU"/>
        </w:rPr>
      </w:pPr>
      <w:r w:rsidRPr="00EE2980">
        <w:rPr>
          <w:rFonts w:ascii="Arial" w:eastAsia="Times New Roman" w:hAnsi="Arial" w:cs="Arial"/>
          <w:sz w:val="20"/>
          <w:szCs w:val="20"/>
          <w:lang w:eastAsia="hu-HU"/>
        </w:rPr>
        <w:t xml:space="preserve">Fő </w:t>
      </w:r>
      <w:proofErr w:type="spell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 xml:space="preserve">: </w:t>
      </w:r>
      <w:r w:rsidRPr="00731333">
        <w:rPr>
          <w:rFonts w:ascii="Arial" w:eastAsia="Times New Roman" w:hAnsi="Arial" w:cs="Arial"/>
          <w:color w:val="FF0000"/>
          <w:sz w:val="20"/>
          <w:szCs w:val="20"/>
          <w:lang w:eastAsia="hu-HU"/>
        </w:rPr>
        <w:t>09331000-8</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II.2.3)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teljesítés helye:</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spellStart"/>
      <w:r w:rsidRPr="00EE2980">
        <w:rPr>
          <w:rFonts w:ascii="Arial" w:eastAsia="Times New Roman" w:hAnsi="Arial" w:cs="Arial"/>
          <w:sz w:val="20"/>
          <w:szCs w:val="20"/>
          <w:lang w:eastAsia="hu-HU"/>
        </w:rPr>
        <w:t>NUTS-kód</w:t>
      </w:r>
      <w:proofErr w:type="spellEnd"/>
      <w:proofErr w:type="gramStart"/>
      <w:r w:rsidRPr="00EE2980">
        <w:rPr>
          <w:rFonts w:ascii="Arial" w:eastAsia="Times New Roman" w:hAnsi="Arial" w:cs="Arial"/>
          <w:sz w:val="20"/>
          <w:szCs w:val="20"/>
          <w:lang w:eastAsia="hu-HU"/>
        </w:rPr>
        <w:t>:</w:t>
      </w:r>
      <w:r w:rsidRPr="0000370E">
        <w:rPr>
          <w:rFonts w:ascii="Arial" w:eastAsia="Times New Roman" w:hAnsi="Arial" w:cs="Arial"/>
          <w:color w:val="FF0000"/>
          <w:sz w:val="20"/>
          <w:szCs w:val="20"/>
          <w:lang w:eastAsia="hu-HU"/>
        </w:rPr>
        <w:t>HU323</w:t>
      </w:r>
      <w:proofErr w:type="gramEnd"/>
      <w:r w:rsidRPr="0000370E">
        <w:rPr>
          <w:rFonts w:ascii="Arial" w:eastAsia="Times New Roman" w:hAnsi="Arial" w:cs="Arial"/>
          <w:color w:val="FF0000"/>
          <w:sz w:val="20"/>
          <w:szCs w:val="20"/>
          <w:lang w:eastAsia="hu-HU"/>
        </w:rPr>
        <w:t xml:space="preserve"> Szabolcs-Szatmár-Bereg</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teljesítés helye:</w:t>
      </w:r>
    </w:p>
    <w:p w:rsidR="00A6608B" w:rsidRPr="00EE2980" w:rsidRDefault="00A6608B" w:rsidP="00A6608B">
      <w:pPr>
        <w:pStyle w:val="Listaszerbekezds"/>
        <w:spacing w:after="120" w:line="240" w:lineRule="exact"/>
        <w:ind w:left="708"/>
        <w:contextualSpacing w:val="0"/>
        <w:jc w:val="both"/>
        <w:rPr>
          <w:rFonts w:ascii="Arial" w:hAnsi="Arial" w:cs="Arial"/>
          <w:sz w:val="20"/>
          <w:szCs w:val="20"/>
        </w:rPr>
      </w:pPr>
      <w:r>
        <w:rPr>
          <w:rFonts w:ascii="Arial" w:hAnsi="Arial" w:cs="Arial"/>
          <w:sz w:val="20"/>
          <w:szCs w:val="20"/>
        </w:rPr>
        <w:t>3</w:t>
      </w:r>
      <w:r w:rsidRPr="00EE2980">
        <w:rPr>
          <w:rFonts w:ascii="Arial" w:hAnsi="Arial" w:cs="Arial"/>
          <w:sz w:val="20"/>
          <w:szCs w:val="20"/>
        </w:rPr>
        <w:t xml:space="preserve">. rész: </w:t>
      </w:r>
      <w:r>
        <w:rPr>
          <w:rFonts w:ascii="Noto Sans" w:hAnsi="Noto Sans"/>
          <w:color w:val="333333"/>
          <w:sz w:val="23"/>
          <w:szCs w:val="23"/>
          <w:shd w:val="clear" w:color="auto" w:fill="FFFFFF"/>
        </w:rPr>
        <w:t xml:space="preserve">4440 Tiszavasvári, Vasvári Pál utca 87. </w:t>
      </w:r>
      <w:proofErr w:type="spellStart"/>
      <w:r>
        <w:rPr>
          <w:rFonts w:ascii="Noto Sans" w:hAnsi="Noto Sans"/>
          <w:color w:val="333333"/>
          <w:sz w:val="23"/>
          <w:szCs w:val="23"/>
          <w:shd w:val="clear" w:color="auto" w:fill="FFFFFF"/>
        </w:rPr>
        <w:t>Hrsz</w:t>
      </w:r>
      <w:proofErr w:type="spellEnd"/>
      <w:r>
        <w:rPr>
          <w:rFonts w:ascii="Noto Sans" w:hAnsi="Noto Sans"/>
          <w:color w:val="333333"/>
          <w:sz w:val="23"/>
          <w:szCs w:val="23"/>
          <w:shd w:val="clear" w:color="auto" w:fill="FFFFFF"/>
        </w:rPr>
        <w:t>: 820</w:t>
      </w:r>
    </w:p>
    <w:p w:rsidR="00A6608B" w:rsidRPr="0000370E" w:rsidRDefault="00A6608B" w:rsidP="00A6608B">
      <w:pPr>
        <w:pStyle w:val="Listaszerbekezds"/>
        <w:spacing w:after="120" w:line="240" w:lineRule="exact"/>
        <w:ind w:left="708"/>
        <w:contextualSpacing w:val="0"/>
        <w:jc w:val="both"/>
        <w:rPr>
          <w:rFonts w:ascii="Arial" w:eastAsia="Meiryo" w:hAnsi="Arial" w:cs="Arial"/>
          <w:b/>
          <w:color w:val="FF0000"/>
          <w:sz w:val="20"/>
          <w:szCs w:val="20"/>
        </w:rPr>
      </w:pPr>
      <w:r w:rsidRPr="0000370E">
        <w:rPr>
          <w:rFonts w:ascii="Arial" w:eastAsia="Meiryo" w:hAnsi="Arial" w:cs="Arial"/>
          <w:color w:val="FF0000"/>
          <w:sz w:val="20"/>
          <w:szCs w:val="20"/>
        </w:rPr>
        <w:t>NUTS: HU323</w:t>
      </w:r>
    </w:p>
    <w:p w:rsidR="00A6608B" w:rsidRPr="00EE2980" w:rsidRDefault="00A6608B" w:rsidP="00A6608B">
      <w:pPr>
        <w:spacing w:after="120"/>
        <w:rPr>
          <w:rFonts w:ascii="Arial" w:hAnsi="Arial" w:cs="Arial"/>
          <w:b/>
          <w:bCs/>
          <w:sz w:val="20"/>
          <w:szCs w:val="20"/>
          <w:shd w:val="clear" w:color="auto" w:fill="FFFFFF"/>
        </w:rPr>
      </w:pPr>
      <w:r w:rsidRPr="00EE2980">
        <w:rPr>
          <w:rFonts w:ascii="Arial" w:hAnsi="Arial" w:cs="Arial"/>
          <w:b/>
          <w:bCs/>
          <w:sz w:val="20"/>
          <w:szCs w:val="20"/>
          <w:shd w:val="clear" w:color="auto" w:fill="FFFFFF"/>
        </w:rPr>
        <w:t xml:space="preserve">II.2.4) </w:t>
      </w:r>
      <w:proofErr w:type="gramStart"/>
      <w:r w:rsidRPr="00EE2980">
        <w:rPr>
          <w:rFonts w:ascii="Arial" w:hAnsi="Arial" w:cs="Arial"/>
          <w:b/>
          <w:bCs/>
          <w:sz w:val="20"/>
          <w:szCs w:val="20"/>
          <w:shd w:val="clear" w:color="auto" w:fill="FFFFFF"/>
        </w:rPr>
        <w:t>A</w:t>
      </w:r>
      <w:proofErr w:type="gramEnd"/>
      <w:r w:rsidRPr="00EE2980">
        <w:rPr>
          <w:rFonts w:ascii="Arial" w:hAnsi="Arial" w:cs="Arial"/>
          <w:b/>
          <w:bCs/>
          <w:sz w:val="20"/>
          <w:szCs w:val="20"/>
          <w:shd w:val="clear" w:color="auto" w:fill="FFFFFF"/>
        </w:rPr>
        <w:t xml:space="preserve"> közbeszerzés mennyisége:</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Az épület déli tetőfelületére 182 db napelem panel telepítése tervezett. Az épület ferdetetős. A 182</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db</w:t>
      </w:r>
      <w:proofErr w:type="gramEnd"/>
      <w:r w:rsidRPr="00CC7B28">
        <w:rPr>
          <w:rFonts w:ascii="Arial" w:eastAsia="Arial" w:hAnsi="Arial" w:cs="Arial"/>
          <w:color w:val="FF0000"/>
          <w:sz w:val="20"/>
        </w:rPr>
        <w:t xml:space="preserve"> napelem 1 db 20 kW és 3 db 10 kW </w:t>
      </w:r>
      <w:proofErr w:type="spellStart"/>
      <w:r w:rsidRPr="00CC7B28">
        <w:rPr>
          <w:rFonts w:ascii="Arial" w:eastAsia="Arial" w:hAnsi="Arial" w:cs="Arial"/>
          <w:color w:val="FF0000"/>
          <w:sz w:val="20"/>
        </w:rPr>
        <w:t>inverterhez</w:t>
      </w:r>
      <w:proofErr w:type="spellEnd"/>
      <w:r w:rsidRPr="00CC7B28">
        <w:rPr>
          <w:rFonts w:ascii="Arial" w:eastAsia="Arial" w:hAnsi="Arial" w:cs="Arial"/>
          <w:color w:val="FF0000"/>
          <w:sz w:val="20"/>
        </w:rPr>
        <w:t xml:space="preserve"> </w:t>
      </w:r>
      <w:proofErr w:type="spellStart"/>
      <w:r w:rsidRPr="00CC7B28">
        <w:rPr>
          <w:rFonts w:ascii="Arial" w:eastAsia="Arial" w:hAnsi="Arial" w:cs="Arial"/>
          <w:color w:val="FF0000"/>
          <w:sz w:val="20"/>
        </w:rPr>
        <w:t>csatlkakozik</w:t>
      </w:r>
      <w:proofErr w:type="spellEnd"/>
      <w:r w:rsidRPr="00CC7B28">
        <w:rPr>
          <w:rFonts w:ascii="Arial" w:eastAsia="Arial" w:hAnsi="Arial" w:cs="Arial"/>
          <w:color w:val="FF0000"/>
          <w:sz w:val="20"/>
        </w:rPr>
        <w:t>. A napelemeket 4 mm2 SOLAR</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kábellel</w:t>
      </w:r>
      <w:proofErr w:type="gramEnd"/>
      <w:r w:rsidRPr="00CC7B28">
        <w:rPr>
          <w:rFonts w:ascii="Arial" w:eastAsia="Arial" w:hAnsi="Arial" w:cs="Arial"/>
          <w:color w:val="FF0000"/>
          <w:sz w:val="20"/>
        </w:rPr>
        <w:t xml:space="preserve">, MC4 csatlakozókkal kötjük össze egymással és az </w:t>
      </w:r>
      <w:proofErr w:type="spellStart"/>
      <w:r w:rsidRPr="00CC7B28">
        <w:rPr>
          <w:rFonts w:ascii="Arial" w:eastAsia="Arial" w:hAnsi="Arial" w:cs="Arial"/>
          <w:color w:val="FF0000"/>
          <w:sz w:val="20"/>
        </w:rPr>
        <w:t>inverterrel</w:t>
      </w:r>
      <w:proofErr w:type="spellEnd"/>
      <w:r w:rsidRPr="00CC7B28">
        <w:rPr>
          <w:rFonts w:ascii="Arial" w:eastAsia="Arial" w:hAnsi="Arial" w:cs="Arial"/>
          <w:color w:val="FF0000"/>
          <w:sz w:val="20"/>
        </w:rPr>
        <w:t>. A napelemekhez a DC</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csatlakozó</w:t>
      </w:r>
      <w:proofErr w:type="gramEnd"/>
      <w:r w:rsidRPr="00CC7B28">
        <w:rPr>
          <w:rFonts w:ascii="Arial" w:eastAsia="Arial" w:hAnsi="Arial" w:cs="Arial"/>
          <w:color w:val="FF0000"/>
          <w:sz w:val="20"/>
        </w:rPr>
        <w:t xml:space="preserve"> szekrényeket, az </w:t>
      </w:r>
      <w:proofErr w:type="spellStart"/>
      <w:r w:rsidRPr="00CC7B28">
        <w:rPr>
          <w:rFonts w:ascii="Arial" w:eastAsia="Arial" w:hAnsi="Arial" w:cs="Arial"/>
          <w:color w:val="FF0000"/>
          <w:sz w:val="20"/>
        </w:rPr>
        <w:t>invertert</w:t>
      </w:r>
      <w:proofErr w:type="spellEnd"/>
      <w:r w:rsidRPr="00CC7B28">
        <w:rPr>
          <w:rFonts w:ascii="Arial" w:eastAsia="Arial" w:hAnsi="Arial" w:cs="Arial"/>
          <w:color w:val="FF0000"/>
          <w:sz w:val="20"/>
        </w:rPr>
        <w:t>, valamint az AC csatlakozó szekrényeket a fentebb nevezett</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épületrész</w:t>
      </w:r>
      <w:proofErr w:type="gramEnd"/>
      <w:r w:rsidRPr="00CC7B28">
        <w:rPr>
          <w:rFonts w:ascii="Arial" w:eastAsia="Arial" w:hAnsi="Arial" w:cs="Arial"/>
          <w:color w:val="FF0000"/>
          <w:sz w:val="20"/>
        </w:rPr>
        <w:t xml:space="preserve"> tetőterében kapnak helyet.</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 napelemek telepítésekor és az üzemeltetés során folyamatosan figyelemmel kell lenni arra, hogy</w:t>
      </w:r>
    </w:p>
    <w:p w:rsidR="00A6608B"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lastRenderedPageBreak/>
        <w:t>a</w:t>
      </w:r>
      <w:proofErr w:type="gramEnd"/>
      <w:r w:rsidRPr="00CC7B28">
        <w:rPr>
          <w:rFonts w:ascii="Arial" w:eastAsia="Arial" w:hAnsi="Arial" w:cs="Arial"/>
          <w:color w:val="FF0000"/>
          <w:sz w:val="20"/>
        </w:rPr>
        <w:t xml:space="preserve"> napelemekre árnyék ne vetüljön.</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II.2.5) Értékelési szempontok: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alábbiakban megadott szempontok:</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Minőségi kritérium:</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Megnevezés</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Súlyszám</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Jelentőség</w:t>
      </w:r>
    </w:p>
    <w:p w:rsidR="00A6608B" w:rsidRPr="0000370E" w:rsidRDefault="00A6608B" w:rsidP="00A6608B">
      <w:pPr>
        <w:pStyle w:val="Default"/>
        <w:spacing w:after="120"/>
        <w:rPr>
          <w:rFonts w:ascii="Arial" w:hAnsi="Arial" w:cs="Arial"/>
          <w:color w:val="FF0000"/>
          <w:sz w:val="20"/>
          <w:szCs w:val="20"/>
        </w:rPr>
      </w:pPr>
      <w:r>
        <w:rPr>
          <w:rFonts w:ascii="Arial" w:hAnsi="Arial" w:cs="Arial"/>
          <w:color w:val="FF0000"/>
          <w:sz w:val="20"/>
          <w:szCs w:val="20"/>
        </w:rPr>
        <w:t>A kötelezően előírt 24</w:t>
      </w:r>
      <w:r w:rsidRPr="0000370E">
        <w:rPr>
          <w:rFonts w:ascii="Arial" w:hAnsi="Arial" w:cs="Arial"/>
          <w:color w:val="FF0000"/>
          <w:sz w:val="20"/>
          <w:szCs w:val="20"/>
        </w:rPr>
        <w:t xml:space="preserve"> hónap </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jótállási</w:t>
      </w:r>
      <w:proofErr w:type="gramEnd"/>
      <w:r w:rsidRPr="0000370E">
        <w:rPr>
          <w:rFonts w:ascii="Arial" w:hAnsi="Arial" w:cs="Arial"/>
          <w:color w:val="FF0000"/>
          <w:sz w:val="20"/>
          <w:szCs w:val="20"/>
        </w:rPr>
        <w:t xml:space="preserve"> időn felül vállalt többlet</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w:t>
      </w:r>
      <w:proofErr w:type="gramEnd"/>
      <w:r w:rsidRPr="0000370E">
        <w:rPr>
          <w:rFonts w:ascii="Arial" w:hAnsi="Arial" w:cs="Arial"/>
          <w:color w:val="FF0000"/>
          <w:sz w:val="20"/>
          <w:szCs w:val="20"/>
        </w:rPr>
        <w:t xml:space="preserve"> időtartama (hónap)</w:t>
      </w:r>
    </w:p>
    <w:p w:rsidR="00A6608B" w:rsidRDefault="00A6608B" w:rsidP="00A6608B">
      <w:pPr>
        <w:shd w:val="clear" w:color="auto" w:fill="FFFFFF"/>
        <w:spacing w:after="0" w:line="240" w:lineRule="auto"/>
        <w:rPr>
          <w:rFonts w:ascii="Arial" w:hAnsi="Arial" w:cs="Arial"/>
          <w:color w:val="FF0000"/>
          <w:sz w:val="20"/>
          <w:szCs w:val="20"/>
        </w:rPr>
      </w:pPr>
      <w:r w:rsidRPr="0000370E">
        <w:rPr>
          <w:rFonts w:ascii="Arial" w:hAnsi="Arial" w:cs="Arial"/>
          <w:color w:val="FF0000"/>
          <w:sz w:val="20"/>
          <w:szCs w:val="20"/>
        </w:rPr>
        <w:t xml:space="preserve"> (min. 0 hónap - </w:t>
      </w:r>
      <w:proofErr w:type="spellStart"/>
      <w:r w:rsidRPr="0000370E">
        <w:rPr>
          <w:rFonts w:ascii="Arial" w:hAnsi="Arial" w:cs="Arial"/>
          <w:color w:val="FF0000"/>
          <w:sz w:val="20"/>
          <w:szCs w:val="20"/>
        </w:rPr>
        <w:t>max</w:t>
      </w:r>
      <w:proofErr w:type="spellEnd"/>
      <w:r w:rsidRPr="0000370E">
        <w:rPr>
          <w:rFonts w:ascii="Arial" w:hAnsi="Arial" w:cs="Arial"/>
          <w:color w:val="FF0000"/>
          <w:sz w:val="20"/>
          <w:szCs w:val="20"/>
        </w:rPr>
        <w:t>. 24 hónap)</w:t>
      </w:r>
      <w:r w:rsidRPr="0000370E">
        <w:rPr>
          <w:rFonts w:ascii="Arial" w:hAnsi="Arial" w:cs="Arial"/>
          <w:color w:val="FF0000"/>
          <w:sz w:val="20"/>
          <w:szCs w:val="20"/>
        </w:rPr>
        <w:tab/>
      </w:r>
      <w:r>
        <w:rPr>
          <w:rFonts w:ascii="Arial" w:hAnsi="Arial" w:cs="Arial"/>
          <w:color w:val="FF0000"/>
          <w:sz w:val="20"/>
          <w:szCs w:val="20"/>
        </w:rPr>
        <w:tab/>
        <w:t>10</w:t>
      </w: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r w:rsidRPr="00AA1A8D">
        <w:rPr>
          <w:rFonts w:ascii="Arial" w:eastAsia="Times New Roman" w:hAnsi="Arial" w:cs="Arial"/>
          <w:color w:val="FF0000"/>
          <w:sz w:val="20"/>
          <w:szCs w:val="20"/>
          <w:lang w:eastAsia="hu-HU"/>
        </w:rPr>
        <w:t xml:space="preserve">A teljesítésben résztvevő </w:t>
      </w: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AA1A8D">
        <w:rPr>
          <w:rFonts w:ascii="Arial" w:eastAsia="Times New Roman" w:hAnsi="Arial" w:cs="Arial"/>
          <w:color w:val="FF0000"/>
          <w:sz w:val="20"/>
          <w:szCs w:val="20"/>
          <w:lang w:eastAsia="hu-HU"/>
        </w:rPr>
        <w:t>szakember</w:t>
      </w:r>
      <w:proofErr w:type="gramEnd"/>
      <w:r>
        <w:rPr>
          <w:rFonts w:ascii="Arial" w:eastAsia="Times New Roman" w:hAnsi="Arial" w:cs="Arial"/>
          <w:color w:val="FF0000"/>
          <w:sz w:val="20"/>
          <w:szCs w:val="20"/>
          <w:lang w:eastAsia="hu-HU"/>
        </w:rPr>
        <w:t xml:space="preserve"> épület</w:t>
      </w:r>
      <w:r w:rsidRPr="00AA1A8D">
        <w:rPr>
          <w:rFonts w:ascii="Arial" w:eastAsia="Times New Roman" w:hAnsi="Arial" w:cs="Arial"/>
          <w:color w:val="FF0000"/>
          <w:sz w:val="20"/>
          <w:szCs w:val="20"/>
          <w:lang w:eastAsia="hu-HU"/>
        </w:rPr>
        <w:t>energetikai</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10</w:t>
      </w:r>
    </w:p>
    <w:p w:rsidR="00A6608B" w:rsidRPr="003819B4"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Pr>
          <w:rFonts w:ascii="Arial" w:eastAsia="Times New Roman" w:hAnsi="Arial" w:cs="Arial"/>
          <w:color w:val="FF0000"/>
          <w:sz w:val="20"/>
          <w:szCs w:val="20"/>
          <w:lang w:eastAsia="hu-HU"/>
        </w:rPr>
        <w:t>kivitelezési</w:t>
      </w:r>
      <w:proofErr w:type="gramEnd"/>
      <w:r>
        <w:rPr>
          <w:rFonts w:ascii="Arial" w:eastAsia="Times New Roman" w:hAnsi="Arial" w:cs="Arial"/>
          <w:color w:val="FF0000"/>
          <w:sz w:val="20"/>
          <w:szCs w:val="20"/>
          <w:lang w:eastAsia="hu-HU"/>
        </w:rPr>
        <w:t xml:space="preserve"> munkában</w:t>
      </w:r>
      <w:r w:rsidRPr="00DF61A3">
        <w:rPr>
          <w:rFonts w:ascii="Arial" w:eastAsia="Times New Roman" w:hAnsi="Arial" w:cs="Arial"/>
          <w:color w:val="FF0000"/>
          <w:sz w:val="20"/>
          <w:szCs w:val="20"/>
          <w:lang w:eastAsia="hu-HU"/>
        </w:rPr>
        <w:t xml:space="preserve"> szerz</w:t>
      </w:r>
      <w:r w:rsidRPr="003819B4">
        <w:rPr>
          <w:rFonts w:ascii="Arial" w:eastAsia="Times New Roman" w:hAnsi="Arial" w:cs="Arial"/>
          <w:color w:val="FF0000"/>
          <w:sz w:val="20"/>
          <w:szCs w:val="20"/>
          <w:lang w:eastAsia="hu-HU"/>
        </w:rPr>
        <w:t xml:space="preserve">ett </w:t>
      </w:r>
    </w:p>
    <w:p w:rsidR="00A6608B"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3819B4">
        <w:rPr>
          <w:rFonts w:ascii="Arial" w:eastAsia="Times New Roman" w:hAnsi="Arial" w:cs="Arial"/>
          <w:color w:val="FF0000"/>
          <w:sz w:val="20"/>
          <w:szCs w:val="20"/>
          <w:lang w:eastAsia="hu-HU"/>
        </w:rPr>
        <w:t>szakmai</w:t>
      </w:r>
      <w:proofErr w:type="gramEnd"/>
      <w:r w:rsidRPr="00DF61A3">
        <w:rPr>
          <w:rFonts w:ascii="Arial" w:eastAsia="Times New Roman" w:hAnsi="Arial" w:cs="Arial"/>
          <w:color w:val="FF0000"/>
          <w:sz w:val="20"/>
          <w:szCs w:val="20"/>
          <w:lang w:eastAsia="hu-HU"/>
        </w:rPr>
        <w:t xml:space="preserve"> tapasztalata</w:t>
      </w:r>
      <w:r>
        <w:rPr>
          <w:rFonts w:ascii="Arial" w:eastAsia="Times New Roman" w:hAnsi="Arial" w:cs="Arial"/>
          <w:color w:val="FF0000"/>
          <w:sz w:val="20"/>
          <w:szCs w:val="20"/>
          <w:lang w:eastAsia="hu-HU"/>
        </w:rPr>
        <w:t xml:space="preserve"> (db)</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r w:rsidRPr="00DF61A3">
        <w:rPr>
          <w:rFonts w:ascii="Arial" w:eastAsia="Times New Roman" w:hAnsi="Arial" w:cs="Arial"/>
          <w:color w:val="FF0000"/>
          <w:sz w:val="20"/>
          <w:szCs w:val="20"/>
          <w:lang w:eastAsia="hu-HU"/>
        </w:rPr>
        <w:t xml:space="preserve">(min. 0- </w:t>
      </w:r>
      <w:proofErr w:type="spellStart"/>
      <w:r w:rsidRPr="00DF61A3">
        <w:rPr>
          <w:rFonts w:ascii="Arial" w:eastAsia="Times New Roman" w:hAnsi="Arial" w:cs="Arial"/>
          <w:color w:val="FF0000"/>
          <w:sz w:val="20"/>
          <w:szCs w:val="20"/>
          <w:lang w:eastAsia="hu-HU"/>
        </w:rPr>
        <w:t>max</w:t>
      </w:r>
      <w:proofErr w:type="spellEnd"/>
      <w:r w:rsidRPr="00DF61A3">
        <w:rPr>
          <w:rFonts w:ascii="Arial" w:eastAsia="Times New Roman" w:hAnsi="Arial" w:cs="Arial"/>
          <w:color w:val="FF0000"/>
          <w:sz w:val="20"/>
          <w:szCs w:val="20"/>
          <w:lang w:eastAsia="hu-HU"/>
        </w:rPr>
        <w:t xml:space="preserve"> </w:t>
      </w:r>
      <w:r>
        <w:rPr>
          <w:rFonts w:ascii="Arial" w:eastAsia="Times New Roman" w:hAnsi="Arial" w:cs="Arial"/>
          <w:color w:val="FF0000"/>
          <w:sz w:val="20"/>
          <w:szCs w:val="20"/>
          <w:lang w:eastAsia="hu-HU"/>
        </w:rPr>
        <w:t>5 db</w:t>
      </w:r>
      <w:r w:rsidRPr="00DF61A3">
        <w:rPr>
          <w:rFonts w:ascii="Arial" w:eastAsia="Times New Roman" w:hAnsi="Arial" w:cs="Arial"/>
          <w:color w:val="FF0000"/>
          <w:sz w:val="20"/>
          <w:szCs w:val="20"/>
          <w:lang w:eastAsia="hu-HU"/>
        </w:rPr>
        <w:t>)</w:t>
      </w: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DF61A3" w:rsidRDefault="00A6608B" w:rsidP="00A6608B">
      <w:pPr>
        <w:shd w:val="clear" w:color="auto" w:fill="FFFFFF"/>
        <w:spacing w:after="0" w:line="240" w:lineRule="auto"/>
        <w:rPr>
          <w:rFonts w:ascii="Arial" w:hAnsi="Arial" w:cs="Arial"/>
          <w:color w:val="FF0000"/>
          <w:sz w:val="20"/>
          <w:szCs w:val="20"/>
        </w:rPr>
      </w:pPr>
      <w:r w:rsidRPr="00DF61A3">
        <w:rPr>
          <w:rFonts w:ascii="Arial" w:hAnsi="Arial" w:cs="Arial"/>
          <w:color w:val="FF0000"/>
          <w:sz w:val="20"/>
          <w:szCs w:val="20"/>
        </w:rPr>
        <w:t>Napelemek teljesítményvesztése</w:t>
      </w:r>
    </w:p>
    <w:p w:rsidR="00A6608B" w:rsidRPr="00DF61A3" w:rsidRDefault="00A6608B" w:rsidP="00A6608B">
      <w:pPr>
        <w:shd w:val="clear" w:color="auto" w:fill="FFFFFF"/>
        <w:spacing w:after="0" w:line="240" w:lineRule="auto"/>
        <w:rPr>
          <w:rFonts w:ascii="Arial" w:hAnsi="Arial" w:cs="Arial"/>
          <w:color w:val="FF0000"/>
          <w:sz w:val="20"/>
          <w:szCs w:val="20"/>
        </w:rPr>
      </w:pPr>
      <w:r w:rsidRPr="00DF61A3">
        <w:rPr>
          <w:rFonts w:ascii="Arial" w:hAnsi="Arial" w:cs="Arial"/>
          <w:color w:val="FF0000"/>
          <w:sz w:val="20"/>
          <w:szCs w:val="20"/>
        </w:rPr>
        <w:t xml:space="preserve"> – a sikeres műszaki átadás-</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DF61A3">
        <w:rPr>
          <w:rFonts w:ascii="Arial" w:hAnsi="Arial" w:cs="Arial"/>
          <w:color w:val="FF0000"/>
          <w:sz w:val="20"/>
          <w:szCs w:val="20"/>
        </w:rPr>
        <w:t>átvételtől</w:t>
      </w:r>
      <w:proofErr w:type="gramEnd"/>
      <w:r w:rsidRPr="00DF61A3">
        <w:rPr>
          <w:rFonts w:ascii="Arial" w:hAnsi="Arial" w:cs="Arial"/>
          <w:color w:val="FF0000"/>
          <w:sz w:val="20"/>
          <w:szCs w:val="20"/>
        </w:rPr>
        <w:t xml:space="preserve"> számított – első </w:t>
      </w:r>
      <w:r w:rsidRPr="00BA4BD3">
        <w:rPr>
          <w:rFonts w:ascii="Arial" w:hAnsi="Arial" w:cs="Arial"/>
          <w:color w:val="FF0000"/>
          <w:sz w:val="20"/>
          <w:szCs w:val="20"/>
        </w:rPr>
        <w:t>10</w:t>
      </w:r>
      <w:r>
        <w:rPr>
          <w:rFonts w:ascii="Arial" w:hAnsi="Arial" w:cs="Arial"/>
          <w:color w:val="FF0000"/>
          <w:sz w:val="20"/>
          <w:szCs w:val="20"/>
        </w:rPr>
        <w:t xml:space="preserve"> </w:t>
      </w:r>
      <w:r w:rsidRPr="00DF61A3">
        <w:rPr>
          <w:rFonts w:ascii="Arial" w:hAnsi="Arial" w:cs="Arial"/>
          <w:color w:val="FF0000"/>
          <w:sz w:val="20"/>
          <w:szCs w:val="20"/>
        </w:rPr>
        <w:t>évben</w:t>
      </w:r>
      <w:r>
        <w:rPr>
          <w:rFonts w:ascii="Arial" w:hAnsi="Arial" w:cs="Arial"/>
          <w:color w:val="FF0000"/>
          <w:sz w:val="20"/>
          <w:szCs w:val="20"/>
        </w:rPr>
        <w:t xml:space="preserve"> (%)</w:t>
      </w:r>
      <w:r w:rsidRPr="00DF61A3">
        <w:rPr>
          <w:rFonts w:ascii="Arial" w:hAnsi="Arial" w:cs="Arial"/>
          <w:color w:val="FF0000"/>
          <w:sz w:val="20"/>
          <w:szCs w:val="20"/>
        </w:rPr>
        <w:tab/>
      </w:r>
      <w:r>
        <w:rPr>
          <w:rFonts w:ascii="Arial" w:hAnsi="Arial" w:cs="Arial"/>
          <w:color w:val="FF0000"/>
          <w:sz w:val="20"/>
          <w:szCs w:val="20"/>
        </w:rPr>
        <w:tab/>
      </w:r>
      <w:r w:rsidRPr="00DF61A3">
        <w:rPr>
          <w:rFonts w:ascii="Arial" w:hAnsi="Arial" w:cs="Arial"/>
          <w:color w:val="FF0000"/>
          <w:sz w:val="20"/>
          <w:szCs w:val="20"/>
        </w:rPr>
        <w:t>10</w:t>
      </w: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Költség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Nem</w:t>
      </w:r>
      <w:proofErr w:type="gramEnd"/>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Ár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Igen</w:t>
      </w:r>
      <w:proofErr w:type="gramEnd"/>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Megnevezés</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Súlyszám</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Jelentőség</w:t>
      </w:r>
    </w:p>
    <w:p w:rsidR="00A6608B" w:rsidRPr="00012909" w:rsidRDefault="00A6608B" w:rsidP="00A6608B">
      <w:pPr>
        <w:shd w:val="clear" w:color="auto" w:fill="FFFFFF"/>
        <w:spacing w:after="0" w:line="240" w:lineRule="auto"/>
        <w:rPr>
          <w:rFonts w:ascii="Arial" w:eastAsia="Times New Roman" w:hAnsi="Arial" w:cs="Arial"/>
          <w:color w:val="FF0000"/>
          <w:sz w:val="20"/>
          <w:szCs w:val="20"/>
          <w:lang w:eastAsia="hu-HU"/>
        </w:rPr>
      </w:pPr>
      <w:r w:rsidRPr="00012909">
        <w:rPr>
          <w:rFonts w:ascii="Arial" w:eastAsia="Times New Roman" w:hAnsi="Arial" w:cs="Arial"/>
          <w:color w:val="FF0000"/>
          <w:sz w:val="20"/>
          <w:szCs w:val="20"/>
          <w:lang w:eastAsia="hu-HU"/>
        </w:rPr>
        <w:t>Nettó ajánlati ár (Ft)</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7</w:t>
      </w:r>
      <w:r w:rsidRPr="00012909">
        <w:rPr>
          <w:rFonts w:ascii="Arial" w:eastAsia="Times New Roman" w:hAnsi="Arial" w:cs="Arial"/>
          <w:color w:val="FF0000"/>
          <w:sz w:val="20"/>
          <w:szCs w:val="20"/>
          <w:lang w:eastAsia="hu-HU"/>
        </w:rPr>
        <w:t>0</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II.2.6) Becsült érték: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Érték áfa nélkül:</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Pénznem: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esetében ennek a résznek a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teljes időtartamára vonatkozó becsült összértéke)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 xml:space="preserve">II.2.7) </w:t>
      </w:r>
      <w:proofErr w:type="gramStart"/>
      <w:r w:rsidRPr="00EE2980">
        <w:rPr>
          <w:rFonts w:ascii="Arial" w:eastAsia="Times New Roman" w:hAnsi="Arial" w:cs="Arial"/>
          <w:b/>
          <w:sz w:val="20"/>
          <w:szCs w:val="20"/>
          <w:lang w:eastAsia="hu-HU"/>
        </w:rPr>
        <w:t>A</w:t>
      </w:r>
      <w:proofErr w:type="gramEnd"/>
      <w:r w:rsidRPr="00EE2980">
        <w:rPr>
          <w:rFonts w:ascii="Arial" w:eastAsia="Times New Roman" w:hAnsi="Arial" w:cs="Arial"/>
          <w:b/>
          <w:sz w:val="20"/>
          <w:szCs w:val="20"/>
          <w:lang w:eastAsia="hu-HU"/>
        </w:rPr>
        <w:t xml:space="preserve"> szerződés, </w:t>
      </w:r>
      <w:proofErr w:type="spellStart"/>
      <w:r w:rsidRPr="00EE2980">
        <w:rPr>
          <w:rFonts w:ascii="Arial" w:eastAsia="Times New Roman" w:hAnsi="Arial" w:cs="Arial"/>
          <w:b/>
          <w:sz w:val="20"/>
          <w:szCs w:val="20"/>
          <w:lang w:eastAsia="hu-HU"/>
        </w:rPr>
        <w:t>keretmegállapodás</w:t>
      </w:r>
      <w:proofErr w:type="spellEnd"/>
      <w:r w:rsidRPr="00EE2980">
        <w:rPr>
          <w:rFonts w:ascii="Arial" w:eastAsia="Times New Roman" w:hAnsi="Arial" w:cs="Arial"/>
          <w:b/>
          <w:sz w:val="20"/>
          <w:szCs w:val="20"/>
          <w:lang w:eastAsia="hu-HU"/>
        </w:rPr>
        <w:t xml:space="preserve"> vagy dinamikus beszerzési rendszer időtartama</w:t>
      </w:r>
    </w:p>
    <w:p w:rsidR="00A6608B" w:rsidRPr="009721EE" w:rsidRDefault="00A6608B" w:rsidP="00A6608B">
      <w:pPr>
        <w:shd w:val="clear" w:color="auto" w:fill="FFFFFF"/>
        <w:spacing w:after="120" w:line="240" w:lineRule="auto"/>
        <w:rPr>
          <w:rFonts w:ascii="Arial" w:eastAsia="Times New Roman" w:hAnsi="Arial" w:cs="Arial"/>
          <w:b/>
          <w:sz w:val="20"/>
          <w:szCs w:val="20"/>
          <w:lang w:eastAsia="hu-HU"/>
        </w:rPr>
      </w:pPr>
      <w:r>
        <w:rPr>
          <w:rFonts w:ascii="Arial" w:eastAsia="Times New Roman" w:hAnsi="Arial" w:cs="Arial"/>
          <w:sz w:val="20"/>
          <w:szCs w:val="20"/>
          <w:lang w:eastAsia="hu-HU"/>
        </w:rPr>
        <w:t xml:space="preserve">Időtartam hónapban: </w:t>
      </w:r>
      <w:r>
        <w:rPr>
          <w:rFonts w:ascii="Arial" w:eastAsia="Times New Roman" w:hAnsi="Arial" w:cs="Arial"/>
          <w:color w:val="FF0000"/>
          <w:sz w:val="20"/>
          <w:szCs w:val="20"/>
          <w:highlight w:val="yellow"/>
          <w:lang w:eastAsia="hu-HU"/>
        </w:rPr>
        <w:t>4</w:t>
      </w:r>
      <w:r w:rsidRPr="009721EE">
        <w:rPr>
          <w:rFonts w:ascii="Arial" w:eastAsia="Times New Roman" w:hAnsi="Arial" w:cs="Arial"/>
          <w:color w:val="FF0000"/>
          <w:sz w:val="20"/>
          <w:szCs w:val="20"/>
          <w:highlight w:val="yellow"/>
          <w:lang w:eastAsia="hu-HU"/>
        </w:rPr>
        <w:t xml:space="preserve"> hónap</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Napokban kifejezett időtartam: -</w:t>
      </w:r>
    </w:p>
    <w:p w:rsidR="00A6608B" w:rsidRPr="0025313E" w:rsidRDefault="00A6608B" w:rsidP="00A6608B">
      <w:pPr>
        <w:shd w:val="clear" w:color="auto" w:fill="FFFFFF"/>
        <w:spacing w:after="120" w:line="240" w:lineRule="auto"/>
        <w:rPr>
          <w:rFonts w:ascii="Arial" w:hAnsi="Arial" w:cs="Arial"/>
          <w:color w:val="FF0000"/>
          <w:sz w:val="20"/>
          <w:szCs w:val="20"/>
        </w:rPr>
      </w:pPr>
      <w:r w:rsidRPr="00EE2980">
        <w:rPr>
          <w:rFonts w:ascii="Arial" w:eastAsia="Times New Roman" w:hAnsi="Arial" w:cs="Arial"/>
          <w:sz w:val="20"/>
          <w:szCs w:val="20"/>
          <w:lang w:eastAsia="hu-HU"/>
        </w:rPr>
        <w:t xml:space="preserve">Kezdés dátuma – Befejezés dátuma: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szerződés meghosszabbítható: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meghosszabbításra vonatkozó lehetőségek ismertetése:-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II.2.9) Változatokra (alternatív ajánlatokra) vonatkozó információk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Elfogadhatók változatok (alternatív ajánlatok): 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II.2.10) Opciókra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Opciók: </w:t>
      </w:r>
      <w:r w:rsidRPr="00582506">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Opciók leírása:</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II.2.11) Információ az elektronikus katalógusokról</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Az ajánlatokat elektronikus katalógus formájában kell benyújtani, vagy azoknak elektronikus katalógust kell tartalmazniuk: </w:t>
      </w:r>
      <w:r w:rsidRPr="00582506">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II.2.12) Európai uniós alapokra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közbeszerzés európai uniós alapokból finanszírozott projekttel és/vagy programmal kapcsolatos: Igen</w:t>
      </w: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r w:rsidRPr="00EE2980">
        <w:rPr>
          <w:rFonts w:ascii="Arial" w:eastAsia="Times New Roman" w:hAnsi="Arial" w:cs="Arial"/>
          <w:sz w:val="20"/>
          <w:szCs w:val="20"/>
          <w:lang w:eastAsia="hu-HU"/>
        </w:rPr>
        <w:lastRenderedPageBreak/>
        <w:t xml:space="preserve">Projekt száma vagy hivatkozási száma: </w:t>
      </w:r>
      <w:r w:rsidRPr="00731333">
        <w:rPr>
          <w:rFonts w:ascii="Arial" w:eastAsia="Arial" w:hAnsi="Arial" w:cs="Arial"/>
          <w:color w:val="FF0000"/>
          <w:sz w:val="20"/>
          <w:shd w:val="clear" w:color="auto" w:fill="FFFFFF"/>
        </w:rPr>
        <w:t>TOP-3.2.2-15-SB1-2016-00012 számú pályázat</w:t>
      </w: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II.2.1) Rész száma</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Elnevezés:</w:t>
      </w:r>
      <w:r w:rsidRPr="00EE2980">
        <w:rPr>
          <w:rFonts w:ascii="Arial" w:hAnsi="Arial" w:cs="Arial"/>
          <w:sz w:val="20"/>
          <w:szCs w:val="20"/>
        </w:rPr>
        <w:t xml:space="preserve"> </w:t>
      </w:r>
      <w:r>
        <w:rPr>
          <w:rFonts w:ascii="Arial" w:hAnsi="Arial" w:cs="Arial"/>
          <w:sz w:val="20"/>
          <w:szCs w:val="20"/>
        </w:rPr>
        <w:t>4</w:t>
      </w:r>
      <w:r w:rsidRPr="00EE2980">
        <w:rPr>
          <w:rFonts w:ascii="Arial" w:hAnsi="Arial" w:cs="Arial"/>
          <w:sz w:val="20"/>
          <w:szCs w:val="20"/>
        </w:rPr>
        <w:t xml:space="preserve">. rész: </w:t>
      </w:r>
      <w:r w:rsidRPr="00731333">
        <w:rPr>
          <w:rFonts w:ascii="Arial" w:eastAsia="Arial" w:hAnsi="Arial" w:cs="Arial"/>
          <w:color w:val="FF0000"/>
          <w:sz w:val="20"/>
        </w:rPr>
        <w:t>Hankó László Zeneiskola Tiszavasvári</w:t>
      </w:r>
    </w:p>
    <w:p w:rsidR="00A6608B" w:rsidRPr="00EE2980" w:rsidRDefault="00A6608B" w:rsidP="00A6608B">
      <w:pPr>
        <w:spacing w:after="120"/>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II.2.2) További </w:t>
      </w:r>
      <w:proofErr w:type="spellStart"/>
      <w:proofErr w:type="gram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w:t>
      </w:r>
      <w:proofErr w:type="gramEnd"/>
      <w:r w:rsidRPr="00EE2980">
        <w:rPr>
          <w:rFonts w:ascii="Arial" w:eastAsia="Times New Roman" w:hAnsi="Arial" w:cs="Arial"/>
          <w:sz w:val="20"/>
          <w:szCs w:val="20"/>
          <w:lang w:eastAsia="hu-HU"/>
        </w:rPr>
        <w:t>ok):</w:t>
      </w:r>
    </w:p>
    <w:p w:rsidR="00A6608B" w:rsidRDefault="00A6608B" w:rsidP="00A6608B">
      <w:pPr>
        <w:shd w:val="clear" w:color="auto" w:fill="FFFFFF"/>
        <w:spacing w:after="120" w:line="240" w:lineRule="auto"/>
        <w:rPr>
          <w:rFonts w:ascii="Arial" w:eastAsia="Times New Roman" w:hAnsi="Arial" w:cs="Arial"/>
          <w:color w:val="FF0000"/>
          <w:sz w:val="20"/>
          <w:szCs w:val="20"/>
          <w:lang w:eastAsia="hu-HU"/>
        </w:rPr>
      </w:pPr>
      <w:r w:rsidRPr="00EE2980">
        <w:rPr>
          <w:rFonts w:ascii="Arial" w:eastAsia="Times New Roman" w:hAnsi="Arial" w:cs="Arial"/>
          <w:sz w:val="20"/>
          <w:szCs w:val="20"/>
          <w:lang w:eastAsia="hu-HU"/>
        </w:rPr>
        <w:t xml:space="preserve">Fő </w:t>
      </w:r>
      <w:proofErr w:type="spell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 xml:space="preserve">: </w:t>
      </w:r>
      <w:r w:rsidRPr="00731333">
        <w:rPr>
          <w:rFonts w:ascii="Arial" w:eastAsia="Times New Roman" w:hAnsi="Arial" w:cs="Arial"/>
          <w:color w:val="FF0000"/>
          <w:sz w:val="20"/>
          <w:szCs w:val="20"/>
          <w:lang w:eastAsia="hu-HU"/>
        </w:rPr>
        <w:t>09331000-8</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II.2.3)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teljesítés helye:</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spellStart"/>
      <w:r w:rsidRPr="00EE2980">
        <w:rPr>
          <w:rFonts w:ascii="Arial" w:eastAsia="Times New Roman" w:hAnsi="Arial" w:cs="Arial"/>
          <w:sz w:val="20"/>
          <w:szCs w:val="20"/>
          <w:lang w:eastAsia="hu-HU"/>
        </w:rPr>
        <w:t>NUTS-kód</w:t>
      </w:r>
      <w:proofErr w:type="spellEnd"/>
      <w:proofErr w:type="gramStart"/>
      <w:r w:rsidRPr="00EE2980">
        <w:rPr>
          <w:rFonts w:ascii="Arial" w:eastAsia="Times New Roman" w:hAnsi="Arial" w:cs="Arial"/>
          <w:sz w:val="20"/>
          <w:szCs w:val="20"/>
          <w:lang w:eastAsia="hu-HU"/>
        </w:rPr>
        <w:t>:</w:t>
      </w:r>
      <w:r w:rsidRPr="0000370E">
        <w:rPr>
          <w:rFonts w:ascii="Arial" w:eastAsia="Times New Roman" w:hAnsi="Arial" w:cs="Arial"/>
          <w:color w:val="FF0000"/>
          <w:sz w:val="20"/>
          <w:szCs w:val="20"/>
          <w:lang w:eastAsia="hu-HU"/>
        </w:rPr>
        <w:t>HU323</w:t>
      </w:r>
      <w:proofErr w:type="gramEnd"/>
      <w:r w:rsidRPr="0000370E">
        <w:rPr>
          <w:rFonts w:ascii="Arial" w:eastAsia="Times New Roman" w:hAnsi="Arial" w:cs="Arial"/>
          <w:color w:val="FF0000"/>
          <w:sz w:val="20"/>
          <w:szCs w:val="20"/>
          <w:lang w:eastAsia="hu-HU"/>
        </w:rPr>
        <w:t xml:space="preserve"> Szabolcs-Szatmár-Bereg</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teljesítés helye:</w:t>
      </w:r>
    </w:p>
    <w:p w:rsidR="00A6608B" w:rsidRPr="001F45AA" w:rsidRDefault="00A6608B" w:rsidP="00A6608B">
      <w:pPr>
        <w:pStyle w:val="Listaszerbekezds"/>
        <w:spacing w:after="120" w:line="240" w:lineRule="exact"/>
        <w:ind w:left="708"/>
        <w:contextualSpacing w:val="0"/>
        <w:jc w:val="both"/>
        <w:rPr>
          <w:rFonts w:ascii="Arial" w:hAnsi="Arial" w:cs="Arial"/>
          <w:color w:val="FF0000"/>
          <w:sz w:val="20"/>
          <w:szCs w:val="20"/>
        </w:rPr>
      </w:pPr>
      <w:r w:rsidRPr="001F45AA">
        <w:rPr>
          <w:rFonts w:ascii="Arial" w:hAnsi="Arial" w:cs="Arial"/>
          <w:color w:val="FF0000"/>
          <w:sz w:val="20"/>
          <w:szCs w:val="20"/>
        </w:rPr>
        <w:t xml:space="preserve">4. rész: </w:t>
      </w:r>
      <w:r w:rsidRPr="001F45AA">
        <w:rPr>
          <w:rFonts w:ascii="Noto Sans" w:hAnsi="Noto Sans"/>
          <w:color w:val="FF0000"/>
          <w:sz w:val="23"/>
          <w:szCs w:val="23"/>
          <w:shd w:val="clear" w:color="auto" w:fill="FFFFFF"/>
        </w:rPr>
        <w:t xml:space="preserve">4440 Tiszavasvári, Báthori utca 1. </w:t>
      </w:r>
      <w:proofErr w:type="spellStart"/>
      <w:r w:rsidRPr="001F45AA">
        <w:rPr>
          <w:rFonts w:ascii="Noto Sans" w:hAnsi="Noto Sans"/>
          <w:color w:val="FF0000"/>
          <w:sz w:val="23"/>
          <w:szCs w:val="23"/>
          <w:shd w:val="clear" w:color="auto" w:fill="FFFFFF"/>
        </w:rPr>
        <w:t>Hrsz</w:t>
      </w:r>
      <w:proofErr w:type="spellEnd"/>
      <w:r w:rsidRPr="001F45AA">
        <w:rPr>
          <w:rFonts w:ascii="Noto Sans" w:hAnsi="Noto Sans"/>
          <w:color w:val="FF0000"/>
          <w:sz w:val="23"/>
          <w:szCs w:val="23"/>
          <w:shd w:val="clear" w:color="auto" w:fill="FFFFFF"/>
        </w:rPr>
        <w:t>: 20/2</w:t>
      </w:r>
    </w:p>
    <w:p w:rsidR="00A6608B" w:rsidRPr="0000370E" w:rsidRDefault="00A6608B" w:rsidP="00A6608B">
      <w:pPr>
        <w:pStyle w:val="Listaszerbekezds"/>
        <w:spacing w:after="120" w:line="240" w:lineRule="exact"/>
        <w:ind w:left="708"/>
        <w:contextualSpacing w:val="0"/>
        <w:jc w:val="both"/>
        <w:rPr>
          <w:rFonts w:ascii="Arial" w:eastAsia="Meiryo" w:hAnsi="Arial" w:cs="Arial"/>
          <w:b/>
          <w:color w:val="FF0000"/>
          <w:sz w:val="20"/>
          <w:szCs w:val="20"/>
        </w:rPr>
      </w:pPr>
      <w:r w:rsidRPr="0000370E">
        <w:rPr>
          <w:rFonts w:ascii="Arial" w:eastAsia="Meiryo" w:hAnsi="Arial" w:cs="Arial"/>
          <w:color w:val="FF0000"/>
          <w:sz w:val="20"/>
          <w:szCs w:val="20"/>
        </w:rPr>
        <w:t>NUTS: HU323</w:t>
      </w:r>
    </w:p>
    <w:p w:rsidR="00A6608B" w:rsidRPr="00EE2980" w:rsidRDefault="00A6608B" w:rsidP="00A6608B">
      <w:pPr>
        <w:spacing w:after="120"/>
        <w:rPr>
          <w:rFonts w:ascii="Arial" w:hAnsi="Arial" w:cs="Arial"/>
          <w:b/>
          <w:bCs/>
          <w:sz w:val="20"/>
          <w:szCs w:val="20"/>
          <w:shd w:val="clear" w:color="auto" w:fill="FFFFFF"/>
        </w:rPr>
      </w:pPr>
      <w:r w:rsidRPr="00EE2980">
        <w:rPr>
          <w:rFonts w:ascii="Arial" w:hAnsi="Arial" w:cs="Arial"/>
          <w:b/>
          <w:bCs/>
          <w:sz w:val="20"/>
          <w:szCs w:val="20"/>
          <w:shd w:val="clear" w:color="auto" w:fill="FFFFFF"/>
        </w:rPr>
        <w:t xml:space="preserve">II.2.4) </w:t>
      </w:r>
      <w:proofErr w:type="gramStart"/>
      <w:r w:rsidRPr="00EE2980">
        <w:rPr>
          <w:rFonts w:ascii="Arial" w:hAnsi="Arial" w:cs="Arial"/>
          <w:b/>
          <w:bCs/>
          <w:sz w:val="20"/>
          <w:szCs w:val="20"/>
          <w:shd w:val="clear" w:color="auto" w:fill="FFFFFF"/>
        </w:rPr>
        <w:t>A</w:t>
      </w:r>
      <w:proofErr w:type="gramEnd"/>
      <w:r w:rsidRPr="00EE2980">
        <w:rPr>
          <w:rFonts w:ascii="Arial" w:hAnsi="Arial" w:cs="Arial"/>
          <w:b/>
          <w:bCs/>
          <w:sz w:val="20"/>
          <w:szCs w:val="20"/>
          <w:shd w:val="clear" w:color="auto" w:fill="FFFFFF"/>
        </w:rPr>
        <w:t xml:space="preserve"> közbeszerzés mennyisége:</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Napelem:</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Az épület déli tetőfelületére 36 db napelem panel telepítése tervezett. Az épület ferdetetős. A 36 db</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napelem</w:t>
      </w:r>
      <w:proofErr w:type="gramEnd"/>
      <w:r w:rsidRPr="00CC7B28">
        <w:rPr>
          <w:rFonts w:ascii="Arial" w:eastAsia="Arial" w:hAnsi="Arial" w:cs="Arial"/>
          <w:color w:val="FF0000"/>
          <w:sz w:val="20"/>
        </w:rPr>
        <w:t xml:space="preserve"> 1 db 10 kW </w:t>
      </w:r>
      <w:proofErr w:type="spellStart"/>
      <w:r w:rsidRPr="00CC7B28">
        <w:rPr>
          <w:rFonts w:ascii="Arial" w:eastAsia="Arial" w:hAnsi="Arial" w:cs="Arial"/>
          <w:color w:val="FF0000"/>
          <w:sz w:val="20"/>
        </w:rPr>
        <w:t>inverterhez</w:t>
      </w:r>
      <w:proofErr w:type="spellEnd"/>
      <w:r w:rsidRPr="00CC7B28">
        <w:rPr>
          <w:rFonts w:ascii="Arial" w:eastAsia="Arial" w:hAnsi="Arial" w:cs="Arial"/>
          <w:color w:val="FF0000"/>
          <w:sz w:val="20"/>
        </w:rPr>
        <w:t xml:space="preserve"> csatlakozik.</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 napelemeket 4 mm2 SOLAR kábellel, MC4 csatlakozókkal kötjük össze egymással és az</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spellStart"/>
      <w:r w:rsidRPr="00CC7B28">
        <w:rPr>
          <w:rFonts w:ascii="Arial" w:eastAsia="Arial" w:hAnsi="Arial" w:cs="Arial"/>
          <w:color w:val="FF0000"/>
          <w:sz w:val="20"/>
        </w:rPr>
        <w:t>inverterrel</w:t>
      </w:r>
      <w:proofErr w:type="spellEnd"/>
      <w:r w:rsidRPr="00CC7B28">
        <w:rPr>
          <w:rFonts w:ascii="Arial" w:eastAsia="Arial" w:hAnsi="Arial" w:cs="Arial"/>
          <w:color w:val="FF0000"/>
          <w:sz w:val="20"/>
        </w:rPr>
        <w:t xml:space="preserve">. A napelemekhez a DC csatlakozó szekrényeket, az </w:t>
      </w:r>
      <w:proofErr w:type="spellStart"/>
      <w:r w:rsidRPr="00CC7B28">
        <w:rPr>
          <w:rFonts w:ascii="Arial" w:eastAsia="Arial" w:hAnsi="Arial" w:cs="Arial"/>
          <w:color w:val="FF0000"/>
          <w:sz w:val="20"/>
        </w:rPr>
        <w:t>invertert</w:t>
      </w:r>
      <w:proofErr w:type="spellEnd"/>
      <w:r w:rsidRPr="00CC7B28">
        <w:rPr>
          <w:rFonts w:ascii="Arial" w:eastAsia="Arial" w:hAnsi="Arial" w:cs="Arial"/>
          <w:color w:val="FF0000"/>
          <w:sz w:val="20"/>
        </w:rPr>
        <w:t>, valamint az AC csatlakozó</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szekrényeket</w:t>
      </w:r>
      <w:proofErr w:type="gramEnd"/>
      <w:r w:rsidRPr="00CC7B28">
        <w:rPr>
          <w:rFonts w:ascii="Arial" w:eastAsia="Arial" w:hAnsi="Arial" w:cs="Arial"/>
          <w:color w:val="FF0000"/>
          <w:sz w:val="20"/>
        </w:rPr>
        <w:t xml:space="preserve"> a fentebb nevezett épületrész földszintjén kapnak helyet.</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 napelemek telepítésekor és az üzemeltetés során folyamatosan figyelemmel kell lenni arra, hogy</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a</w:t>
      </w:r>
      <w:proofErr w:type="gramEnd"/>
      <w:r w:rsidRPr="00CC7B28">
        <w:rPr>
          <w:rFonts w:ascii="Arial" w:eastAsia="Arial" w:hAnsi="Arial" w:cs="Arial"/>
          <w:color w:val="FF0000"/>
          <w:sz w:val="20"/>
        </w:rPr>
        <w:t xml:space="preserve"> napelemekre árnyék ne vetüljön.</w:t>
      </w:r>
    </w:p>
    <w:p w:rsidR="00A6608B" w:rsidRPr="00CC7B28" w:rsidRDefault="00A6608B" w:rsidP="00A6608B">
      <w:pPr>
        <w:shd w:val="clear" w:color="auto" w:fill="FFFFFF"/>
        <w:spacing w:after="120" w:line="240" w:lineRule="auto"/>
        <w:rPr>
          <w:rFonts w:ascii="Arial" w:eastAsia="Arial" w:hAnsi="Arial" w:cs="Arial"/>
          <w:color w:val="FF0000"/>
          <w:sz w:val="20"/>
        </w:rPr>
      </w:pP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Gépészet:</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 xml:space="preserve">Az épületben egy zárt, alacsony hőmérsékletű, változó térfogatáramú, </w:t>
      </w:r>
      <w:proofErr w:type="spellStart"/>
      <w:r w:rsidRPr="00CC7B28">
        <w:rPr>
          <w:rFonts w:ascii="Arial" w:eastAsia="Arial" w:hAnsi="Arial" w:cs="Arial"/>
          <w:color w:val="FF0000"/>
          <w:sz w:val="20"/>
        </w:rPr>
        <w:t>melegvizes</w:t>
      </w:r>
      <w:proofErr w:type="spellEnd"/>
      <w:r w:rsidRPr="00CC7B28">
        <w:rPr>
          <w:rFonts w:ascii="Arial" w:eastAsia="Arial" w:hAnsi="Arial" w:cs="Arial"/>
          <w:color w:val="FF0000"/>
          <w:sz w:val="20"/>
        </w:rPr>
        <w:t xml:space="preserve"> fűtési rendszer</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került</w:t>
      </w:r>
      <w:proofErr w:type="gramEnd"/>
      <w:r w:rsidRPr="00CC7B28">
        <w:rPr>
          <w:rFonts w:ascii="Arial" w:eastAsia="Arial" w:hAnsi="Arial" w:cs="Arial"/>
          <w:color w:val="FF0000"/>
          <w:sz w:val="20"/>
        </w:rPr>
        <w:t xml:space="preserve"> kiépítésre, helyiségenkénti szabályozhatósággal, külső hőmérsékletkövető szabályozással.</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 xml:space="preserve">Az épület étkezőjében egy </w:t>
      </w:r>
      <w:proofErr w:type="spellStart"/>
      <w:r w:rsidRPr="00CC7B28">
        <w:rPr>
          <w:rFonts w:ascii="Arial" w:eastAsia="Arial" w:hAnsi="Arial" w:cs="Arial"/>
          <w:color w:val="FF0000"/>
          <w:sz w:val="20"/>
        </w:rPr>
        <w:t>hőtermelő</w:t>
      </w:r>
      <w:proofErr w:type="spellEnd"/>
      <w:r w:rsidRPr="00CC7B28">
        <w:rPr>
          <w:rFonts w:ascii="Arial" w:eastAsia="Arial" w:hAnsi="Arial" w:cs="Arial"/>
          <w:color w:val="FF0000"/>
          <w:sz w:val="20"/>
        </w:rPr>
        <w:t xml:space="preserve"> berendezés található, egy kondenzációs gázkazán.</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Jelen projekt keretében telepítésre kerül egy darab 10 kW víz/víz talajszondás hőszivattyú is az</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említett</w:t>
      </w:r>
      <w:proofErr w:type="gramEnd"/>
      <w:r w:rsidRPr="00CC7B28">
        <w:rPr>
          <w:rFonts w:ascii="Arial" w:eastAsia="Arial" w:hAnsi="Arial" w:cs="Arial"/>
          <w:color w:val="FF0000"/>
          <w:sz w:val="20"/>
        </w:rPr>
        <w:t xml:space="preserve"> helyiségben. A fűtési rendszer két fűtési körről üzemel fordulatszám szabályozott</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szivattyúkkal</w:t>
      </w:r>
      <w:proofErr w:type="gramEnd"/>
      <w:r w:rsidRPr="00CC7B28">
        <w:rPr>
          <w:rFonts w:ascii="Arial" w:eastAsia="Arial" w:hAnsi="Arial" w:cs="Arial"/>
          <w:color w:val="FF0000"/>
          <w:sz w:val="20"/>
        </w:rPr>
        <w:t>.</w:t>
      </w:r>
      <w:r>
        <w:rPr>
          <w:rFonts w:ascii="Arial" w:eastAsia="Arial" w:hAnsi="Arial" w:cs="Arial"/>
          <w:color w:val="FF0000"/>
          <w:sz w:val="20"/>
        </w:rPr>
        <w:t xml:space="preserve"> </w:t>
      </w:r>
      <w:r w:rsidRPr="00CC7B28">
        <w:rPr>
          <w:rFonts w:ascii="Arial" w:eastAsia="Arial" w:hAnsi="Arial" w:cs="Arial"/>
          <w:color w:val="FF0000"/>
          <w:sz w:val="20"/>
        </w:rPr>
        <w:t>A fűtési körök keverő körről üzemelnek fordulatszám szabályozott szivattyúkkal, alacsony</w:t>
      </w:r>
      <w:r>
        <w:rPr>
          <w:rFonts w:ascii="Arial" w:eastAsia="Arial" w:hAnsi="Arial" w:cs="Arial"/>
          <w:color w:val="FF0000"/>
          <w:sz w:val="20"/>
        </w:rPr>
        <w:t xml:space="preserve"> </w:t>
      </w:r>
      <w:r w:rsidRPr="00CC7B28">
        <w:rPr>
          <w:rFonts w:ascii="Arial" w:eastAsia="Arial" w:hAnsi="Arial" w:cs="Arial"/>
          <w:color w:val="FF0000"/>
          <w:sz w:val="20"/>
        </w:rPr>
        <w:t>55/45°C–</w:t>
      </w:r>
      <w:proofErr w:type="spellStart"/>
      <w:r w:rsidRPr="00CC7B28">
        <w:rPr>
          <w:rFonts w:ascii="Arial" w:eastAsia="Arial" w:hAnsi="Arial" w:cs="Arial"/>
          <w:color w:val="FF0000"/>
          <w:sz w:val="20"/>
        </w:rPr>
        <w:t>os</w:t>
      </w:r>
      <w:proofErr w:type="spellEnd"/>
      <w:r w:rsidRPr="00CC7B28">
        <w:rPr>
          <w:rFonts w:ascii="Arial" w:eastAsia="Arial" w:hAnsi="Arial" w:cs="Arial"/>
          <w:color w:val="FF0000"/>
          <w:sz w:val="20"/>
        </w:rPr>
        <w:t xml:space="preserve"> hőfoklépcsővel.</w:t>
      </w:r>
    </w:p>
    <w:p w:rsidR="00A6608B" w:rsidRPr="00CC7B28" w:rsidRDefault="00A6608B" w:rsidP="00A6608B">
      <w:pPr>
        <w:shd w:val="clear" w:color="auto" w:fill="FFFFFF"/>
        <w:spacing w:after="120" w:line="240" w:lineRule="auto"/>
        <w:rPr>
          <w:rFonts w:ascii="Arial" w:eastAsia="Arial" w:hAnsi="Arial" w:cs="Arial"/>
          <w:color w:val="FF0000"/>
          <w:sz w:val="20"/>
        </w:rPr>
      </w:pP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Szondafúrás:</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Az épület belső udvarában 7 db 85 m talajszonda telepítése tervezett, melyek egy közös osztó-</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gyűjtő</w:t>
      </w:r>
      <w:proofErr w:type="gramEnd"/>
      <w:r w:rsidRPr="00CC7B28">
        <w:rPr>
          <w:rFonts w:ascii="Arial" w:eastAsia="Arial" w:hAnsi="Arial" w:cs="Arial"/>
          <w:color w:val="FF0000"/>
          <w:sz w:val="20"/>
        </w:rPr>
        <w:t xml:space="preserve"> aknába kerülnek bekötésre, és onnan állnak be az épületben lévő kazánházba egy pár NA40</w:t>
      </w:r>
    </w:p>
    <w:p w:rsidR="00A6608B" w:rsidRPr="00CC7B28" w:rsidRDefault="00A6608B" w:rsidP="00A6608B">
      <w:pPr>
        <w:shd w:val="clear" w:color="auto" w:fill="FFFFFF"/>
        <w:spacing w:after="120" w:line="240" w:lineRule="auto"/>
        <w:rPr>
          <w:rFonts w:ascii="Arial" w:eastAsia="Arial" w:hAnsi="Arial" w:cs="Arial"/>
          <w:color w:val="FF0000"/>
          <w:sz w:val="20"/>
        </w:rPr>
      </w:pP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vezetékkel</w:t>
      </w:r>
      <w:proofErr w:type="gramEnd"/>
      <w:r w:rsidRPr="00CC7B28">
        <w:rPr>
          <w:rFonts w:ascii="Arial" w:eastAsia="Arial" w:hAnsi="Arial" w:cs="Arial"/>
          <w:color w:val="FF0000"/>
          <w:sz w:val="20"/>
        </w:rPr>
        <w:t xml:space="preserve">. A vezetékek összekötése során </w:t>
      </w:r>
      <w:proofErr w:type="spellStart"/>
      <w:r w:rsidRPr="00CC7B28">
        <w:rPr>
          <w:rFonts w:ascii="Arial" w:eastAsia="Arial" w:hAnsi="Arial" w:cs="Arial"/>
          <w:color w:val="FF0000"/>
          <w:sz w:val="20"/>
        </w:rPr>
        <w:t>térkőbontás</w:t>
      </w:r>
      <w:proofErr w:type="spellEnd"/>
      <w:r w:rsidRPr="00CC7B28">
        <w:rPr>
          <w:rFonts w:ascii="Arial" w:eastAsia="Arial" w:hAnsi="Arial" w:cs="Arial"/>
          <w:color w:val="FF0000"/>
          <w:sz w:val="20"/>
        </w:rPr>
        <w:t xml:space="preserve"> szükséges a belső udvarban, melyek</w:t>
      </w:r>
    </w:p>
    <w:p w:rsidR="00A6608B"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visszaállítása</w:t>
      </w:r>
      <w:proofErr w:type="gramEnd"/>
      <w:r w:rsidRPr="00CC7B28">
        <w:rPr>
          <w:rFonts w:ascii="Arial" w:eastAsia="Arial" w:hAnsi="Arial" w:cs="Arial"/>
          <w:color w:val="FF0000"/>
          <w:sz w:val="20"/>
        </w:rPr>
        <w:t xml:space="preserve"> kivitelezési feladat.</w:t>
      </w:r>
    </w:p>
    <w:p w:rsidR="00A6608B" w:rsidRDefault="00A6608B" w:rsidP="00A6608B">
      <w:pPr>
        <w:shd w:val="clear" w:color="auto" w:fill="FFFFFF"/>
        <w:spacing w:after="120" w:line="240" w:lineRule="auto"/>
        <w:rPr>
          <w:rFonts w:ascii="Arial" w:eastAsia="Arial" w:hAnsi="Arial" w:cs="Arial"/>
          <w:color w:val="FF0000"/>
          <w:sz w:val="20"/>
        </w:rPr>
      </w:pP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II.2.5) Értékelési szempontok: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alábbiakban megadott szempontok:</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Minőségi kritérium:</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lastRenderedPageBreak/>
        <w:t>Megnevezés</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Súlyszám</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Jelentőség</w:t>
      </w:r>
    </w:p>
    <w:p w:rsidR="00A6608B" w:rsidRPr="0000370E" w:rsidRDefault="00A6608B" w:rsidP="00A6608B">
      <w:pPr>
        <w:pStyle w:val="Default"/>
        <w:spacing w:after="120"/>
        <w:rPr>
          <w:rFonts w:ascii="Arial" w:hAnsi="Arial" w:cs="Arial"/>
          <w:color w:val="FF0000"/>
          <w:sz w:val="20"/>
          <w:szCs w:val="20"/>
        </w:rPr>
      </w:pPr>
      <w:r>
        <w:rPr>
          <w:rFonts w:ascii="Arial" w:hAnsi="Arial" w:cs="Arial"/>
          <w:color w:val="FF0000"/>
          <w:sz w:val="20"/>
          <w:szCs w:val="20"/>
        </w:rPr>
        <w:t>A kötelezően előírt 24</w:t>
      </w:r>
      <w:r w:rsidRPr="0000370E">
        <w:rPr>
          <w:rFonts w:ascii="Arial" w:hAnsi="Arial" w:cs="Arial"/>
          <w:color w:val="FF0000"/>
          <w:sz w:val="20"/>
          <w:szCs w:val="20"/>
        </w:rPr>
        <w:t xml:space="preserve"> hónap </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jótállási</w:t>
      </w:r>
      <w:proofErr w:type="gramEnd"/>
      <w:r w:rsidRPr="0000370E">
        <w:rPr>
          <w:rFonts w:ascii="Arial" w:hAnsi="Arial" w:cs="Arial"/>
          <w:color w:val="FF0000"/>
          <w:sz w:val="20"/>
          <w:szCs w:val="20"/>
        </w:rPr>
        <w:t xml:space="preserve"> időn felül vállalt többlet</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w:t>
      </w:r>
      <w:proofErr w:type="gramEnd"/>
      <w:r w:rsidRPr="0000370E">
        <w:rPr>
          <w:rFonts w:ascii="Arial" w:hAnsi="Arial" w:cs="Arial"/>
          <w:color w:val="FF0000"/>
          <w:sz w:val="20"/>
          <w:szCs w:val="20"/>
        </w:rPr>
        <w:t xml:space="preserve"> időtartama (hónap)</w:t>
      </w:r>
    </w:p>
    <w:p w:rsidR="00A6608B" w:rsidRDefault="00A6608B" w:rsidP="00A6608B">
      <w:pPr>
        <w:shd w:val="clear" w:color="auto" w:fill="FFFFFF"/>
        <w:spacing w:after="0" w:line="240" w:lineRule="auto"/>
        <w:rPr>
          <w:rFonts w:ascii="Arial" w:hAnsi="Arial" w:cs="Arial"/>
          <w:color w:val="FF0000"/>
          <w:sz w:val="20"/>
          <w:szCs w:val="20"/>
        </w:rPr>
      </w:pPr>
      <w:r w:rsidRPr="0000370E">
        <w:rPr>
          <w:rFonts w:ascii="Arial" w:hAnsi="Arial" w:cs="Arial"/>
          <w:color w:val="FF0000"/>
          <w:sz w:val="20"/>
          <w:szCs w:val="20"/>
        </w:rPr>
        <w:t xml:space="preserve"> (min. 0 hónap - </w:t>
      </w:r>
      <w:proofErr w:type="spellStart"/>
      <w:r w:rsidRPr="0000370E">
        <w:rPr>
          <w:rFonts w:ascii="Arial" w:hAnsi="Arial" w:cs="Arial"/>
          <w:color w:val="FF0000"/>
          <w:sz w:val="20"/>
          <w:szCs w:val="20"/>
        </w:rPr>
        <w:t>max</w:t>
      </w:r>
      <w:proofErr w:type="spellEnd"/>
      <w:r w:rsidRPr="0000370E">
        <w:rPr>
          <w:rFonts w:ascii="Arial" w:hAnsi="Arial" w:cs="Arial"/>
          <w:color w:val="FF0000"/>
          <w:sz w:val="20"/>
          <w:szCs w:val="20"/>
        </w:rPr>
        <w:t>. 24 hónap)</w:t>
      </w:r>
      <w:r w:rsidRPr="0000370E">
        <w:rPr>
          <w:rFonts w:ascii="Arial" w:hAnsi="Arial" w:cs="Arial"/>
          <w:color w:val="FF0000"/>
          <w:sz w:val="20"/>
          <w:szCs w:val="20"/>
        </w:rPr>
        <w:tab/>
      </w:r>
      <w:r>
        <w:rPr>
          <w:rFonts w:ascii="Arial" w:hAnsi="Arial" w:cs="Arial"/>
          <w:color w:val="FF0000"/>
          <w:sz w:val="20"/>
          <w:szCs w:val="20"/>
        </w:rPr>
        <w:tab/>
        <w:t>10</w:t>
      </w: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r w:rsidRPr="00AA1A8D">
        <w:rPr>
          <w:rFonts w:ascii="Arial" w:eastAsia="Times New Roman" w:hAnsi="Arial" w:cs="Arial"/>
          <w:color w:val="FF0000"/>
          <w:sz w:val="20"/>
          <w:szCs w:val="20"/>
          <w:lang w:eastAsia="hu-HU"/>
        </w:rPr>
        <w:t xml:space="preserve">A teljesítésben résztvevő </w:t>
      </w: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AA1A8D">
        <w:rPr>
          <w:rFonts w:ascii="Arial" w:eastAsia="Times New Roman" w:hAnsi="Arial" w:cs="Arial"/>
          <w:color w:val="FF0000"/>
          <w:sz w:val="20"/>
          <w:szCs w:val="20"/>
          <w:lang w:eastAsia="hu-HU"/>
        </w:rPr>
        <w:t>szakember</w:t>
      </w:r>
      <w:proofErr w:type="gramEnd"/>
      <w:r>
        <w:rPr>
          <w:rFonts w:ascii="Arial" w:eastAsia="Times New Roman" w:hAnsi="Arial" w:cs="Arial"/>
          <w:color w:val="FF0000"/>
          <w:sz w:val="20"/>
          <w:szCs w:val="20"/>
          <w:lang w:eastAsia="hu-HU"/>
        </w:rPr>
        <w:t xml:space="preserve"> épület</w:t>
      </w:r>
      <w:r w:rsidRPr="00AA1A8D">
        <w:rPr>
          <w:rFonts w:ascii="Arial" w:eastAsia="Times New Roman" w:hAnsi="Arial" w:cs="Arial"/>
          <w:color w:val="FF0000"/>
          <w:sz w:val="20"/>
          <w:szCs w:val="20"/>
          <w:lang w:eastAsia="hu-HU"/>
        </w:rPr>
        <w:t>energetikai</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10</w:t>
      </w:r>
    </w:p>
    <w:p w:rsidR="00A6608B" w:rsidRPr="003819B4"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Pr>
          <w:rFonts w:ascii="Arial" w:eastAsia="Times New Roman" w:hAnsi="Arial" w:cs="Arial"/>
          <w:color w:val="FF0000"/>
          <w:sz w:val="20"/>
          <w:szCs w:val="20"/>
          <w:lang w:eastAsia="hu-HU"/>
        </w:rPr>
        <w:t>kivitelezési</w:t>
      </w:r>
      <w:proofErr w:type="gramEnd"/>
      <w:r>
        <w:rPr>
          <w:rFonts w:ascii="Arial" w:eastAsia="Times New Roman" w:hAnsi="Arial" w:cs="Arial"/>
          <w:color w:val="FF0000"/>
          <w:sz w:val="20"/>
          <w:szCs w:val="20"/>
          <w:lang w:eastAsia="hu-HU"/>
        </w:rPr>
        <w:t xml:space="preserve"> munkában</w:t>
      </w:r>
      <w:r w:rsidRPr="00DF61A3">
        <w:rPr>
          <w:rFonts w:ascii="Arial" w:eastAsia="Times New Roman" w:hAnsi="Arial" w:cs="Arial"/>
          <w:color w:val="FF0000"/>
          <w:sz w:val="20"/>
          <w:szCs w:val="20"/>
          <w:lang w:eastAsia="hu-HU"/>
        </w:rPr>
        <w:t xml:space="preserve"> szerz</w:t>
      </w:r>
      <w:r w:rsidRPr="003819B4">
        <w:rPr>
          <w:rFonts w:ascii="Arial" w:eastAsia="Times New Roman" w:hAnsi="Arial" w:cs="Arial"/>
          <w:color w:val="FF0000"/>
          <w:sz w:val="20"/>
          <w:szCs w:val="20"/>
          <w:lang w:eastAsia="hu-HU"/>
        </w:rPr>
        <w:t xml:space="preserve">ett </w:t>
      </w:r>
    </w:p>
    <w:p w:rsidR="00A6608B"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3819B4">
        <w:rPr>
          <w:rFonts w:ascii="Arial" w:eastAsia="Times New Roman" w:hAnsi="Arial" w:cs="Arial"/>
          <w:color w:val="FF0000"/>
          <w:sz w:val="20"/>
          <w:szCs w:val="20"/>
          <w:lang w:eastAsia="hu-HU"/>
        </w:rPr>
        <w:t>szakmai</w:t>
      </w:r>
      <w:proofErr w:type="gramEnd"/>
      <w:r w:rsidRPr="00DF61A3">
        <w:rPr>
          <w:rFonts w:ascii="Arial" w:eastAsia="Times New Roman" w:hAnsi="Arial" w:cs="Arial"/>
          <w:color w:val="FF0000"/>
          <w:sz w:val="20"/>
          <w:szCs w:val="20"/>
          <w:lang w:eastAsia="hu-HU"/>
        </w:rPr>
        <w:t xml:space="preserve"> tapasztalata</w:t>
      </w:r>
      <w:r>
        <w:rPr>
          <w:rFonts w:ascii="Arial" w:eastAsia="Times New Roman" w:hAnsi="Arial" w:cs="Arial"/>
          <w:color w:val="FF0000"/>
          <w:sz w:val="20"/>
          <w:szCs w:val="20"/>
          <w:lang w:eastAsia="hu-HU"/>
        </w:rPr>
        <w:t>(db)</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r w:rsidRPr="00DF61A3">
        <w:rPr>
          <w:rFonts w:ascii="Arial" w:eastAsia="Times New Roman" w:hAnsi="Arial" w:cs="Arial"/>
          <w:color w:val="FF0000"/>
          <w:sz w:val="20"/>
          <w:szCs w:val="20"/>
          <w:lang w:eastAsia="hu-HU"/>
        </w:rPr>
        <w:t xml:space="preserve">(min. 0- </w:t>
      </w:r>
      <w:proofErr w:type="spellStart"/>
      <w:r w:rsidRPr="00DF61A3">
        <w:rPr>
          <w:rFonts w:ascii="Arial" w:eastAsia="Times New Roman" w:hAnsi="Arial" w:cs="Arial"/>
          <w:color w:val="FF0000"/>
          <w:sz w:val="20"/>
          <w:szCs w:val="20"/>
          <w:lang w:eastAsia="hu-HU"/>
        </w:rPr>
        <w:t>max</w:t>
      </w:r>
      <w:proofErr w:type="spellEnd"/>
      <w:r w:rsidRPr="00DF61A3">
        <w:rPr>
          <w:rFonts w:ascii="Arial" w:eastAsia="Times New Roman" w:hAnsi="Arial" w:cs="Arial"/>
          <w:color w:val="FF0000"/>
          <w:sz w:val="20"/>
          <w:szCs w:val="20"/>
          <w:lang w:eastAsia="hu-HU"/>
        </w:rPr>
        <w:t xml:space="preserve"> </w:t>
      </w:r>
      <w:r>
        <w:rPr>
          <w:rFonts w:ascii="Arial" w:eastAsia="Times New Roman" w:hAnsi="Arial" w:cs="Arial"/>
          <w:color w:val="FF0000"/>
          <w:sz w:val="20"/>
          <w:szCs w:val="20"/>
          <w:lang w:eastAsia="hu-HU"/>
        </w:rPr>
        <w:t>5 db</w:t>
      </w:r>
      <w:r w:rsidRPr="00DF61A3">
        <w:rPr>
          <w:rFonts w:ascii="Arial" w:eastAsia="Times New Roman" w:hAnsi="Arial" w:cs="Arial"/>
          <w:color w:val="FF0000"/>
          <w:sz w:val="20"/>
          <w:szCs w:val="20"/>
          <w:lang w:eastAsia="hu-HU"/>
        </w:rPr>
        <w:t>)</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DF61A3" w:rsidRDefault="00A6608B" w:rsidP="00A6608B">
      <w:pPr>
        <w:shd w:val="clear" w:color="auto" w:fill="FFFFFF"/>
        <w:spacing w:after="0" w:line="240" w:lineRule="auto"/>
        <w:rPr>
          <w:rFonts w:ascii="Arial" w:hAnsi="Arial" w:cs="Arial"/>
          <w:color w:val="FF0000"/>
          <w:sz w:val="20"/>
          <w:szCs w:val="20"/>
        </w:rPr>
      </w:pPr>
      <w:r w:rsidRPr="00DF61A3">
        <w:rPr>
          <w:rFonts w:ascii="Arial" w:hAnsi="Arial" w:cs="Arial"/>
          <w:color w:val="FF0000"/>
          <w:sz w:val="20"/>
          <w:szCs w:val="20"/>
        </w:rPr>
        <w:t>Napelemek teljesítményvesztése</w:t>
      </w:r>
    </w:p>
    <w:p w:rsidR="00A6608B" w:rsidRPr="00DF61A3" w:rsidRDefault="00A6608B" w:rsidP="00A6608B">
      <w:pPr>
        <w:shd w:val="clear" w:color="auto" w:fill="FFFFFF"/>
        <w:spacing w:after="0" w:line="240" w:lineRule="auto"/>
        <w:rPr>
          <w:rFonts w:ascii="Arial" w:hAnsi="Arial" w:cs="Arial"/>
          <w:color w:val="FF0000"/>
          <w:sz w:val="20"/>
          <w:szCs w:val="20"/>
        </w:rPr>
      </w:pPr>
      <w:r w:rsidRPr="00DF61A3">
        <w:rPr>
          <w:rFonts w:ascii="Arial" w:hAnsi="Arial" w:cs="Arial"/>
          <w:color w:val="FF0000"/>
          <w:sz w:val="20"/>
          <w:szCs w:val="20"/>
        </w:rPr>
        <w:t xml:space="preserve"> – a sikeres műszaki átadás-</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DF61A3">
        <w:rPr>
          <w:rFonts w:ascii="Arial" w:hAnsi="Arial" w:cs="Arial"/>
          <w:color w:val="FF0000"/>
          <w:sz w:val="20"/>
          <w:szCs w:val="20"/>
        </w:rPr>
        <w:t>átvételtől</w:t>
      </w:r>
      <w:proofErr w:type="gramEnd"/>
      <w:r w:rsidRPr="00DF61A3">
        <w:rPr>
          <w:rFonts w:ascii="Arial" w:hAnsi="Arial" w:cs="Arial"/>
          <w:color w:val="FF0000"/>
          <w:sz w:val="20"/>
          <w:szCs w:val="20"/>
        </w:rPr>
        <w:t xml:space="preserve"> számított – első </w:t>
      </w:r>
      <w:r w:rsidRPr="00BA4BD3">
        <w:rPr>
          <w:rFonts w:ascii="Arial" w:hAnsi="Arial" w:cs="Arial"/>
          <w:color w:val="FF0000"/>
          <w:sz w:val="20"/>
          <w:szCs w:val="20"/>
        </w:rPr>
        <w:t>10</w:t>
      </w:r>
      <w:r>
        <w:rPr>
          <w:rFonts w:ascii="Arial" w:hAnsi="Arial" w:cs="Arial"/>
          <w:color w:val="FF0000"/>
          <w:sz w:val="20"/>
          <w:szCs w:val="20"/>
        </w:rPr>
        <w:t xml:space="preserve"> </w:t>
      </w:r>
      <w:r w:rsidRPr="00DF61A3">
        <w:rPr>
          <w:rFonts w:ascii="Arial" w:hAnsi="Arial" w:cs="Arial"/>
          <w:color w:val="FF0000"/>
          <w:sz w:val="20"/>
          <w:szCs w:val="20"/>
        </w:rPr>
        <w:t>évben</w:t>
      </w:r>
      <w:r>
        <w:rPr>
          <w:rFonts w:ascii="Arial" w:hAnsi="Arial" w:cs="Arial"/>
          <w:color w:val="FF0000"/>
          <w:sz w:val="20"/>
          <w:szCs w:val="20"/>
        </w:rPr>
        <w:t xml:space="preserve"> (%)</w:t>
      </w:r>
      <w:r w:rsidRPr="00DF61A3">
        <w:rPr>
          <w:rFonts w:ascii="Arial" w:hAnsi="Arial" w:cs="Arial"/>
          <w:color w:val="FF0000"/>
          <w:sz w:val="20"/>
          <w:szCs w:val="20"/>
        </w:rPr>
        <w:tab/>
      </w:r>
      <w:r>
        <w:rPr>
          <w:rFonts w:ascii="Arial" w:hAnsi="Arial" w:cs="Arial"/>
          <w:color w:val="FF0000"/>
          <w:sz w:val="20"/>
          <w:szCs w:val="20"/>
        </w:rPr>
        <w:tab/>
      </w:r>
      <w:r w:rsidRPr="00DF61A3">
        <w:rPr>
          <w:rFonts w:ascii="Arial" w:hAnsi="Arial" w:cs="Arial"/>
          <w:color w:val="FF0000"/>
          <w:sz w:val="20"/>
          <w:szCs w:val="20"/>
        </w:rPr>
        <w:t>10</w:t>
      </w: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Költség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Nem</w:t>
      </w:r>
      <w:proofErr w:type="gramEnd"/>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Ár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Igen</w:t>
      </w:r>
      <w:proofErr w:type="gramEnd"/>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Megnevezés</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Súlyszám</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Jelentőség</w:t>
      </w:r>
    </w:p>
    <w:p w:rsidR="00A6608B" w:rsidRPr="00012909" w:rsidRDefault="00A6608B" w:rsidP="00A6608B">
      <w:pPr>
        <w:shd w:val="clear" w:color="auto" w:fill="FFFFFF"/>
        <w:spacing w:after="0" w:line="240" w:lineRule="auto"/>
        <w:rPr>
          <w:rFonts w:ascii="Arial" w:eastAsia="Times New Roman" w:hAnsi="Arial" w:cs="Arial"/>
          <w:color w:val="FF0000"/>
          <w:sz w:val="20"/>
          <w:szCs w:val="20"/>
          <w:lang w:eastAsia="hu-HU"/>
        </w:rPr>
      </w:pPr>
      <w:r w:rsidRPr="00012909">
        <w:rPr>
          <w:rFonts w:ascii="Arial" w:eastAsia="Times New Roman" w:hAnsi="Arial" w:cs="Arial"/>
          <w:color w:val="FF0000"/>
          <w:sz w:val="20"/>
          <w:szCs w:val="20"/>
          <w:lang w:eastAsia="hu-HU"/>
        </w:rPr>
        <w:t>Nettó ajánlati ár (Ft)</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7</w:t>
      </w:r>
      <w:r w:rsidRPr="00012909">
        <w:rPr>
          <w:rFonts w:ascii="Arial" w:eastAsia="Times New Roman" w:hAnsi="Arial" w:cs="Arial"/>
          <w:color w:val="FF0000"/>
          <w:sz w:val="20"/>
          <w:szCs w:val="20"/>
          <w:lang w:eastAsia="hu-HU"/>
        </w:rPr>
        <w:t>0</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II.2.6) Becsült érték: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Érték áfa nélkül:</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Pénznem: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esetében ennek a résznek a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teljes időtartamára vonatkozó becsült összértéke)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 xml:space="preserve">II.2.7) </w:t>
      </w:r>
      <w:proofErr w:type="gramStart"/>
      <w:r w:rsidRPr="00EE2980">
        <w:rPr>
          <w:rFonts w:ascii="Arial" w:eastAsia="Times New Roman" w:hAnsi="Arial" w:cs="Arial"/>
          <w:b/>
          <w:sz w:val="20"/>
          <w:szCs w:val="20"/>
          <w:lang w:eastAsia="hu-HU"/>
        </w:rPr>
        <w:t>A</w:t>
      </w:r>
      <w:proofErr w:type="gramEnd"/>
      <w:r w:rsidRPr="00EE2980">
        <w:rPr>
          <w:rFonts w:ascii="Arial" w:eastAsia="Times New Roman" w:hAnsi="Arial" w:cs="Arial"/>
          <w:b/>
          <w:sz w:val="20"/>
          <w:szCs w:val="20"/>
          <w:lang w:eastAsia="hu-HU"/>
        </w:rPr>
        <w:t xml:space="preserve"> szerződés, </w:t>
      </w:r>
      <w:proofErr w:type="spellStart"/>
      <w:r w:rsidRPr="00EE2980">
        <w:rPr>
          <w:rFonts w:ascii="Arial" w:eastAsia="Times New Roman" w:hAnsi="Arial" w:cs="Arial"/>
          <w:b/>
          <w:sz w:val="20"/>
          <w:szCs w:val="20"/>
          <w:lang w:eastAsia="hu-HU"/>
        </w:rPr>
        <w:t>keretmegállapodás</w:t>
      </w:r>
      <w:proofErr w:type="spellEnd"/>
      <w:r w:rsidRPr="00EE2980">
        <w:rPr>
          <w:rFonts w:ascii="Arial" w:eastAsia="Times New Roman" w:hAnsi="Arial" w:cs="Arial"/>
          <w:b/>
          <w:sz w:val="20"/>
          <w:szCs w:val="20"/>
          <w:lang w:eastAsia="hu-HU"/>
        </w:rPr>
        <w:t xml:space="preserve"> vagy dinamikus beszerzési rendszer időtartama</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Pr>
          <w:rFonts w:ascii="Arial" w:eastAsia="Times New Roman" w:hAnsi="Arial" w:cs="Arial"/>
          <w:sz w:val="20"/>
          <w:szCs w:val="20"/>
          <w:lang w:eastAsia="hu-HU"/>
        </w:rPr>
        <w:t xml:space="preserve">Időtartam hónapban: </w:t>
      </w:r>
      <w:r>
        <w:rPr>
          <w:rFonts w:ascii="Arial" w:eastAsia="Times New Roman" w:hAnsi="Arial" w:cs="Arial"/>
          <w:color w:val="FF0000"/>
          <w:sz w:val="20"/>
          <w:szCs w:val="20"/>
          <w:highlight w:val="yellow"/>
          <w:lang w:eastAsia="hu-HU"/>
        </w:rPr>
        <w:t>4</w:t>
      </w:r>
      <w:r w:rsidRPr="009721EE">
        <w:rPr>
          <w:rFonts w:ascii="Arial" w:eastAsia="Times New Roman" w:hAnsi="Arial" w:cs="Arial"/>
          <w:color w:val="FF0000"/>
          <w:sz w:val="20"/>
          <w:szCs w:val="20"/>
          <w:highlight w:val="yellow"/>
          <w:lang w:eastAsia="hu-HU"/>
        </w:rPr>
        <w:t xml:space="preserve"> hónap</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Napokban kifejezett időtartam: -</w:t>
      </w:r>
    </w:p>
    <w:p w:rsidR="00A6608B" w:rsidRPr="0025313E" w:rsidRDefault="00A6608B" w:rsidP="00A6608B">
      <w:pPr>
        <w:shd w:val="clear" w:color="auto" w:fill="FFFFFF"/>
        <w:spacing w:after="120" w:line="240" w:lineRule="auto"/>
        <w:rPr>
          <w:rFonts w:ascii="Arial" w:hAnsi="Arial" w:cs="Arial"/>
          <w:color w:val="FF0000"/>
          <w:sz w:val="20"/>
          <w:szCs w:val="20"/>
        </w:rPr>
      </w:pPr>
      <w:r w:rsidRPr="00EE2980">
        <w:rPr>
          <w:rFonts w:ascii="Arial" w:eastAsia="Times New Roman" w:hAnsi="Arial" w:cs="Arial"/>
          <w:sz w:val="20"/>
          <w:szCs w:val="20"/>
          <w:lang w:eastAsia="hu-HU"/>
        </w:rPr>
        <w:t xml:space="preserve">Kezdés dátuma – Befejezés dátuma: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szerződés meghosszabbítható: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meghosszabbításra vonatkozó lehetőségek ismertetése:-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II.2.9) Változatokra (alternatív ajánlatokra) vonatkozó információk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Elfogadhatók változatok (alternatív ajánlatok): 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II.2.10) Opciókra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Opciók: </w:t>
      </w:r>
      <w:r w:rsidRPr="00582506">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Opciók leírása:</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II.2.11) Információ az elektronikus katalógusokról</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Az ajánlatokat elektronikus katalógus formájában kell benyújtani, vagy azoknak elektronikus katalógust kell tartalmazniuk: </w:t>
      </w:r>
      <w:r w:rsidRPr="00582506">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II.2.12) Európai uniós alapokra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közbeszerzés európai uniós alapokból finanszírozott projekttel és/vagy programmal kapcsolatos: Igen</w:t>
      </w: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r w:rsidRPr="00EE2980">
        <w:rPr>
          <w:rFonts w:ascii="Arial" w:eastAsia="Times New Roman" w:hAnsi="Arial" w:cs="Arial"/>
          <w:sz w:val="20"/>
          <w:szCs w:val="20"/>
          <w:lang w:eastAsia="hu-HU"/>
        </w:rPr>
        <w:t xml:space="preserve">Projekt száma vagy hivatkozási száma: </w:t>
      </w:r>
      <w:r w:rsidRPr="00731333">
        <w:rPr>
          <w:rFonts w:ascii="Arial" w:eastAsia="Arial" w:hAnsi="Arial" w:cs="Arial"/>
          <w:color w:val="FF0000"/>
          <w:sz w:val="20"/>
          <w:shd w:val="clear" w:color="auto" w:fill="FFFFFF"/>
        </w:rPr>
        <w:t>TOP-3.2.2-15-SB1-2016-00012 számú pályázat</w:t>
      </w: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lastRenderedPageBreak/>
        <w:t>II.2.1) Rész száma</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Elnevezés:</w:t>
      </w:r>
      <w:r w:rsidRPr="00EE2980">
        <w:rPr>
          <w:rFonts w:ascii="Arial" w:hAnsi="Arial" w:cs="Arial"/>
          <w:sz w:val="20"/>
          <w:szCs w:val="20"/>
        </w:rPr>
        <w:t xml:space="preserve"> </w:t>
      </w:r>
      <w:r w:rsidRPr="00EB761F">
        <w:rPr>
          <w:rFonts w:ascii="Arial" w:hAnsi="Arial" w:cs="Arial"/>
          <w:color w:val="FF0000"/>
          <w:sz w:val="20"/>
          <w:szCs w:val="20"/>
        </w:rPr>
        <w:t xml:space="preserve">5. rész: </w:t>
      </w:r>
      <w:r w:rsidRPr="00EB761F">
        <w:rPr>
          <w:rFonts w:ascii="Noto Sans" w:hAnsi="Noto Sans"/>
          <w:color w:val="FF0000"/>
          <w:sz w:val="23"/>
          <w:szCs w:val="23"/>
          <w:shd w:val="clear" w:color="auto" w:fill="FFFFFF"/>
        </w:rPr>
        <w:t>Térségi Szolgáltató Ház Tiszavasvári</w:t>
      </w:r>
    </w:p>
    <w:p w:rsidR="00A6608B" w:rsidRPr="00EE2980" w:rsidRDefault="00A6608B" w:rsidP="00A6608B">
      <w:pPr>
        <w:spacing w:after="120"/>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II.2.2) További </w:t>
      </w:r>
      <w:proofErr w:type="spellStart"/>
      <w:proofErr w:type="gram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w:t>
      </w:r>
      <w:proofErr w:type="gramEnd"/>
      <w:r w:rsidRPr="00EE2980">
        <w:rPr>
          <w:rFonts w:ascii="Arial" w:eastAsia="Times New Roman" w:hAnsi="Arial" w:cs="Arial"/>
          <w:sz w:val="20"/>
          <w:szCs w:val="20"/>
          <w:lang w:eastAsia="hu-HU"/>
        </w:rPr>
        <w:t>ok):</w:t>
      </w:r>
    </w:p>
    <w:p w:rsidR="00A6608B" w:rsidRDefault="00A6608B" w:rsidP="00A6608B">
      <w:pPr>
        <w:shd w:val="clear" w:color="auto" w:fill="FFFFFF"/>
        <w:spacing w:after="120" w:line="240" w:lineRule="auto"/>
        <w:rPr>
          <w:rFonts w:ascii="Arial" w:eastAsia="Times New Roman" w:hAnsi="Arial" w:cs="Arial"/>
          <w:color w:val="FF0000"/>
          <w:sz w:val="20"/>
          <w:szCs w:val="20"/>
          <w:lang w:eastAsia="hu-HU"/>
        </w:rPr>
      </w:pPr>
      <w:r w:rsidRPr="00EE2980">
        <w:rPr>
          <w:rFonts w:ascii="Arial" w:eastAsia="Times New Roman" w:hAnsi="Arial" w:cs="Arial"/>
          <w:sz w:val="20"/>
          <w:szCs w:val="20"/>
          <w:lang w:eastAsia="hu-HU"/>
        </w:rPr>
        <w:t xml:space="preserve">Fő </w:t>
      </w:r>
      <w:proofErr w:type="spell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 xml:space="preserve">: </w:t>
      </w:r>
      <w:r w:rsidRPr="00731333">
        <w:rPr>
          <w:rFonts w:ascii="Arial" w:eastAsia="Times New Roman" w:hAnsi="Arial" w:cs="Arial"/>
          <w:color w:val="FF0000"/>
          <w:sz w:val="20"/>
          <w:szCs w:val="20"/>
          <w:lang w:eastAsia="hu-HU"/>
        </w:rPr>
        <w:t>09331000-8</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II.2.3)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teljesítés helye:</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spellStart"/>
      <w:r w:rsidRPr="00EE2980">
        <w:rPr>
          <w:rFonts w:ascii="Arial" w:eastAsia="Times New Roman" w:hAnsi="Arial" w:cs="Arial"/>
          <w:sz w:val="20"/>
          <w:szCs w:val="20"/>
          <w:lang w:eastAsia="hu-HU"/>
        </w:rPr>
        <w:t>NUTS-kód</w:t>
      </w:r>
      <w:proofErr w:type="spellEnd"/>
      <w:proofErr w:type="gramStart"/>
      <w:r w:rsidRPr="00EE2980">
        <w:rPr>
          <w:rFonts w:ascii="Arial" w:eastAsia="Times New Roman" w:hAnsi="Arial" w:cs="Arial"/>
          <w:sz w:val="20"/>
          <w:szCs w:val="20"/>
          <w:lang w:eastAsia="hu-HU"/>
        </w:rPr>
        <w:t>:</w:t>
      </w:r>
      <w:r w:rsidRPr="0000370E">
        <w:rPr>
          <w:rFonts w:ascii="Arial" w:eastAsia="Times New Roman" w:hAnsi="Arial" w:cs="Arial"/>
          <w:color w:val="FF0000"/>
          <w:sz w:val="20"/>
          <w:szCs w:val="20"/>
          <w:lang w:eastAsia="hu-HU"/>
        </w:rPr>
        <w:t>HU323</w:t>
      </w:r>
      <w:proofErr w:type="gramEnd"/>
      <w:r w:rsidRPr="0000370E">
        <w:rPr>
          <w:rFonts w:ascii="Arial" w:eastAsia="Times New Roman" w:hAnsi="Arial" w:cs="Arial"/>
          <w:color w:val="FF0000"/>
          <w:sz w:val="20"/>
          <w:szCs w:val="20"/>
          <w:lang w:eastAsia="hu-HU"/>
        </w:rPr>
        <w:t xml:space="preserve"> Szabolcs-Szatmár-Bereg</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teljesítés helye:</w:t>
      </w:r>
    </w:p>
    <w:p w:rsidR="00A6608B" w:rsidRPr="00EE2980" w:rsidRDefault="00A6608B" w:rsidP="00A6608B">
      <w:pPr>
        <w:pStyle w:val="Listaszerbekezds"/>
        <w:spacing w:after="120" w:line="240" w:lineRule="exact"/>
        <w:ind w:left="708"/>
        <w:contextualSpacing w:val="0"/>
        <w:jc w:val="both"/>
        <w:rPr>
          <w:rFonts w:ascii="Arial" w:hAnsi="Arial" w:cs="Arial"/>
          <w:sz w:val="20"/>
          <w:szCs w:val="20"/>
        </w:rPr>
      </w:pPr>
      <w:r>
        <w:rPr>
          <w:rFonts w:ascii="Arial" w:hAnsi="Arial" w:cs="Arial"/>
          <w:sz w:val="20"/>
          <w:szCs w:val="20"/>
        </w:rPr>
        <w:t>5</w:t>
      </w:r>
      <w:r w:rsidRPr="00EE2980">
        <w:rPr>
          <w:rFonts w:ascii="Arial" w:hAnsi="Arial" w:cs="Arial"/>
          <w:sz w:val="20"/>
          <w:szCs w:val="20"/>
        </w:rPr>
        <w:t xml:space="preserve">. rész: </w:t>
      </w:r>
      <w:r w:rsidRPr="00731333">
        <w:rPr>
          <w:rFonts w:ascii="Arial" w:hAnsi="Arial" w:cs="Arial"/>
          <w:color w:val="FF0000"/>
          <w:sz w:val="20"/>
          <w:szCs w:val="20"/>
        </w:rPr>
        <w:t xml:space="preserve">4440 Tiszavasvári, Ady Endre utca 8. </w:t>
      </w:r>
      <w:proofErr w:type="spellStart"/>
      <w:r w:rsidRPr="00731333">
        <w:rPr>
          <w:rFonts w:ascii="Arial" w:hAnsi="Arial" w:cs="Arial"/>
          <w:color w:val="FF0000"/>
          <w:sz w:val="20"/>
          <w:szCs w:val="20"/>
        </w:rPr>
        <w:t>Hrsz</w:t>
      </w:r>
      <w:proofErr w:type="spellEnd"/>
      <w:r w:rsidRPr="00731333">
        <w:rPr>
          <w:rFonts w:ascii="Arial" w:hAnsi="Arial" w:cs="Arial"/>
          <w:color w:val="FF0000"/>
          <w:sz w:val="20"/>
          <w:szCs w:val="20"/>
        </w:rPr>
        <w:t>: 2866</w:t>
      </w:r>
    </w:p>
    <w:p w:rsidR="00A6608B" w:rsidRPr="0000370E" w:rsidRDefault="00A6608B" w:rsidP="00A6608B">
      <w:pPr>
        <w:pStyle w:val="Listaszerbekezds"/>
        <w:spacing w:after="120" w:line="240" w:lineRule="exact"/>
        <w:ind w:left="708"/>
        <w:contextualSpacing w:val="0"/>
        <w:jc w:val="both"/>
        <w:rPr>
          <w:rFonts w:ascii="Arial" w:eastAsia="Meiryo" w:hAnsi="Arial" w:cs="Arial"/>
          <w:b/>
          <w:color w:val="FF0000"/>
          <w:sz w:val="20"/>
          <w:szCs w:val="20"/>
        </w:rPr>
      </w:pPr>
      <w:r w:rsidRPr="0000370E">
        <w:rPr>
          <w:rFonts w:ascii="Arial" w:eastAsia="Meiryo" w:hAnsi="Arial" w:cs="Arial"/>
          <w:color w:val="FF0000"/>
          <w:sz w:val="20"/>
          <w:szCs w:val="20"/>
        </w:rPr>
        <w:t>NUTS: HU323</w:t>
      </w:r>
    </w:p>
    <w:p w:rsidR="00A6608B" w:rsidRPr="00EE2980" w:rsidRDefault="00A6608B" w:rsidP="00A6608B">
      <w:pPr>
        <w:spacing w:after="120"/>
        <w:rPr>
          <w:rFonts w:ascii="Arial" w:hAnsi="Arial" w:cs="Arial"/>
          <w:b/>
          <w:bCs/>
          <w:sz w:val="20"/>
          <w:szCs w:val="20"/>
          <w:shd w:val="clear" w:color="auto" w:fill="FFFFFF"/>
        </w:rPr>
      </w:pPr>
      <w:r w:rsidRPr="00EE2980">
        <w:rPr>
          <w:rFonts w:ascii="Arial" w:hAnsi="Arial" w:cs="Arial"/>
          <w:b/>
          <w:bCs/>
          <w:sz w:val="20"/>
          <w:szCs w:val="20"/>
          <w:shd w:val="clear" w:color="auto" w:fill="FFFFFF"/>
        </w:rPr>
        <w:t xml:space="preserve">II.2.4) </w:t>
      </w:r>
      <w:proofErr w:type="gramStart"/>
      <w:r w:rsidRPr="00EE2980">
        <w:rPr>
          <w:rFonts w:ascii="Arial" w:hAnsi="Arial" w:cs="Arial"/>
          <w:b/>
          <w:bCs/>
          <w:sz w:val="20"/>
          <w:szCs w:val="20"/>
          <w:shd w:val="clear" w:color="auto" w:fill="FFFFFF"/>
        </w:rPr>
        <w:t>A</w:t>
      </w:r>
      <w:proofErr w:type="gramEnd"/>
      <w:r w:rsidRPr="00EE2980">
        <w:rPr>
          <w:rFonts w:ascii="Arial" w:hAnsi="Arial" w:cs="Arial"/>
          <w:b/>
          <w:bCs/>
          <w:sz w:val="20"/>
          <w:szCs w:val="20"/>
          <w:shd w:val="clear" w:color="auto" w:fill="FFFFFF"/>
        </w:rPr>
        <w:t xml:space="preserve"> közbeszerzés mennyisége:</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Az épület keleti tetőfelületére 98 db napelem panel telepítése tervezett. Az épület ferdetetős. A 98</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db</w:t>
      </w:r>
      <w:proofErr w:type="gramEnd"/>
      <w:r w:rsidRPr="00CC7B28">
        <w:rPr>
          <w:rFonts w:ascii="Arial" w:eastAsia="Arial" w:hAnsi="Arial" w:cs="Arial"/>
          <w:color w:val="FF0000"/>
          <w:sz w:val="20"/>
        </w:rPr>
        <w:t xml:space="preserve"> napelem 1 db 20 kW és 1 db 10 kW </w:t>
      </w:r>
      <w:proofErr w:type="spellStart"/>
      <w:r w:rsidRPr="00CC7B28">
        <w:rPr>
          <w:rFonts w:ascii="Arial" w:eastAsia="Arial" w:hAnsi="Arial" w:cs="Arial"/>
          <w:color w:val="FF0000"/>
          <w:sz w:val="20"/>
        </w:rPr>
        <w:t>inverterhez</w:t>
      </w:r>
      <w:proofErr w:type="spellEnd"/>
      <w:r w:rsidRPr="00CC7B28">
        <w:rPr>
          <w:rFonts w:ascii="Arial" w:eastAsia="Arial" w:hAnsi="Arial" w:cs="Arial"/>
          <w:color w:val="FF0000"/>
          <w:sz w:val="20"/>
        </w:rPr>
        <w:t xml:space="preserve"> csatlakozik. A napelemeket 4 mm2 SOLAR</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kábellel</w:t>
      </w:r>
      <w:proofErr w:type="gramEnd"/>
      <w:r w:rsidRPr="00CC7B28">
        <w:rPr>
          <w:rFonts w:ascii="Arial" w:eastAsia="Arial" w:hAnsi="Arial" w:cs="Arial"/>
          <w:color w:val="FF0000"/>
          <w:sz w:val="20"/>
        </w:rPr>
        <w:t xml:space="preserve">, MC4 csatlakozókkal kötjük össze egymással és az </w:t>
      </w:r>
      <w:proofErr w:type="spellStart"/>
      <w:r w:rsidRPr="00CC7B28">
        <w:rPr>
          <w:rFonts w:ascii="Arial" w:eastAsia="Arial" w:hAnsi="Arial" w:cs="Arial"/>
          <w:color w:val="FF0000"/>
          <w:sz w:val="20"/>
        </w:rPr>
        <w:t>inverterrel</w:t>
      </w:r>
      <w:proofErr w:type="spellEnd"/>
      <w:r w:rsidRPr="00CC7B28">
        <w:rPr>
          <w:rFonts w:ascii="Arial" w:eastAsia="Arial" w:hAnsi="Arial" w:cs="Arial"/>
          <w:color w:val="FF0000"/>
          <w:sz w:val="20"/>
        </w:rPr>
        <w:t>. A napelemekhez a DC</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csatlakozó</w:t>
      </w:r>
      <w:proofErr w:type="gramEnd"/>
      <w:r w:rsidRPr="00CC7B28">
        <w:rPr>
          <w:rFonts w:ascii="Arial" w:eastAsia="Arial" w:hAnsi="Arial" w:cs="Arial"/>
          <w:color w:val="FF0000"/>
          <w:sz w:val="20"/>
        </w:rPr>
        <w:t xml:space="preserve"> szekrényeket, az </w:t>
      </w:r>
      <w:proofErr w:type="spellStart"/>
      <w:r w:rsidRPr="00CC7B28">
        <w:rPr>
          <w:rFonts w:ascii="Arial" w:eastAsia="Arial" w:hAnsi="Arial" w:cs="Arial"/>
          <w:color w:val="FF0000"/>
          <w:sz w:val="20"/>
        </w:rPr>
        <w:t>invertert</w:t>
      </w:r>
      <w:proofErr w:type="spellEnd"/>
      <w:r w:rsidRPr="00CC7B28">
        <w:rPr>
          <w:rFonts w:ascii="Arial" w:eastAsia="Arial" w:hAnsi="Arial" w:cs="Arial"/>
          <w:color w:val="FF0000"/>
          <w:sz w:val="20"/>
        </w:rPr>
        <w:t>, valamint az AC csatlakozó szekrényeket a fentebb nevezett</w:t>
      </w:r>
    </w:p>
    <w:p w:rsidR="00A6608B" w:rsidRPr="00CC7B28"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épületrész</w:t>
      </w:r>
      <w:proofErr w:type="gramEnd"/>
      <w:r w:rsidRPr="00CC7B28">
        <w:rPr>
          <w:rFonts w:ascii="Arial" w:eastAsia="Arial" w:hAnsi="Arial" w:cs="Arial"/>
          <w:color w:val="FF0000"/>
          <w:sz w:val="20"/>
        </w:rPr>
        <w:t xml:space="preserve"> tetőterében kapnak helyet.</w:t>
      </w:r>
    </w:p>
    <w:p w:rsidR="00A6608B" w:rsidRPr="00CC7B28" w:rsidRDefault="00A6608B" w:rsidP="00A6608B">
      <w:pPr>
        <w:shd w:val="clear" w:color="auto" w:fill="FFFFFF"/>
        <w:spacing w:after="120" w:line="240" w:lineRule="auto"/>
        <w:rPr>
          <w:rFonts w:ascii="Arial" w:eastAsia="Arial" w:hAnsi="Arial" w:cs="Arial"/>
          <w:color w:val="FF0000"/>
          <w:sz w:val="20"/>
        </w:rPr>
      </w:pPr>
      <w:r w:rsidRPr="00CC7B28">
        <w:rPr>
          <w:rFonts w:ascii="Arial" w:eastAsia="Arial" w:hAnsi="Arial" w:cs="Arial"/>
          <w:color w:val="FF0000"/>
          <w:sz w:val="20"/>
        </w:rPr>
        <w:t>A napelemek telepítésekor és az üzemeltetés során folyamatosan figyelemmel kell lenni arra, hogy</w:t>
      </w:r>
    </w:p>
    <w:p w:rsidR="00A6608B" w:rsidRDefault="00A6608B" w:rsidP="00A6608B">
      <w:pPr>
        <w:shd w:val="clear" w:color="auto" w:fill="FFFFFF"/>
        <w:spacing w:after="120" w:line="240" w:lineRule="auto"/>
        <w:rPr>
          <w:rFonts w:ascii="Arial" w:eastAsia="Arial" w:hAnsi="Arial" w:cs="Arial"/>
          <w:color w:val="FF0000"/>
          <w:sz w:val="20"/>
        </w:rPr>
      </w:pPr>
      <w:proofErr w:type="gramStart"/>
      <w:r w:rsidRPr="00CC7B28">
        <w:rPr>
          <w:rFonts w:ascii="Arial" w:eastAsia="Arial" w:hAnsi="Arial" w:cs="Arial"/>
          <w:color w:val="FF0000"/>
          <w:sz w:val="20"/>
        </w:rPr>
        <w:t>a</w:t>
      </w:r>
      <w:proofErr w:type="gramEnd"/>
      <w:r w:rsidRPr="00CC7B28">
        <w:rPr>
          <w:rFonts w:ascii="Arial" w:eastAsia="Arial" w:hAnsi="Arial" w:cs="Arial"/>
          <w:color w:val="FF0000"/>
          <w:sz w:val="20"/>
        </w:rPr>
        <w:t xml:space="preserve"> napelemekre árnyék ne vetüljön.</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II.2.5) Értékelési szempontok: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alábbiakban megadott szempontok:</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Minőségi kritérium:</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Megnevezés</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Súlyszám</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Jelentőség</w:t>
      </w:r>
    </w:p>
    <w:p w:rsidR="00A6608B" w:rsidRPr="0000370E" w:rsidRDefault="00A6608B" w:rsidP="00A6608B">
      <w:pPr>
        <w:pStyle w:val="Default"/>
        <w:spacing w:after="120"/>
        <w:rPr>
          <w:rFonts w:ascii="Arial" w:hAnsi="Arial" w:cs="Arial"/>
          <w:color w:val="FF0000"/>
          <w:sz w:val="20"/>
          <w:szCs w:val="20"/>
        </w:rPr>
      </w:pPr>
      <w:r>
        <w:rPr>
          <w:rFonts w:ascii="Arial" w:hAnsi="Arial" w:cs="Arial"/>
          <w:color w:val="FF0000"/>
          <w:sz w:val="20"/>
          <w:szCs w:val="20"/>
        </w:rPr>
        <w:t>A kötelezően előírt 24</w:t>
      </w:r>
      <w:r w:rsidRPr="0000370E">
        <w:rPr>
          <w:rFonts w:ascii="Arial" w:hAnsi="Arial" w:cs="Arial"/>
          <w:color w:val="FF0000"/>
          <w:sz w:val="20"/>
          <w:szCs w:val="20"/>
        </w:rPr>
        <w:t xml:space="preserve"> hónap </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jótállási</w:t>
      </w:r>
      <w:proofErr w:type="gramEnd"/>
      <w:r w:rsidRPr="0000370E">
        <w:rPr>
          <w:rFonts w:ascii="Arial" w:hAnsi="Arial" w:cs="Arial"/>
          <w:color w:val="FF0000"/>
          <w:sz w:val="20"/>
          <w:szCs w:val="20"/>
        </w:rPr>
        <w:t xml:space="preserve"> időn felül vállalt többlet</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w:t>
      </w:r>
      <w:proofErr w:type="gramEnd"/>
      <w:r w:rsidRPr="0000370E">
        <w:rPr>
          <w:rFonts w:ascii="Arial" w:hAnsi="Arial" w:cs="Arial"/>
          <w:color w:val="FF0000"/>
          <w:sz w:val="20"/>
          <w:szCs w:val="20"/>
        </w:rPr>
        <w:t xml:space="preserve"> időtartama (hónap)</w:t>
      </w:r>
    </w:p>
    <w:p w:rsidR="00A6608B" w:rsidRDefault="00A6608B" w:rsidP="00A6608B">
      <w:pPr>
        <w:shd w:val="clear" w:color="auto" w:fill="FFFFFF"/>
        <w:spacing w:after="0" w:line="240" w:lineRule="auto"/>
        <w:rPr>
          <w:rFonts w:ascii="Arial" w:hAnsi="Arial" w:cs="Arial"/>
          <w:color w:val="FF0000"/>
          <w:sz w:val="20"/>
          <w:szCs w:val="20"/>
        </w:rPr>
      </w:pPr>
      <w:r w:rsidRPr="0000370E">
        <w:rPr>
          <w:rFonts w:ascii="Arial" w:hAnsi="Arial" w:cs="Arial"/>
          <w:color w:val="FF0000"/>
          <w:sz w:val="20"/>
          <w:szCs w:val="20"/>
        </w:rPr>
        <w:t xml:space="preserve"> (min. 0 hónap - </w:t>
      </w:r>
      <w:proofErr w:type="spellStart"/>
      <w:r w:rsidRPr="0000370E">
        <w:rPr>
          <w:rFonts w:ascii="Arial" w:hAnsi="Arial" w:cs="Arial"/>
          <w:color w:val="FF0000"/>
          <w:sz w:val="20"/>
          <w:szCs w:val="20"/>
        </w:rPr>
        <w:t>max</w:t>
      </w:r>
      <w:proofErr w:type="spellEnd"/>
      <w:r w:rsidRPr="0000370E">
        <w:rPr>
          <w:rFonts w:ascii="Arial" w:hAnsi="Arial" w:cs="Arial"/>
          <w:color w:val="FF0000"/>
          <w:sz w:val="20"/>
          <w:szCs w:val="20"/>
        </w:rPr>
        <w:t>. 24 hónap)</w:t>
      </w:r>
      <w:r w:rsidRPr="0000370E">
        <w:rPr>
          <w:rFonts w:ascii="Arial" w:hAnsi="Arial" w:cs="Arial"/>
          <w:color w:val="FF0000"/>
          <w:sz w:val="20"/>
          <w:szCs w:val="20"/>
        </w:rPr>
        <w:tab/>
      </w:r>
      <w:r>
        <w:rPr>
          <w:rFonts w:ascii="Arial" w:hAnsi="Arial" w:cs="Arial"/>
          <w:color w:val="FF0000"/>
          <w:sz w:val="20"/>
          <w:szCs w:val="20"/>
        </w:rPr>
        <w:tab/>
        <w:t>10</w:t>
      </w: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r w:rsidRPr="00AA1A8D">
        <w:rPr>
          <w:rFonts w:ascii="Arial" w:eastAsia="Times New Roman" w:hAnsi="Arial" w:cs="Arial"/>
          <w:color w:val="FF0000"/>
          <w:sz w:val="20"/>
          <w:szCs w:val="20"/>
          <w:lang w:eastAsia="hu-HU"/>
        </w:rPr>
        <w:t xml:space="preserve">A teljesítésben résztvevő </w:t>
      </w: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AA1A8D">
        <w:rPr>
          <w:rFonts w:ascii="Arial" w:eastAsia="Times New Roman" w:hAnsi="Arial" w:cs="Arial"/>
          <w:color w:val="FF0000"/>
          <w:sz w:val="20"/>
          <w:szCs w:val="20"/>
          <w:lang w:eastAsia="hu-HU"/>
        </w:rPr>
        <w:t>szakember</w:t>
      </w:r>
      <w:proofErr w:type="gramEnd"/>
      <w:r>
        <w:rPr>
          <w:rFonts w:ascii="Arial" w:eastAsia="Times New Roman" w:hAnsi="Arial" w:cs="Arial"/>
          <w:color w:val="FF0000"/>
          <w:sz w:val="20"/>
          <w:szCs w:val="20"/>
          <w:lang w:eastAsia="hu-HU"/>
        </w:rPr>
        <w:t xml:space="preserve"> épület</w:t>
      </w:r>
      <w:r w:rsidRPr="00AA1A8D">
        <w:rPr>
          <w:rFonts w:ascii="Arial" w:eastAsia="Times New Roman" w:hAnsi="Arial" w:cs="Arial"/>
          <w:color w:val="FF0000"/>
          <w:sz w:val="20"/>
          <w:szCs w:val="20"/>
          <w:lang w:eastAsia="hu-HU"/>
        </w:rPr>
        <w:t>energetikai</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10</w:t>
      </w:r>
    </w:p>
    <w:p w:rsidR="00A6608B" w:rsidRPr="003819B4"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Pr>
          <w:rFonts w:ascii="Arial" w:eastAsia="Times New Roman" w:hAnsi="Arial" w:cs="Arial"/>
          <w:color w:val="FF0000"/>
          <w:sz w:val="20"/>
          <w:szCs w:val="20"/>
          <w:lang w:eastAsia="hu-HU"/>
        </w:rPr>
        <w:t>kivitelezési</w:t>
      </w:r>
      <w:proofErr w:type="gramEnd"/>
      <w:r>
        <w:rPr>
          <w:rFonts w:ascii="Arial" w:eastAsia="Times New Roman" w:hAnsi="Arial" w:cs="Arial"/>
          <w:color w:val="FF0000"/>
          <w:sz w:val="20"/>
          <w:szCs w:val="20"/>
          <w:lang w:eastAsia="hu-HU"/>
        </w:rPr>
        <w:t xml:space="preserve"> munkában</w:t>
      </w:r>
      <w:r w:rsidRPr="00DF61A3">
        <w:rPr>
          <w:rFonts w:ascii="Arial" w:eastAsia="Times New Roman" w:hAnsi="Arial" w:cs="Arial"/>
          <w:color w:val="FF0000"/>
          <w:sz w:val="20"/>
          <w:szCs w:val="20"/>
          <w:lang w:eastAsia="hu-HU"/>
        </w:rPr>
        <w:t xml:space="preserve"> szerz</w:t>
      </w:r>
      <w:r w:rsidRPr="003819B4">
        <w:rPr>
          <w:rFonts w:ascii="Arial" w:eastAsia="Times New Roman" w:hAnsi="Arial" w:cs="Arial"/>
          <w:color w:val="FF0000"/>
          <w:sz w:val="20"/>
          <w:szCs w:val="20"/>
          <w:lang w:eastAsia="hu-HU"/>
        </w:rPr>
        <w:t xml:space="preserve">ett </w:t>
      </w:r>
    </w:p>
    <w:p w:rsidR="00A6608B"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3819B4">
        <w:rPr>
          <w:rFonts w:ascii="Arial" w:eastAsia="Times New Roman" w:hAnsi="Arial" w:cs="Arial"/>
          <w:color w:val="FF0000"/>
          <w:sz w:val="20"/>
          <w:szCs w:val="20"/>
          <w:lang w:eastAsia="hu-HU"/>
        </w:rPr>
        <w:t>szakmai</w:t>
      </w:r>
      <w:proofErr w:type="gramEnd"/>
      <w:r w:rsidRPr="00DF61A3">
        <w:rPr>
          <w:rFonts w:ascii="Arial" w:eastAsia="Times New Roman" w:hAnsi="Arial" w:cs="Arial"/>
          <w:color w:val="FF0000"/>
          <w:sz w:val="20"/>
          <w:szCs w:val="20"/>
          <w:lang w:eastAsia="hu-HU"/>
        </w:rPr>
        <w:t xml:space="preserve"> tapasztalata</w:t>
      </w:r>
      <w:r>
        <w:rPr>
          <w:rFonts w:ascii="Arial" w:eastAsia="Times New Roman" w:hAnsi="Arial" w:cs="Arial"/>
          <w:color w:val="FF0000"/>
          <w:sz w:val="20"/>
          <w:szCs w:val="20"/>
          <w:lang w:eastAsia="hu-HU"/>
        </w:rPr>
        <w:t>(db)</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r w:rsidRPr="00DF61A3">
        <w:rPr>
          <w:rFonts w:ascii="Arial" w:eastAsia="Times New Roman" w:hAnsi="Arial" w:cs="Arial"/>
          <w:color w:val="FF0000"/>
          <w:sz w:val="20"/>
          <w:szCs w:val="20"/>
          <w:lang w:eastAsia="hu-HU"/>
        </w:rPr>
        <w:t xml:space="preserve">(min. 0- </w:t>
      </w:r>
      <w:proofErr w:type="spellStart"/>
      <w:r w:rsidRPr="00DF61A3">
        <w:rPr>
          <w:rFonts w:ascii="Arial" w:eastAsia="Times New Roman" w:hAnsi="Arial" w:cs="Arial"/>
          <w:color w:val="FF0000"/>
          <w:sz w:val="20"/>
          <w:szCs w:val="20"/>
          <w:lang w:eastAsia="hu-HU"/>
        </w:rPr>
        <w:t>max</w:t>
      </w:r>
      <w:proofErr w:type="spellEnd"/>
      <w:r w:rsidRPr="00DF61A3">
        <w:rPr>
          <w:rFonts w:ascii="Arial" w:eastAsia="Times New Roman" w:hAnsi="Arial" w:cs="Arial"/>
          <w:color w:val="FF0000"/>
          <w:sz w:val="20"/>
          <w:szCs w:val="20"/>
          <w:lang w:eastAsia="hu-HU"/>
        </w:rPr>
        <w:t xml:space="preserve"> </w:t>
      </w:r>
      <w:r>
        <w:rPr>
          <w:rFonts w:ascii="Arial" w:eastAsia="Times New Roman" w:hAnsi="Arial" w:cs="Arial"/>
          <w:color w:val="FF0000"/>
          <w:sz w:val="20"/>
          <w:szCs w:val="20"/>
          <w:lang w:eastAsia="hu-HU"/>
        </w:rPr>
        <w:t>5 db</w:t>
      </w:r>
      <w:r w:rsidRPr="00DF61A3">
        <w:rPr>
          <w:rFonts w:ascii="Arial" w:eastAsia="Times New Roman" w:hAnsi="Arial" w:cs="Arial"/>
          <w:color w:val="FF0000"/>
          <w:sz w:val="20"/>
          <w:szCs w:val="20"/>
          <w:lang w:eastAsia="hu-HU"/>
        </w:rPr>
        <w:t>)</w:t>
      </w: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DF61A3" w:rsidRDefault="00A6608B" w:rsidP="00A6608B">
      <w:pPr>
        <w:shd w:val="clear" w:color="auto" w:fill="FFFFFF"/>
        <w:spacing w:after="0" w:line="240" w:lineRule="auto"/>
        <w:rPr>
          <w:rFonts w:ascii="Arial" w:hAnsi="Arial" w:cs="Arial"/>
          <w:color w:val="FF0000"/>
          <w:sz w:val="20"/>
          <w:szCs w:val="20"/>
        </w:rPr>
      </w:pPr>
      <w:r w:rsidRPr="00DF61A3">
        <w:rPr>
          <w:rFonts w:ascii="Arial" w:hAnsi="Arial" w:cs="Arial"/>
          <w:color w:val="FF0000"/>
          <w:sz w:val="20"/>
          <w:szCs w:val="20"/>
        </w:rPr>
        <w:t>Napelemek teljesítményvesztése</w:t>
      </w:r>
    </w:p>
    <w:p w:rsidR="00A6608B" w:rsidRPr="00DF61A3" w:rsidRDefault="00A6608B" w:rsidP="00A6608B">
      <w:pPr>
        <w:shd w:val="clear" w:color="auto" w:fill="FFFFFF"/>
        <w:spacing w:after="0" w:line="240" w:lineRule="auto"/>
        <w:rPr>
          <w:rFonts w:ascii="Arial" w:hAnsi="Arial" w:cs="Arial"/>
          <w:color w:val="FF0000"/>
          <w:sz w:val="20"/>
          <w:szCs w:val="20"/>
        </w:rPr>
      </w:pPr>
      <w:r w:rsidRPr="00DF61A3">
        <w:rPr>
          <w:rFonts w:ascii="Arial" w:hAnsi="Arial" w:cs="Arial"/>
          <w:color w:val="FF0000"/>
          <w:sz w:val="20"/>
          <w:szCs w:val="20"/>
        </w:rPr>
        <w:t xml:space="preserve"> – a sikeres műszaki átadás-</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DF61A3">
        <w:rPr>
          <w:rFonts w:ascii="Arial" w:hAnsi="Arial" w:cs="Arial"/>
          <w:color w:val="FF0000"/>
          <w:sz w:val="20"/>
          <w:szCs w:val="20"/>
        </w:rPr>
        <w:t>átvételtől</w:t>
      </w:r>
      <w:proofErr w:type="gramEnd"/>
      <w:r w:rsidRPr="00DF61A3">
        <w:rPr>
          <w:rFonts w:ascii="Arial" w:hAnsi="Arial" w:cs="Arial"/>
          <w:color w:val="FF0000"/>
          <w:sz w:val="20"/>
          <w:szCs w:val="20"/>
        </w:rPr>
        <w:t xml:space="preserve"> számított – első </w:t>
      </w:r>
      <w:r w:rsidRPr="00BA4BD3">
        <w:rPr>
          <w:rFonts w:ascii="Arial" w:hAnsi="Arial" w:cs="Arial"/>
          <w:color w:val="FF0000"/>
          <w:sz w:val="20"/>
          <w:szCs w:val="20"/>
        </w:rPr>
        <w:t>10</w:t>
      </w:r>
      <w:r>
        <w:rPr>
          <w:rFonts w:ascii="Arial" w:hAnsi="Arial" w:cs="Arial"/>
          <w:color w:val="FF0000"/>
          <w:sz w:val="20"/>
          <w:szCs w:val="20"/>
        </w:rPr>
        <w:t xml:space="preserve"> </w:t>
      </w:r>
      <w:r w:rsidRPr="00DF61A3">
        <w:rPr>
          <w:rFonts w:ascii="Arial" w:hAnsi="Arial" w:cs="Arial"/>
          <w:color w:val="FF0000"/>
          <w:sz w:val="20"/>
          <w:szCs w:val="20"/>
        </w:rPr>
        <w:t>évben</w:t>
      </w:r>
      <w:r>
        <w:rPr>
          <w:rFonts w:ascii="Arial" w:hAnsi="Arial" w:cs="Arial"/>
          <w:color w:val="FF0000"/>
          <w:sz w:val="20"/>
          <w:szCs w:val="20"/>
        </w:rPr>
        <w:t xml:space="preserve"> (%)</w:t>
      </w:r>
      <w:r w:rsidRPr="00DF61A3">
        <w:rPr>
          <w:rFonts w:ascii="Arial" w:hAnsi="Arial" w:cs="Arial"/>
          <w:color w:val="FF0000"/>
          <w:sz w:val="20"/>
          <w:szCs w:val="20"/>
        </w:rPr>
        <w:tab/>
      </w:r>
      <w:r>
        <w:rPr>
          <w:rFonts w:ascii="Arial" w:hAnsi="Arial" w:cs="Arial"/>
          <w:color w:val="FF0000"/>
          <w:sz w:val="20"/>
          <w:szCs w:val="20"/>
        </w:rPr>
        <w:tab/>
      </w:r>
      <w:r w:rsidRPr="00DF61A3">
        <w:rPr>
          <w:rFonts w:ascii="Arial" w:hAnsi="Arial" w:cs="Arial"/>
          <w:color w:val="FF0000"/>
          <w:sz w:val="20"/>
          <w:szCs w:val="20"/>
        </w:rPr>
        <w:t>10</w:t>
      </w: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Költség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Nem</w:t>
      </w:r>
      <w:proofErr w:type="gramEnd"/>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Ár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Igen</w:t>
      </w:r>
      <w:proofErr w:type="gramEnd"/>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Megnevezés</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Súlyszám</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Jelentőség</w:t>
      </w:r>
    </w:p>
    <w:p w:rsidR="00A6608B" w:rsidRPr="00012909" w:rsidRDefault="00A6608B" w:rsidP="00A6608B">
      <w:pPr>
        <w:shd w:val="clear" w:color="auto" w:fill="FFFFFF"/>
        <w:spacing w:after="0" w:line="240" w:lineRule="auto"/>
        <w:rPr>
          <w:rFonts w:ascii="Arial" w:eastAsia="Times New Roman" w:hAnsi="Arial" w:cs="Arial"/>
          <w:color w:val="FF0000"/>
          <w:sz w:val="20"/>
          <w:szCs w:val="20"/>
          <w:lang w:eastAsia="hu-HU"/>
        </w:rPr>
      </w:pPr>
      <w:r w:rsidRPr="00012909">
        <w:rPr>
          <w:rFonts w:ascii="Arial" w:eastAsia="Times New Roman" w:hAnsi="Arial" w:cs="Arial"/>
          <w:color w:val="FF0000"/>
          <w:sz w:val="20"/>
          <w:szCs w:val="20"/>
          <w:lang w:eastAsia="hu-HU"/>
        </w:rPr>
        <w:t>Nettó ajánlati ár (Ft)</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7</w:t>
      </w:r>
      <w:r w:rsidRPr="00012909">
        <w:rPr>
          <w:rFonts w:ascii="Arial" w:eastAsia="Times New Roman" w:hAnsi="Arial" w:cs="Arial"/>
          <w:color w:val="FF0000"/>
          <w:sz w:val="20"/>
          <w:szCs w:val="20"/>
          <w:lang w:eastAsia="hu-HU"/>
        </w:rPr>
        <w:t>0</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II.2.6) Becsült érték: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Érték áfa nélkül:</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Pénznem: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esetében ennek a résznek a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teljes időtartamára vonatkozó becsült összértéke)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 xml:space="preserve">II.2.7) </w:t>
      </w:r>
      <w:proofErr w:type="gramStart"/>
      <w:r w:rsidRPr="00EE2980">
        <w:rPr>
          <w:rFonts w:ascii="Arial" w:eastAsia="Times New Roman" w:hAnsi="Arial" w:cs="Arial"/>
          <w:b/>
          <w:sz w:val="20"/>
          <w:szCs w:val="20"/>
          <w:lang w:eastAsia="hu-HU"/>
        </w:rPr>
        <w:t>A</w:t>
      </w:r>
      <w:proofErr w:type="gramEnd"/>
      <w:r w:rsidRPr="00EE2980">
        <w:rPr>
          <w:rFonts w:ascii="Arial" w:eastAsia="Times New Roman" w:hAnsi="Arial" w:cs="Arial"/>
          <w:b/>
          <w:sz w:val="20"/>
          <w:szCs w:val="20"/>
          <w:lang w:eastAsia="hu-HU"/>
        </w:rPr>
        <w:t xml:space="preserve"> szerződés, </w:t>
      </w:r>
      <w:proofErr w:type="spellStart"/>
      <w:r w:rsidRPr="00EE2980">
        <w:rPr>
          <w:rFonts w:ascii="Arial" w:eastAsia="Times New Roman" w:hAnsi="Arial" w:cs="Arial"/>
          <w:b/>
          <w:sz w:val="20"/>
          <w:szCs w:val="20"/>
          <w:lang w:eastAsia="hu-HU"/>
        </w:rPr>
        <w:t>keretmegállapodás</w:t>
      </w:r>
      <w:proofErr w:type="spellEnd"/>
      <w:r w:rsidRPr="00EE2980">
        <w:rPr>
          <w:rFonts w:ascii="Arial" w:eastAsia="Times New Roman" w:hAnsi="Arial" w:cs="Arial"/>
          <w:b/>
          <w:sz w:val="20"/>
          <w:szCs w:val="20"/>
          <w:lang w:eastAsia="hu-HU"/>
        </w:rPr>
        <w:t xml:space="preserve"> vagy dinamikus beszerzési rendszer időtartama</w:t>
      </w:r>
    </w:p>
    <w:p w:rsidR="00A6608B" w:rsidRPr="009721EE" w:rsidRDefault="00A6608B" w:rsidP="00A6608B">
      <w:pPr>
        <w:shd w:val="clear" w:color="auto" w:fill="FFFFFF"/>
        <w:spacing w:after="120" w:line="240" w:lineRule="auto"/>
        <w:rPr>
          <w:rFonts w:ascii="Arial" w:eastAsia="Times New Roman" w:hAnsi="Arial" w:cs="Arial"/>
          <w:b/>
          <w:sz w:val="20"/>
          <w:szCs w:val="20"/>
          <w:lang w:eastAsia="hu-HU"/>
        </w:rPr>
      </w:pPr>
      <w:r>
        <w:rPr>
          <w:rFonts w:ascii="Arial" w:eastAsia="Times New Roman" w:hAnsi="Arial" w:cs="Arial"/>
          <w:sz w:val="20"/>
          <w:szCs w:val="20"/>
          <w:lang w:eastAsia="hu-HU"/>
        </w:rPr>
        <w:lastRenderedPageBreak/>
        <w:t xml:space="preserve">Időtartam hónapban: </w:t>
      </w:r>
      <w:r>
        <w:rPr>
          <w:rFonts w:ascii="Arial" w:eastAsia="Times New Roman" w:hAnsi="Arial" w:cs="Arial"/>
          <w:color w:val="FF0000"/>
          <w:sz w:val="20"/>
          <w:szCs w:val="20"/>
          <w:highlight w:val="yellow"/>
          <w:lang w:eastAsia="hu-HU"/>
        </w:rPr>
        <w:t>4</w:t>
      </w:r>
      <w:r w:rsidRPr="009721EE">
        <w:rPr>
          <w:rFonts w:ascii="Arial" w:eastAsia="Times New Roman" w:hAnsi="Arial" w:cs="Arial"/>
          <w:color w:val="FF0000"/>
          <w:sz w:val="20"/>
          <w:szCs w:val="20"/>
          <w:highlight w:val="yellow"/>
          <w:lang w:eastAsia="hu-HU"/>
        </w:rPr>
        <w:t xml:space="preserve"> hónap</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Napokban kifejezett időtartam: -</w:t>
      </w:r>
    </w:p>
    <w:p w:rsidR="00A6608B" w:rsidRPr="0025313E" w:rsidRDefault="00A6608B" w:rsidP="00A6608B">
      <w:pPr>
        <w:shd w:val="clear" w:color="auto" w:fill="FFFFFF"/>
        <w:spacing w:after="120" w:line="240" w:lineRule="auto"/>
        <w:rPr>
          <w:rFonts w:ascii="Arial" w:hAnsi="Arial" w:cs="Arial"/>
          <w:color w:val="FF0000"/>
          <w:sz w:val="20"/>
          <w:szCs w:val="20"/>
        </w:rPr>
      </w:pPr>
      <w:r w:rsidRPr="00EE2980">
        <w:rPr>
          <w:rFonts w:ascii="Arial" w:eastAsia="Times New Roman" w:hAnsi="Arial" w:cs="Arial"/>
          <w:sz w:val="20"/>
          <w:szCs w:val="20"/>
          <w:lang w:eastAsia="hu-HU"/>
        </w:rPr>
        <w:t xml:space="preserve">Kezdés dátuma – Befejezés dátuma: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szerződés meghosszabbítható: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meghosszabbításra vonatkozó lehetőségek ismertetése:-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II.2.9) Változatokra (alternatív ajánlatokra) vonatkozó információk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Elfogadhatók változatok (alternatív ajánlatok): 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II.2.10) Opciókra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Opciók: </w:t>
      </w:r>
      <w:r w:rsidRPr="00582506">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Opciók leírása:</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II.2.11) Információ az elektronikus katalógusokról</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Az ajánlatokat elektronikus katalógus formájában kell benyújtani, vagy azoknak elektronikus katalógust kell tartalmazniuk: </w:t>
      </w:r>
      <w:r w:rsidRPr="00582506">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II.2.12) Európai uniós alapokra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közbeszerzés európai uniós alapokból finanszírozott projekttel és/vagy programmal kapcsolatos: Igen</w:t>
      </w: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r w:rsidRPr="00EE2980">
        <w:rPr>
          <w:rFonts w:ascii="Arial" w:eastAsia="Times New Roman" w:hAnsi="Arial" w:cs="Arial"/>
          <w:sz w:val="20"/>
          <w:szCs w:val="20"/>
          <w:lang w:eastAsia="hu-HU"/>
        </w:rPr>
        <w:t xml:space="preserve">Projekt száma vagy hivatkozási száma: </w:t>
      </w:r>
      <w:r w:rsidRPr="00731333">
        <w:rPr>
          <w:rFonts w:ascii="Arial" w:eastAsia="Arial" w:hAnsi="Arial" w:cs="Arial"/>
          <w:color w:val="FF0000"/>
          <w:sz w:val="20"/>
          <w:shd w:val="clear" w:color="auto" w:fill="FFFFFF"/>
        </w:rPr>
        <w:t>TOP-3.2.2-15-SB1-2016-00012 számú pályázat</w:t>
      </w: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II.2.1) Rész száma</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Elnevezés:</w:t>
      </w:r>
      <w:r w:rsidRPr="00EE2980">
        <w:rPr>
          <w:rFonts w:ascii="Arial" w:hAnsi="Arial" w:cs="Arial"/>
          <w:sz w:val="20"/>
          <w:szCs w:val="20"/>
        </w:rPr>
        <w:t xml:space="preserve"> </w:t>
      </w:r>
      <w:r>
        <w:rPr>
          <w:rFonts w:ascii="Arial" w:hAnsi="Arial" w:cs="Arial"/>
          <w:sz w:val="20"/>
          <w:szCs w:val="20"/>
        </w:rPr>
        <w:t>6</w:t>
      </w:r>
      <w:r w:rsidRPr="00EE2980">
        <w:rPr>
          <w:rFonts w:ascii="Arial" w:hAnsi="Arial" w:cs="Arial"/>
          <w:sz w:val="20"/>
          <w:szCs w:val="20"/>
        </w:rPr>
        <w:t xml:space="preserve">. rész: </w:t>
      </w:r>
      <w:proofErr w:type="spellStart"/>
      <w:r w:rsidRPr="00731333">
        <w:rPr>
          <w:rFonts w:ascii="Arial" w:eastAsia="Arial" w:hAnsi="Arial" w:cs="Arial"/>
          <w:color w:val="FF0000"/>
          <w:sz w:val="20"/>
        </w:rPr>
        <w:t>T.vasváriEgyesítettÓvodaiIntézmény</w:t>
      </w:r>
      <w:proofErr w:type="spellEnd"/>
      <w:r w:rsidRPr="00731333">
        <w:rPr>
          <w:rFonts w:ascii="Arial" w:eastAsia="Arial" w:hAnsi="Arial" w:cs="Arial"/>
          <w:color w:val="FF0000"/>
          <w:sz w:val="20"/>
        </w:rPr>
        <w:t xml:space="preserve"> Fülemüle Óvoda</w:t>
      </w:r>
    </w:p>
    <w:p w:rsidR="00A6608B" w:rsidRPr="00EE2980" w:rsidRDefault="00A6608B" w:rsidP="00A6608B">
      <w:pPr>
        <w:spacing w:after="120"/>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II.2.2) További </w:t>
      </w:r>
      <w:proofErr w:type="spellStart"/>
      <w:proofErr w:type="gram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w:t>
      </w:r>
      <w:proofErr w:type="gramEnd"/>
      <w:r w:rsidRPr="00EE2980">
        <w:rPr>
          <w:rFonts w:ascii="Arial" w:eastAsia="Times New Roman" w:hAnsi="Arial" w:cs="Arial"/>
          <w:sz w:val="20"/>
          <w:szCs w:val="20"/>
          <w:lang w:eastAsia="hu-HU"/>
        </w:rPr>
        <w:t>ok):</w:t>
      </w:r>
    </w:p>
    <w:p w:rsidR="00A6608B" w:rsidRDefault="00A6608B" w:rsidP="00A6608B">
      <w:pPr>
        <w:shd w:val="clear" w:color="auto" w:fill="FFFFFF"/>
        <w:spacing w:after="120" w:line="240" w:lineRule="auto"/>
        <w:rPr>
          <w:rFonts w:ascii="Arial" w:eastAsia="Times New Roman" w:hAnsi="Arial" w:cs="Arial"/>
          <w:color w:val="FF0000"/>
          <w:sz w:val="20"/>
          <w:szCs w:val="20"/>
          <w:lang w:eastAsia="hu-HU"/>
        </w:rPr>
      </w:pPr>
      <w:r w:rsidRPr="00EE2980">
        <w:rPr>
          <w:rFonts w:ascii="Arial" w:eastAsia="Times New Roman" w:hAnsi="Arial" w:cs="Arial"/>
          <w:sz w:val="20"/>
          <w:szCs w:val="20"/>
          <w:lang w:eastAsia="hu-HU"/>
        </w:rPr>
        <w:t xml:space="preserve">Fő </w:t>
      </w:r>
      <w:proofErr w:type="spellStart"/>
      <w:r w:rsidRPr="00EE2980">
        <w:rPr>
          <w:rFonts w:ascii="Arial" w:eastAsia="Times New Roman" w:hAnsi="Arial" w:cs="Arial"/>
          <w:sz w:val="20"/>
          <w:szCs w:val="20"/>
          <w:lang w:eastAsia="hu-HU"/>
        </w:rPr>
        <w:t>CPV-kód</w:t>
      </w:r>
      <w:proofErr w:type="spellEnd"/>
      <w:r w:rsidRPr="00EE2980">
        <w:rPr>
          <w:rFonts w:ascii="Arial" w:eastAsia="Times New Roman" w:hAnsi="Arial" w:cs="Arial"/>
          <w:sz w:val="20"/>
          <w:szCs w:val="20"/>
          <w:lang w:eastAsia="hu-HU"/>
        </w:rPr>
        <w:t xml:space="preserve">: </w:t>
      </w:r>
      <w:r w:rsidRPr="00731333">
        <w:rPr>
          <w:rFonts w:ascii="Arial" w:eastAsia="Times New Roman" w:hAnsi="Arial" w:cs="Arial"/>
          <w:color w:val="FF0000"/>
          <w:sz w:val="20"/>
          <w:szCs w:val="20"/>
          <w:lang w:eastAsia="hu-HU"/>
        </w:rPr>
        <w:t>42511110-5</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II.2.3) </w:t>
      </w:r>
      <w:proofErr w:type="gramStart"/>
      <w:r w:rsidRPr="00EE2980">
        <w:rPr>
          <w:rFonts w:ascii="Arial" w:eastAsia="Times New Roman" w:hAnsi="Arial" w:cs="Arial"/>
          <w:sz w:val="20"/>
          <w:szCs w:val="20"/>
          <w:lang w:eastAsia="hu-HU"/>
        </w:rPr>
        <w:t>A</w:t>
      </w:r>
      <w:proofErr w:type="gramEnd"/>
      <w:r w:rsidRPr="00EE2980">
        <w:rPr>
          <w:rFonts w:ascii="Arial" w:eastAsia="Times New Roman" w:hAnsi="Arial" w:cs="Arial"/>
          <w:sz w:val="20"/>
          <w:szCs w:val="20"/>
          <w:lang w:eastAsia="hu-HU"/>
        </w:rPr>
        <w:t xml:space="preserve"> teljesítés helye:</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spellStart"/>
      <w:r w:rsidRPr="00EE2980">
        <w:rPr>
          <w:rFonts w:ascii="Arial" w:eastAsia="Times New Roman" w:hAnsi="Arial" w:cs="Arial"/>
          <w:sz w:val="20"/>
          <w:szCs w:val="20"/>
          <w:lang w:eastAsia="hu-HU"/>
        </w:rPr>
        <w:t>NUTS-kód</w:t>
      </w:r>
      <w:proofErr w:type="spellEnd"/>
      <w:proofErr w:type="gramStart"/>
      <w:r w:rsidRPr="00EE2980">
        <w:rPr>
          <w:rFonts w:ascii="Arial" w:eastAsia="Times New Roman" w:hAnsi="Arial" w:cs="Arial"/>
          <w:sz w:val="20"/>
          <w:szCs w:val="20"/>
          <w:lang w:eastAsia="hu-HU"/>
        </w:rPr>
        <w:t>:</w:t>
      </w:r>
      <w:r w:rsidRPr="0000370E">
        <w:rPr>
          <w:rFonts w:ascii="Arial" w:eastAsia="Times New Roman" w:hAnsi="Arial" w:cs="Arial"/>
          <w:color w:val="FF0000"/>
          <w:sz w:val="20"/>
          <w:szCs w:val="20"/>
          <w:lang w:eastAsia="hu-HU"/>
        </w:rPr>
        <w:t>HU323</w:t>
      </w:r>
      <w:proofErr w:type="gramEnd"/>
      <w:r w:rsidRPr="0000370E">
        <w:rPr>
          <w:rFonts w:ascii="Arial" w:eastAsia="Times New Roman" w:hAnsi="Arial" w:cs="Arial"/>
          <w:color w:val="FF0000"/>
          <w:sz w:val="20"/>
          <w:szCs w:val="20"/>
          <w:lang w:eastAsia="hu-HU"/>
        </w:rPr>
        <w:t xml:space="preserve"> Szabolcs-Szatmár-Bereg</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teljesítés helye:</w:t>
      </w:r>
    </w:p>
    <w:p w:rsidR="00A6608B" w:rsidRPr="00EE2980" w:rsidRDefault="00A6608B" w:rsidP="00A6608B">
      <w:pPr>
        <w:pStyle w:val="Listaszerbekezds"/>
        <w:spacing w:after="120" w:line="240" w:lineRule="exact"/>
        <w:ind w:left="708"/>
        <w:contextualSpacing w:val="0"/>
        <w:jc w:val="both"/>
        <w:rPr>
          <w:rFonts w:ascii="Arial" w:hAnsi="Arial" w:cs="Arial"/>
          <w:sz w:val="20"/>
          <w:szCs w:val="20"/>
        </w:rPr>
      </w:pPr>
      <w:r>
        <w:rPr>
          <w:rFonts w:ascii="Arial" w:hAnsi="Arial" w:cs="Arial"/>
          <w:sz w:val="20"/>
          <w:szCs w:val="20"/>
        </w:rPr>
        <w:t>6</w:t>
      </w:r>
      <w:r w:rsidRPr="00EE2980">
        <w:rPr>
          <w:rFonts w:ascii="Arial" w:hAnsi="Arial" w:cs="Arial"/>
          <w:sz w:val="20"/>
          <w:szCs w:val="20"/>
        </w:rPr>
        <w:t xml:space="preserve">. rész: </w:t>
      </w:r>
      <w:r w:rsidRPr="00731333">
        <w:rPr>
          <w:rFonts w:ascii="Noto Sans" w:hAnsi="Noto Sans"/>
          <w:color w:val="FF0000"/>
          <w:sz w:val="23"/>
          <w:szCs w:val="23"/>
          <w:shd w:val="clear" w:color="auto" w:fill="FFFFFF"/>
        </w:rPr>
        <w:t xml:space="preserve">4440 Tiszavasvári, Ifjúság utca 8 </w:t>
      </w:r>
      <w:proofErr w:type="spellStart"/>
      <w:r w:rsidRPr="00731333">
        <w:rPr>
          <w:rFonts w:ascii="Noto Sans" w:hAnsi="Noto Sans"/>
          <w:color w:val="FF0000"/>
          <w:sz w:val="23"/>
          <w:szCs w:val="23"/>
          <w:shd w:val="clear" w:color="auto" w:fill="FFFFFF"/>
        </w:rPr>
        <w:t>Hrsz</w:t>
      </w:r>
      <w:proofErr w:type="spellEnd"/>
      <w:r w:rsidRPr="00731333">
        <w:rPr>
          <w:rFonts w:ascii="Noto Sans" w:hAnsi="Noto Sans"/>
          <w:color w:val="FF0000"/>
          <w:sz w:val="23"/>
          <w:szCs w:val="23"/>
          <w:shd w:val="clear" w:color="auto" w:fill="FFFFFF"/>
        </w:rPr>
        <w:t>: 2795/3</w:t>
      </w:r>
    </w:p>
    <w:p w:rsidR="00A6608B" w:rsidRPr="0000370E" w:rsidRDefault="00A6608B" w:rsidP="00A6608B">
      <w:pPr>
        <w:pStyle w:val="Listaszerbekezds"/>
        <w:spacing w:after="120" w:line="240" w:lineRule="exact"/>
        <w:ind w:left="708"/>
        <w:contextualSpacing w:val="0"/>
        <w:jc w:val="both"/>
        <w:rPr>
          <w:rFonts w:ascii="Arial" w:eastAsia="Meiryo" w:hAnsi="Arial" w:cs="Arial"/>
          <w:b/>
          <w:color w:val="FF0000"/>
          <w:sz w:val="20"/>
          <w:szCs w:val="20"/>
        </w:rPr>
      </w:pPr>
      <w:r w:rsidRPr="0000370E">
        <w:rPr>
          <w:rFonts w:ascii="Arial" w:eastAsia="Meiryo" w:hAnsi="Arial" w:cs="Arial"/>
          <w:color w:val="FF0000"/>
          <w:sz w:val="20"/>
          <w:szCs w:val="20"/>
        </w:rPr>
        <w:t>NUTS: HU323</w:t>
      </w:r>
    </w:p>
    <w:p w:rsidR="00A6608B" w:rsidRPr="00EE2980" w:rsidRDefault="00A6608B" w:rsidP="00A6608B">
      <w:pPr>
        <w:spacing w:after="120"/>
        <w:rPr>
          <w:rFonts w:ascii="Arial" w:hAnsi="Arial" w:cs="Arial"/>
          <w:b/>
          <w:bCs/>
          <w:sz w:val="20"/>
          <w:szCs w:val="20"/>
          <w:shd w:val="clear" w:color="auto" w:fill="FFFFFF"/>
        </w:rPr>
      </w:pPr>
      <w:r w:rsidRPr="00EE2980">
        <w:rPr>
          <w:rFonts w:ascii="Arial" w:hAnsi="Arial" w:cs="Arial"/>
          <w:b/>
          <w:bCs/>
          <w:sz w:val="20"/>
          <w:szCs w:val="20"/>
          <w:shd w:val="clear" w:color="auto" w:fill="FFFFFF"/>
        </w:rPr>
        <w:t xml:space="preserve">II.2.4) </w:t>
      </w:r>
      <w:proofErr w:type="gramStart"/>
      <w:r w:rsidRPr="00EE2980">
        <w:rPr>
          <w:rFonts w:ascii="Arial" w:hAnsi="Arial" w:cs="Arial"/>
          <w:b/>
          <w:bCs/>
          <w:sz w:val="20"/>
          <w:szCs w:val="20"/>
          <w:shd w:val="clear" w:color="auto" w:fill="FFFFFF"/>
        </w:rPr>
        <w:t>A</w:t>
      </w:r>
      <w:proofErr w:type="gramEnd"/>
      <w:r w:rsidRPr="00EE2980">
        <w:rPr>
          <w:rFonts w:ascii="Arial" w:hAnsi="Arial" w:cs="Arial"/>
          <w:b/>
          <w:bCs/>
          <w:sz w:val="20"/>
          <w:szCs w:val="20"/>
          <w:shd w:val="clear" w:color="auto" w:fill="FFFFFF"/>
        </w:rPr>
        <w:t xml:space="preserve"> közbeszerzés mennyisége:</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r w:rsidRPr="00CC7B28">
        <w:rPr>
          <w:rFonts w:ascii="Noto Sans" w:hAnsi="Noto Sans"/>
          <w:color w:val="FF0000"/>
          <w:sz w:val="23"/>
          <w:szCs w:val="23"/>
          <w:shd w:val="clear" w:color="auto" w:fill="FFFFFF"/>
        </w:rPr>
        <w:t>Gépészet:</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r w:rsidRPr="00CC7B28">
        <w:rPr>
          <w:rFonts w:ascii="Noto Sans" w:hAnsi="Noto Sans"/>
          <w:color w:val="FF0000"/>
          <w:sz w:val="23"/>
          <w:szCs w:val="23"/>
          <w:shd w:val="clear" w:color="auto" w:fill="FFFFFF"/>
        </w:rPr>
        <w:t xml:space="preserve">Az épületben egy zárt, alacsony hőmérsékletű, változó térfogatáramú, </w:t>
      </w:r>
      <w:proofErr w:type="spellStart"/>
      <w:r w:rsidRPr="00CC7B28">
        <w:rPr>
          <w:rFonts w:ascii="Noto Sans" w:hAnsi="Noto Sans"/>
          <w:color w:val="FF0000"/>
          <w:sz w:val="23"/>
          <w:szCs w:val="23"/>
          <w:shd w:val="clear" w:color="auto" w:fill="FFFFFF"/>
        </w:rPr>
        <w:t>melegvizes</w:t>
      </w:r>
      <w:proofErr w:type="spellEnd"/>
      <w:r w:rsidRPr="00CC7B28">
        <w:rPr>
          <w:rFonts w:ascii="Noto Sans" w:hAnsi="Noto Sans"/>
          <w:color w:val="FF0000"/>
          <w:sz w:val="23"/>
          <w:szCs w:val="23"/>
          <w:shd w:val="clear" w:color="auto" w:fill="FFFFFF"/>
        </w:rPr>
        <w:t xml:space="preserve"> fűtési rendszer</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proofErr w:type="gramStart"/>
      <w:r w:rsidRPr="00CC7B28">
        <w:rPr>
          <w:rFonts w:ascii="Noto Sans" w:hAnsi="Noto Sans"/>
          <w:color w:val="FF0000"/>
          <w:sz w:val="23"/>
          <w:szCs w:val="23"/>
          <w:shd w:val="clear" w:color="auto" w:fill="FFFFFF"/>
        </w:rPr>
        <w:t>került</w:t>
      </w:r>
      <w:proofErr w:type="gramEnd"/>
      <w:r w:rsidRPr="00CC7B28">
        <w:rPr>
          <w:rFonts w:ascii="Noto Sans" w:hAnsi="Noto Sans"/>
          <w:color w:val="FF0000"/>
          <w:sz w:val="23"/>
          <w:szCs w:val="23"/>
          <w:shd w:val="clear" w:color="auto" w:fill="FFFFFF"/>
        </w:rPr>
        <w:t xml:space="preserve"> kiépítésre, helyiségenkénti szabályozhatósággal, külső hőmérsékletkövető szabályozással,</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proofErr w:type="gramStart"/>
      <w:r w:rsidRPr="00CC7B28">
        <w:rPr>
          <w:rFonts w:ascii="Noto Sans" w:hAnsi="Noto Sans"/>
          <w:color w:val="FF0000"/>
          <w:sz w:val="23"/>
          <w:szCs w:val="23"/>
          <w:shd w:val="clear" w:color="auto" w:fill="FFFFFF"/>
        </w:rPr>
        <w:t>illetve</w:t>
      </w:r>
      <w:proofErr w:type="gramEnd"/>
      <w:r w:rsidRPr="00CC7B28">
        <w:rPr>
          <w:rFonts w:ascii="Noto Sans" w:hAnsi="Noto Sans"/>
          <w:color w:val="FF0000"/>
          <w:sz w:val="23"/>
          <w:szCs w:val="23"/>
          <w:shd w:val="clear" w:color="auto" w:fill="FFFFFF"/>
        </w:rPr>
        <w:t xml:space="preserve"> HMV termeléssel. Az épület gépészeti helyiségében két </w:t>
      </w:r>
      <w:proofErr w:type="spellStart"/>
      <w:r w:rsidRPr="00CC7B28">
        <w:rPr>
          <w:rFonts w:ascii="Noto Sans" w:hAnsi="Noto Sans"/>
          <w:color w:val="FF0000"/>
          <w:sz w:val="23"/>
          <w:szCs w:val="23"/>
          <w:shd w:val="clear" w:color="auto" w:fill="FFFFFF"/>
        </w:rPr>
        <w:t>hőtermelő</w:t>
      </w:r>
      <w:proofErr w:type="spellEnd"/>
      <w:r w:rsidRPr="00CC7B28">
        <w:rPr>
          <w:rFonts w:ascii="Noto Sans" w:hAnsi="Noto Sans"/>
          <w:color w:val="FF0000"/>
          <w:sz w:val="23"/>
          <w:szCs w:val="23"/>
          <w:shd w:val="clear" w:color="auto" w:fill="FFFFFF"/>
        </w:rPr>
        <w:t xml:space="preserve"> berendezés található,</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proofErr w:type="gramStart"/>
      <w:r w:rsidRPr="00CC7B28">
        <w:rPr>
          <w:rFonts w:ascii="Noto Sans" w:hAnsi="Noto Sans"/>
          <w:color w:val="FF0000"/>
          <w:sz w:val="23"/>
          <w:szCs w:val="23"/>
          <w:shd w:val="clear" w:color="auto" w:fill="FFFFFF"/>
        </w:rPr>
        <w:t>két</w:t>
      </w:r>
      <w:proofErr w:type="gramEnd"/>
      <w:r w:rsidRPr="00CC7B28">
        <w:rPr>
          <w:rFonts w:ascii="Noto Sans" w:hAnsi="Noto Sans"/>
          <w:color w:val="FF0000"/>
          <w:sz w:val="23"/>
          <w:szCs w:val="23"/>
          <w:shd w:val="clear" w:color="auto" w:fill="FFFFFF"/>
        </w:rPr>
        <w:t xml:space="preserve"> kondenzációs gázkazán. Továbbá, telepítésre kerül egy darab 67 kW víz/víz talajszondás</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proofErr w:type="gramStart"/>
      <w:r w:rsidRPr="00CC7B28">
        <w:rPr>
          <w:rFonts w:ascii="Noto Sans" w:hAnsi="Noto Sans"/>
          <w:color w:val="FF0000"/>
          <w:sz w:val="23"/>
          <w:szCs w:val="23"/>
          <w:shd w:val="clear" w:color="auto" w:fill="FFFFFF"/>
        </w:rPr>
        <w:t>hőszivattyú</w:t>
      </w:r>
      <w:proofErr w:type="gramEnd"/>
      <w:r w:rsidRPr="00CC7B28">
        <w:rPr>
          <w:rFonts w:ascii="Noto Sans" w:hAnsi="Noto Sans"/>
          <w:color w:val="FF0000"/>
          <w:sz w:val="23"/>
          <w:szCs w:val="23"/>
          <w:shd w:val="clear" w:color="auto" w:fill="FFFFFF"/>
        </w:rPr>
        <w:t xml:space="preserve"> is az említett helyiségben. A fűtési rendszer egy fűtési körről üzemel fordulatszám</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proofErr w:type="gramStart"/>
      <w:r w:rsidRPr="00CC7B28">
        <w:rPr>
          <w:rFonts w:ascii="Noto Sans" w:hAnsi="Noto Sans"/>
          <w:color w:val="FF0000"/>
          <w:sz w:val="23"/>
          <w:szCs w:val="23"/>
          <w:shd w:val="clear" w:color="auto" w:fill="FFFFFF"/>
        </w:rPr>
        <w:t>szabályozott</w:t>
      </w:r>
      <w:proofErr w:type="gramEnd"/>
      <w:r w:rsidRPr="00CC7B28">
        <w:rPr>
          <w:rFonts w:ascii="Noto Sans" w:hAnsi="Noto Sans"/>
          <w:color w:val="FF0000"/>
          <w:sz w:val="23"/>
          <w:szCs w:val="23"/>
          <w:shd w:val="clear" w:color="auto" w:fill="FFFFFF"/>
        </w:rPr>
        <w:t xml:space="preserve"> szivattyúval. A fűtési </w:t>
      </w:r>
      <w:proofErr w:type="gramStart"/>
      <w:r w:rsidRPr="00CC7B28">
        <w:rPr>
          <w:rFonts w:ascii="Noto Sans" w:hAnsi="Noto Sans"/>
          <w:color w:val="FF0000"/>
          <w:sz w:val="23"/>
          <w:szCs w:val="23"/>
          <w:shd w:val="clear" w:color="auto" w:fill="FFFFFF"/>
        </w:rPr>
        <w:t>kör keverő</w:t>
      </w:r>
      <w:proofErr w:type="gramEnd"/>
      <w:r w:rsidRPr="00CC7B28">
        <w:rPr>
          <w:rFonts w:ascii="Noto Sans" w:hAnsi="Noto Sans"/>
          <w:color w:val="FF0000"/>
          <w:sz w:val="23"/>
          <w:szCs w:val="23"/>
          <w:shd w:val="clear" w:color="auto" w:fill="FFFFFF"/>
        </w:rPr>
        <w:t xml:space="preserve"> körről üzemel fordulatszám szabályozott szivattyúval,</w:t>
      </w:r>
      <w:r>
        <w:rPr>
          <w:rFonts w:ascii="Noto Sans" w:hAnsi="Noto Sans"/>
          <w:color w:val="FF0000"/>
          <w:sz w:val="23"/>
          <w:szCs w:val="23"/>
          <w:shd w:val="clear" w:color="auto" w:fill="FFFFFF"/>
        </w:rPr>
        <w:t xml:space="preserve"> </w:t>
      </w:r>
      <w:r w:rsidRPr="00CC7B28">
        <w:rPr>
          <w:rFonts w:ascii="Noto Sans" w:hAnsi="Noto Sans"/>
          <w:color w:val="FF0000"/>
          <w:sz w:val="23"/>
          <w:szCs w:val="23"/>
          <w:shd w:val="clear" w:color="auto" w:fill="FFFFFF"/>
        </w:rPr>
        <w:t>alacsony 55/45°C–</w:t>
      </w:r>
      <w:proofErr w:type="spellStart"/>
      <w:r w:rsidRPr="00CC7B28">
        <w:rPr>
          <w:rFonts w:ascii="Noto Sans" w:hAnsi="Noto Sans"/>
          <w:color w:val="FF0000"/>
          <w:sz w:val="23"/>
          <w:szCs w:val="23"/>
          <w:shd w:val="clear" w:color="auto" w:fill="FFFFFF"/>
        </w:rPr>
        <w:t>os</w:t>
      </w:r>
      <w:proofErr w:type="spellEnd"/>
      <w:r w:rsidRPr="00CC7B28">
        <w:rPr>
          <w:rFonts w:ascii="Noto Sans" w:hAnsi="Noto Sans"/>
          <w:color w:val="FF0000"/>
          <w:sz w:val="23"/>
          <w:szCs w:val="23"/>
          <w:shd w:val="clear" w:color="auto" w:fill="FFFFFF"/>
        </w:rPr>
        <w:t xml:space="preserve"> hőfoklépcsővel.</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r w:rsidRPr="00CC7B28">
        <w:rPr>
          <w:rFonts w:ascii="Noto Sans" w:hAnsi="Noto Sans"/>
          <w:color w:val="FF0000"/>
          <w:sz w:val="23"/>
          <w:szCs w:val="23"/>
          <w:shd w:val="clear" w:color="auto" w:fill="FFFFFF"/>
        </w:rPr>
        <w:t>A meglévő gázkazánok közül az egyik leválasztásra kerül a rendszerről, ez a továbbiakban</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proofErr w:type="gramStart"/>
      <w:r w:rsidRPr="00CC7B28">
        <w:rPr>
          <w:rFonts w:ascii="Noto Sans" w:hAnsi="Noto Sans"/>
          <w:color w:val="FF0000"/>
          <w:sz w:val="23"/>
          <w:szCs w:val="23"/>
          <w:shd w:val="clear" w:color="auto" w:fill="FFFFFF"/>
        </w:rPr>
        <w:t>tartalékként</w:t>
      </w:r>
      <w:proofErr w:type="gramEnd"/>
      <w:r w:rsidRPr="00CC7B28">
        <w:rPr>
          <w:rFonts w:ascii="Noto Sans" w:hAnsi="Noto Sans"/>
          <w:color w:val="FF0000"/>
          <w:sz w:val="23"/>
          <w:szCs w:val="23"/>
          <w:shd w:val="clear" w:color="auto" w:fill="FFFFFF"/>
        </w:rPr>
        <w:t xml:space="preserve"> szolgál. A gépházban található osztó-gyűjtőről leválasztásra kerül a </w:t>
      </w:r>
      <w:proofErr w:type="spellStart"/>
      <w:r w:rsidRPr="00CC7B28">
        <w:rPr>
          <w:rFonts w:ascii="Noto Sans" w:hAnsi="Noto Sans"/>
          <w:color w:val="FF0000"/>
          <w:sz w:val="23"/>
          <w:szCs w:val="23"/>
          <w:shd w:val="clear" w:color="auto" w:fill="FFFFFF"/>
        </w:rPr>
        <w:t>melegvíz</w:t>
      </w:r>
      <w:proofErr w:type="spellEnd"/>
      <w:r w:rsidRPr="00CC7B28">
        <w:rPr>
          <w:rFonts w:ascii="Noto Sans" w:hAnsi="Noto Sans"/>
          <w:color w:val="FF0000"/>
          <w:sz w:val="23"/>
          <w:szCs w:val="23"/>
          <w:shd w:val="clear" w:color="auto" w:fill="FFFFFF"/>
        </w:rPr>
        <w:t xml:space="preserve"> tárolására</w:t>
      </w:r>
      <w:r>
        <w:rPr>
          <w:rFonts w:ascii="Noto Sans" w:hAnsi="Noto Sans"/>
          <w:color w:val="FF0000"/>
          <w:sz w:val="23"/>
          <w:szCs w:val="23"/>
          <w:shd w:val="clear" w:color="auto" w:fill="FFFFFF"/>
        </w:rPr>
        <w:t xml:space="preserve"> </w:t>
      </w:r>
      <w:r w:rsidRPr="00CC7B28">
        <w:rPr>
          <w:rFonts w:ascii="Noto Sans" w:hAnsi="Noto Sans"/>
          <w:color w:val="FF0000"/>
          <w:sz w:val="23"/>
          <w:szCs w:val="23"/>
          <w:shd w:val="clear" w:color="auto" w:fill="FFFFFF"/>
        </w:rPr>
        <w:t xml:space="preserve">szolgáló tartály. A használati </w:t>
      </w:r>
      <w:proofErr w:type="spellStart"/>
      <w:r w:rsidRPr="00CC7B28">
        <w:rPr>
          <w:rFonts w:ascii="Noto Sans" w:hAnsi="Noto Sans"/>
          <w:color w:val="FF0000"/>
          <w:sz w:val="23"/>
          <w:szCs w:val="23"/>
          <w:shd w:val="clear" w:color="auto" w:fill="FFFFFF"/>
        </w:rPr>
        <w:t>melegvíz</w:t>
      </w:r>
      <w:proofErr w:type="spellEnd"/>
      <w:r w:rsidRPr="00CC7B28">
        <w:rPr>
          <w:rFonts w:ascii="Noto Sans" w:hAnsi="Noto Sans"/>
          <w:color w:val="FF0000"/>
          <w:sz w:val="23"/>
          <w:szCs w:val="23"/>
          <w:shd w:val="clear" w:color="auto" w:fill="FFFFFF"/>
        </w:rPr>
        <w:t xml:space="preserve"> előállítása a továbbiakban a készenléti gázkazánról történik,</w:t>
      </w:r>
      <w:r>
        <w:rPr>
          <w:rFonts w:ascii="Noto Sans" w:hAnsi="Noto Sans"/>
          <w:color w:val="FF0000"/>
          <w:sz w:val="23"/>
          <w:szCs w:val="23"/>
          <w:shd w:val="clear" w:color="auto" w:fill="FFFFFF"/>
        </w:rPr>
        <w:t xml:space="preserve"> </w:t>
      </w:r>
      <w:r w:rsidRPr="00CC7B28">
        <w:rPr>
          <w:rFonts w:ascii="Noto Sans" w:hAnsi="Noto Sans"/>
          <w:color w:val="FF0000"/>
          <w:sz w:val="23"/>
          <w:szCs w:val="23"/>
          <w:shd w:val="clear" w:color="auto" w:fill="FFFFFF"/>
        </w:rPr>
        <w:t>a készülékbe telepített váltószelepen keresztül. A HMV tárolása továbbra is a meglévő tartályban</w:t>
      </w:r>
      <w:r>
        <w:rPr>
          <w:rFonts w:ascii="Noto Sans" w:hAnsi="Noto Sans"/>
          <w:color w:val="FF0000"/>
          <w:sz w:val="23"/>
          <w:szCs w:val="23"/>
          <w:shd w:val="clear" w:color="auto" w:fill="FFFFFF"/>
        </w:rPr>
        <w:t xml:space="preserve"> </w:t>
      </w:r>
      <w:r w:rsidRPr="00CC7B28">
        <w:rPr>
          <w:rFonts w:ascii="Noto Sans" w:hAnsi="Noto Sans"/>
          <w:color w:val="FF0000"/>
          <w:sz w:val="23"/>
          <w:szCs w:val="23"/>
          <w:shd w:val="clear" w:color="auto" w:fill="FFFFFF"/>
        </w:rPr>
        <w:t>valósul meg.</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r w:rsidRPr="00CC7B28">
        <w:rPr>
          <w:rFonts w:ascii="Noto Sans" w:hAnsi="Noto Sans"/>
          <w:color w:val="FF0000"/>
          <w:sz w:val="23"/>
          <w:szCs w:val="23"/>
          <w:shd w:val="clear" w:color="auto" w:fill="FFFFFF"/>
        </w:rPr>
        <w:t>Szondafúrás:</w:t>
      </w:r>
    </w:p>
    <w:p w:rsidR="00A6608B" w:rsidRPr="00CC7B28" w:rsidRDefault="00A6608B" w:rsidP="00A6608B">
      <w:pPr>
        <w:shd w:val="clear" w:color="auto" w:fill="FFFFFF"/>
        <w:spacing w:after="120" w:line="240" w:lineRule="auto"/>
        <w:rPr>
          <w:rFonts w:ascii="Noto Sans" w:hAnsi="Noto Sans"/>
          <w:color w:val="FF0000"/>
          <w:sz w:val="23"/>
          <w:szCs w:val="23"/>
          <w:shd w:val="clear" w:color="auto" w:fill="FFFFFF"/>
        </w:rPr>
      </w:pPr>
      <w:r w:rsidRPr="00CC7B28">
        <w:rPr>
          <w:rFonts w:ascii="Noto Sans" w:hAnsi="Noto Sans"/>
          <w:color w:val="FF0000"/>
          <w:sz w:val="23"/>
          <w:szCs w:val="23"/>
          <w:shd w:val="clear" w:color="auto" w:fill="FFFFFF"/>
        </w:rPr>
        <w:t>Az épület belső udvarában 16 db 85 m talajszonda telepítése tervezett, melyek kettő osztó-gyűjtő</w:t>
      </w:r>
    </w:p>
    <w:p w:rsidR="00A6608B" w:rsidRDefault="00A6608B" w:rsidP="00A6608B">
      <w:pPr>
        <w:shd w:val="clear" w:color="auto" w:fill="FFFFFF"/>
        <w:spacing w:after="120" w:line="240" w:lineRule="auto"/>
        <w:rPr>
          <w:rFonts w:ascii="Noto Sans" w:hAnsi="Noto Sans"/>
          <w:color w:val="FF0000"/>
          <w:sz w:val="23"/>
          <w:szCs w:val="23"/>
          <w:shd w:val="clear" w:color="auto" w:fill="FFFFFF"/>
        </w:rPr>
      </w:pPr>
      <w:proofErr w:type="gramStart"/>
      <w:r w:rsidRPr="00CC7B28">
        <w:rPr>
          <w:rFonts w:ascii="Noto Sans" w:hAnsi="Noto Sans"/>
          <w:color w:val="FF0000"/>
          <w:sz w:val="23"/>
          <w:szCs w:val="23"/>
          <w:shd w:val="clear" w:color="auto" w:fill="FFFFFF"/>
        </w:rPr>
        <w:t>aknába</w:t>
      </w:r>
      <w:proofErr w:type="gramEnd"/>
      <w:r w:rsidRPr="00CC7B28">
        <w:rPr>
          <w:rFonts w:ascii="Noto Sans" w:hAnsi="Noto Sans"/>
          <w:color w:val="FF0000"/>
          <w:sz w:val="23"/>
          <w:szCs w:val="23"/>
          <w:shd w:val="clear" w:color="auto" w:fill="FFFFFF"/>
        </w:rPr>
        <w:t xml:space="preserve"> kerülnek bekötésre, és onnan állnak be az épületben lévő kazánházba kettő pár NA40</w:t>
      </w:r>
      <w:r>
        <w:rPr>
          <w:rFonts w:ascii="Noto Sans" w:hAnsi="Noto Sans"/>
          <w:color w:val="FF0000"/>
          <w:sz w:val="23"/>
          <w:szCs w:val="23"/>
          <w:shd w:val="clear" w:color="auto" w:fill="FFFFFF"/>
        </w:rPr>
        <w:t xml:space="preserve"> </w:t>
      </w:r>
      <w:r w:rsidRPr="00CC7B28">
        <w:rPr>
          <w:rFonts w:ascii="Noto Sans" w:hAnsi="Noto Sans"/>
          <w:color w:val="FF0000"/>
          <w:sz w:val="23"/>
          <w:szCs w:val="23"/>
          <w:shd w:val="clear" w:color="auto" w:fill="FFFFFF"/>
        </w:rPr>
        <w:t>vezetékkel.</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II.2.5) Értékelési szempontok: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alábbiakban megadott szempontok:</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Minőségi kritérium:</w:t>
      </w:r>
      <w:r>
        <w:rPr>
          <w:rFonts w:ascii="Arial" w:eastAsia="Times New Roman" w:hAnsi="Arial" w:cs="Arial"/>
          <w:sz w:val="20"/>
          <w:szCs w:val="20"/>
          <w:lang w:eastAsia="hu-HU"/>
        </w:rPr>
        <w:t xml:space="preserve"> </w:t>
      </w:r>
      <w:r w:rsidRPr="00EE2980">
        <w:rPr>
          <w:rFonts w:ascii="Arial" w:eastAsia="Times New Roman" w:hAnsi="Arial" w:cs="Arial"/>
          <w:sz w:val="20"/>
          <w:szCs w:val="20"/>
          <w:lang w:eastAsia="hu-HU"/>
        </w:rPr>
        <w:t>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Megnevezés</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Súlyszám</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Jelentőség</w:t>
      </w:r>
    </w:p>
    <w:p w:rsidR="00A6608B" w:rsidRPr="0000370E" w:rsidRDefault="00A6608B" w:rsidP="00A6608B">
      <w:pPr>
        <w:pStyle w:val="Default"/>
        <w:spacing w:after="120"/>
        <w:rPr>
          <w:rFonts w:ascii="Arial" w:hAnsi="Arial" w:cs="Arial"/>
          <w:color w:val="FF0000"/>
          <w:sz w:val="20"/>
          <w:szCs w:val="20"/>
        </w:rPr>
      </w:pPr>
      <w:r>
        <w:rPr>
          <w:rFonts w:ascii="Arial" w:hAnsi="Arial" w:cs="Arial"/>
          <w:color w:val="FF0000"/>
          <w:sz w:val="20"/>
          <w:szCs w:val="20"/>
        </w:rPr>
        <w:t>A kötelezően előírt 24</w:t>
      </w:r>
      <w:r w:rsidRPr="0000370E">
        <w:rPr>
          <w:rFonts w:ascii="Arial" w:hAnsi="Arial" w:cs="Arial"/>
          <w:color w:val="FF0000"/>
          <w:sz w:val="20"/>
          <w:szCs w:val="20"/>
        </w:rPr>
        <w:t xml:space="preserve"> hónap </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jótállási</w:t>
      </w:r>
      <w:proofErr w:type="gramEnd"/>
      <w:r w:rsidRPr="0000370E">
        <w:rPr>
          <w:rFonts w:ascii="Arial" w:hAnsi="Arial" w:cs="Arial"/>
          <w:color w:val="FF0000"/>
          <w:sz w:val="20"/>
          <w:szCs w:val="20"/>
        </w:rPr>
        <w:t xml:space="preserve"> időn felül vállalt többlet</w:t>
      </w:r>
    </w:p>
    <w:p w:rsidR="00A6608B" w:rsidRPr="0000370E" w:rsidRDefault="00A6608B" w:rsidP="00A6608B">
      <w:pPr>
        <w:pStyle w:val="Default"/>
        <w:spacing w:after="120"/>
        <w:rPr>
          <w:rFonts w:ascii="Arial" w:hAnsi="Arial" w:cs="Arial"/>
          <w:color w:val="FF0000"/>
          <w:sz w:val="20"/>
          <w:szCs w:val="20"/>
        </w:rPr>
      </w:pPr>
      <w:proofErr w:type="gramStart"/>
      <w:r w:rsidRPr="0000370E">
        <w:rPr>
          <w:rFonts w:ascii="Arial" w:hAnsi="Arial" w:cs="Arial"/>
          <w:color w:val="FF0000"/>
          <w:sz w:val="20"/>
          <w:szCs w:val="20"/>
        </w:rPr>
        <w:t>jótállás</w:t>
      </w:r>
      <w:proofErr w:type="gramEnd"/>
      <w:r w:rsidRPr="0000370E">
        <w:rPr>
          <w:rFonts w:ascii="Arial" w:hAnsi="Arial" w:cs="Arial"/>
          <w:color w:val="FF0000"/>
          <w:sz w:val="20"/>
          <w:szCs w:val="20"/>
        </w:rPr>
        <w:t xml:space="preserve"> időtartama (hónap)</w:t>
      </w:r>
    </w:p>
    <w:p w:rsidR="00A6608B" w:rsidRDefault="00A6608B" w:rsidP="00A6608B">
      <w:pPr>
        <w:shd w:val="clear" w:color="auto" w:fill="FFFFFF"/>
        <w:spacing w:after="0" w:line="240" w:lineRule="auto"/>
        <w:rPr>
          <w:rFonts w:ascii="Arial" w:hAnsi="Arial" w:cs="Arial"/>
          <w:color w:val="FF0000"/>
          <w:sz w:val="20"/>
          <w:szCs w:val="20"/>
        </w:rPr>
      </w:pPr>
      <w:r w:rsidRPr="0000370E">
        <w:rPr>
          <w:rFonts w:ascii="Arial" w:hAnsi="Arial" w:cs="Arial"/>
          <w:color w:val="FF0000"/>
          <w:sz w:val="20"/>
          <w:szCs w:val="20"/>
        </w:rPr>
        <w:t xml:space="preserve"> (min. 0 hónap - </w:t>
      </w:r>
      <w:proofErr w:type="spellStart"/>
      <w:r w:rsidRPr="0000370E">
        <w:rPr>
          <w:rFonts w:ascii="Arial" w:hAnsi="Arial" w:cs="Arial"/>
          <w:color w:val="FF0000"/>
          <w:sz w:val="20"/>
          <w:szCs w:val="20"/>
        </w:rPr>
        <w:t>max</w:t>
      </w:r>
      <w:proofErr w:type="spellEnd"/>
      <w:r w:rsidRPr="0000370E">
        <w:rPr>
          <w:rFonts w:ascii="Arial" w:hAnsi="Arial" w:cs="Arial"/>
          <w:color w:val="FF0000"/>
          <w:sz w:val="20"/>
          <w:szCs w:val="20"/>
        </w:rPr>
        <w:t>. 24 hónap)</w:t>
      </w:r>
      <w:r w:rsidRPr="0000370E">
        <w:rPr>
          <w:rFonts w:ascii="Arial" w:hAnsi="Arial" w:cs="Arial"/>
          <w:color w:val="FF0000"/>
          <w:sz w:val="20"/>
          <w:szCs w:val="20"/>
        </w:rPr>
        <w:tab/>
      </w:r>
      <w:r>
        <w:rPr>
          <w:rFonts w:ascii="Arial" w:hAnsi="Arial" w:cs="Arial"/>
          <w:color w:val="FF0000"/>
          <w:sz w:val="20"/>
          <w:szCs w:val="20"/>
        </w:rPr>
        <w:tab/>
        <w:t>10</w:t>
      </w: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r w:rsidRPr="00AA1A8D">
        <w:rPr>
          <w:rFonts w:ascii="Arial" w:eastAsia="Times New Roman" w:hAnsi="Arial" w:cs="Arial"/>
          <w:color w:val="FF0000"/>
          <w:sz w:val="20"/>
          <w:szCs w:val="20"/>
          <w:lang w:eastAsia="hu-HU"/>
        </w:rPr>
        <w:t xml:space="preserve">A teljesítésben résztvevő </w:t>
      </w:r>
    </w:p>
    <w:p w:rsidR="00A6608B" w:rsidRPr="00AA1A8D"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AA1A8D">
        <w:rPr>
          <w:rFonts w:ascii="Arial" w:eastAsia="Times New Roman" w:hAnsi="Arial" w:cs="Arial"/>
          <w:color w:val="FF0000"/>
          <w:sz w:val="20"/>
          <w:szCs w:val="20"/>
          <w:lang w:eastAsia="hu-HU"/>
        </w:rPr>
        <w:t>szakember</w:t>
      </w:r>
      <w:proofErr w:type="gramEnd"/>
      <w:r>
        <w:rPr>
          <w:rFonts w:ascii="Arial" w:eastAsia="Times New Roman" w:hAnsi="Arial" w:cs="Arial"/>
          <w:color w:val="FF0000"/>
          <w:sz w:val="20"/>
          <w:szCs w:val="20"/>
          <w:lang w:eastAsia="hu-HU"/>
        </w:rPr>
        <w:t xml:space="preserve"> épület</w:t>
      </w:r>
      <w:r w:rsidRPr="00AA1A8D">
        <w:rPr>
          <w:rFonts w:ascii="Arial" w:eastAsia="Times New Roman" w:hAnsi="Arial" w:cs="Arial"/>
          <w:color w:val="FF0000"/>
          <w:sz w:val="20"/>
          <w:szCs w:val="20"/>
          <w:lang w:eastAsia="hu-HU"/>
        </w:rPr>
        <w:t>energetikai</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20</w:t>
      </w:r>
    </w:p>
    <w:p w:rsidR="00A6608B" w:rsidRPr="003819B4"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Pr>
          <w:rFonts w:ascii="Arial" w:eastAsia="Times New Roman" w:hAnsi="Arial" w:cs="Arial"/>
          <w:color w:val="FF0000"/>
          <w:sz w:val="20"/>
          <w:szCs w:val="20"/>
          <w:lang w:eastAsia="hu-HU"/>
        </w:rPr>
        <w:t>kivitelezési</w:t>
      </w:r>
      <w:proofErr w:type="gramEnd"/>
      <w:r>
        <w:rPr>
          <w:rFonts w:ascii="Arial" w:eastAsia="Times New Roman" w:hAnsi="Arial" w:cs="Arial"/>
          <w:color w:val="FF0000"/>
          <w:sz w:val="20"/>
          <w:szCs w:val="20"/>
          <w:lang w:eastAsia="hu-HU"/>
        </w:rPr>
        <w:t xml:space="preserve"> munkában</w:t>
      </w:r>
      <w:r w:rsidRPr="00DF61A3">
        <w:rPr>
          <w:rFonts w:ascii="Arial" w:eastAsia="Times New Roman" w:hAnsi="Arial" w:cs="Arial"/>
          <w:color w:val="FF0000"/>
          <w:sz w:val="20"/>
          <w:szCs w:val="20"/>
          <w:lang w:eastAsia="hu-HU"/>
        </w:rPr>
        <w:t xml:space="preserve"> szerz</w:t>
      </w:r>
      <w:r w:rsidRPr="003819B4">
        <w:rPr>
          <w:rFonts w:ascii="Arial" w:eastAsia="Times New Roman" w:hAnsi="Arial" w:cs="Arial"/>
          <w:color w:val="FF0000"/>
          <w:sz w:val="20"/>
          <w:szCs w:val="20"/>
          <w:lang w:eastAsia="hu-HU"/>
        </w:rPr>
        <w:t xml:space="preserve">ett </w:t>
      </w:r>
    </w:p>
    <w:p w:rsidR="00A6608B" w:rsidRDefault="00A6608B" w:rsidP="00A6608B">
      <w:pPr>
        <w:shd w:val="clear" w:color="auto" w:fill="FFFFFF"/>
        <w:spacing w:after="0" w:line="240" w:lineRule="auto"/>
        <w:rPr>
          <w:rFonts w:ascii="Arial" w:eastAsia="Times New Roman" w:hAnsi="Arial" w:cs="Arial"/>
          <w:color w:val="FF0000"/>
          <w:sz w:val="20"/>
          <w:szCs w:val="20"/>
          <w:lang w:eastAsia="hu-HU"/>
        </w:rPr>
      </w:pPr>
      <w:proofErr w:type="gramStart"/>
      <w:r w:rsidRPr="003819B4">
        <w:rPr>
          <w:rFonts w:ascii="Arial" w:eastAsia="Times New Roman" w:hAnsi="Arial" w:cs="Arial"/>
          <w:color w:val="FF0000"/>
          <w:sz w:val="20"/>
          <w:szCs w:val="20"/>
          <w:lang w:eastAsia="hu-HU"/>
        </w:rPr>
        <w:t>szakmai</w:t>
      </w:r>
      <w:proofErr w:type="gramEnd"/>
      <w:r w:rsidRPr="00DF61A3">
        <w:rPr>
          <w:rFonts w:ascii="Arial" w:eastAsia="Times New Roman" w:hAnsi="Arial" w:cs="Arial"/>
          <w:color w:val="FF0000"/>
          <w:sz w:val="20"/>
          <w:szCs w:val="20"/>
          <w:lang w:eastAsia="hu-HU"/>
        </w:rPr>
        <w:t xml:space="preserve"> tapasztalata</w:t>
      </w:r>
      <w:r>
        <w:rPr>
          <w:rFonts w:ascii="Arial" w:eastAsia="Times New Roman" w:hAnsi="Arial" w:cs="Arial"/>
          <w:color w:val="FF0000"/>
          <w:sz w:val="20"/>
          <w:szCs w:val="20"/>
          <w:lang w:eastAsia="hu-HU"/>
        </w:rPr>
        <w:t>(db)</w:t>
      </w:r>
    </w:p>
    <w:p w:rsidR="00A6608B" w:rsidRPr="00DF61A3" w:rsidRDefault="00A6608B" w:rsidP="00A6608B">
      <w:pPr>
        <w:shd w:val="clear" w:color="auto" w:fill="FFFFFF"/>
        <w:spacing w:after="0" w:line="240" w:lineRule="auto"/>
        <w:rPr>
          <w:rFonts w:ascii="Arial" w:eastAsia="Times New Roman" w:hAnsi="Arial" w:cs="Arial"/>
          <w:color w:val="FF0000"/>
          <w:sz w:val="20"/>
          <w:szCs w:val="20"/>
          <w:lang w:eastAsia="hu-HU"/>
        </w:rPr>
      </w:pPr>
      <w:r w:rsidRPr="00DF61A3">
        <w:rPr>
          <w:rFonts w:ascii="Arial" w:eastAsia="Times New Roman" w:hAnsi="Arial" w:cs="Arial"/>
          <w:color w:val="FF0000"/>
          <w:sz w:val="20"/>
          <w:szCs w:val="20"/>
          <w:lang w:eastAsia="hu-HU"/>
        </w:rPr>
        <w:t xml:space="preserve">(min. 0- </w:t>
      </w:r>
      <w:proofErr w:type="spellStart"/>
      <w:r w:rsidRPr="00DF61A3">
        <w:rPr>
          <w:rFonts w:ascii="Arial" w:eastAsia="Times New Roman" w:hAnsi="Arial" w:cs="Arial"/>
          <w:color w:val="FF0000"/>
          <w:sz w:val="20"/>
          <w:szCs w:val="20"/>
          <w:lang w:eastAsia="hu-HU"/>
        </w:rPr>
        <w:t>max</w:t>
      </w:r>
      <w:proofErr w:type="spellEnd"/>
      <w:r w:rsidRPr="00DF61A3">
        <w:rPr>
          <w:rFonts w:ascii="Arial" w:eastAsia="Times New Roman" w:hAnsi="Arial" w:cs="Arial"/>
          <w:color w:val="FF0000"/>
          <w:sz w:val="20"/>
          <w:szCs w:val="20"/>
          <w:lang w:eastAsia="hu-HU"/>
        </w:rPr>
        <w:t xml:space="preserve"> </w:t>
      </w:r>
      <w:r>
        <w:rPr>
          <w:rFonts w:ascii="Arial" w:eastAsia="Times New Roman" w:hAnsi="Arial" w:cs="Arial"/>
          <w:color w:val="FF0000"/>
          <w:sz w:val="20"/>
          <w:szCs w:val="20"/>
          <w:lang w:eastAsia="hu-HU"/>
        </w:rPr>
        <w:t>5 db</w:t>
      </w:r>
      <w:r w:rsidRPr="00DF61A3">
        <w:rPr>
          <w:rFonts w:ascii="Arial" w:eastAsia="Times New Roman" w:hAnsi="Arial" w:cs="Arial"/>
          <w:color w:val="FF0000"/>
          <w:sz w:val="20"/>
          <w:szCs w:val="20"/>
          <w:lang w:eastAsia="hu-HU"/>
        </w:rPr>
        <w:t>)</w:t>
      </w:r>
    </w:p>
    <w:p w:rsidR="00A6608B"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Költség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Nem</w:t>
      </w:r>
      <w:proofErr w:type="gramEnd"/>
    </w:p>
    <w:p w:rsidR="00A6608B" w:rsidRPr="0063100C" w:rsidRDefault="00A6608B" w:rsidP="00A6608B">
      <w:pPr>
        <w:shd w:val="clear" w:color="auto" w:fill="FFFFFF"/>
        <w:spacing w:after="0" w:line="240" w:lineRule="auto"/>
        <w:rPr>
          <w:rFonts w:ascii="Arial" w:eastAsia="Times New Roman" w:hAnsi="Arial" w:cs="Arial"/>
          <w:color w:val="333333"/>
          <w:sz w:val="20"/>
          <w:szCs w:val="20"/>
          <w:lang w:eastAsia="hu-HU"/>
        </w:rPr>
      </w:pPr>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Ár kritérium</w:t>
      </w:r>
      <w:proofErr w:type="gramStart"/>
      <w:r w:rsidRPr="00BA50E0">
        <w:rPr>
          <w:rFonts w:ascii="Arial" w:eastAsia="Times New Roman" w:hAnsi="Arial" w:cs="Arial"/>
          <w:color w:val="333333"/>
          <w:sz w:val="20"/>
          <w:szCs w:val="20"/>
          <w:lang w:eastAsia="hu-HU"/>
        </w:rPr>
        <w:t>:</w:t>
      </w:r>
      <w:r w:rsidRPr="00012909">
        <w:rPr>
          <w:rFonts w:ascii="Arial" w:eastAsia="Times New Roman" w:hAnsi="Arial" w:cs="Arial"/>
          <w:color w:val="FF0000"/>
          <w:sz w:val="20"/>
          <w:szCs w:val="20"/>
          <w:lang w:eastAsia="hu-HU"/>
        </w:rPr>
        <w:t>Igen</w:t>
      </w:r>
      <w:proofErr w:type="gramEnd"/>
    </w:p>
    <w:p w:rsidR="00A6608B" w:rsidRPr="00BA50E0" w:rsidRDefault="00A6608B" w:rsidP="00A6608B">
      <w:pPr>
        <w:shd w:val="clear" w:color="auto" w:fill="FFFFFF"/>
        <w:spacing w:after="0" w:line="240" w:lineRule="auto"/>
        <w:rPr>
          <w:rFonts w:ascii="Arial" w:eastAsia="Times New Roman" w:hAnsi="Arial" w:cs="Arial"/>
          <w:color w:val="333333"/>
          <w:sz w:val="20"/>
          <w:szCs w:val="20"/>
          <w:lang w:eastAsia="hu-HU"/>
        </w:rPr>
      </w:pPr>
      <w:r w:rsidRPr="00BA50E0">
        <w:rPr>
          <w:rFonts w:ascii="Arial" w:eastAsia="Times New Roman" w:hAnsi="Arial" w:cs="Arial"/>
          <w:color w:val="333333"/>
          <w:sz w:val="20"/>
          <w:szCs w:val="20"/>
          <w:lang w:eastAsia="hu-HU"/>
        </w:rPr>
        <w:t>Megnevezés</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Súlyszám</w:t>
      </w:r>
      <w:r w:rsidRPr="0063100C">
        <w:rPr>
          <w:rFonts w:ascii="Arial" w:eastAsia="Times New Roman" w:hAnsi="Arial" w:cs="Arial"/>
          <w:color w:val="333333"/>
          <w:sz w:val="20"/>
          <w:szCs w:val="20"/>
          <w:lang w:eastAsia="hu-HU"/>
        </w:rPr>
        <w:tab/>
      </w:r>
      <w:r w:rsidRPr="0063100C">
        <w:rPr>
          <w:rFonts w:ascii="Arial" w:eastAsia="Times New Roman" w:hAnsi="Arial" w:cs="Arial"/>
          <w:color w:val="333333"/>
          <w:sz w:val="20"/>
          <w:szCs w:val="20"/>
          <w:lang w:eastAsia="hu-HU"/>
        </w:rPr>
        <w:tab/>
      </w:r>
      <w:r w:rsidRPr="00BA50E0">
        <w:rPr>
          <w:rFonts w:ascii="Arial" w:eastAsia="Times New Roman" w:hAnsi="Arial" w:cs="Arial"/>
          <w:color w:val="333333"/>
          <w:sz w:val="20"/>
          <w:szCs w:val="20"/>
          <w:lang w:eastAsia="hu-HU"/>
        </w:rPr>
        <w:t>Jelentőség</w:t>
      </w:r>
    </w:p>
    <w:p w:rsidR="00A6608B" w:rsidRPr="00012909" w:rsidRDefault="00A6608B" w:rsidP="00A6608B">
      <w:pPr>
        <w:shd w:val="clear" w:color="auto" w:fill="FFFFFF"/>
        <w:spacing w:after="0" w:line="240" w:lineRule="auto"/>
        <w:rPr>
          <w:rFonts w:ascii="Arial" w:eastAsia="Times New Roman" w:hAnsi="Arial" w:cs="Arial"/>
          <w:color w:val="FF0000"/>
          <w:sz w:val="20"/>
          <w:szCs w:val="20"/>
          <w:lang w:eastAsia="hu-HU"/>
        </w:rPr>
      </w:pPr>
      <w:r w:rsidRPr="00012909">
        <w:rPr>
          <w:rFonts w:ascii="Arial" w:eastAsia="Times New Roman" w:hAnsi="Arial" w:cs="Arial"/>
          <w:color w:val="FF0000"/>
          <w:sz w:val="20"/>
          <w:szCs w:val="20"/>
          <w:lang w:eastAsia="hu-HU"/>
        </w:rPr>
        <w:t>Nettó ajánlati ár (Ft)</w:t>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r>
      <w:r>
        <w:rPr>
          <w:rFonts w:ascii="Arial" w:eastAsia="Times New Roman" w:hAnsi="Arial" w:cs="Arial"/>
          <w:color w:val="FF0000"/>
          <w:sz w:val="20"/>
          <w:szCs w:val="20"/>
          <w:lang w:eastAsia="hu-HU"/>
        </w:rPr>
        <w:tab/>
        <w:t>7</w:t>
      </w:r>
      <w:r w:rsidRPr="00012909">
        <w:rPr>
          <w:rFonts w:ascii="Arial" w:eastAsia="Times New Roman" w:hAnsi="Arial" w:cs="Arial"/>
          <w:color w:val="FF0000"/>
          <w:sz w:val="20"/>
          <w:szCs w:val="20"/>
          <w:lang w:eastAsia="hu-HU"/>
        </w:rPr>
        <w:t>0</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II.2.6) Becsült érték: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Érték áfa nélkül:</w:t>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r>
      <w:r w:rsidRPr="00EE2980">
        <w:rPr>
          <w:rFonts w:ascii="Arial" w:eastAsia="Times New Roman" w:hAnsi="Arial" w:cs="Arial"/>
          <w:sz w:val="20"/>
          <w:szCs w:val="20"/>
          <w:lang w:eastAsia="hu-HU"/>
        </w:rPr>
        <w:tab/>
        <w:t>Pénznem: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esetében ennek a résznek a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vagy dinamikus beszerzési rendszer teljes időtartamára vonatkozó becsült összértéke)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 xml:space="preserve">II.2.7) </w:t>
      </w:r>
      <w:proofErr w:type="gramStart"/>
      <w:r w:rsidRPr="00EE2980">
        <w:rPr>
          <w:rFonts w:ascii="Arial" w:eastAsia="Times New Roman" w:hAnsi="Arial" w:cs="Arial"/>
          <w:b/>
          <w:sz w:val="20"/>
          <w:szCs w:val="20"/>
          <w:lang w:eastAsia="hu-HU"/>
        </w:rPr>
        <w:t>A</w:t>
      </w:r>
      <w:proofErr w:type="gramEnd"/>
      <w:r w:rsidRPr="00EE2980">
        <w:rPr>
          <w:rFonts w:ascii="Arial" w:eastAsia="Times New Roman" w:hAnsi="Arial" w:cs="Arial"/>
          <w:b/>
          <w:sz w:val="20"/>
          <w:szCs w:val="20"/>
          <w:lang w:eastAsia="hu-HU"/>
        </w:rPr>
        <w:t xml:space="preserve"> szerződés, </w:t>
      </w:r>
      <w:proofErr w:type="spellStart"/>
      <w:r w:rsidRPr="00EE2980">
        <w:rPr>
          <w:rFonts w:ascii="Arial" w:eastAsia="Times New Roman" w:hAnsi="Arial" w:cs="Arial"/>
          <w:b/>
          <w:sz w:val="20"/>
          <w:szCs w:val="20"/>
          <w:lang w:eastAsia="hu-HU"/>
        </w:rPr>
        <w:t>keretmegállapodás</w:t>
      </w:r>
      <w:proofErr w:type="spellEnd"/>
      <w:r w:rsidRPr="00EE2980">
        <w:rPr>
          <w:rFonts w:ascii="Arial" w:eastAsia="Times New Roman" w:hAnsi="Arial" w:cs="Arial"/>
          <w:b/>
          <w:sz w:val="20"/>
          <w:szCs w:val="20"/>
          <w:lang w:eastAsia="hu-HU"/>
        </w:rPr>
        <w:t xml:space="preserve"> vagy dinamikus beszerzési rendszer időtartama</w:t>
      </w:r>
    </w:p>
    <w:p w:rsidR="00A6608B" w:rsidRPr="009721EE"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sz w:val="20"/>
          <w:szCs w:val="20"/>
          <w:lang w:eastAsia="hu-HU"/>
        </w:rPr>
        <w:t>Időta</w:t>
      </w:r>
      <w:r>
        <w:rPr>
          <w:rFonts w:ascii="Arial" w:eastAsia="Times New Roman" w:hAnsi="Arial" w:cs="Arial"/>
          <w:sz w:val="20"/>
          <w:szCs w:val="20"/>
          <w:lang w:eastAsia="hu-HU"/>
        </w:rPr>
        <w:t xml:space="preserve">rtam hónapban: </w:t>
      </w:r>
      <w:r>
        <w:rPr>
          <w:rFonts w:ascii="Arial" w:eastAsia="Times New Roman" w:hAnsi="Arial" w:cs="Arial"/>
          <w:color w:val="FF0000"/>
          <w:sz w:val="20"/>
          <w:szCs w:val="20"/>
          <w:highlight w:val="yellow"/>
          <w:lang w:eastAsia="hu-HU"/>
        </w:rPr>
        <w:t>4</w:t>
      </w:r>
      <w:bookmarkStart w:id="0" w:name="_GoBack"/>
      <w:bookmarkEnd w:id="0"/>
      <w:r w:rsidRPr="009721EE">
        <w:rPr>
          <w:rFonts w:ascii="Arial" w:eastAsia="Times New Roman" w:hAnsi="Arial" w:cs="Arial"/>
          <w:color w:val="FF0000"/>
          <w:sz w:val="20"/>
          <w:szCs w:val="20"/>
          <w:highlight w:val="yellow"/>
          <w:lang w:eastAsia="hu-HU"/>
        </w:rPr>
        <w:t xml:space="preserve"> hónap</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Napokban kifejezett időtartam: -</w:t>
      </w:r>
    </w:p>
    <w:p w:rsidR="00A6608B" w:rsidRPr="0025313E" w:rsidRDefault="00A6608B" w:rsidP="00A6608B">
      <w:pPr>
        <w:shd w:val="clear" w:color="auto" w:fill="FFFFFF"/>
        <w:spacing w:after="120" w:line="240" w:lineRule="auto"/>
        <w:rPr>
          <w:rFonts w:ascii="Arial" w:hAnsi="Arial" w:cs="Arial"/>
          <w:color w:val="FF0000"/>
          <w:sz w:val="20"/>
          <w:szCs w:val="20"/>
        </w:rPr>
      </w:pPr>
      <w:r w:rsidRPr="00EE2980">
        <w:rPr>
          <w:rFonts w:ascii="Arial" w:eastAsia="Times New Roman" w:hAnsi="Arial" w:cs="Arial"/>
          <w:sz w:val="20"/>
          <w:szCs w:val="20"/>
          <w:lang w:eastAsia="hu-HU"/>
        </w:rPr>
        <w:t xml:space="preserve">Kezdés dátuma – Befejezés dátuma: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szerződés meghosszabbítható: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meghosszabbításra vonatkozó lehetőségek ismertetése:-</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II.2.9) Változatokra (alternatív ajánlatokra) vonatkozó információk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Elfogadhatók változatok (alternatív ajánlatok): 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II.2.10) Opciókra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Opciók: </w:t>
      </w:r>
      <w:r w:rsidRPr="00582506">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Opciók leírása:</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II.2.11) Információ az elektronikus katalógusokról</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Az ajánlatokat elektronikus katalógus formájában kell benyújtani, vagy azoknak elektronikus katalógust kell tartalmazniuk: </w:t>
      </w:r>
      <w:r w:rsidRPr="00582506">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II.2.12) Európai uniós alapokra vonatkozó információ</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lastRenderedPageBreak/>
        <w:t>A közbeszerzés európai uniós alapokból finanszírozott projekttel és/vagy programmal kapcsolatos: Igen</w:t>
      </w: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r w:rsidRPr="00EE2980">
        <w:rPr>
          <w:rFonts w:ascii="Arial" w:eastAsia="Times New Roman" w:hAnsi="Arial" w:cs="Arial"/>
          <w:sz w:val="20"/>
          <w:szCs w:val="20"/>
          <w:lang w:eastAsia="hu-HU"/>
        </w:rPr>
        <w:t xml:space="preserve">Projekt száma vagy hivatkozási száma: </w:t>
      </w:r>
      <w:r w:rsidRPr="00731333">
        <w:rPr>
          <w:rFonts w:ascii="Arial" w:eastAsia="Arial" w:hAnsi="Arial" w:cs="Arial"/>
          <w:color w:val="FF0000"/>
          <w:sz w:val="20"/>
          <w:shd w:val="clear" w:color="auto" w:fill="FFFFFF"/>
        </w:rPr>
        <w:t>TOP-3.2.2-15-SB1-2016-00012 számú pályázat</w:t>
      </w:r>
    </w:p>
    <w:p w:rsidR="00A6608B" w:rsidRDefault="00A6608B" w:rsidP="00A6608B">
      <w:pPr>
        <w:shd w:val="clear" w:color="auto" w:fill="FFFFFF"/>
        <w:spacing w:after="120" w:line="240" w:lineRule="auto"/>
        <w:rPr>
          <w:rFonts w:ascii="Arial" w:eastAsia="Arial" w:hAnsi="Arial" w:cs="Arial"/>
          <w:color w:val="FF0000"/>
          <w:sz w:val="20"/>
          <w:shd w:val="clear" w:color="auto" w:fill="FFFFFF"/>
        </w:rPr>
      </w:pP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Pr>
          <w:rFonts w:ascii="Arial" w:eastAsia="Times New Roman" w:hAnsi="Arial" w:cs="Arial"/>
          <w:b/>
          <w:sz w:val="20"/>
          <w:szCs w:val="20"/>
          <w:lang w:eastAsia="hu-HU"/>
        </w:rPr>
        <w:t xml:space="preserve">II.2.13) További információ: </w:t>
      </w:r>
    </w:p>
    <w:p w:rsidR="00A6608B" w:rsidRPr="00EE2980" w:rsidRDefault="00A6608B" w:rsidP="00A6608B">
      <w:pPr>
        <w:shd w:val="clear" w:color="auto" w:fill="FFFFFF"/>
        <w:spacing w:after="120" w:line="240" w:lineRule="auto"/>
        <w:rPr>
          <w:rFonts w:ascii="Arial" w:eastAsia="Times New Roman" w:hAnsi="Arial" w:cs="Arial"/>
          <w:b/>
          <w:bCs/>
          <w:sz w:val="20"/>
          <w:szCs w:val="20"/>
          <w:lang w:eastAsia="hu-HU"/>
        </w:rPr>
      </w:pPr>
      <w:r w:rsidRPr="00EE2980">
        <w:rPr>
          <w:rFonts w:ascii="Arial" w:eastAsia="Times New Roman" w:hAnsi="Arial" w:cs="Arial"/>
          <w:b/>
          <w:bCs/>
          <w:sz w:val="20"/>
          <w:szCs w:val="20"/>
          <w:lang w:eastAsia="hu-HU"/>
        </w:rPr>
        <w:t>III. szakasz: Jogi, gazdasági, pénzügyi és műszaki információk</w:t>
      </w: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b/>
          <w:bCs/>
          <w:sz w:val="20"/>
          <w:szCs w:val="20"/>
          <w:shd w:val="clear" w:color="auto" w:fill="FFFFFF"/>
          <w:lang w:eastAsia="hu-HU"/>
        </w:rPr>
        <w:t>III.1) Részvételi feltételek</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III.1.1) Kizáró okok és a szakmai tevékenység végzésére vonatkozó alkalmasság</w:t>
      </w:r>
    </w:p>
    <w:p w:rsidR="00A6608B" w:rsidRPr="00EE2980" w:rsidRDefault="00A6608B" w:rsidP="00A6608B">
      <w:pPr>
        <w:shd w:val="clear" w:color="auto" w:fill="FFFFFF"/>
        <w:spacing w:after="120" w:line="240" w:lineRule="auto"/>
        <w:rPr>
          <w:rFonts w:ascii="Arial" w:eastAsia="Times New Roman" w:hAnsi="Arial" w:cs="Arial"/>
          <w:b/>
          <w:i/>
          <w:sz w:val="20"/>
          <w:szCs w:val="20"/>
          <w:lang w:eastAsia="hu-HU"/>
        </w:rPr>
      </w:pPr>
      <w:r w:rsidRPr="00EE2980">
        <w:rPr>
          <w:rFonts w:ascii="Arial" w:eastAsia="Times New Roman" w:hAnsi="Arial" w:cs="Arial"/>
          <w:b/>
          <w:i/>
          <w:sz w:val="20"/>
          <w:szCs w:val="20"/>
          <w:lang w:eastAsia="hu-HU"/>
        </w:rPr>
        <w:t>A kizáró okok felsorolása:</w:t>
      </w:r>
    </w:p>
    <w:p w:rsidR="00A6608B" w:rsidRPr="00582506" w:rsidRDefault="00A6608B" w:rsidP="00A6608B">
      <w:pPr>
        <w:shd w:val="clear" w:color="auto" w:fill="FFFFFF"/>
        <w:spacing w:after="120" w:line="240" w:lineRule="auto"/>
        <w:rPr>
          <w:rFonts w:ascii="Arial" w:eastAsia="Times New Roman" w:hAnsi="Arial" w:cs="Arial"/>
          <w:color w:val="FF0000"/>
          <w:sz w:val="20"/>
          <w:szCs w:val="20"/>
          <w:lang w:eastAsia="hu-HU"/>
        </w:rPr>
      </w:pPr>
      <w:r w:rsidRPr="00582506">
        <w:rPr>
          <w:rFonts w:ascii="Arial" w:eastAsia="Times New Roman" w:hAnsi="Arial" w:cs="Arial"/>
          <w:color w:val="FF0000"/>
          <w:sz w:val="20"/>
          <w:szCs w:val="20"/>
          <w:lang w:eastAsia="hu-HU"/>
        </w:rPr>
        <w:t>Valamennyi rész esetén:</w:t>
      </w:r>
    </w:p>
    <w:p w:rsidR="00A6608B" w:rsidRPr="00582506" w:rsidRDefault="00A6608B" w:rsidP="00A6608B">
      <w:pPr>
        <w:shd w:val="clear" w:color="auto" w:fill="FFFFFF"/>
        <w:spacing w:after="120" w:line="240" w:lineRule="auto"/>
        <w:rPr>
          <w:rFonts w:ascii="Arial" w:eastAsia="Times New Roman" w:hAnsi="Arial" w:cs="Arial"/>
          <w:color w:val="FF0000"/>
          <w:sz w:val="20"/>
          <w:szCs w:val="20"/>
          <w:lang w:eastAsia="hu-HU"/>
        </w:rPr>
      </w:pPr>
      <w:r w:rsidRPr="00582506">
        <w:rPr>
          <w:rFonts w:ascii="Arial" w:eastAsia="Times New Roman" w:hAnsi="Arial" w:cs="Arial"/>
          <w:color w:val="FF0000"/>
          <w:sz w:val="20"/>
          <w:szCs w:val="20"/>
          <w:lang w:eastAsia="hu-HU"/>
        </w:rPr>
        <w:t>Az eljárásban nem lehet ajánlattevő (közös ajánlattevő), alvállalkozó és nem vehet részt az alkalmasság igazolásában olyan gazdasági szereplő, aki a Kbt. 62. § (1) bekezdés g)</w:t>
      </w:r>
      <w:proofErr w:type="spellStart"/>
      <w:r w:rsidRPr="00582506">
        <w:rPr>
          <w:rFonts w:ascii="Arial" w:eastAsia="Times New Roman" w:hAnsi="Arial" w:cs="Arial"/>
          <w:color w:val="FF0000"/>
          <w:sz w:val="20"/>
          <w:szCs w:val="20"/>
          <w:lang w:eastAsia="hu-HU"/>
        </w:rPr>
        <w:t>-k</w:t>
      </w:r>
      <w:proofErr w:type="spellEnd"/>
      <w:r w:rsidRPr="00582506">
        <w:rPr>
          <w:rFonts w:ascii="Arial" w:eastAsia="Times New Roman" w:hAnsi="Arial" w:cs="Arial"/>
          <w:color w:val="FF0000"/>
          <w:sz w:val="20"/>
          <w:szCs w:val="20"/>
          <w:lang w:eastAsia="hu-HU"/>
        </w:rPr>
        <w:t xml:space="preserve">), m) és q) pontja szerinti kizáró okok hatálya alatt áll. A Kbt. 74. § (1) bekezdése alapján az ajánlatkérőnek ki kell zárnia az eljárásból azt az ajánlattevőt, alvállalkozót vagy az alkalmasság igazolásában részt vevő szervezetet, aki a fentiekben előírt kizáró okok hatálya alá tartozik, vagy részéről a kizáró ok az eljárás során következik be. </w:t>
      </w:r>
    </w:p>
    <w:p w:rsidR="00A6608B" w:rsidRPr="00EE2980" w:rsidRDefault="00A6608B" w:rsidP="00A6608B">
      <w:pPr>
        <w:shd w:val="clear" w:color="auto" w:fill="FFFFFF"/>
        <w:spacing w:after="120" w:line="240" w:lineRule="auto"/>
        <w:rPr>
          <w:rFonts w:ascii="Arial" w:eastAsia="Times New Roman" w:hAnsi="Arial" w:cs="Arial"/>
          <w:b/>
          <w:i/>
          <w:sz w:val="20"/>
          <w:szCs w:val="20"/>
          <w:lang w:eastAsia="hu-HU"/>
        </w:rPr>
      </w:pPr>
      <w:r w:rsidRPr="00EE2980">
        <w:rPr>
          <w:rFonts w:ascii="Arial" w:eastAsia="Times New Roman" w:hAnsi="Arial" w:cs="Arial"/>
          <w:b/>
          <w:i/>
          <w:sz w:val="20"/>
          <w:szCs w:val="20"/>
          <w:lang w:eastAsia="hu-HU"/>
        </w:rPr>
        <w:t>Az igazolási módok felsorolása és rövid leírása:</w:t>
      </w:r>
    </w:p>
    <w:p w:rsidR="00A6608B" w:rsidRPr="00582506" w:rsidRDefault="00A6608B" w:rsidP="00A6608B">
      <w:pPr>
        <w:shd w:val="clear" w:color="auto" w:fill="FFFFFF"/>
        <w:spacing w:after="120" w:line="240" w:lineRule="auto"/>
        <w:rPr>
          <w:rFonts w:ascii="Arial" w:eastAsia="Times New Roman" w:hAnsi="Arial" w:cs="Arial"/>
          <w:color w:val="FF0000"/>
          <w:sz w:val="20"/>
          <w:szCs w:val="20"/>
          <w:lang w:eastAsia="hu-HU"/>
        </w:rPr>
      </w:pPr>
      <w:r w:rsidRPr="00582506">
        <w:rPr>
          <w:rFonts w:ascii="Arial" w:eastAsia="Times New Roman" w:hAnsi="Arial" w:cs="Arial"/>
          <w:color w:val="FF0000"/>
          <w:sz w:val="20"/>
          <w:szCs w:val="20"/>
          <w:lang w:eastAsia="hu-HU"/>
        </w:rPr>
        <w:t>Valamennyi rész esetén:</w:t>
      </w:r>
    </w:p>
    <w:p w:rsidR="00A6608B" w:rsidRPr="00582506" w:rsidRDefault="00A6608B" w:rsidP="00A6608B">
      <w:pPr>
        <w:shd w:val="clear" w:color="auto" w:fill="FFFFFF"/>
        <w:spacing w:after="120" w:line="240" w:lineRule="auto"/>
        <w:rPr>
          <w:rFonts w:ascii="Arial" w:eastAsia="Times New Roman" w:hAnsi="Arial" w:cs="Arial"/>
          <w:color w:val="FF0000"/>
          <w:sz w:val="20"/>
          <w:szCs w:val="20"/>
          <w:lang w:eastAsia="hu-HU"/>
        </w:rPr>
      </w:pPr>
      <w:r w:rsidRPr="00582506">
        <w:rPr>
          <w:rFonts w:ascii="Arial" w:eastAsia="Times New Roman" w:hAnsi="Arial" w:cs="Arial"/>
          <w:color w:val="FF0000"/>
          <w:sz w:val="20"/>
          <w:szCs w:val="20"/>
          <w:lang w:eastAsia="hu-HU"/>
        </w:rPr>
        <w:t xml:space="preserve">Ajánlattevőnek (közös ajánlattétel esetén minden ajánlattevőnek külön-külön) a Kbt. 114. § (2) bekezdése és a 321/2015. (X.30) Korm. rendelet 17. § (1) bekezdésében meghatározottak szerint ajánlatában egyszerű nyilatkozatot kell benyújtania arról, hogy nem tartozik a felhívásban előírt kizáró okok hatálya alá. A Kbt. 62. § (1) bekezdés k) pont </w:t>
      </w:r>
      <w:proofErr w:type="spellStart"/>
      <w:r w:rsidRPr="00582506">
        <w:rPr>
          <w:rFonts w:ascii="Arial" w:eastAsia="Times New Roman" w:hAnsi="Arial" w:cs="Arial"/>
          <w:color w:val="FF0000"/>
          <w:sz w:val="20"/>
          <w:szCs w:val="20"/>
          <w:lang w:eastAsia="hu-HU"/>
        </w:rPr>
        <w:t>kb</w:t>
      </w:r>
      <w:proofErr w:type="spellEnd"/>
      <w:r w:rsidRPr="00582506">
        <w:rPr>
          <w:rFonts w:ascii="Arial" w:eastAsia="Times New Roman" w:hAnsi="Arial" w:cs="Arial"/>
          <w:color w:val="FF0000"/>
          <w:sz w:val="20"/>
          <w:szCs w:val="20"/>
          <w:lang w:eastAsia="hu-HU"/>
        </w:rPr>
        <w:t xml:space="preserve">) pontját Magyarországon letelepedett ajánlattevőnek a 321/2015. (X.30) Korm. rendelet 8. § i) pont </w:t>
      </w:r>
      <w:proofErr w:type="spellStart"/>
      <w:r w:rsidRPr="00582506">
        <w:rPr>
          <w:rFonts w:ascii="Arial" w:eastAsia="Times New Roman" w:hAnsi="Arial" w:cs="Arial"/>
          <w:color w:val="FF0000"/>
          <w:sz w:val="20"/>
          <w:szCs w:val="20"/>
          <w:lang w:eastAsia="hu-HU"/>
        </w:rPr>
        <w:t>ib</w:t>
      </w:r>
      <w:proofErr w:type="spellEnd"/>
      <w:r w:rsidRPr="00582506">
        <w:rPr>
          <w:rFonts w:ascii="Arial" w:eastAsia="Times New Roman" w:hAnsi="Arial" w:cs="Arial"/>
          <w:color w:val="FF0000"/>
          <w:sz w:val="20"/>
          <w:szCs w:val="20"/>
          <w:lang w:eastAsia="hu-HU"/>
        </w:rPr>
        <w:t xml:space="preserve">) alpontja, nem Magyarországon letelepedett ajánlattevőnek a 321/2015. (X.30) Korm. rendelet 10. § g) pont </w:t>
      </w:r>
      <w:proofErr w:type="spellStart"/>
      <w:r w:rsidRPr="00582506">
        <w:rPr>
          <w:rFonts w:ascii="Arial" w:eastAsia="Times New Roman" w:hAnsi="Arial" w:cs="Arial"/>
          <w:color w:val="FF0000"/>
          <w:sz w:val="20"/>
          <w:szCs w:val="20"/>
          <w:lang w:eastAsia="hu-HU"/>
        </w:rPr>
        <w:t>gb</w:t>
      </w:r>
      <w:proofErr w:type="spellEnd"/>
      <w:r w:rsidRPr="00582506">
        <w:rPr>
          <w:rFonts w:ascii="Arial" w:eastAsia="Times New Roman" w:hAnsi="Arial" w:cs="Arial"/>
          <w:color w:val="FF0000"/>
          <w:sz w:val="20"/>
          <w:szCs w:val="20"/>
          <w:lang w:eastAsia="hu-HU"/>
        </w:rPr>
        <w:t>) alpontjában foglaltak szerint kell igazolnia. A 321/2015. (X. 30.) Korm. rendelet 17. § (1) bekezdés alapján ajánlatkérő köteles elfogadni, ha az ajánlattevő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 Ajánlatkérő felhívja ajánlattevők figyelmét a Kbt. 64. § bekezdésében foglaltakra (öntisztázás). Ajánlatkérő felhívja ajánlattevők figyelmét, hogy a 321/2015. (X. 30.) Korm. rendelet 13. § szerinti nyilatkozatot az ajánlatban nemleges tartalom esetén is csatolni kell. A 321/2015. (X. 30.) Korm. rendelet 17. § (2) bekezdése értelmében az alvállalkozók vonatkozásában az ajánlattevőnek nyilatkozatot kell benyújtania arról, hogy az érintett gazdasági szereplők vonatkozásában nem állnak fenn az eljárásban előírt kizáró okok. Az ajánlattevő az ajánlatában nyilatkozni köteles arról, hogy a szerződés teljesítéséhez nem vesz igénybe az eljárásban előírt kizáró okok hatálya alá eső alvállalkozót. [Kbt. 67. § (4) bekezdés)</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Szakmai tevékenység végzésére vonatkozó alkalmasság előírása [Kbt. 65. § (1) bekezdés c) pont]:-</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Szakmai tevékenység végzésére vonatkozó alkalmasság igazolása:-</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III.1.2) Gazdasági és pénzügyi alkalmasság</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igazolási módok felsorolása és rövid leírása: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alkalmassági minimum követelmények: -</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III.1.3) Műszaki, illetve szakmai alkalmasság</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igazolási módok felsorolása és rövid leírása: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alkalmassági minimum követelmények: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Ha alkalmassági minimumkövetelmény nem került meghatározásra, ennek indokolása:</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Valamennyi rész esetén: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Ajánlatkérő a Kbt. 115. § (2) bekezdése alapján alkalmassági követelményt nem ír elő.</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 xml:space="preserve">III.1.4) </w:t>
      </w:r>
      <w:proofErr w:type="gramStart"/>
      <w:r w:rsidRPr="00EE2980">
        <w:rPr>
          <w:rFonts w:ascii="Arial" w:eastAsia="Times New Roman" w:hAnsi="Arial" w:cs="Arial"/>
          <w:b/>
          <w:sz w:val="20"/>
          <w:szCs w:val="20"/>
          <w:lang w:eastAsia="hu-HU"/>
        </w:rPr>
        <w:t>A</w:t>
      </w:r>
      <w:proofErr w:type="gramEnd"/>
      <w:r w:rsidRPr="00EE2980">
        <w:rPr>
          <w:rFonts w:ascii="Arial" w:eastAsia="Times New Roman" w:hAnsi="Arial" w:cs="Arial"/>
          <w:b/>
          <w:sz w:val="20"/>
          <w:szCs w:val="20"/>
          <w:lang w:eastAsia="hu-HU"/>
        </w:rPr>
        <w:t xml:space="preserve"> szerződés biztosítékai:</w:t>
      </w:r>
    </w:p>
    <w:p w:rsidR="00A6608B" w:rsidRPr="00582506" w:rsidRDefault="00A6608B" w:rsidP="00A6608B">
      <w:pPr>
        <w:shd w:val="clear" w:color="auto" w:fill="FFFFFF"/>
        <w:spacing w:after="120" w:line="240" w:lineRule="auto"/>
        <w:rPr>
          <w:rFonts w:ascii="Arial" w:eastAsia="Times New Roman" w:hAnsi="Arial" w:cs="Arial"/>
          <w:color w:val="FF0000"/>
          <w:sz w:val="20"/>
          <w:szCs w:val="20"/>
          <w:lang w:eastAsia="hu-HU"/>
        </w:rPr>
      </w:pPr>
      <w:r w:rsidRPr="00582506">
        <w:rPr>
          <w:rFonts w:ascii="Arial" w:eastAsia="Times New Roman" w:hAnsi="Arial" w:cs="Arial"/>
          <w:color w:val="FF0000"/>
          <w:sz w:val="20"/>
          <w:szCs w:val="20"/>
          <w:lang w:eastAsia="hu-HU"/>
        </w:rPr>
        <w:lastRenderedPageBreak/>
        <w:t>Valamennyi rész esetén:</w:t>
      </w:r>
    </w:p>
    <w:p w:rsidR="00A6608B" w:rsidRPr="00582506" w:rsidRDefault="00A6608B" w:rsidP="00A6608B">
      <w:pPr>
        <w:shd w:val="clear" w:color="auto" w:fill="FFFFFF"/>
        <w:spacing w:after="120" w:line="240" w:lineRule="auto"/>
        <w:rPr>
          <w:rFonts w:ascii="Arial" w:eastAsia="Times New Roman" w:hAnsi="Arial" w:cs="Arial"/>
          <w:color w:val="FF0000"/>
          <w:sz w:val="20"/>
          <w:szCs w:val="20"/>
          <w:lang w:eastAsia="hu-HU"/>
        </w:rPr>
      </w:pPr>
      <w:r w:rsidRPr="00582506">
        <w:rPr>
          <w:rFonts w:ascii="Arial" w:eastAsia="Times New Roman" w:hAnsi="Arial" w:cs="Arial"/>
          <w:color w:val="FF0000"/>
          <w:sz w:val="20"/>
          <w:szCs w:val="20"/>
          <w:lang w:eastAsia="hu-HU"/>
        </w:rPr>
        <w:t>Késedelmi kötbér: Ajánlatkérő a szerződés késedelmes teljesítésével kapcsolatosan késedelmi kötbért ír elő. A késedelmi kötbér mértéke a tartalékkeret és általános forgalmi adó nélkül számított teljes ellenszolgáltatás 1%-a/naptári nap, maximális mértéke a tartalékkeret és általános forgalmi adó nélkül számított teljes ellenszolgáltatás20%-</w:t>
      </w:r>
      <w:proofErr w:type="gramStart"/>
      <w:r w:rsidRPr="00582506">
        <w:rPr>
          <w:rFonts w:ascii="Arial" w:eastAsia="Times New Roman" w:hAnsi="Arial" w:cs="Arial"/>
          <w:color w:val="FF0000"/>
          <w:sz w:val="20"/>
          <w:szCs w:val="20"/>
          <w:lang w:eastAsia="hu-HU"/>
        </w:rPr>
        <w:t>a.</w:t>
      </w:r>
      <w:proofErr w:type="gramEnd"/>
      <w:r w:rsidRPr="00582506">
        <w:rPr>
          <w:rFonts w:ascii="Arial" w:eastAsia="Times New Roman" w:hAnsi="Arial" w:cs="Arial"/>
          <w:color w:val="FF0000"/>
          <w:sz w:val="20"/>
          <w:szCs w:val="20"/>
          <w:lang w:eastAsia="hu-HU"/>
        </w:rPr>
        <w:t xml:space="preserve"> </w:t>
      </w:r>
    </w:p>
    <w:p w:rsidR="00A6608B" w:rsidRPr="00582506" w:rsidRDefault="00A6608B" w:rsidP="00A6608B">
      <w:pPr>
        <w:shd w:val="clear" w:color="auto" w:fill="FFFFFF"/>
        <w:spacing w:after="120" w:line="240" w:lineRule="auto"/>
        <w:rPr>
          <w:rFonts w:ascii="Arial" w:eastAsia="Times New Roman" w:hAnsi="Arial" w:cs="Arial"/>
          <w:color w:val="FF0000"/>
          <w:sz w:val="20"/>
          <w:szCs w:val="20"/>
          <w:lang w:eastAsia="hu-HU"/>
        </w:rPr>
      </w:pPr>
      <w:r w:rsidRPr="00582506">
        <w:rPr>
          <w:rFonts w:ascii="Arial" w:eastAsia="Times New Roman" w:hAnsi="Arial" w:cs="Arial"/>
          <w:color w:val="FF0000"/>
          <w:sz w:val="20"/>
          <w:szCs w:val="20"/>
          <w:lang w:eastAsia="hu-HU"/>
        </w:rPr>
        <w:t xml:space="preserve">Meghiúsulási kötbér: Nyertes ajánlattevő a szerződés neki felróható meghiúsulásának esetére meghiúsulási kötbér megfizetésére köteles. A meghiúsulási kötbér összege egyenlő a tartalékkeret és általános forgalmi adó nélkül számított teljes ellenszolgáltatás 25 %-ával. </w:t>
      </w:r>
    </w:p>
    <w:p w:rsidR="00A6608B" w:rsidRPr="00582506" w:rsidRDefault="00A6608B" w:rsidP="00A6608B">
      <w:pPr>
        <w:shd w:val="clear" w:color="auto" w:fill="FFFFFF"/>
        <w:spacing w:after="120" w:line="240" w:lineRule="auto"/>
        <w:rPr>
          <w:rFonts w:ascii="Arial" w:eastAsia="Times New Roman" w:hAnsi="Arial" w:cs="Arial"/>
          <w:color w:val="FF0000"/>
          <w:sz w:val="20"/>
          <w:szCs w:val="20"/>
          <w:lang w:eastAsia="hu-HU"/>
        </w:rPr>
      </w:pPr>
      <w:r w:rsidRPr="00582506">
        <w:rPr>
          <w:rFonts w:ascii="Arial" w:eastAsia="Times New Roman" w:hAnsi="Arial" w:cs="Arial"/>
          <w:color w:val="FF0000"/>
          <w:sz w:val="20"/>
          <w:szCs w:val="20"/>
          <w:lang w:eastAsia="hu-HU"/>
        </w:rPr>
        <w:t xml:space="preserve">Teljes körű jótállás (garancia): ajánlattevő a szerződés hibás teljesítésével kapcsolatban </w:t>
      </w:r>
      <w:r>
        <w:rPr>
          <w:rFonts w:ascii="Arial" w:eastAsia="Times New Roman" w:hAnsi="Arial" w:cs="Arial"/>
          <w:color w:val="FF0000"/>
          <w:sz w:val="20"/>
          <w:szCs w:val="20"/>
          <w:lang w:eastAsia="hu-HU"/>
        </w:rPr>
        <w:t>24</w:t>
      </w:r>
      <w:r w:rsidRPr="00582506">
        <w:rPr>
          <w:rFonts w:ascii="Arial" w:eastAsia="Times New Roman" w:hAnsi="Arial" w:cs="Arial"/>
          <w:color w:val="FF0000"/>
          <w:sz w:val="20"/>
          <w:szCs w:val="20"/>
          <w:lang w:eastAsia="hu-HU"/>
        </w:rPr>
        <w:t xml:space="preserve"> hónap jótállást vállal az elvégzett munkára. A többlet jótállás vállalása értékelési szempont.</w:t>
      </w:r>
    </w:p>
    <w:p w:rsidR="00A6608B"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III.1.5) Az ellenszolgáltatás teljesítésének feltételei és / vagy hivatkozás a vonatkozó jogszabályi rendelkezésekre:</w:t>
      </w:r>
    </w:p>
    <w:p w:rsidR="00A6608B" w:rsidRPr="00582506" w:rsidRDefault="00A6608B" w:rsidP="00A6608B">
      <w:pPr>
        <w:shd w:val="clear" w:color="auto" w:fill="FFFFFF"/>
        <w:spacing w:after="120" w:line="240" w:lineRule="auto"/>
        <w:rPr>
          <w:rFonts w:ascii="Arial" w:eastAsia="Times New Roman" w:hAnsi="Arial" w:cs="Arial"/>
          <w:color w:val="FF0000"/>
          <w:sz w:val="20"/>
          <w:szCs w:val="20"/>
          <w:lang w:eastAsia="hu-HU"/>
        </w:rPr>
      </w:pPr>
      <w:r w:rsidRPr="00582506">
        <w:rPr>
          <w:rFonts w:ascii="Arial" w:eastAsia="Times New Roman" w:hAnsi="Arial" w:cs="Arial"/>
          <w:color w:val="FF0000"/>
          <w:sz w:val="20"/>
          <w:szCs w:val="20"/>
          <w:lang w:eastAsia="hu-HU"/>
        </w:rPr>
        <w:t>Valamennyi rész esetén:</w:t>
      </w:r>
    </w:p>
    <w:p w:rsidR="00A6608B" w:rsidRPr="00582506" w:rsidRDefault="00A6608B" w:rsidP="00A6608B">
      <w:pPr>
        <w:shd w:val="clear" w:color="auto" w:fill="FFFFFF"/>
        <w:spacing w:after="120" w:line="240" w:lineRule="auto"/>
        <w:rPr>
          <w:rFonts w:ascii="Arial" w:eastAsia="Times New Roman" w:hAnsi="Arial" w:cs="Arial"/>
          <w:color w:val="FF0000"/>
          <w:sz w:val="20"/>
          <w:szCs w:val="20"/>
          <w:lang w:eastAsia="hu-HU"/>
        </w:rPr>
      </w:pPr>
      <w:r w:rsidRPr="00582506">
        <w:rPr>
          <w:rFonts w:ascii="Arial" w:eastAsia="Times New Roman" w:hAnsi="Arial" w:cs="Arial"/>
          <w:color w:val="FF0000"/>
          <w:sz w:val="20"/>
          <w:szCs w:val="20"/>
          <w:lang w:eastAsia="hu-HU"/>
        </w:rPr>
        <w:t xml:space="preserve">A pénzügyi fedezet a </w:t>
      </w:r>
      <w:r w:rsidRPr="00CE1F4E">
        <w:rPr>
          <w:rFonts w:ascii="Noto Sans" w:hAnsi="Noto Sans"/>
          <w:color w:val="FF0000"/>
          <w:sz w:val="23"/>
          <w:szCs w:val="23"/>
          <w:shd w:val="clear" w:color="auto" w:fill="FFFFFF"/>
        </w:rPr>
        <w:t xml:space="preserve">TOP-3.2.2-15-SB1-2016-00012 </w:t>
      </w:r>
      <w:r w:rsidRPr="00582506">
        <w:rPr>
          <w:rFonts w:ascii="Arial" w:eastAsia="Times New Roman" w:hAnsi="Arial" w:cs="Arial"/>
          <w:color w:val="FF0000"/>
          <w:sz w:val="20"/>
          <w:szCs w:val="20"/>
          <w:lang w:eastAsia="hu-HU"/>
        </w:rPr>
        <w:t xml:space="preserve">azonosító számú pályázatból kerül biztosításra. Ajánlattevő jogosult 1 db előlegszámla, </w:t>
      </w:r>
      <w:r>
        <w:rPr>
          <w:rFonts w:ascii="Arial" w:eastAsia="Times New Roman" w:hAnsi="Arial" w:cs="Arial"/>
          <w:color w:val="FF0000"/>
          <w:sz w:val="20"/>
          <w:szCs w:val="20"/>
          <w:lang w:eastAsia="hu-HU"/>
        </w:rPr>
        <w:t>3</w:t>
      </w:r>
      <w:r w:rsidRPr="00582506">
        <w:rPr>
          <w:rFonts w:ascii="Arial" w:eastAsia="Times New Roman" w:hAnsi="Arial" w:cs="Arial"/>
          <w:color w:val="FF0000"/>
          <w:sz w:val="20"/>
          <w:szCs w:val="20"/>
          <w:lang w:eastAsia="hu-HU"/>
        </w:rPr>
        <w:t xml:space="preserve"> db részszámla és 1 db végszámla benyújtására. Előlegszámla: a vállalkozási szerződés aláírásával egy időben nyújtható be a nettó ellenszolgáltatás 5 </w:t>
      </w:r>
      <w:proofErr w:type="spellStart"/>
      <w:r w:rsidRPr="00582506">
        <w:rPr>
          <w:rFonts w:ascii="Arial" w:eastAsia="Times New Roman" w:hAnsi="Arial" w:cs="Arial"/>
          <w:color w:val="FF0000"/>
          <w:sz w:val="20"/>
          <w:szCs w:val="20"/>
          <w:lang w:eastAsia="hu-HU"/>
        </w:rPr>
        <w:t>%ának</w:t>
      </w:r>
      <w:proofErr w:type="spellEnd"/>
      <w:r w:rsidRPr="00582506">
        <w:rPr>
          <w:rFonts w:ascii="Arial" w:eastAsia="Times New Roman" w:hAnsi="Arial" w:cs="Arial"/>
          <w:color w:val="FF0000"/>
          <w:sz w:val="20"/>
          <w:szCs w:val="20"/>
          <w:lang w:eastAsia="hu-HU"/>
        </w:rPr>
        <w:t xml:space="preserve"> megfelelő összegére. Az 1. részszámla az építési munkálatok </w:t>
      </w:r>
      <w:r>
        <w:rPr>
          <w:rFonts w:ascii="Arial" w:eastAsia="Times New Roman" w:hAnsi="Arial" w:cs="Arial"/>
          <w:color w:val="FF0000"/>
          <w:sz w:val="20"/>
          <w:szCs w:val="20"/>
          <w:lang w:eastAsia="hu-HU"/>
        </w:rPr>
        <w:t>25</w:t>
      </w:r>
      <w:r w:rsidRPr="00582506">
        <w:rPr>
          <w:rFonts w:ascii="Arial" w:eastAsia="Times New Roman" w:hAnsi="Arial" w:cs="Arial"/>
          <w:color w:val="FF0000"/>
          <w:sz w:val="20"/>
          <w:szCs w:val="20"/>
          <w:lang w:eastAsia="hu-HU"/>
        </w:rPr>
        <w:t xml:space="preserve">%-ának, a 2. részszámla </w:t>
      </w:r>
      <w:r>
        <w:rPr>
          <w:rFonts w:ascii="Arial" w:eastAsia="Times New Roman" w:hAnsi="Arial" w:cs="Arial"/>
          <w:color w:val="FF0000"/>
          <w:sz w:val="20"/>
          <w:szCs w:val="20"/>
          <w:lang w:eastAsia="hu-HU"/>
        </w:rPr>
        <w:t>50</w:t>
      </w:r>
      <w:r w:rsidRPr="00582506">
        <w:rPr>
          <w:rFonts w:ascii="Arial" w:eastAsia="Times New Roman" w:hAnsi="Arial" w:cs="Arial"/>
          <w:color w:val="FF0000"/>
          <w:sz w:val="20"/>
          <w:szCs w:val="20"/>
          <w:lang w:eastAsia="hu-HU"/>
        </w:rPr>
        <w:t>%-ának</w:t>
      </w:r>
      <w:r>
        <w:rPr>
          <w:rFonts w:ascii="Arial" w:eastAsia="Times New Roman" w:hAnsi="Arial" w:cs="Arial"/>
          <w:color w:val="FF0000"/>
          <w:sz w:val="20"/>
          <w:szCs w:val="20"/>
          <w:lang w:eastAsia="hu-HU"/>
        </w:rPr>
        <w:t xml:space="preserve">, 3. </w:t>
      </w:r>
      <w:r w:rsidRPr="00582506">
        <w:rPr>
          <w:rFonts w:ascii="Arial" w:eastAsia="Times New Roman" w:hAnsi="Arial" w:cs="Arial"/>
          <w:color w:val="FF0000"/>
          <w:sz w:val="20"/>
          <w:szCs w:val="20"/>
          <w:lang w:eastAsia="hu-HU"/>
        </w:rPr>
        <w:t xml:space="preserve">részszámla </w:t>
      </w:r>
      <w:r>
        <w:rPr>
          <w:rFonts w:ascii="Arial" w:eastAsia="Times New Roman" w:hAnsi="Arial" w:cs="Arial"/>
          <w:color w:val="FF0000"/>
          <w:sz w:val="20"/>
          <w:szCs w:val="20"/>
          <w:lang w:eastAsia="hu-HU"/>
        </w:rPr>
        <w:t>75%-ának</w:t>
      </w:r>
      <w:r w:rsidRPr="00582506">
        <w:rPr>
          <w:rFonts w:ascii="Arial" w:eastAsia="Times New Roman" w:hAnsi="Arial" w:cs="Arial"/>
          <w:color w:val="FF0000"/>
          <w:sz w:val="20"/>
          <w:szCs w:val="20"/>
          <w:lang w:eastAsia="hu-HU"/>
        </w:rPr>
        <w:t xml:space="preserve"> teljesítését követően nyújtható be. </w:t>
      </w:r>
      <w:proofErr w:type="gramStart"/>
      <w:r w:rsidRPr="00582506">
        <w:rPr>
          <w:rFonts w:ascii="Arial" w:eastAsia="Times New Roman" w:hAnsi="Arial" w:cs="Arial"/>
          <w:color w:val="FF0000"/>
          <w:sz w:val="20"/>
          <w:szCs w:val="20"/>
          <w:lang w:eastAsia="hu-HU"/>
        </w:rPr>
        <w:t>A  végszámla</w:t>
      </w:r>
      <w:proofErr w:type="gramEnd"/>
      <w:r w:rsidRPr="00582506">
        <w:rPr>
          <w:rFonts w:ascii="Arial" w:eastAsia="Times New Roman" w:hAnsi="Arial" w:cs="Arial"/>
          <w:color w:val="FF0000"/>
          <w:sz w:val="20"/>
          <w:szCs w:val="20"/>
          <w:lang w:eastAsia="hu-HU"/>
        </w:rPr>
        <w:t xml:space="preserve"> a műszaki átadás-átvételi eljárása sikeres lezárásnak napján nyújtható be. Az előleg a </w:t>
      </w:r>
      <w:r>
        <w:rPr>
          <w:rFonts w:ascii="Arial" w:eastAsia="Times New Roman" w:hAnsi="Arial" w:cs="Arial"/>
          <w:color w:val="FF0000"/>
          <w:sz w:val="20"/>
          <w:szCs w:val="20"/>
          <w:lang w:eastAsia="hu-HU"/>
        </w:rPr>
        <w:t>s</w:t>
      </w:r>
      <w:r w:rsidRPr="00582506">
        <w:rPr>
          <w:rFonts w:ascii="Arial" w:eastAsia="Times New Roman" w:hAnsi="Arial" w:cs="Arial"/>
          <w:color w:val="FF0000"/>
          <w:sz w:val="20"/>
          <w:szCs w:val="20"/>
          <w:lang w:eastAsia="hu-HU"/>
        </w:rPr>
        <w:t>zámlá</w:t>
      </w:r>
      <w:r>
        <w:rPr>
          <w:rFonts w:ascii="Arial" w:eastAsia="Times New Roman" w:hAnsi="Arial" w:cs="Arial"/>
          <w:color w:val="FF0000"/>
          <w:sz w:val="20"/>
          <w:szCs w:val="20"/>
          <w:lang w:eastAsia="hu-HU"/>
        </w:rPr>
        <w:t>k</w:t>
      </w:r>
      <w:r w:rsidRPr="00582506">
        <w:rPr>
          <w:rFonts w:ascii="Arial" w:eastAsia="Times New Roman" w:hAnsi="Arial" w:cs="Arial"/>
          <w:color w:val="FF0000"/>
          <w:sz w:val="20"/>
          <w:szCs w:val="20"/>
          <w:lang w:eastAsia="hu-HU"/>
        </w:rPr>
        <w:t>ból</w:t>
      </w:r>
      <w:r>
        <w:rPr>
          <w:rFonts w:ascii="Arial" w:eastAsia="Times New Roman" w:hAnsi="Arial" w:cs="Arial"/>
          <w:color w:val="FF0000"/>
          <w:sz w:val="20"/>
          <w:szCs w:val="20"/>
          <w:lang w:eastAsia="hu-HU"/>
        </w:rPr>
        <w:t xml:space="preserve"> arányosan</w:t>
      </w:r>
      <w:r w:rsidRPr="00582506">
        <w:rPr>
          <w:rFonts w:ascii="Arial" w:eastAsia="Times New Roman" w:hAnsi="Arial" w:cs="Arial"/>
          <w:color w:val="FF0000"/>
          <w:sz w:val="20"/>
          <w:szCs w:val="20"/>
          <w:lang w:eastAsia="hu-HU"/>
        </w:rPr>
        <w:t xml:space="preserve"> kerül elszámolásra. A kifizetés a Ptk. 6:130. § (1)-(2) bekezdései és a Kbt. 135. § (5)-(6) bekezdése szerint, alvállalkozó igénybevétele esetén a Kbt. 135. § (3) bekezdésében foglalt szabályok alapján, a 322/2015. (X. 30.) Korm. rendelet 32/</w:t>
      </w:r>
      <w:proofErr w:type="gramStart"/>
      <w:r w:rsidRPr="00582506">
        <w:rPr>
          <w:rFonts w:ascii="Arial" w:eastAsia="Times New Roman" w:hAnsi="Arial" w:cs="Arial"/>
          <w:color w:val="FF0000"/>
          <w:sz w:val="20"/>
          <w:szCs w:val="20"/>
          <w:lang w:eastAsia="hu-HU"/>
        </w:rPr>
        <w:t>A</w:t>
      </w:r>
      <w:proofErr w:type="gramEnd"/>
      <w:r w:rsidRPr="00582506">
        <w:rPr>
          <w:rFonts w:ascii="Arial" w:eastAsia="Times New Roman" w:hAnsi="Arial" w:cs="Arial"/>
          <w:color w:val="FF0000"/>
          <w:sz w:val="20"/>
          <w:szCs w:val="20"/>
          <w:lang w:eastAsia="hu-HU"/>
        </w:rPr>
        <w:t>. § és 32/B. § rendelkezései szerint történik. A finanszírozás módj</w:t>
      </w:r>
      <w:r>
        <w:rPr>
          <w:rFonts w:ascii="Arial" w:eastAsia="Times New Roman" w:hAnsi="Arial" w:cs="Arial"/>
          <w:color w:val="FF0000"/>
          <w:sz w:val="20"/>
          <w:szCs w:val="20"/>
          <w:lang w:eastAsia="hu-HU"/>
        </w:rPr>
        <w:t xml:space="preserve">a utófinanszírozás. Támogatás intenzitása </w:t>
      </w:r>
      <w:r w:rsidRPr="00CE1F4E">
        <w:rPr>
          <w:rFonts w:ascii="Arial" w:eastAsia="Times New Roman" w:hAnsi="Arial" w:cs="Arial"/>
          <w:color w:val="FF0000"/>
          <w:sz w:val="20"/>
          <w:szCs w:val="20"/>
          <w:highlight w:val="yellow"/>
          <w:lang w:eastAsia="hu-HU"/>
        </w:rPr>
        <w:t>95,000000%.</w:t>
      </w:r>
      <w:r>
        <w:rPr>
          <w:rFonts w:ascii="Arial" w:eastAsia="Times New Roman" w:hAnsi="Arial" w:cs="Arial"/>
          <w:color w:val="FF0000"/>
          <w:sz w:val="20"/>
          <w:szCs w:val="20"/>
          <w:lang w:eastAsia="hu-HU"/>
        </w:rPr>
        <w:t xml:space="preserve"> R</w:t>
      </w:r>
      <w:r w:rsidRPr="00582506">
        <w:rPr>
          <w:rFonts w:ascii="Arial" w:eastAsia="Times New Roman" w:hAnsi="Arial" w:cs="Arial"/>
          <w:color w:val="FF0000"/>
          <w:sz w:val="20"/>
          <w:szCs w:val="20"/>
          <w:lang w:eastAsia="hu-HU"/>
        </w:rPr>
        <w:t>észletes szabályokat a Vállalkozási szerződések tervezete tartalmazza.</w:t>
      </w:r>
    </w:p>
    <w:p w:rsidR="00A6608B" w:rsidRPr="00EE2980" w:rsidRDefault="00A6608B" w:rsidP="00A6608B">
      <w:pPr>
        <w:shd w:val="clear" w:color="auto" w:fill="FFFFFF"/>
        <w:spacing w:after="120" w:line="240" w:lineRule="auto"/>
        <w:rPr>
          <w:rFonts w:ascii="Arial" w:eastAsia="Times New Roman" w:hAnsi="Arial" w:cs="Arial"/>
          <w:b/>
          <w:bCs/>
          <w:sz w:val="20"/>
          <w:szCs w:val="20"/>
          <w:lang w:eastAsia="hu-HU"/>
        </w:rPr>
      </w:pPr>
      <w:r w:rsidRPr="00EE2980">
        <w:rPr>
          <w:rFonts w:ascii="Arial" w:eastAsia="Times New Roman" w:hAnsi="Arial" w:cs="Arial"/>
          <w:b/>
          <w:bCs/>
          <w:sz w:val="20"/>
          <w:szCs w:val="20"/>
          <w:lang w:eastAsia="hu-HU"/>
        </w:rPr>
        <w:t>IV. szakasz: Eljárás</w:t>
      </w:r>
    </w:p>
    <w:p w:rsidR="00A6608B" w:rsidRPr="00EE2980" w:rsidRDefault="00A6608B" w:rsidP="00A6608B">
      <w:pPr>
        <w:spacing w:after="120" w:line="240" w:lineRule="auto"/>
        <w:rPr>
          <w:rFonts w:ascii="Arial" w:eastAsia="Times New Roman" w:hAnsi="Arial" w:cs="Arial"/>
          <w:sz w:val="20"/>
          <w:szCs w:val="20"/>
          <w:lang w:eastAsia="hu-HU"/>
        </w:rPr>
      </w:pPr>
      <w:r w:rsidRPr="00EE2980">
        <w:rPr>
          <w:rFonts w:ascii="Arial" w:eastAsia="Times New Roman" w:hAnsi="Arial" w:cs="Arial"/>
          <w:b/>
          <w:bCs/>
          <w:sz w:val="20"/>
          <w:szCs w:val="20"/>
          <w:shd w:val="clear" w:color="auto" w:fill="FFFFFF"/>
          <w:lang w:eastAsia="hu-HU"/>
        </w:rPr>
        <w:t>IV.1) Meghatározás</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IV.1.1) Az eljárás fajtája</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Nyílt eljárás: Igen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Gyorsított eljárás: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Indokolás: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Meghívásos eljárás: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Gyorsított eljárás: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Indokolás:-</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Tárgyalásos eljárás: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Gyorsított eljárás: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Indokolás:-</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Versenypárbeszéd: 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Innovációs partnerség: Nem</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 xml:space="preserve">IV.1.2) </w:t>
      </w:r>
      <w:proofErr w:type="spellStart"/>
      <w:r w:rsidRPr="00EE2980">
        <w:rPr>
          <w:rFonts w:ascii="Arial" w:eastAsia="Times New Roman" w:hAnsi="Arial" w:cs="Arial"/>
          <w:b/>
          <w:sz w:val="20"/>
          <w:szCs w:val="20"/>
          <w:lang w:eastAsia="hu-HU"/>
        </w:rPr>
        <w:t>Keretmegállapodásra</w:t>
      </w:r>
      <w:proofErr w:type="spellEnd"/>
      <w:r w:rsidRPr="00EE2980">
        <w:rPr>
          <w:rFonts w:ascii="Arial" w:eastAsia="Times New Roman" w:hAnsi="Arial" w:cs="Arial"/>
          <w:b/>
          <w:sz w:val="20"/>
          <w:szCs w:val="20"/>
          <w:lang w:eastAsia="hu-HU"/>
        </w:rPr>
        <w:t xml:space="preserve"> vagy dinamikus beszerzési rendszerre vonatkozó információk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 hirdetmény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megkötésére irányul: </w:t>
      </w:r>
      <w:r w:rsidRPr="00AB745B">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egy ajánlattevővel: </w:t>
      </w:r>
      <w:r w:rsidRPr="00AB745B">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több ajánlattevővel: </w:t>
      </w:r>
      <w:r w:rsidRPr="00AB745B">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 </w:t>
      </w: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résztvevőinek tervezett maximális létszáma: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 hirdetmény dinamikus beszerzési rendszer létrehozására irányul: </w:t>
      </w:r>
      <w:r w:rsidRPr="00AB745B">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 dinamikus beszerzési rendszert további beszerzők is alkalmazhatják: </w:t>
      </w:r>
      <w:r w:rsidRPr="00AB745B">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spellStart"/>
      <w:r w:rsidRPr="00EE2980">
        <w:rPr>
          <w:rFonts w:ascii="Arial" w:eastAsia="Times New Roman" w:hAnsi="Arial" w:cs="Arial"/>
          <w:sz w:val="20"/>
          <w:szCs w:val="20"/>
          <w:lang w:eastAsia="hu-HU"/>
        </w:rPr>
        <w:t>Keretmegállapodás</w:t>
      </w:r>
      <w:proofErr w:type="spellEnd"/>
      <w:r w:rsidRPr="00EE2980">
        <w:rPr>
          <w:rFonts w:ascii="Arial" w:eastAsia="Times New Roman" w:hAnsi="Arial" w:cs="Arial"/>
          <w:sz w:val="20"/>
          <w:szCs w:val="20"/>
          <w:lang w:eastAsia="hu-HU"/>
        </w:rPr>
        <w:t xml:space="preserve"> esetében – a négy évet meghaladó időtartam indoklása: -</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lastRenderedPageBreak/>
        <w:t>IV.1.3) Elektronikus árlejtésre vonatkozó információk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Elektronikus árlejtést fognak alkalmazni: </w:t>
      </w:r>
      <w:r w:rsidRPr="00AB745B">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További információk az elektronikus árlejtésről:-</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b/>
          <w:bCs/>
          <w:sz w:val="20"/>
          <w:szCs w:val="20"/>
          <w:lang w:eastAsia="hu-HU"/>
        </w:rPr>
        <w:t>IV.2) Adminisztratív információk</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IV.2.1) Az adott eljárásra vonatkozó korábbi közzététel</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hirdetmény száma a Közbeszerzési Értesítőben: -</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IV.2.2) Ajánlattételi határidő</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Dátum, helyi idő:</w:t>
      </w:r>
      <w:r w:rsidRPr="00AB745B">
        <w:rPr>
          <w:rFonts w:ascii="Arial" w:eastAsia="Arial" w:hAnsi="Arial" w:cs="Arial"/>
          <w:color w:val="FF0000"/>
          <w:sz w:val="20"/>
          <w:shd w:val="clear" w:color="auto" w:fill="FFFFFF"/>
        </w:rPr>
        <w:t xml:space="preserve"> </w:t>
      </w:r>
      <w:r w:rsidRPr="006F06EE">
        <w:rPr>
          <w:rFonts w:ascii="Arial" w:eastAsia="Arial" w:hAnsi="Arial" w:cs="Arial"/>
          <w:color w:val="FF0000"/>
          <w:sz w:val="20"/>
          <w:shd w:val="clear" w:color="auto" w:fill="FFFFFF"/>
        </w:rPr>
        <w:t>201</w:t>
      </w:r>
      <w:r>
        <w:rPr>
          <w:rFonts w:ascii="Arial" w:eastAsia="Arial" w:hAnsi="Arial" w:cs="Arial"/>
          <w:color w:val="FF0000"/>
          <w:sz w:val="20"/>
          <w:shd w:val="clear" w:color="auto" w:fill="FFFFFF"/>
        </w:rPr>
        <w:t>9</w:t>
      </w:r>
      <w:proofErr w:type="gramStart"/>
      <w:r>
        <w:rPr>
          <w:rFonts w:ascii="Arial" w:eastAsia="Arial" w:hAnsi="Arial" w:cs="Arial"/>
          <w:color w:val="FF0000"/>
          <w:sz w:val="20"/>
          <w:shd w:val="clear" w:color="auto" w:fill="FFFFFF"/>
        </w:rPr>
        <w:t>……………….</w:t>
      </w:r>
      <w:r w:rsidRPr="006F06EE">
        <w:rPr>
          <w:rFonts w:ascii="Arial" w:eastAsia="Arial" w:hAnsi="Arial" w:cs="Arial"/>
          <w:color w:val="FF0000"/>
          <w:sz w:val="20"/>
          <w:shd w:val="clear" w:color="auto" w:fill="FFFFFF"/>
        </w:rPr>
        <w:t>.</w:t>
      </w:r>
      <w:proofErr w:type="gramEnd"/>
      <w:r w:rsidRPr="006F06EE">
        <w:rPr>
          <w:rFonts w:ascii="Arial" w:eastAsia="Arial" w:hAnsi="Arial" w:cs="Arial"/>
          <w:color w:val="FF0000"/>
          <w:sz w:val="20"/>
          <w:shd w:val="clear" w:color="auto" w:fill="FFFFFF"/>
        </w:rPr>
        <w:t>12:00 óra/perc</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IV.2.3) Azok a nyelvek, amelyeken az ajánlatok benyújthatók:</w:t>
      </w:r>
    </w:p>
    <w:p w:rsidR="00A6608B" w:rsidRPr="00AB745B" w:rsidRDefault="00A6608B" w:rsidP="00A6608B">
      <w:pPr>
        <w:shd w:val="clear" w:color="auto" w:fill="FFFFFF"/>
        <w:spacing w:after="120" w:line="240" w:lineRule="auto"/>
        <w:rPr>
          <w:rFonts w:ascii="Arial" w:eastAsia="Times New Roman" w:hAnsi="Arial" w:cs="Arial"/>
          <w:color w:val="FF0000"/>
          <w:sz w:val="20"/>
          <w:szCs w:val="20"/>
          <w:lang w:eastAsia="hu-HU"/>
        </w:rPr>
      </w:pPr>
      <w:r w:rsidRPr="00AB745B">
        <w:rPr>
          <w:rFonts w:ascii="Arial" w:eastAsia="Times New Roman" w:hAnsi="Arial" w:cs="Arial"/>
          <w:color w:val="FF0000"/>
          <w:sz w:val="20"/>
          <w:szCs w:val="20"/>
          <w:lang w:eastAsia="hu-HU"/>
        </w:rPr>
        <w:t>HU</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IV.2.4) Az ajánlati kötöttség minimális időtartama: (ajánlati felhívás esetében)</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ajánlati kötöttség végső dátuma:</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gramStart"/>
      <w:r w:rsidRPr="00EE2980">
        <w:rPr>
          <w:rFonts w:ascii="Arial" w:eastAsia="Times New Roman" w:hAnsi="Arial" w:cs="Arial"/>
          <w:sz w:val="20"/>
          <w:szCs w:val="20"/>
          <w:lang w:eastAsia="hu-HU"/>
        </w:rPr>
        <w:t>vagy</w:t>
      </w:r>
      <w:proofErr w:type="gramEnd"/>
      <w:r w:rsidRPr="00EE2980">
        <w:rPr>
          <w:rFonts w:ascii="Arial" w:eastAsia="Times New Roman" w:hAnsi="Arial" w:cs="Arial"/>
          <w:sz w:val="20"/>
          <w:szCs w:val="20"/>
          <w:lang w:eastAsia="hu-HU"/>
        </w:rPr>
        <w:t xml:space="preserve"> Az időtartam hónapban: -</w:t>
      </w:r>
      <w:r w:rsidRPr="00EE2980">
        <w:rPr>
          <w:rFonts w:ascii="Arial" w:eastAsia="Times New Roman" w:hAnsi="Arial" w:cs="Arial"/>
          <w:sz w:val="20"/>
          <w:szCs w:val="20"/>
          <w:lang w:eastAsia="hu-HU"/>
        </w:rPr>
        <w:tab/>
        <w:t>vagy napban:</w:t>
      </w:r>
      <w:r w:rsidRPr="00AB745B">
        <w:rPr>
          <w:rFonts w:ascii="Arial" w:eastAsia="Times New Roman" w:hAnsi="Arial" w:cs="Arial"/>
          <w:color w:val="FF0000"/>
          <w:sz w:val="20"/>
          <w:szCs w:val="20"/>
          <w:lang w:eastAsia="hu-HU"/>
        </w:rPr>
        <w:t xml:space="preserve">60 </w:t>
      </w:r>
      <w:r w:rsidRPr="00EE2980">
        <w:rPr>
          <w:rFonts w:ascii="Arial" w:eastAsia="Times New Roman" w:hAnsi="Arial" w:cs="Arial"/>
          <w:sz w:val="20"/>
          <w:szCs w:val="20"/>
          <w:lang w:eastAsia="hu-HU"/>
        </w:rPr>
        <w:t>(az ajánlattételi határidő lejártától számítva)</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IV.2.5) Az ajánlatok felbontásának feltételei</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Dátum, helyi idő:</w:t>
      </w:r>
      <w:r w:rsidRPr="00AB745B">
        <w:rPr>
          <w:rFonts w:ascii="Arial" w:eastAsia="Arial" w:hAnsi="Arial" w:cs="Arial"/>
          <w:color w:val="FF0000"/>
          <w:sz w:val="20"/>
          <w:shd w:val="clear" w:color="auto" w:fill="FFFFFF"/>
        </w:rPr>
        <w:t xml:space="preserve"> </w:t>
      </w:r>
      <w:r w:rsidRPr="006F06EE">
        <w:rPr>
          <w:rFonts w:ascii="Arial" w:eastAsia="Arial" w:hAnsi="Arial" w:cs="Arial"/>
          <w:color w:val="FF0000"/>
          <w:sz w:val="20"/>
          <w:shd w:val="clear" w:color="auto" w:fill="FFFFFF"/>
        </w:rPr>
        <w:t>201</w:t>
      </w:r>
      <w:r>
        <w:rPr>
          <w:rFonts w:ascii="Arial" w:eastAsia="Arial" w:hAnsi="Arial" w:cs="Arial"/>
          <w:color w:val="FF0000"/>
          <w:sz w:val="20"/>
          <w:shd w:val="clear" w:color="auto" w:fill="FFFFFF"/>
        </w:rPr>
        <w:t>9</w:t>
      </w:r>
      <w:proofErr w:type="gramStart"/>
      <w:r>
        <w:rPr>
          <w:rFonts w:ascii="Arial" w:eastAsia="Arial" w:hAnsi="Arial" w:cs="Arial"/>
          <w:color w:val="FF0000"/>
          <w:sz w:val="20"/>
          <w:shd w:val="clear" w:color="auto" w:fill="FFFFFF"/>
        </w:rPr>
        <w:t>………………………</w:t>
      </w:r>
      <w:proofErr w:type="gramEnd"/>
      <w:r w:rsidRPr="006F06EE">
        <w:rPr>
          <w:rFonts w:ascii="Arial" w:eastAsia="Arial" w:hAnsi="Arial" w:cs="Arial"/>
          <w:color w:val="FF0000"/>
          <w:sz w:val="20"/>
          <w:shd w:val="clear" w:color="auto" w:fill="FFFFFF"/>
        </w:rPr>
        <w:t>14:00 óra/perc</w:t>
      </w:r>
    </w:p>
    <w:p w:rsidR="00A6608B" w:rsidRPr="00EE2980" w:rsidRDefault="00A6608B" w:rsidP="00A6608B">
      <w:pPr>
        <w:shd w:val="clear" w:color="auto" w:fill="FFFFFF"/>
        <w:spacing w:after="120" w:line="240" w:lineRule="auto"/>
        <w:rPr>
          <w:rFonts w:ascii="Arial" w:eastAsia="Times New Roman" w:hAnsi="Arial" w:cs="Arial"/>
          <w:b/>
          <w:bCs/>
          <w:sz w:val="20"/>
          <w:szCs w:val="20"/>
          <w:lang w:eastAsia="hu-HU"/>
        </w:rPr>
      </w:pPr>
      <w:r w:rsidRPr="00EE2980">
        <w:rPr>
          <w:rFonts w:ascii="Arial" w:eastAsia="Times New Roman" w:hAnsi="Arial" w:cs="Arial"/>
          <w:b/>
          <w:bCs/>
          <w:sz w:val="20"/>
          <w:szCs w:val="20"/>
          <w:lang w:eastAsia="hu-HU"/>
        </w:rPr>
        <w:t>V. szakasz Kiegészítő információk</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V.1) Az ajánlati biztosíték</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 xml:space="preserve">Az eljárásban való részvétel ajánlati biztosíték adásához kötött: </w:t>
      </w:r>
      <w:r w:rsidRPr="00AB745B">
        <w:rPr>
          <w:rFonts w:ascii="Arial" w:eastAsia="Times New Roman" w:hAnsi="Arial" w:cs="Arial"/>
          <w:color w:val="FF0000"/>
          <w:sz w:val="20"/>
          <w:szCs w:val="20"/>
          <w:lang w:eastAsia="hu-HU"/>
        </w:rPr>
        <w:t>Nem</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ajánlati biztosíték mértéke: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 befizetés helye: -</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proofErr w:type="gramStart"/>
      <w:r w:rsidRPr="00EE2980">
        <w:rPr>
          <w:rFonts w:ascii="Arial" w:eastAsia="Times New Roman" w:hAnsi="Arial" w:cs="Arial"/>
          <w:sz w:val="20"/>
          <w:szCs w:val="20"/>
          <w:lang w:eastAsia="hu-HU"/>
        </w:rPr>
        <w:t>vagy</w:t>
      </w:r>
      <w:proofErr w:type="gramEnd"/>
      <w:r w:rsidRPr="00EE2980">
        <w:rPr>
          <w:rFonts w:ascii="Arial" w:eastAsia="Times New Roman" w:hAnsi="Arial" w:cs="Arial"/>
          <w:sz w:val="20"/>
          <w:szCs w:val="20"/>
          <w:lang w:eastAsia="hu-HU"/>
        </w:rPr>
        <w:t xml:space="preserve"> az ajánlatkérő fizetési számlaszáma:-</w:t>
      </w:r>
    </w:p>
    <w:p w:rsidR="00A6608B" w:rsidRPr="00EE2980" w:rsidRDefault="00A6608B" w:rsidP="00A6608B">
      <w:pPr>
        <w:shd w:val="clear" w:color="auto" w:fill="FFFFFF"/>
        <w:spacing w:after="120" w:line="240" w:lineRule="auto"/>
        <w:rPr>
          <w:rFonts w:ascii="Arial" w:eastAsia="Times New Roman" w:hAnsi="Arial" w:cs="Arial"/>
          <w:sz w:val="20"/>
          <w:szCs w:val="20"/>
          <w:lang w:eastAsia="hu-HU"/>
        </w:rPr>
      </w:pPr>
      <w:r w:rsidRPr="00EE2980">
        <w:rPr>
          <w:rFonts w:ascii="Arial" w:eastAsia="Times New Roman" w:hAnsi="Arial" w:cs="Arial"/>
          <w:sz w:val="20"/>
          <w:szCs w:val="20"/>
          <w:lang w:eastAsia="hu-HU"/>
        </w:rPr>
        <w:t>Az ajánlati biztosíték befizetése (teljesítése) igazolásának módja: -</w:t>
      </w:r>
    </w:p>
    <w:p w:rsidR="00A6608B" w:rsidRPr="00EE2980" w:rsidRDefault="00A6608B" w:rsidP="00A6608B">
      <w:pPr>
        <w:shd w:val="clear" w:color="auto" w:fill="FFFFFF"/>
        <w:spacing w:after="120" w:line="240" w:lineRule="auto"/>
        <w:rPr>
          <w:rFonts w:ascii="Arial" w:eastAsia="Times New Roman" w:hAnsi="Arial" w:cs="Arial"/>
          <w:b/>
          <w:sz w:val="20"/>
          <w:szCs w:val="20"/>
          <w:lang w:eastAsia="hu-HU"/>
        </w:rPr>
      </w:pPr>
      <w:r w:rsidRPr="00EE2980">
        <w:rPr>
          <w:rFonts w:ascii="Arial" w:eastAsia="Times New Roman" w:hAnsi="Arial" w:cs="Arial"/>
          <w:b/>
          <w:sz w:val="20"/>
          <w:szCs w:val="20"/>
          <w:lang w:eastAsia="hu-HU"/>
        </w:rPr>
        <w:t>V.2) További információk:</w:t>
      </w:r>
    </w:p>
    <w:p w:rsidR="00A6608B" w:rsidRDefault="00A6608B" w:rsidP="00A6608B">
      <w:pPr>
        <w:shd w:val="clear" w:color="auto" w:fill="FFFFFF"/>
        <w:spacing w:after="0" w:line="240" w:lineRule="auto"/>
        <w:jc w:val="both"/>
        <w:rPr>
          <w:rFonts w:ascii="Arial" w:eastAsia="Times New Roman" w:hAnsi="Arial" w:cs="Arial"/>
          <w:color w:val="FF0000"/>
          <w:sz w:val="20"/>
          <w:szCs w:val="20"/>
        </w:rPr>
      </w:pPr>
      <w:r>
        <w:rPr>
          <w:rFonts w:ascii="Arial" w:eastAsia="Times New Roman" w:hAnsi="Arial" w:cs="Arial"/>
          <w:color w:val="FF0000"/>
          <w:sz w:val="20"/>
          <w:szCs w:val="20"/>
        </w:rPr>
        <w:t xml:space="preserve">1. Ajánlatkérő az ajánlatok bírálatát az ajánlatok értékelését követően végzi el [Kbt. 81. § (5) </w:t>
      </w:r>
      <w:proofErr w:type="spellStart"/>
      <w:r>
        <w:rPr>
          <w:rFonts w:ascii="Arial" w:eastAsia="Times New Roman" w:hAnsi="Arial" w:cs="Arial"/>
          <w:color w:val="FF0000"/>
          <w:sz w:val="20"/>
          <w:szCs w:val="20"/>
        </w:rPr>
        <w:t>bek</w:t>
      </w:r>
      <w:proofErr w:type="spellEnd"/>
      <w:r>
        <w:rPr>
          <w:rFonts w:ascii="Arial" w:eastAsia="Times New Roman" w:hAnsi="Arial" w:cs="Arial"/>
          <w:color w:val="FF0000"/>
          <w:sz w:val="20"/>
          <w:szCs w:val="20"/>
        </w:rPr>
        <w:t xml:space="preserve">.]. </w:t>
      </w:r>
    </w:p>
    <w:p w:rsidR="00A6608B" w:rsidRDefault="00A6608B" w:rsidP="00A6608B">
      <w:pPr>
        <w:shd w:val="clear" w:color="auto" w:fill="FFFFFF"/>
        <w:spacing w:after="0" w:line="240" w:lineRule="auto"/>
        <w:jc w:val="both"/>
        <w:rPr>
          <w:rFonts w:ascii="Arial" w:eastAsia="Times New Roman" w:hAnsi="Arial" w:cs="Arial"/>
          <w:color w:val="FF0000"/>
          <w:sz w:val="20"/>
          <w:szCs w:val="20"/>
        </w:rPr>
      </w:pPr>
    </w:p>
    <w:p w:rsidR="00A6608B" w:rsidRDefault="00A6608B" w:rsidP="00A6608B">
      <w:pPr>
        <w:spacing w:after="0" w:line="240" w:lineRule="auto"/>
        <w:jc w:val="both"/>
        <w:rPr>
          <w:rFonts w:ascii="Arial" w:hAnsi="Arial" w:cs="Arial"/>
          <w:color w:val="FF0000"/>
          <w:sz w:val="20"/>
          <w:szCs w:val="20"/>
        </w:rPr>
      </w:pPr>
      <w:r>
        <w:rPr>
          <w:rFonts w:ascii="Arial" w:hAnsi="Arial" w:cs="Arial"/>
          <w:color w:val="FF0000"/>
          <w:sz w:val="20"/>
          <w:szCs w:val="20"/>
        </w:rPr>
        <w:t xml:space="preserve">2. Az ajánlat elkészítésének formai követelményeire és az ajánlat benyújtására a jelen felhívás szabályai mellett a közbeszerzési dokumentumban előírtak is irányadók. </w:t>
      </w:r>
    </w:p>
    <w:p w:rsidR="00A6608B" w:rsidRDefault="00A6608B" w:rsidP="00A6608B">
      <w:pPr>
        <w:spacing w:after="0" w:line="240" w:lineRule="auto"/>
        <w:jc w:val="both"/>
        <w:rPr>
          <w:rFonts w:ascii="Arial" w:hAnsi="Arial" w:cs="Arial"/>
          <w:color w:val="FF0000"/>
          <w:sz w:val="20"/>
          <w:szCs w:val="20"/>
        </w:rPr>
      </w:pPr>
    </w:p>
    <w:p w:rsidR="00A6608B" w:rsidRDefault="00A6608B" w:rsidP="00A6608B">
      <w:pPr>
        <w:spacing w:after="0" w:line="240" w:lineRule="auto"/>
        <w:jc w:val="both"/>
        <w:rPr>
          <w:rFonts w:ascii="Arial" w:hAnsi="Arial" w:cs="Arial"/>
          <w:color w:val="FF0000"/>
          <w:sz w:val="20"/>
          <w:szCs w:val="20"/>
        </w:rPr>
      </w:pPr>
      <w:r>
        <w:rPr>
          <w:rFonts w:ascii="Arial" w:hAnsi="Arial" w:cs="Arial"/>
          <w:color w:val="FF0000"/>
          <w:sz w:val="20"/>
          <w:szCs w:val="20"/>
        </w:rPr>
        <w:t>3. Az EKR használatához az e-Kr. 6. §</w:t>
      </w:r>
      <w:proofErr w:type="spellStart"/>
      <w:r>
        <w:rPr>
          <w:rFonts w:ascii="Arial" w:hAnsi="Arial" w:cs="Arial"/>
          <w:color w:val="FF0000"/>
          <w:sz w:val="20"/>
          <w:szCs w:val="20"/>
        </w:rPr>
        <w:t>-a</w:t>
      </w:r>
      <w:proofErr w:type="spellEnd"/>
      <w:r>
        <w:rPr>
          <w:rFonts w:ascii="Arial" w:hAnsi="Arial" w:cs="Arial"/>
          <w:color w:val="FF0000"/>
          <w:sz w:val="20"/>
          <w:szCs w:val="20"/>
        </w:rPr>
        <w:t xml:space="preserve"> szerint regisztráció szükséges. </w:t>
      </w:r>
    </w:p>
    <w:p w:rsidR="00A6608B" w:rsidRDefault="00A6608B" w:rsidP="00A6608B">
      <w:pPr>
        <w:shd w:val="clear" w:color="auto" w:fill="FFFFFF"/>
        <w:spacing w:after="0" w:line="240" w:lineRule="auto"/>
        <w:jc w:val="both"/>
        <w:rPr>
          <w:rFonts w:ascii="Arial" w:eastAsia="Times New Roman" w:hAnsi="Arial" w:cs="Arial"/>
          <w:color w:val="FF0000"/>
          <w:sz w:val="20"/>
          <w:szCs w:val="20"/>
        </w:rPr>
      </w:pPr>
    </w:p>
    <w:p w:rsidR="00A6608B" w:rsidRDefault="00A6608B" w:rsidP="00A6608B">
      <w:pPr>
        <w:shd w:val="clear" w:color="auto" w:fill="FFFFFF"/>
        <w:spacing w:after="0" w:line="240" w:lineRule="auto"/>
        <w:jc w:val="both"/>
        <w:rPr>
          <w:rFonts w:ascii="Arial" w:eastAsia="Times New Roman" w:hAnsi="Arial" w:cs="Arial"/>
          <w:color w:val="FF0000"/>
          <w:sz w:val="20"/>
          <w:szCs w:val="20"/>
        </w:rPr>
      </w:pPr>
      <w:r>
        <w:rPr>
          <w:rFonts w:ascii="Arial" w:eastAsia="Times New Roman" w:hAnsi="Arial" w:cs="Arial"/>
          <w:color w:val="FF0000"/>
          <w:sz w:val="20"/>
          <w:szCs w:val="20"/>
        </w:rPr>
        <w:t xml:space="preserve">4. A nyertes ajánlattevőként szerződő fél köteles a 322/2015 (X.30.) Korm. rendelet előírásai alapján, legkésőbb a szerződéskötés időpontjára a közbeszerzés tárgyát képező projektre teljes körű (építés és szerelésbiztosítás - </w:t>
      </w:r>
      <w:proofErr w:type="spellStart"/>
      <w:r>
        <w:rPr>
          <w:rFonts w:ascii="Arial" w:eastAsia="Times New Roman" w:hAnsi="Arial" w:cs="Arial"/>
          <w:color w:val="FF0000"/>
          <w:sz w:val="20"/>
          <w:szCs w:val="20"/>
        </w:rPr>
        <w:t>C.</w:t>
      </w:r>
      <w:proofErr w:type="gramStart"/>
      <w:r>
        <w:rPr>
          <w:rFonts w:ascii="Arial" w:eastAsia="Times New Roman" w:hAnsi="Arial" w:cs="Arial"/>
          <w:color w:val="FF0000"/>
          <w:sz w:val="20"/>
          <w:szCs w:val="20"/>
        </w:rPr>
        <w:t>A</w:t>
      </w:r>
      <w:proofErr w:type="gramEnd"/>
      <w:r>
        <w:rPr>
          <w:rFonts w:ascii="Arial" w:eastAsia="Times New Roman" w:hAnsi="Arial" w:cs="Arial"/>
          <w:color w:val="FF0000"/>
          <w:sz w:val="20"/>
          <w:szCs w:val="20"/>
        </w:rPr>
        <w:t>.R.vagy</w:t>
      </w:r>
      <w:proofErr w:type="spellEnd"/>
      <w:r>
        <w:rPr>
          <w:rFonts w:ascii="Arial" w:eastAsia="Times New Roman" w:hAnsi="Arial" w:cs="Arial"/>
          <w:color w:val="FF0000"/>
          <w:sz w:val="20"/>
          <w:szCs w:val="20"/>
        </w:rPr>
        <w:t xml:space="preserve"> azzal egyenértékű) felelősségbiztosítási szerződést kötni vagy meglévő felelősségbiztosítását kiterjeszteni </w:t>
      </w:r>
    </w:p>
    <w:p w:rsidR="00A6608B" w:rsidRDefault="00A6608B" w:rsidP="00A6608B">
      <w:pPr>
        <w:shd w:val="clear" w:color="auto" w:fill="FFFFFF"/>
        <w:spacing w:after="0" w:line="240" w:lineRule="auto"/>
        <w:jc w:val="both"/>
        <w:rPr>
          <w:rFonts w:ascii="Arial" w:eastAsia="Times New Roman" w:hAnsi="Arial" w:cs="Arial"/>
          <w:color w:val="FF0000"/>
          <w:sz w:val="20"/>
          <w:szCs w:val="20"/>
        </w:rPr>
      </w:pPr>
      <w:r>
        <w:rPr>
          <w:rFonts w:ascii="Arial" w:eastAsia="Times New Roman" w:hAnsi="Arial" w:cs="Arial"/>
          <w:color w:val="FF0000"/>
          <w:sz w:val="20"/>
          <w:szCs w:val="20"/>
        </w:rPr>
        <w:t xml:space="preserve">1.-5. rész esetén </w:t>
      </w:r>
      <w:r w:rsidRPr="006971B5">
        <w:rPr>
          <w:rFonts w:ascii="Arial" w:eastAsia="Times New Roman" w:hAnsi="Arial" w:cs="Arial"/>
          <w:color w:val="FF0000"/>
          <w:sz w:val="20"/>
          <w:szCs w:val="20"/>
        </w:rPr>
        <w:t xml:space="preserve">min </w:t>
      </w:r>
      <w:r>
        <w:rPr>
          <w:rFonts w:ascii="Arial" w:eastAsia="Times New Roman" w:hAnsi="Arial" w:cs="Arial"/>
          <w:color w:val="FF0000"/>
          <w:sz w:val="20"/>
          <w:szCs w:val="20"/>
        </w:rPr>
        <w:t>10.000.000 Ft/év és legalább 5</w:t>
      </w:r>
      <w:r w:rsidRPr="006971B5">
        <w:rPr>
          <w:rFonts w:ascii="Arial" w:eastAsia="Times New Roman" w:hAnsi="Arial" w:cs="Arial"/>
          <w:color w:val="FF0000"/>
          <w:sz w:val="20"/>
          <w:szCs w:val="20"/>
        </w:rPr>
        <w:t>.000.000,- Ft/káresemény</w:t>
      </w:r>
    </w:p>
    <w:p w:rsidR="00A6608B" w:rsidRDefault="00A6608B" w:rsidP="00A6608B">
      <w:pPr>
        <w:shd w:val="clear" w:color="auto" w:fill="FFFFFF"/>
        <w:spacing w:after="0" w:line="240" w:lineRule="auto"/>
        <w:jc w:val="both"/>
        <w:rPr>
          <w:rFonts w:ascii="Arial" w:eastAsia="Times New Roman" w:hAnsi="Arial" w:cs="Arial"/>
          <w:color w:val="FF0000"/>
          <w:sz w:val="20"/>
          <w:szCs w:val="20"/>
        </w:rPr>
      </w:pPr>
      <w:r>
        <w:rPr>
          <w:rFonts w:ascii="Arial" w:eastAsia="Times New Roman" w:hAnsi="Arial" w:cs="Arial"/>
          <w:color w:val="FF0000"/>
          <w:sz w:val="20"/>
          <w:szCs w:val="20"/>
        </w:rPr>
        <w:t xml:space="preserve">6. rész esetén </w:t>
      </w:r>
      <w:r w:rsidRPr="006971B5">
        <w:rPr>
          <w:rFonts w:ascii="Arial" w:eastAsia="Times New Roman" w:hAnsi="Arial" w:cs="Arial"/>
          <w:color w:val="FF0000"/>
          <w:sz w:val="20"/>
          <w:szCs w:val="20"/>
        </w:rPr>
        <w:t xml:space="preserve">min </w:t>
      </w:r>
      <w:r>
        <w:rPr>
          <w:rFonts w:ascii="Arial" w:eastAsia="Times New Roman" w:hAnsi="Arial" w:cs="Arial"/>
          <w:color w:val="FF0000"/>
          <w:sz w:val="20"/>
          <w:szCs w:val="20"/>
        </w:rPr>
        <w:t>5</w:t>
      </w:r>
      <w:r w:rsidRPr="006971B5">
        <w:rPr>
          <w:rFonts w:ascii="Arial" w:eastAsia="Times New Roman" w:hAnsi="Arial" w:cs="Arial"/>
          <w:color w:val="FF0000"/>
          <w:sz w:val="20"/>
          <w:szCs w:val="20"/>
        </w:rPr>
        <w:t xml:space="preserve">.000.000 Ft/év és legalább </w:t>
      </w:r>
      <w:r>
        <w:rPr>
          <w:rFonts w:ascii="Arial" w:eastAsia="Times New Roman" w:hAnsi="Arial" w:cs="Arial"/>
          <w:color w:val="FF0000"/>
          <w:sz w:val="20"/>
          <w:szCs w:val="20"/>
        </w:rPr>
        <w:t>3</w:t>
      </w:r>
      <w:r w:rsidRPr="006971B5">
        <w:rPr>
          <w:rFonts w:ascii="Arial" w:eastAsia="Times New Roman" w:hAnsi="Arial" w:cs="Arial"/>
          <w:color w:val="FF0000"/>
          <w:sz w:val="20"/>
          <w:szCs w:val="20"/>
        </w:rPr>
        <w:t>.000.000,- Ft/káresemény</w:t>
      </w:r>
    </w:p>
    <w:p w:rsidR="00A6608B" w:rsidRDefault="00A6608B" w:rsidP="00A6608B">
      <w:pPr>
        <w:shd w:val="clear" w:color="auto" w:fill="FFFFFF"/>
        <w:spacing w:after="0" w:line="240" w:lineRule="auto"/>
        <w:jc w:val="both"/>
        <w:rPr>
          <w:rFonts w:ascii="Arial" w:eastAsia="Times New Roman" w:hAnsi="Arial" w:cs="Arial"/>
          <w:color w:val="FF0000"/>
          <w:sz w:val="20"/>
          <w:szCs w:val="20"/>
        </w:rPr>
      </w:pPr>
    </w:p>
    <w:p w:rsidR="00A6608B" w:rsidRDefault="00A6608B" w:rsidP="00A6608B">
      <w:pPr>
        <w:pStyle w:val="Listaszerbekezds"/>
        <w:spacing w:after="120" w:line="240" w:lineRule="exact"/>
        <w:ind w:left="0"/>
        <w:jc w:val="both"/>
        <w:rPr>
          <w:rFonts w:ascii="Arial" w:hAnsi="Arial" w:cs="Arial"/>
          <w:color w:val="FF0000"/>
          <w:sz w:val="20"/>
          <w:szCs w:val="20"/>
        </w:rPr>
      </w:pPr>
      <w:r>
        <w:rPr>
          <w:rFonts w:ascii="Arial" w:hAnsi="Arial" w:cs="Arial"/>
          <w:color w:val="FF0000"/>
          <w:sz w:val="20"/>
          <w:szCs w:val="20"/>
        </w:rPr>
        <w:t xml:space="preserve">5. Ajánlatkérő az eljárásban nem határozott meg alkalmassági követelményt, így a 69. § (4) bekezdése szerinti felhívás nem kerül alkalmazásra. </w:t>
      </w:r>
    </w:p>
    <w:p w:rsidR="00A6608B" w:rsidRDefault="00A6608B" w:rsidP="00A6608B">
      <w:pPr>
        <w:spacing w:after="0" w:line="240" w:lineRule="auto"/>
        <w:jc w:val="both"/>
        <w:rPr>
          <w:rFonts w:ascii="Arial" w:hAnsi="Arial" w:cs="Arial"/>
          <w:color w:val="FF0000"/>
          <w:sz w:val="20"/>
          <w:szCs w:val="20"/>
        </w:rPr>
      </w:pPr>
      <w:r>
        <w:rPr>
          <w:rFonts w:ascii="Arial" w:hAnsi="Arial" w:cs="Arial"/>
          <w:color w:val="FF0000"/>
          <w:sz w:val="20"/>
          <w:szCs w:val="20"/>
        </w:rPr>
        <w:t xml:space="preserve">6. Az ajánlatkérő a Kbt. 71. § szerint biztosítja a hiánypótlás lehetőségét. </w:t>
      </w:r>
    </w:p>
    <w:p w:rsidR="00A6608B" w:rsidRDefault="00A6608B" w:rsidP="00A6608B">
      <w:pPr>
        <w:pStyle w:val="Listaszerbekezds"/>
        <w:spacing w:after="120" w:line="240" w:lineRule="exact"/>
        <w:ind w:left="0"/>
        <w:jc w:val="both"/>
        <w:rPr>
          <w:rFonts w:ascii="Arial" w:hAnsi="Arial" w:cs="Arial"/>
          <w:color w:val="FF0000"/>
          <w:sz w:val="20"/>
          <w:szCs w:val="20"/>
        </w:rPr>
      </w:pPr>
    </w:p>
    <w:p w:rsidR="00A6608B" w:rsidRDefault="00A6608B" w:rsidP="00A6608B">
      <w:pPr>
        <w:pStyle w:val="Listaszerbekezds"/>
        <w:spacing w:after="120" w:line="240" w:lineRule="exact"/>
        <w:ind w:left="0"/>
        <w:jc w:val="both"/>
        <w:rPr>
          <w:rFonts w:ascii="Arial" w:hAnsi="Arial" w:cs="Arial"/>
          <w:color w:val="FF0000"/>
          <w:sz w:val="20"/>
          <w:szCs w:val="20"/>
        </w:rPr>
      </w:pPr>
      <w:r>
        <w:rPr>
          <w:rFonts w:ascii="Arial" w:hAnsi="Arial" w:cs="Arial"/>
          <w:color w:val="FF0000"/>
          <w:sz w:val="20"/>
          <w:szCs w:val="20"/>
        </w:rPr>
        <w:t xml:space="preserve">7. Ajánlatkérő a Kbt. 75. § (2) bekezdés e) pontját a jelen közbeszerzési eljárásban nem alkalmazza. </w:t>
      </w:r>
    </w:p>
    <w:p w:rsidR="00A6608B" w:rsidRDefault="00A6608B" w:rsidP="00A6608B">
      <w:pPr>
        <w:pStyle w:val="Listaszerbekezds"/>
        <w:spacing w:after="120" w:line="240" w:lineRule="exact"/>
        <w:ind w:left="0"/>
        <w:jc w:val="both"/>
        <w:rPr>
          <w:rFonts w:ascii="Arial" w:hAnsi="Arial" w:cs="Arial"/>
          <w:color w:val="FF0000"/>
          <w:sz w:val="20"/>
          <w:szCs w:val="20"/>
        </w:rPr>
      </w:pPr>
    </w:p>
    <w:p w:rsidR="00A6608B" w:rsidRDefault="00A6608B" w:rsidP="00A6608B">
      <w:pPr>
        <w:pStyle w:val="Listaszerbekezds"/>
        <w:spacing w:after="120" w:line="240" w:lineRule="exact"/>
        <w:ind w:left="0"/>
        <w:jc w:val="both"/>
        <w:rPr>
          <w:rFonts w:ascii="Arial" w:hAnsi="Arial" w:cs="Arial"/>
          <w:color w:val="FF0000"/>
          <w:sz w:val="20"/>
          <w:szCs w:val="20"/>
        </w:rPr>
      </w:pPr>
      <w:r>
        <w:rPr>
          <w:rFonts w:ascii="Arial" w:hAnsi="Arial" w:cs="Arial"/>
          <w:color w:val="FF0000"/>
          <w:sz w:val="20"/>
          <w:szCs w:val="20"/>
        </w:rPr>
        <w:t xml:space="preserve">8. Ajánlatkérő a kivitelezésre átalánydíjas kivitelezési szerződést kíván kötni, amelyre </w:t>
      </w:r>
      <w:proofErr w:type="spellStart"/>
      <w:r>
        <w:rPr>
          <w:rFonts w:ascii="Arial" w:hAnsi="Arial" w:cs="Arial"/>
          <w:color w:val="FF0000"/>
          <w:sz w:val="20"/>
          <w:szCs w:val="20"/>
        </w:rPr>
        <w:t>tekintetettel</w:t>
      </w:r>
      <w:proofErr w:type="spellEnd"/>
      <w:r>
        <w:rPr>
          <w:rFonts w:ascii="Arial" w:hAnsi="Arial" w:cs="Arial"/>
          <w:color w:val="FF0000"/>
          <w:sz w:val="20"/>
          <w:szCs w:val="20"/>
        </w:rPr>
        <w:t xml:space="preserve"> felhívja ajánlattevők figyelmét a Kbt. 71. § (8) bekezdés b) pontjára. </w:t>
      </w:r>
    </w:p>
    <w:p w:rsidR="00A6608B" w:rsidRDefault="00A6608B" w:rsidP="00A6608B">
      <w:pPr>
        <w:pStyle w:val="Listaszerbekezds"/>
        <w:spacing w:after="120" w:line="240" w:lineRule="exact"/>
        <w:ind w:left="0"/>
        <w:jc w:val="both"/>
        <w:rPr>
          <w:rFonts w:ascii="Arial" w:hAnsi="Arial" w:cs="Arial"/>
          <w:color w:val="FF0000"/>
          <w:sz w:val="20"/>
          <w:szCs w:val="20"/>
        </w:rPr>
      </w:pPr>
    </w:p>
    <w:p w:rsidR="00A6608B" w:rsidRDefault="00A6608B" w:rsidP="00A6608B">
      <w:pPr>
        <w:pStyle w:val="Listaszerbekezds"/>
        <w:spacing w:after="120" w:line="240" w:lineRule="exact"/>
        <w:ind w:left="0"/>
        <w:jc w:val="both"/>
        <w:rPr>
          <w:rFonts w:ascii="Arial" w:eastAsia="Meiryo" w:hAnsi="Arial" w:cs="Arial"/>
          <w:color w:val="FF0000"/>
          <w:sz w:val="20"/>
          <w:szCs w:val="20"/>
        </w:rPr>
      </w:pPr>
      <w:r>
        <w:rPr>
          <w:rFonts w:ascii="Arial" w:hAnsi="Arial" w:cs="Arial"/>
          <w:color w:val="FF0000"/>
          <w:sz w:val="20"/>
          <w:szCs w:val="20"/>
        </w:rPr>
        <w:t xml:space="preserve">9. </w:t>
      </w:r>
      <w:r>
        <w:rPr>
          <w:rFonts w:ascii="Arial" w:eastAsia="Meiryo" w:hAnsi="Arial" w:cs="Arial"/>
          <w:color w:val="FF0000"/>
          <w:sz w:val="20"/>
          <w:szCs w:val="20"/>
        </w:rPr>
        <w:t>Az ajánlatkérő helyszíni bejárást és konzultációt nem szervez.</w:t>
      </w:r>
    </w:p>
    <w:p w:rsidR="00A6608B" w:rsidRDefault="00A6608B" w:rsidP="00A6608B">
      <w:pPr>
        <w:pStyle w:val="Listaszerbekezds"/>
        <w:spacing w:after="120" w:line="240" w:lineRule="exact"/>
        <w:ind w:left="0"/>
        <w:jc w:val="both"/>
        <w:rPr>
          <w:rFonts w:ascii="Arial" w:eastAsia="Meiryo" w:hAnsi="Arial" w:cs="Arial"/>
          <w:color w:val="FF0000"/>
          <w:sz w:val="20"/>
          <w:szCs w:val="20"/>
        </w:rPr>
      </w:pPr>
    </w:p>
    <w:p w:rsidR="00A6608B" w:rsidRPr="000A6A01" w:rsidRDefault="00A6608B" w:rsidP="00A6608B">
      <w:pPr>
        <w:pStyle w:val="Listaszerbekezds"/>
        <w:spacing w:after="120" w:line="240" w:lineRule="exact"/>
        <w:ind w:left="0"/>
        <w:jc w:val="both"/>
        <w:rPr>
          <w:rFonts w:ascii="Arial" w:hAnsi="Arial" w:cs="Arial"/>
          <w:color w:val="FF0000"/>
          <w:sz w:val="20"/>
          <w:szCs w:val="20"/>
        </w:rPr>
      </w:pPr>
      <w:r w:rsidRPr="000A6A01">
        <w:rPr>
          <w:rFonts w:ascii="Arial" w:hAnsi="Arial" w:cs="Arial"/>
          <w:color w:val="FF0000"/>
          <w:sz w:val="20"/>
          <w:szCs w:val="20"/>
        </w:rPr>
        <w:lastRenderedPageBreak/>
        <w:t>1</w:t>
      </w:r>
      <w:r>
        <w:rPr>
          <w:rFonts w:ascii="Arial" w:hAnsi="Arial" w:cs="Arial"/>
          <w:color w:val="FF0000"/>
          <w:sz w:val="20"/>
          <w:szCs w:val="20"/>
        </w:rPr>
        <w:t>0</w:t>
      </w:r>
      <w:r w:rsidRPr="000A6A01">
        <w:rPr>
          <w:rFonts w:ascii="Arial" w:hAnsi="Arial" w:cs="Arial"/>
          <w:color w:val="FF0000"/>
          <w:sz w:val="20"/>
          <w:szCs w:val="20"/>
        </w:rPr>
        <w:t xml:space="preserve">. Az ajánlatok értékelési szempontok szerinti tartalmi elemeinek értékelése során adható pontszám alsó határa 0 pont, felső határa 100 pont. Az értékelés részletei az útmutatóban. </w:t>
      </w:r>
    </w:p>
    <w:p w:rsidR="00A6608B" w:rsidRDefault="00A6608B" w:rsidP="00A6608B">
      <w:pPr>
        <w:spacing w:after="0" w:line="240" w:lineRule="auto"/>
        <w:jc w:val="both"/>
        <w:rPr>
          <w:rFonts w:ascii="Arial" w:hAnsi="Arial" w:cs="Arial"/>
          <w:color w:val="FF0000"/>
          <w:sz w:val="20"/>
          <w:szCs w:val="20"/>
        </w:rPr>
      </w:pPr>
    </w:p>
    <w:p w:rsidR="00A6608B" w:rsidRDefault="00A6608B" w:rsidP="00A6608B">
      <w:pPr>
        <w:spacing w:after="0" w:line="240" w:lineRule="auto"/>
        <w:jc w:val="both"/>
        <w:rPr>
          <w:rFonts w:ascii="Arial" w:hAnsi="Arial" w:cs="Arial"/>
          <w:color w:val="FF0000"/>
          <w:sz w:val="20"/>
          <w:szCs w:val="20"/>
        </w:rPr>
      </w:pPr>
      <w:r>
        <w:rPr>
          <w:rFonts w:ascii="Arial" w:hAnsi="Arial" w:cs="Arial"/>
          <w:color w:val="FF0000"/>
          <w:sz w:val="20"/>
          <w:szCs w:val="20"/>
        </w:rPr>
        <w:t xml:space="preserve">11. Ajánlattevőnek, valamint a közös ajánlattevőnek csatolnia kell az ajánlatot aláíró személy eredeti aláírási címpéldányát, aláírás-mintáját, vagy annak másolatát. </w:t>
      </w:r>
    </w:p>
    <w:p w:rsidR="00A6608B" w:rsidRDefault="00A6608B" w:rsidP="00A6608B">
      <w:pPr>
        <w:spacing w:after="0" w:line="240" w:lineRule="auto"/>
        <w:jc w:val="both"/>
        <w:rPr>
          <w:rFonts w:ascii="Arial" w:hAnsi="Arial" w:cs="Arial"/>
          <w:color w:val="FF0000"/>
          <w:sz w:val="20"/>
          <w:szCs w:val="20"/>
        </w:rPr>
      </w:pPr>
    </w:p>
    <w:p w:rsidR="00A6608B" w:rsidRDefault="00A6608B" w:rsidP="00A6608B">
      <w:pPr>
        <w:spacing w:after="0" w:line="240" w:lineRule="auto"/>
        <w:jc w:val="both"/>
        <w:rPr>
          <w:rFonts w:ascii="Arial" w:hAnsi="Arial" w:cs="Arial"/>
          <w:color w:val="FF0000"/>
          <w:sz w:val="20"/>
          <w:szCs w:val="20"/>
        </w:rPr>
      </w:pPr>
      <w:r>
        <w:rPr>
          <w:rFonts w:ascii="Arial" w:hAnsi="Arial" w:cs="Arial"/>
          <w:color w:val="FF0000"/>
          <w:sz w:val="20"/>
          <w:szCs w:val="20"/>
        </w:rPr>
        <w:t xml:space="preserve">12. Ajánlatkérő a Kbt. 35. § (9) bekezdés alapján projekttársaság létrehozását kizárja. </w:t>
      </w:r>
    </w:p>
    <w:p w:rsidR="00A6608B" w:rsidRDefault="00A6608B" w:rsidP="00A6608B">
      <w:pPr>
        <w:spacing w:after="0" w:line="240" w:lineRule="auto"/>
        <w:jc w:val="both"/>
        <w:rPr>
          <w:rFonts w:ascii="Arial" w:hAnsi="Arial" w:cs="Arial"/>
          <w:color w:val="FF0000"/>
          <w:sz w:val="20"/>
          <w:szCs w:val="20"/>
        </w:rPr>
      </w:pPr>
    </w:p>
    <w:p w:rsidR="00A6608B" w:rsidRDefault="00A6608B" w:rsidP="00A6608B">
      <w:pPr>
        <w:spacing w:after="0" w:line="240" w:lineRule="auto"/>
        <w:jc w:val="both"/>
        <w:rPr>
          <w:rFonts w:ascii="Arial" w:hAnsi="Arial" w:cs="Arial"/>
          <w:color w:val="FF0000"/>
          <w:sz w:val="20"/>
          <w:szCs w:val="20"/>
        </w:rPr>
      </w:pPr>
      <w:r>
        <w:rPr>
          <w:rFonts w:ascii="Arial" w:hAnsi="Arial" w:cs="Arial"/>
          <w:color w:val="FF0000"/>
          <w:sz w:val="20"/>
          <w:szCs w:val="20"/>
        </w:rPr>
        <w:t xml:space="preserve">13. Jelen ponthoz kapcsolódóan a közbeszerzési dokumentumok többlet előírásokat tartalmaznak, tekintettel az EKR kitöltési szabályaira (karakterszám korlátozás). </w:t>
      </w:r>
    </w:p>
    <w:p w:rsidR="00A6608B" w:rsidRDefault="00A6608B" w:rsidP="00A6608B">
      <w:pPr>
        <w:spacing w:after="0" w:line="240" w:lineRule="auto"/>
        <w:jc w:val="both"/>
        <w:rPr>
          <w:rFonts w:ascii="Arial" w:hAnsi="Arial" w:cs="Arial"/>
          <w:color w:val="FF0000"/>
          <w:sz w:val="20"/>
          <w:szCs w:val="20"/>
        </w:rPr>
      </w:pPr>
    </w:p>
    <w:p w:rsidR="00A6608B" w:rsidRDefault="00A6608B" w:rsidP="00A6608B">
      <w:pPr>
        <w:spacing w:after="0" w:line="240" w:lineRule="auto"/>
        <w:jc w:val="both"/>
        <w:rPr>
          <w:rFonts w:ascii="Arial" w:hAnsi="Arial" w:cs="Arial"/>
          <w:color w:val="FF0000"/>
          <w:sz w:val="20"/>
          <w:szCs w:val="20"/>
        </w:rPr>
      </w:pPr>
      <w:r>
        <w:rPr>
          <w:rFonts w:ascii="Arial" w:hAnsi="Arial" w:cs="Arial"/>
          <w:color w:val="FF0000"/>
          <w:sz w:val="20"/>
          <w:szCs w:val="20"/>
        </w:rPr>
        <w:t>14. Az eljárásba bevont felelős akkreditált közbeszerzési szaktanácsadó: dr. Sarkadi Tibor</w:t>
      </w:r>
      <w:proofErr w:type="gramStart"/>
      <w:r>
        <w:rPr>
          <w:rFonts w:ascii="Arial" w:hAnsi="Arial" w:cs="Arial"/>
          <w:color w:val="FF0000"/>
          <w:sz w:val="20"/>
          <w:szCs w:val="20"/>
        </w:rPr>
        <w:t>,  lajstromszám</w:t>
      </w:r>
      <w:proofErr w:type="gramEnd"/>
      <w:r>
        <w:rPr>
          <w:rFonts w:ascii="Arial" w:hAnsi="Arial" w:cs="Arial"/>
          <w:color w:val="FF0000"/>
          <w:sz w:val="20"/>
          <w:szCs w:val="20"/>
        </w:rPr>
        <w:t>: OO895</w:t>
      </w:r>
    </w:p>
    <w:p w:rsidR="00A6608B" w:rsidRDefault="00A6608B" w:rsidP="00A6608B">
      <w:pPr>
        <w:spacing w:after="0" w:line="240" w:lineRule="auto"/>
        <w:jc w:val="both"/>
        <w:rPr>
          <w:rFonts w:ascii="Arial" w:hAnsi="Arial" w:cs="Arial"/>
          <w:color w:val="FF0000"/>
          <w:sz w:val="20"/>
          <w:szCs w:val="20"/>
        </w:rPr>
      </w:pPr>
    </w:p>
    <w:p w:rsidR="00A6608B" w:rsidRDefault="00A6608B" w:rsidP="00A6608B">
      <w:pPr>
        <w:spacing w:after="0" w:line="240" w:lineRule="auto"/>
        <w:jc w:val="both"/>
        <w:rPr>
          <w:rFonts w:ascii="Arial" w:hAnsi="Arial" w:cs="Arial"/>
          <w:color w:val="FF0000"/>
          <w:sz w:val="20"/>
          <w:szCs w:val="20"/>
        </w:rPr>
      </w:pPr>
      <w:r w:rsidRPr="0063665B">
        <w:rPr>
          <w:rFonts w:ascii="Arial" w:hAnsi="Arial" w:cs="Arial"/>
          <w:color w:val="FF0000"/>
          <w:sz w:val="20"/>
          <w:szCs w:val="20"/>
        </w:rPr>
        <w:t>1</w:t>
      </w:r>
      <w:r>
        <w:rPr>
          <w:rFonts w:ascii="Arial" w:hAnsi="Arial" w:cs="Arial"/>
          <w:color w:val="FF0000"/>
          <w:sz w:val="20"/>
          <w:szCs w:val="20"/>
        </w:rPr>
        <w:t>5</w:t>
      </w:r>
      <w:r w:rsidRPr="0063665B">
        <w:rPr>
          <w:rFonts w:ascii="Arial" w:hAnsi="Arial" w:cs="Arial"/>
          <w:color w:val="FF0000"/>
          <w:sz w:val="20"/>
          <w:szCs w:val="20"/>
        </w:rPr>
        <w:t xml:space="preserve">. Az ajánlatkérő tájékoztatja a gazdasági szereplőket, hogy a közbeszerzési eljárással érintett kivitelezési munkák </w:t>
      </w:r>
      <w:r w:rsidRPr="009F07BC">
        <w:rPr>
          <w:rFonts w:ascii="Arial" w:hAnsi="Arial" w:cs="Arial"/>
          <w:color w:val="FF0000"/>
          <w:sz w:val="20"/>
          <w:szCs w:val="20"/>
          <w:highlight w:val="yellow"/>
        </w:rPr>
        <w:t>építési engedély köteles tevékenységek.</w:t>
      </w:r>
    </w:p>
    <w:p w:rsidR="00A6608B" w:rsidRDefault="00A6608B" w:rsidP="00A6608B">
      <w:pPr>
        <w:spacing w:after="0" w:line="240" w:lineRule="auto"/>
        <w:jc w:val="both"/>
      </w:pPr>
    </w:p>
    <w:p w:rsidR="00A6608B" w:rsidRPr="00EE2980" w:rsidRDefault="00A6608B" w:rsidP="00A6608B">
      <w:pPr>
        <w:spacing w:after="120" w:line="240" w:lineRule="auto"/>
        <w:jc w:val="both"/>
        <w:rPr>
          <w:rFonts w:ascii="Arial" w:hAnsi="Arial" w:cs="Arial"/>
          <w:sz w:val="20"/>
          <w:szCs w:val="20"/>
        </w:rPr>
      </w:pPr>
    </w:p>
    <w:p w:rsidR="00A6608B" w:rsidRPr="006A0098" w:rsidRDefault="00A6608B" w:rsidP="00A6608B">
      <w:pPr>
        <w:spacing w:after="0" w:line="360" w:lineRule="auto"/>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3E161C">
      <w:pPr>
        <w:spacing w:after="0" w:line="360" w:lineRule="auto"/>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510A00" w:rsidRPr="003E161C" w:rsidRDefault="00510A00" w:rsidP="002571C0">
      <w:pPr>
        <w:rPr>
          <w:b/>
          <w:i/>
        </w:rPr>
      </w:pPr>
    </w:p>
    <w:sectPr w:rsidR="00510A00" w:rsidRPr="003E161C" w:rsidSect="003E161C">
      <w:footerReference w:type="default" r:id="rId8"/>
      <w:pgSz w:w="11906" w:h="16838"/>
      <w:pgMar w:top="138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C90" w:rsidRDefault="00115C90" w:rsidP="00B57D8F">
      <w:pPr>
        <w:spacing w:after="0" w:line="240" w:lineRule="auto"/>
      </w:pPr>
      <w:r>
        <w:separator/>
      </w:r>
    </w:p>
  </w:endnote>
  <w:endnote w:type="continuationSeparator" w:id="0">
    <w:p w:rsidR="00115C90" w:rsidRDefault="00115C90" w:rsidP="00B57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Noto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973374"/>
      <w:docPartObj>
        <w:docPartGallery w:val="Page Numbers (Bottom of Page)"/>
        <w:docPartUnique/>
      </w:docPartObj>
    </w:sdtPr>
    <w:sdtContent>
      <w:p w:rsidR="000808D0" w:rsidRDefault="00142B42">
        <w:pPr>
          <w:pStyle w:val="llb"/>
          <w:jc w:val="center"/>
        </w:pPr>
        <w:fldSimple w:instr="PAGE   \* MERGEFORMAT">
          <w:r w:rsidR="003A7E91">
            <w:rPr>
              <w:noProof/>
            </w:rPr>
            <w:t>18</w:t>
          </w:r>
        </w:fldSimple>
      </w:p>
    </w:sdtContent>
  </w:sdt>
  <w:p w:rsidR="000808D0" w:rsidRDefault="000808D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C90" w:rsidRDefault="00115C90" w:rsidP="00B57D8F">
      <w:pPr>
        <w:spacing w:after="0" w:line="240" w:lineRule="auto"/>
      </w:pPr>
      <w:r>
        <w:separator/>
      </w:r>
    </w:p>
  </w:footnote>
  <w:footnote w:type="continuationSeparator" w:id="0">
    <w:p w:rsidR="00115C90" w:rsidRDefault="00115C90" w:rsidP="00B57D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A58123C"/>
    <w:multiLevelType w:val="hybridMultilevel"/>
    <w:tmpl w:val="64E65BD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10455F"/>
    <w:multiLevelType w:val="hybridMultilevel"/>
    <w:tmpl w:val="FBA6A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F036C06"/>
    <w:multiLevelType w:val="hybridMultilevel"/>
    <w:tmpl w:val="04102E18"/>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9C6AD3"/>
    <w:multiLevelType w:val="hybridMultilevel"/>
    <w:tmpl w:val="C2D8639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39D2A7D"/>
    <w:multiLevelType w:val="hybridMultilevel"/>
    <w:tmpl w:val="8FF4E888"/>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2">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FBF7C6F"/>
    <w:multiLevelType w:val="singleLevel"/>
    <w:tmpl w:val="0D501A86"/>
    <w:lvl w:ilvl="0">
      <w:start w:val="2007"/>
      <w:numFmt w:val="bullet"/>
      <w:lvlText w:val="-"/>
      <w:lvlJc w:val="left"/>
      <w:pPr>
        <w:tabs>
          <w:tab w:val="num" w:pos="720"/>
        </w:tabs>
        <w:ind w:left="720" w:hanging="360"/>
      </w:pPr>
      <w:rPr>
        <w:rFonts w:hint="default"/>
      </w:rPr>
    </w:lvl>
  </w:abstractNum>
  <w:abstractNum w:abstractNumId="15">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2117410"/>
    <w:multiLevelType w:val="hybridMultilevel"/>
    <w:tmpl w:val="DB7A8C86"/>
    <w:lvl w:ilvl="0" w:tplc="387C6526">
      <w:start w:val="1"/>
      <w:numFmt w:val="upperRoman"/>
      <w:lvlText w:val="%1."/>
      <w:lvlJc w:val="left"/>
      <w:pPr>
        <w:ind w:left="7095" w:hanging="720"/>
      </w:pPr>
      <w:rPr>
        <w:rFonts w:hint="default"/>
      </w:rPr>
    </w:lvl>
    <w:lvl w:ilvl="1" w:tplc="040E0019" w:tentative="1">
      <w:start w:val="1"/>
      <w:numFmt w:val="lowerLetter"/>
      <w:lvlText w:val="%2."/>
      <w:lvlJc w:val="left"/>
      <w:pPr>
        <w:ind w:left="7455" w:hanging="360"/>
      </w:pPr>
    </w:lvl>
    <w:lvl w:ilvl="2" w:tplc="040E001B" w:tentative="1">
      <w:start w:val="1"/>
      <w:numFmt w:val="lowerRoman"/>
      <w:lvlText w:val="%3."/>
      <w:lvlJc w:val="right"/>
      <w:pPr>
        <w:ind w:left="8175" w:hanging="180"/>
      </w:pPr>
    </w:lvl>
    <w:lvl w:ilvl="3" w:tplc="040E000F" w:tentative="1">
      <w:start w:val="1"/>
      <w:numFmt w:val="decimal"/>
      <w:lvlText w:val="%4."/>
      <w:lvlJc w:val="left"/>
      <w:pPr>
        <w:ind w:left="8895" w:hanging="360"/>
      </w:pPr>
    </w:lvl>
    <w:lvl w:ilvl="4" w:tplc="040E0019" w:tentative="1">
      <w:start w:val="1"/>
      <w:numFmt w:val="lowerLetter"/>
      <w:lvlText w:val="%5."/>
      <w:lvlJc w:val="left"/>
      <w:pPr>
        <w:ind w:left="9615" w:hanging="360"/>
      </w:pPr>
    </w:lvl>
    <w:lvl w:ilvl="5" w:tplc="040E001B" w:tentative="1">
      <w:start w:val="1"/>
      <w:numFmt w:val="lowerRoman"/>
      <w:lvlText w:val="%6."/>
      <w:lvlJc w:val="right"/>
      <w:pPr>
        <w:ind w:left="10335" w:hanging="180"/>
      </w:pPr>
    </w:lvl>
    <w:lvl w:ilvl="6" w:tplc="040E000F" w:tentative="1">
      <w:start w:val="1"/>
      <w:numFmt w:val="decimal"/>
      <w:lvlText w:val="%7."/>
      <w:lvlJc w:val="left"/>
      <w:pPr>
        <w:ind w:left="11055" w:hanging="360"/>
      </w:pPr>
    </w:lvl>
    <w:lvl w:ilvl="7" w:tplc="040E0019" w:tentative="1">
      <w:start w:val="1"/>
      <w:numFmt w:val="lowerLetter"/>
      <w:lvlText w:val="%8."/>
      <w:lvlJc w:val="left"/>
      <w:pPr>
        <w:ind w:left="11775" w:hanging="360"/>
      </w:pPr>
    </w:lvl>
    <w:lvl w:ilvl="8" w:tplc="040E001B" w:tentative="1">
      <w:start w:val="1"/>
      <w:numFmt w:val="lowerRoman"/>
      <w:lvlText w:val="%9."/>
      <w:lvlJc w:val="right"/>
      <w:pPr>
        <w:ind w:left="12495" w:hanging="180"/>
      </w:pPr>
    </w:lvl>
  </w:abstractNum>
  <w:abstractNum w:abstractNumId="17">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3"/>
  </w:num>
  <w:num w:numId="5">
    <w:abstractNumId w:val="18"/>
  </w:num>
  <w:num w:numId="6">
    <w:abstractNumId w:val="3"/>
  </w:num>
  <w:num w:numId="7">
    <w:abstractNumId w:val="15"/>
  </w:num>
  <w:num w:numId="8">
    <w:abstractNumId w:val="6"/>
  </w:num>
  <w:num w:numId="9">
    <w:abstractNumId w:val="5"/>
  </w:num>
  <w:num w:numId="10">
    <w:abstractNumId w:val="7"/>
  </w:num>
  <w:num w:numId="11">
    <w:abstractNumId w:val="10"/>
  </w:num>
  <w:num w:numId="12">
    <w:abstractNumId w:val="2"/>
  </w:num>
  <w:num w:numId="13">
    <w:abstractNumId w:val="4"/>
  </w:num>
  <w:num w:numId="14">
    <w:abstractNumId w:val="8"/>
  </w:num>
  <w:num w:numId="15">
    <w:abstractNumId w:val="17"/>
  </w:num>
  <w:num w:numId="16">
    <w:abstractNumId w:val="19"/>
  </w:num>
  <w:num w:numId="17">
    <w:abstractNumId w:val="14"/>
  </w:num>
  <w:num w:numId="18">
    <w:abstractNumId w:val="1"/>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7D8F"/>
    <w:rsid w:val="00070A3D"/>
    <w:rsid w:val="000808D0"/>
    <w:rsid w:val="000D30CD"/>
    <w:rsid w:val="000D61A9"/>
    <w:rsid w:val="000E5CF6"/>
    <w:rsid w:val="00115C90"/>
    <w:rsid w:val="00142B42"/>
    <w:rsid w:val="001C65EC"/>
    <w:rsid w:val="002571C0"/>
    <w:rsid w:val="0036448B"/>
    <w:rsid w:val="003A7E91"/>
    <w:rsid w:val="003E161C"/>
    <w:rsid w:val="00473318"/>
    <w:rsid w:val="004C68E1"/>
    <w:rsid w:val="00510A00"/>
    <w:rsid w:val="00526805"/>
    <w:rsid w:val="00591CCA"/>
    <w:rsid w:val="005D4870"/>
    <w:rsid w:val="005D7F67"/>
    <w:rsid w:val="005F403E"/>
    <w:rsid w:val="006639B9"/>
    <w:rsid w:val="007125C8"/>
    <w:rsid w:val="00771B9C"/>
    <w:rsid w:val="00783A6A"/>
    <w:rsid w:val="00831292"/>
    <w:rsid w:val="008C0B3C"/>
    <w:rsid w:val="008D3C84"/>
    <w:rsid w:val="00A0145E"/>
    <w:rsid w:val="00A03E62"/>
    <w:rsid w:val="00A22067"/>
    <w:rsid w:val="00A6608B"/>
    <w:rsid w:val="00A97C33"/>
    <w:rsid w:val="00AF01B0"/>
    <w:rsid w:val="00B22801"/>
    <w:rsid w:val="00B474F4"/>
    <w:rsid w:val="00B57D8F"/>
    <w:rsid w:val="00B73092"/>
    <w:rsid w:val="00B7695F"/>
    <w:rsid w:val="00BD7DEF"/>
    <w:rsid w:val="00C57976"/>
    <w:rsid w:val="00CF209A"/>
    <w:rsid w:val="00D021DD"/>
    <w:rsid w:val="00D05CA1"/>
    <w:rsid w:val="00D206C0"/>
    <w:rsid w:val="00D3008A"/>
    <w:rsid w:val="00D96155"/>
    <w:rsid w:val="00DF37D1"/>
    <w:rsid w:val="00E57422"/>
    <w:rsid w:val="00E9334B"/>
    <w:rsid w:val="00EA59D5"/>
    <w:rsid w:val="00EB4403"/>
    <w:rsid w:val="00F449C6"/>
    <w:rsid w:val="00F47916"/>
    <w:rsid w:val="00F63332"/>
    <w:rsid w:val="00FD0686"/>
    <w:rsid w:val="00FE162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39"/>
    <w:rsid w:val="005D7F6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link w:val="ListaszerbekezdsChar"/>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Szvegtrzs">
    <w:name w:val="Body Text"/>
    <w:basedOn w:val="Norml"/>
    <w:link w:val="SzvegtrzsChar"/>
    <w:rsid w:val="003E161C"/>
    <w:pPr>
      <w:spacing w:after="0" w:line="36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3E161C"/>
    <w:rPr>
      <w:rFonts w:ascii="Times New Roman" w:eastAsia="Times New Roman" w:hAnsi="Times New Roman" w:cs="Times New Roman"/>
      <w:sz w:val="24"/>
      <w:szCs w:val="20"/>
      <w:lang w:eastAsia="hu-HU"/>
    </w:rPr>
  </w:style>
  <w:style w:type="character" w:customStyle="1" w:styleId="Internet-hivatkozs">
    <w:name w:val="Internet-hivatkozás"/>
    <w:basedOn w:val="Bekezdsalapbettpusa"/>
    <w:uiPriority w:val="99"/>
    <w:unhideWhenUsed/>
    <w:rsid w:val="00A6608B"/>
    <w:rPr>
      <w:color w:val="0000FF"/>
      <w:u w:val="single"/>
    </w:rPr>
  </w:style>
  <w:style w:type="character" w:customStyle="1" w:styleId="span-24">
    <w:name w:val="span-24"/>
    <w:basedOn w:val="Bekezdsalapbettpusa"/>
    <w:qFormat/>
    <w:rsid w:val="00A6608B"/>
  </w:style>
  <w:style w:type="character" w:customStyle="1" w:styleId="ui-menuitem-text">
    <w:name w:val="ui-menuitem-text"/>
    <w:basedOn w:val="Bekezdsalapbettpusa"/>
    <w:qFormat/>
    <w:rsid w:val="00A6608B"/>
  </w:style>
  <w:style w:type="character" w:styleId="Kiemels2">
    <w:name w:val="Strong"/>
    <w:basedOn w:val="Bekezdsalapbettpusa"/>
    <w:uiPriority w:val="22"/>
    <w:qFormat/>
    <w:rsid w:val="00A6608B"/>
    <w:rPr>
      <w:b/>
      <w:bCs/>
    </w:rPr>
  </w:style>
  <w:style w:type="character" w:customStyle="1" w:styleId="ListaszerbekezdsChar">
    <w:name w:val="Listaszerű bekezdés Char"/>
    <w:link w:val="Listaszerbekezds"/>
    <w:uiPriority w:val="34"/>
    <w:qFormat/>
    <w:locked/>
    <w:rsid w:val="00A6608B"/>
    <w:rPr>
      <w:rFonts w:ascii="Calibri" w:eastAsia="Times New Roman" w:hAnsi="Calibri" w:cs="Times New Roman"/>
      <w:lang w:eastAsia="hu-HU"/>
    </w:rPr>
  </w:style>
  <w:style w:type="character" w:customStyle="1" w:styleId="ListLabel1">
    <w:name w:val="ListLabel 1"/>
    <w:qFormat/>
    <w:rsid w:val="00A6608B"/>
    <w:rPr>
      <w:rFonts w:eastAsia="Calibri"/>
      <w:color w:val="333333"/>
      <w:sz w:val="23"/>
      <w:u w:val="none"/>
    </w:rPr>
  </w:style>
  <w:style w:type="character" w:customStyle="1" w:styleId="ListLabel2">
    <w:name w:val="ListLabel 2"/>
    <w:qFormat/>
    <w:rsid w:val="00A6608B"/>
    <w:rPr>
      <w:rFonts w:cs="Courier New"/>
    </w:rPr>
  </w:style>
  <w:style w:type="character" w:customStyle="1" w:styleId="ListLabel3">
    <w:name w:val="ListLabel 3"/>
    <w:qFormat/>
    <w:rsid w:val="00A6608B"/>
    <w:rPr>
      <w:rFonts w:cs="Courier New"/>
    </w:rPr>
  </w:style>
  <w:style w:type="character" w:customStyle="1" w:styleId="ListLabel4">
    <w:name w:val="ListLabel 4"/>
    <w:qFormat/>
    <w:rsid w:val="00A6608B"/>
    <w:rPr>
      <w:rFonts w:cs="Courier New"/>
    </w:rPr>
  </w:style>
  <w:style w:type="character" w:customStyle="1" w:styleId="ListLabel5">
    <w:name w:val="ListLabel 5"/>
    <w:qFormat/>
    <w:rsid w:val="00A6608B"/>
    <w:rPr>
      <w:sz w:val="20"/>
    </w:rPr>
  </w:style>
  <w:style w:type="character" w:customStyle="1" w:styleId="ListLabel6">
    <w:name w:val="ListLabel 6"/>
    <w:qFormat/>
    <w:rsid w:val="00A6608B"/>
    <w:rPr>
      <w:sz w:val="20"/>
    </w:rPr>
  </w:style>
  <w:style w:type="character" w:customStyle="1" w:styleId="ListLabel7">
    <w:name w:val="ListLabel 7"/>
    <w:qFormat/>
    <w:rsid w:val="00A6608B"/>
    <w:rPr>
      <w:sz w:val="20"/>
    </w:rPr>
  </w:style>
  <w:style w:type="character" w:customStyle="1" w:styleId="ListLabel8">
    <w:name w:val="ListLabel 8"/>
    <w:qFormat/>
    <w:rsid w:val="00A6608B"/>
    <w:rPr>
      <w:sz w:val="20"/>
    </w:rPr>
  </w:style>
  <w:style w:type="character" w:customStyle="1" w:styleId="ListLabel9">
    <w:name w:val="ListLabel 9"/>
    <w:qFormat/>
    <w:rsid w:val="00A6608B"/>
    <w:rPr>
      <w:sz w:val="20"/>
    </w:rPr>
  </w:style>
  <w:style w:type="character" w:customStyle="1" w:styleId="ListLabel10">
    <w:name w:val="ListLabel 10"/>
    <w:qFormat/>
    <w:rsid w:val="00A6608B"/>
    <w:rPr>
      <w:sz w:val="20"/>
    </w:rPr>
  </w:style>
  <w:style w:type="character" w:customStyle="1" w:styleId="ListLabel11">
    <w:name w:val="ListLabel 11"/>
    <w:qFormat/>
    <w:rsid w:val="00A6608B"/>
    <w:rPr>
      <w:sz w:val="20"/>
    </w:rPr>
  </w:style>
  <w:style w:type="character" w:customStyle="1" w:styleId="ListLabel12">
    <w:name w:val="ListLabel 12"/>
    <w:qFormat/>
    <w:rsid w:val="00A6608B"/>
    <w:rPr>
      <w:sz w:val="20"/>
    </w:rPr>
  </w:style>
  <w:style w:type="character" w:customStyle="1" w:styleId="ListLabel13">
    <w:name w:val="ListLabel 13"/>
    <w:qFormat/>
    <w:rsid w:val="00A6608B"/>
    <w:rPr>
      <w:sz w:val="20"/>
    </w:rPr>
  </w:style>
  <w:style w:type="character" w:customStyle="1" w:styleId="ListLabel14">
    <w:name w:val="ListLabel 14"/>
    <w:qFormat/>
    <w:rsid w:val="00A6608B"/>
    <w:rPr>
      <w:rFonts w:eastAsia="Meiryo" w:cs="Arial"/>
    </w:rPr>
  </w:style>
  <w:style w:type="character" w:customStyle="1" w:styleId="ListLabel15">
    <w:name w:val="ListLabel 15"/>
    <w:qFormat/>
    <w:rsid w:val="00A6608B"/>
    <w:rPr>
      <w:rFonts w:cs="Courier New"/>
    </w:rPr>
  </w:style>
  <w:style w:type="character" w:customStyle="1" w:styleId="ListLabel16">
    <w:name w:val="ListLabel 16"/>
    <w:qFormat/>
    <w:rsid w:val="00A6608B"/>
    <w:rPr>
      <w:rFonts w:cs="Courier New"/>
    </w:rPr>
  </w:style>
  <w:style w:type="character" w:customStyle="1" w:styleId="ListLabel17">
    <w:name w:val="ListLabel 17"/>
    <w:qFormat/>
    <w:rsid w:val="00A6608B"/>
    <w:rPr>
      <w:rFonts w:cs="Courier New"/>
    </w:rPr>
  </w:style>
  <w:style w:type="character" w:customStyle="1" w:styleId="ListLabel18">
    <w:name w:val="ListLabel 18"/>
    <w:qFormat/>
    <w:rsid w:val="00A6608B"/>
    <w:rPr>
      <w:rFonts w:cs="Courier New"/>
    </w:rPr>
  </w:style>
  <w:style w:type="character" w:customStyle="1" w:styleId="ListLabel19">
    <w:name w:val="ListLabel 19"/>
    <w:qFormat/>
    <w:rsid w:val="00A6608B"/>
    <w:rPr>
      <w:rFonts w:cs="Courier New"/>
    </w:rPr>
  </w:style>
  <w:style w:type="character" w:customStyle="1" w:styleId="ListLabel20">
    <w:name w:val="ListLabel 20"/>
    <w:qFormat/>
    <w:rsid w:val="00A6608B"/>
    <w:rPr>
      <w:rFonts w:cs="Courier New"/>
    </w:rPr>
  </w:style>
  <w:style w:type="character" w:customStyle="1" w:styleId="ListLabel21">
    <w:name w:val="ListLabel 21"/>
    <w:qFormat/>
    <w:rsid w:val="00A6608B"/>
    <w:rPr>
      <w:rFonts w:eastAsia="Times New Roman" w:cs="Arial"/>
    </w:rPr>
  </w:style>
  <w:style w:type="character" w:customStyle="1" w:styleId="ListLabel22">
    <w:name w:val="ListLabel 22"/>
    <w:qFormat/>
    <w:rsid w:val="00A6608B"/>
    <w:rPr>
      <w:rFonts w:cs="Courier New"/>
    </w:rPr>
  </w:style>
  <w:style w:type="character" w:customStyle="1" w:styleId="ListLabel23">
    <w:name w:val="ListLabel 23"/>
    <w:qFormat/>
    <w:rsid w:val="00A6608B"/>
    <w:rPr>
      <w:rFonts w:cs="Courier New"/>
    </w:rPr>
  </w:style>
  <w:style w:type="character" w:customStyle="1" w:styleId="ListLabel24">
    <w:name w:val="ListLabel 24"/>
    <w:qFormat/>
    <w:rsid w:val="00A6608B"/>
    <w:rPr>
      <w:rFonts w:cs="Courier New"/>
    </w:rPr>
  </w:style>
  <w:style w:type="paragraph" w:customStyle="1" w:styleId="Cmsor">
    <w:name w:val="Címsor"/>
    <w:basedOn w:val="Norml"/>
    <w:next w:val="Szvegtrzs"/>
    <w:qFormat/>
    <w:rsid w:val="00A6608B"/>
    <w:pPr>
      <w:keepNext/>
      <w:spacing w:before="240" w:after="120" w:line="259" w:lineRule="auto"/>
    </w:pPr>
    <w:rPr>
      <w:rFonts w:ascii="Liberation Sans" w:eastAsia="Arial Unicode MS" w:hAnsi="Liberation Sans" w:cs="Mangal"/>
      <w:sz w:val="28"/>
      <w:szCs w:val="28"/>
    </w:rPr>
  </w:style>
  <w:style w:type="paragraph" w:styleId="Lista">
    <w:name w:val="List"/>
    <w:basedOn w:val="Szvegtrzs"/>
    <w:rsid w:val="00A6608B"/>
    <w:pPr>
      <w:spacing w:after="140" w:line="288" w:lineRule="auto"/>
      <w:jc w:val="left"/>
    </w:pPr>
    <w:rPr>
      <w:rFonts w:asciiTheme="minorHAnsi" w:eastAsiaTheme="minorHAnsi" w:hAnsiTheme="minorHAnsi" w:cs="Mangal"/>
      <w:sz w:val="22"/>
      <w:szCs w:val="22"/>
      <w:lang w:eastAsia="en-US"/>
    </w:rPr>
  </w:style>
  <w:style w:type="paragraph" w:customStyle="1" w:styleId="Kpalrs1">
    <w:name w:val="Képaláírás1"/>
    <w:basedOn w:val="Norml"/>
    <w:qFormat/>
    <w:rsid w:val="00A6608B"/>
    <w:pPr>
      <w:suppressLineNumbers/>
      <w:spacing w:before="120" w:after="120" w:line="259" w:lineRule="auto"/>
    </w:pPr>
    <w:rPr>
      <w:rFonts w:cs="Mangal"/>
      <w:i/>
      <w:iCs/>
      <w:sz w:val="24"/>
      <w:szCs w:val="24"/>
    </w:rPr>
  </w:style>
  <w:style w:type="paragraph" w:customStyle="1" w:styleId="Trgymutat">
    <w:name w:val="Tárgymutató"/>
    <w:basedOn w:val="Norml"/>
    <w:qFormat/>
    <w:rsid w:val="00A6608B"/>
    <w:pPr>
      <w:suppressLineNumbers/>
      <w:spacing w:after="160" w:line="259" w:lineRule="auto"/>
    </w:pPr>
    <w:rPr>
      <w:rFonts w:cs="Mangal"/>
    </w:rPr>
  </w:style>
  <w:style w:type="paragraph" w:styleId="NormlWeb">
    <w:name w:val="Normal (Web)"/>
    <w:basedOn w:val="Norml"/>
    <w:uiPriority w:val="99"/>
    <w:unhideWhenUsed/>
    <w:qFormat/>
    <w:rsid w:val="00A6608B"/>
    <w:pPr>
      <w:spacing w:beforeAutospacing="1" w:after="160" w:afterAutospacing="1" w:line="240" w:lineRule="auto"/>
    </w:pPr>
    <w:rPr>
      <w:rFonts w:ascii="Times New Roman" w:eastAsia="Times New Roman" w:hAnsi="Times New Roman" w:cs="Times New Roman"/>
      <w:sz w:val="24"/>
      <w:szCs w:val="24"/>
      <w:lang w:eastAsia="hu-HU"/>
    </w:rPr>
  </w:style>
  <w:style w:type="paragraph" w:customStyle="1" w:styleId="Default">
    <w:name w:val="Default"/>
    <w:qFormat/>
    <w:rsid w:val="00A6608B"/>
    <w:pPr>
      <w:spacing w:after="0" w:line="240" w:lineRule="auto"/>
    </w:pPr>
    <w:rPr>
      <w:rFonts w:ascii="Times New Roman" w:eastAsia="Calibri" w:hAnsi="Times New Roman" w:cs="Times New Roman"/>
      <w:color w:val="000000"/>
      <w:sz w:val="24"/>
      <w:szCs w:val="24"/>
    </w:rPr>
  </w:style>
  <w:style w:type="character" w:styleId="Hiperhivatkozs">
    <w:name w:val="Hyperlink"/>
    <w:basedOn w:val="Bekezdsalapbettpusa"/>
    <w:uiPriority w:val="99"/>
    <w:semiHidden/>
    <w:unhideWhenUsed/>
    <w:rsid w:val="00A6608B"/>
    <w:rPr>
      <w:color w:val="0000FF"/>
      <w:u w:val="single"/>
    </w:rPr>
  </w:style>
  <w:style w:type="character" w:customStyle="1" w:styleId="urlaptablacim">
    <w:name w:val="urlaptablacim"/>
    <w:basedOn w:val="Bekezdsalapbettpusa"/>
    <w:rsid w:val="00A66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iPriority w:val="99"/>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uiPriority w:val="99"/>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AE126-9933-435E-ABD8-D0CD1072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4376</Words>
  <Characters>30195</Characters>
  <Application>Microsoft Office Word</Application>
  <DocSecurity>0</DocSecurity>
  <Lines>251</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user</cp:lastModifiedBy>
  <cp:revision>3</cp:revision>
  <cp:lastPrinted>2019-04-15T12:00:00Z</cp:lastPrinted>
  <dcterms:created xsi:type="dcterms:W3CDTF">2019-04-30T11:24:00Z</dcterms:created>
  <dcterms:modified xsi:type="dcterms:W3CDTF">2019-04-30T12:59:00Z</dcterms:modified>
</cp:coreProperties>
</file>