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8A" w:rsidRDefault="00431C8A" w:rsidP="00431C8A">
      <w:pPr>
        <w:jc w:val="center"/>
        <w:rPr>
          <w:b/>
        </w:rPr>
      </w:pPr>
    </w:p>
    <w:p w:rsidR="00431C8A" w:rsidRDefault="00431C8A" w:rsidP="00431C8A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431C8A" w:rsidRDefault="00431C8A" w:rsidP="00431C8A">
      <w:pPr>
        <w:jc w:val="center"/>
        <w:rPr>
          <w:b/>
          <w:bCs/>
        </w:rPr>
      </w:pPr>
      <w:r>
        <w:rPr>
          <w:b/>
        </w:rPr>
        <w:t>KÉPVISELŐ-TESTÜLETÉNEK</w:t>
      </w:r>
    </w:p>
    <w:p w:rsidR="00431C8A" w:rsidRDefault="00AD5345" w:rsidP="00431C8A">
      <w:pPr>
        <w:jc w:val="center"/>
        <w:rPr>
          <w:b/>
          <w:bCs/>
        </w:rPr>
      </w:pPr>
      <w:r>
        <w:rPr>
          <w:b/>
          <w:bCs/>
        </w:rPr>
        <w:t>232</w:t>
      </w:r>
      <w:r w:rsidR="00431C8A">
        <w:rPr>
          <w:b/>
          <w:bCs/>
        </w:rPr>
        <w:t>/2019. (VI.26.) Kt. számú</w:t>
      </w:r>
    </w:p>
    <w:p w:rsidR="00431C8A" w:rsidRDefault="00431C8A" w:rsidP="00431C8A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431C8A" w:rsidRDefault="00431C8A" w:rsidP="00431C8A">
      <w:pPr>
        <w:ind w:left="2124" w:firstLine="708"/>
        <w:rPr>
          <w:b/>
          <w:bCs/>
        </w:rPr>
      </w:pPr>
    </w:p>
    <w:p w:rsidR="00431C8A" w:rsidRDefault="00431C8A" w:rsidP="00431C8A">
      <w:pPr>
        <w:jc w:val="center"/>
        <w:rPr>
          <w:b/>
        </w:rPr>
      </w:pPr>
      <w:proofErr w:type="gramStart"/>
      <w:r w:rsidRPr="00963160">
        <w:rPr>
          <w:b/>
        </w:rPr>
        <w:t>az</w:t>
      </w:r>
      <w:proofErr w:type="gramEnd"/>
      <w:r w:rsidRPr="00963160">
        <w:rPr>
          <w:b/>
        </w:rPr>
        <w:t xml:space="preserve"> Egyesített Közművelődési Intézmény és Könyvtár</w:t>
      </w:r>
      <w:r w:rsidRPr="00541781">
        <w:rPr>
          <w:b/>
        </w:rPr>
        <w:t xml:space="preserve"> </w:t>
      </w:r>
      <w:r>
        <w:rPr>
          <w:b/>
        </w:rPr>
        <w:t xml:space="preserve">szervezeti egységének (Könyvtár) </w:t>
      </w:r>
    </w:p>
    <w:p w:rsidR="00431C8A" w:rsidRPr="004776A3" w:rsidRDefault="00431C8A" w:rsidP="00431C8A">
      <w:pPr>
        <w:jc w:val="center"/>
        <w:rPr>
          <w:b/>
        </w:rPr>
      </w:pPr>
      <w:r>
        <w:rPr>
          <w:b/>
        </w:rPr>
        <w:t>2019. évi munkatervéről</w:t>
      </w:r>
    </w:p>
    <w:p w:rsidR="00431C8A" w:rsidRPr="009A2519" w:rsidRDefault="00431C8A" w:rsidP="00431C8A">
      <w:pPr>
        <w:pStyle w:val="Stlus10ptFlkvrDlt"/>
        <w:jc w:val="both"/>
        <w:outlineLvl w:val="9"/>
        <w:rPr>
          <w:b w:val="0"/>
          <w:sz w:val="24"/>
          <w:szCs w:val="24"/>
        </w:rPr>
      </w:pPr>
    </w:p>
    <w:p w:rsidR="00431C8A" w:rsidRPr="007813EC" w:rsidRDefault="00431C8A" w:rsidP="00431C8A">
      <w:pPr>
        <w:jc w:val="both"/>
        <w:rPr>
          <w:b/>
        </w:rPr>
      </w:pPr>
      <w:r w:rsidRPr="00DA66C7">
        <w:t>Tiszavasvári Város Önkormányzata Képviselő-testülete „</w:t>
      </w:r>
      <w:r w:rsidRPr="00963160">
        <w:rPr>
          <w:b/>
        </w:rPr>
        <w:t>az Egyesített Közművelődési Intézmény és Könyvtár</w:t>
      </w:r>
      <w:r w:rsidRPr="00541781">
        <w:rPr>
          <w:b/>
        </w:rPr>
        <w:t xml:space="preserve"> </w:t>
      </w:r>
      <w:r>
        <w:rPr>
          <w:b/>
        </w:rPr>
        <w:t>szervezeti egységének (Könyvtár) 2018. évi szakmai beszámolójáról és 2019. évi munkatervéről</w:t>
      </w:r>
      <w:r>
        <w:rPr>
          <w:b/>
          <w:bCs/>
        </w:rPr>
        <w:t xml:space="preserve">” </w:t>
      </w:r>
      <w:r w:rsidRPr="007813EC">
        <w:rPr>
          <w:bCs/>
        </w:rPr>
        <w:t>című</w:t>
      </w:r>
      <w:r>
        <w:rPr>
          <w:b/>
          <w:bCs/>
        </w:rPr>
        <w:t xml:space="preserve"> </w:t>
      </w:r>
      <w:r w:rsidRPr="00DA66C7">
        <w:t>előterje</w:t>
      </w:r>
      <w:r w:rsidRPr="007E3D4B">
        <w:t>sztés</w:t>
      </w:r>
      <w:r>
        <w:t xml:space="preserve">t megtárgyalta, és az alábbi </w:t>
      </w:r>
      <w:r w:rsidRPr="007E3D4B">
        <w:t>döntést hozza</w:t>
      </w:r>
      <w:r>
        <w:rPr>
          <w:b/>
          <w:bCs/>
        </w:rPr>
        <w:t xml:space="preserve">: </w:t>
      </w:r>
    </w:p>
    <w:p w:rsidR="00431C8A" w:rsidRPr="009A2519" w:rsidRDefault="00431C8A" w:rsidP="00431C8A">
      <w:pPr>
        <w:rPr>
          <w:bCs/>
        </w:rPr>
      </w:pPr>
    </w:p>
    <w:p w:rsidR="00431C8A" w:rsidRDefault="00431C8A" w:rsidP="00431C8A"/>
    <w:p w:rsidR="00431C8A" w:rsidRDefault="00431C8A" w:rsidP="00431C8A">
      <w:pPr>
        <w:widowControl/>
        <w:numPr>
          <w:ilvl w:val="0"/>
          <w:numId w:val="18"/>
        </w:numPr>
        <w:suppressAutoHyphens w:val="0"/>
        <w:jc w:val="both"/>
      </w:pPr>
      <w:r>
        <w:t>A</w:t>
      </w:r>
      <w:r w:rsidRPr="00053E42">
        <w:t xml:space="preserve">z </w:t>
      </w:r>
      <w:r w:rsidRPr="00335643">
        <w:rPr>
          <w:b/>
        </w:rPr>
        <w:t>Egyesített Közművelődési Intézmény és Könyvtár</w:t>
      </w:r>
      <w:r w:rsidRPr="00541781">
        <w:rPr>
          <w:b/>
        </w:rPr>
        <w:t xml:space="preserve"> </w:t>
      </w:r>
      <w:r w:rsidRPr="000D6EE7">
        <w:rPr>
          <w:b/>
        </w:rPr>
        <w:t>Városi Könyvtár intézményegység</w:t>
      </w:r>
      <w:r>
        <w:rPr>
          <w:b/>
        </w:rPr>
        <w:t>ének</w:t>
      </w:r>
      <w:r w:rsidRPr="000D6EE7">
        <w:rPr>
          <w:b/>
        </w:rPr>
        <w:t xml:space="preserve"> </w:t>
      </w:r>
      <w:r w:rsidRPr="000D6EE7">
        <w:rPr>
          <w:b/>
          <w:u w:val="single"/>
        </w:rPr>
        <w:t>201</w:t>
      </w:r>
      <w:r>
        <w:rPr>
          <w:b/>
          <w:u w:val="single"/>
        </w:rPr>
        <w:t>9</w:t>
      </w:r>
      <w:r w:rsidRPr="000D6EE7">
        <w:rPr>
          <w:b/>
          <w:u w:val="single"/>
        </w:rPr>
        <w:t>. évi munkatervét</w:t>
      </w:r>
      <w:r>
        <w:t xml:space="preserve"> megtárgyalta és a határozat 1. melléklete szerinti tartalommal elfogadja.</w:t>
      </w:r>
    </w:p>
    <w:p w:rsidR="00431C8A" w:rsidRDefault="00431C8A" w:rsidP="00431C8A">
      <w:pPr>
        <w:ind w:left="360"/>
      </w:pPr>
    </w:p>
    <w:p w:rsidR="00431C8A" w:rsidRDefault="00431C8A" w:rsidP="00431C8A">
      <w:pPr>
        <w:widowControl/>
        <w:numPr>
          <w:ilvl w:val="0"/>
          <w:numId w:val="18"/>
        </w:numPr>
        <w:suppressAutoHyphens w:val="0"/>
        <w:jc w:val="both"/>
      </w:pPr>
      <w:r>
        <w:t>Felkéri a polgármestert, hogy a döntésről értesítse a könyvtár vezetőjét.</w:t>
      </w:r>
    </w:p>
    <w:p w:rsidR="00431C8A" w:rsidRDefault="00431C8A" w:rsidP="00431C8A"/>
    <w:p w:rsidR="00431C8A" w:rsidRDefault="00431C8A" w:rsidP="00431C8A"/>
    <w:p w:rsidR="00431C8A" w:rsidRDefault="00431C8A" w:rsidP="00431C8A"/>
    <w:p w:rsidR="00431C8A" w:rsidRDefault="00431C8A" w:rsidP="00431C8A">
      <w:pPr>
        <w:ind w:right="72" w:firstLine="360"/>
      </w:pPr>
      <w:r>
        <w:rPr>
          <w:b/>
        </w:rPr>
        <w:t>Határidő:</w:t>
      </w:r>
      <w:r>
        <w:t xml:space="preserve"> azonnal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Felelős:</w:t>
      </w:r>
      <w:r>
        <w:t xml:space="preserve"> Szőke Zoltán </w:t>
      </w:r>
    </w:p>
    <w:p w:rsidR="00431C8A" w:rsidRDefault="00431C8A" w:rsidP="00431C8A">
      <w:pPr>
        <w:ind w:left="6372" w:right="72" w:firstLine="708"/>
      </w:pPr>
      <w:r>
        <w:t xml:space="preserve">    </w:t>
      </w:r>
      <w:proofErr w:type="gramStart"/>
      <w:r>
        <w:t>polgármester</w:t>
      </w:r>
      <w:proofErr w:type="gramEnd"/>
    </w:p>
    <w:p w:rsidR="00AD5345" w:rsidRDefault="00AD5345">
      <w:pPr>
        <w:widowControl/>
        <w:suppressAutoHyphens w:val="0"/>
        <w:spacing w:after="200" w:line="276" w:lineRule="auto"/>
      </w:pPr>
    </w:p>
    <w:p w:rsidR="00AD5345" w:rsidRDefault="00AD5345">
      <w:pPr>
        <w:widowControl/>
        <w:suppressAutoHyphens w:val="0"/>
        <w:spacing w:after="200" w:line="276" w:lineRule="auto"/>
      </w:pPr>
    </w:p>
    <w:p w:rsidR="00AD5345" w:rsidRPr="00AD5345" w:rsidRDefault="00AD5345" w:rsidP="00AD5345">
      <w:pPr>
        <w:spacing w:before="280" w:after="280"/>
        <w:jc w:val="both"/>
        <w:rPr>
          <w:b/>
          <w:lang w:eastAsia="hu-HU"/>
        </w:rPr>
      </w:pPr>
      <w:r w:rsidRPr="00AD5345">
        <w:rPr>
          <w:b/>
          <w:lang w:eastAsia="hu-HU"/>
        </w:rPr>
        <w:t xml:space="preserve">                  Szőke </w:t>
      </w:r>
      <w:proofErr w:type="gramStart"/>
      <w:r w:rsidRPr="00AD5345">
        <w:rPr>
          <w:b/>
          <w:lang w:eastAsia="hu-HU"/>
        </w:rPr>
        <w:t>Zoltán                           Ostorháziné</w:t>
      </w:r>
      <w:proofErr w:type="gramEnd"/>
      <w:r w:rsidRPr="00AD5345">
        <w:rPr>
          <w:b/>
          <w:lang w:eastAsia="hu-HU"/>
        </w:rPr>
        <w:t xml:space="preserve"> dr. Kórik Zsuzsanna</w:t>
      </w:r>
    </w:p>
    <w:p w:rsidR="00AD5345" w:rsidRPr="00AD5345" w:rsidRDefault="00AD5345" w:rsidP="00AD5345">
      <w:pPr>
        <w:spacing w:before="280" w:after="280"/>
        <w:jc w:val="both"/>
        <w:rPr>
          <w:b/>
          <w:lang w:eastAsia="hu-HU"/>
        </w:rPr>
      </w:pPr>
      <w:r w:rsidRPr="00AD5345">
        <w:rPr>
          <w:b/>
          <w:lang w:eastAsia="hu-HU"/>
        </w:rPr>
        <w:t xml:space="preserve">                  </w:t>
      </w:r>
      <w:proofErr w:type="gramStart"/>
      <w:r w:rsidRPr="00AD5345">
        <w:rPr>
          <w:b/>
          <w:lang w:eastAsia="hu-HU"/>
        </w:rPr>
        <w:t>polgármester</w:t>
      </w:r>
      <w:proofErr w:type="gramEnd"/>
      <w:r w:rsidRPr="00AD5345">
        <w:rPr>
          <w:b/>
          <w:lang w:eastAsia="hu-HU"/>
        </w:rPr>
        <w:t xml:space="preserve">                                                   jegyző</w:t>
      </w:r>
    </w:p>
    <w:p w:rsidR="00431C8A" w:rsidRDefault="00431C8A">
      <w:pPr>
        <w:widowControl/>
        <w:suppressAutoHyphens w:val="0"/>
        <w:spacing w:after="200" w:line="276" w:lineRule="auto"/>
      </w:pPr>
      <w:r>
        <w:br w:type="page"/>
      </w:r>
    </w:p>
    <w:p w:rsidR="00431C8A" w:rsidRDefault="00431C8A" w:rsidP="00431C8A">
      <w:pPr>
        <w:pStyle w:val="Nincstrkz"/>
        <w:jc w:val="center"/>
        <w:rPr>
          <w:rFonts w:ascii="Book Antiqua" w:eastAsia="Book Antiqua" w:hAnsi="Book Antiqua" w:cs="Book Antiqua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3A6DD77A" wp14:editId="22F0422E">
                <wp:simplePos x="0" y="0"/>
                <wp:positionH relativeFrom="page">
                  <wp:posOffset>-180340</wp:posOffset>
                </wp:positionH>
                <wp:positionV relativeFrom="page">
                  <wp:posOffset>10099040</wp:posOffset>
                </wp:positionV>
                <wp:extent cx="7920990" cy="593090"/>
                <wp:effectExtent l="10160" t="12065" r="12700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5930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016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2pt;margin-top:795.2pt;width:623.7pt;height:46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" fillcolor="#4bacc6" strokecolor="#4f81bd" strokeweight=".8pt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27B6E6" wp14:editId="6CA08DBD">
                <wp:simplePos x="0" y="0"/>
                <wp:positionH relativeFrom="page">
                  <wp:posOffset>402590</wp:posOffset>
                </wp:positionH>
                <wp:positionV relativeFrom="page">
                  <wp:posOffset>-257810</wp:posOffset>
                </wp:positionV>
                <wp:extent cx="91440" cy="11207750"/>
                <wp:effectExtent l="12065" t="8890" r="10795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20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.7pt;margin-top:-20.3pt;width:7.2pt;height:882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" strokecolor="#4f81bd" strokeweight=".8pt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66A72FC" wp14:editId="1CCA19F8">
                <wp:simplePos x="0" y="0"/>
                <wp:positionH relativeFrom="page">
                  <wp:posOffset>7063740</wp:posOffset>
                </wp:positionH>
                <wp:positionV relativeFrom="page">
                  <wp:posOffset>-257810</wp:posOffset>
                </wp:positionV>
                <wp:extent cx="91440" cy="11207750"/>
                <wp:effectExtent l="5715" t="8890" r="7620" b="1333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20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6.2pt;margin-top:-20.3pt;width:7.2pt;height:882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" strokecolor="#4f81bd" strokeweight=".8pt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531291" wp14:editId="5DFC057D">
                <wp:simplePos x="0" y="0"/>
                <wp:positionH relativeFrom="page">
                  <wp:posOffset>-179070</wp:posOffset>
                </wp:positionH>
                <wp:positionV relativeFrom="page">
                  <wp:posOffset>8890</wp:posOffset>
                </wp:positionV>
                <wp:extent cx="7920990" cy="593090"/>
                <wp:effectExtent l="0" t="0" r="22860" b="1651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5930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016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530" w:rsidRDefault="004127F5" w:rsidP="00F17530">
                            <w:pPr>
                              <w:jc w:val="center"/>
                            </w:pPr>
                            <w:r>
                              <w:t>232</w:t>
                            </w:r>
                            <w:bookmarkStart w:id="0" w:name="_GoBack"/>
                            <w:bookmarkEnd w:id="0"/>
                            <w:r w:rsidR="00F17530">
                              <w:t>/2019.(VI.26.) Kt. számú határozat 1.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4.1pt;margin-top:.7pt;width:623.7pt;height:46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" fillcolor="#4bacc6" strokecolor="#4f81bd" strokeweight=".8pt">
                <v:stroke joinstyle="round"/>
                <v:textbox>
                  <w:txbxContent>
                    <w:p w:rsidR="00F17530" w:rsidRDefault="004127F5" w:rsidP="00F17530">
                      <w:pPr>
                        <w:jc w:val="center"/>
                      </w:pPr>
                      <w:r>
                        <w:t>232</w:t>
                      </w:r>
                      <w:bookmarkStart w:id="1" w:name="_GoBack"/>
                      <w:bookmarkEnd w:id="1"/>
                      <w:r w:rsidR="00F17530">
                        <w:t>/2019.(VI.26.) Kt. számú határozat 1. melléklete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Book Antiqua" w:eastAsia="Book Antiqua" w:hAnsi="Book Antiqua" w:cs="Book Antiqua"/>
          <w:noProof/>
          <w:lang w:eastAsia="hu-HU"/>
        </w:rPr>
        <w:drawing>
          <wp:inline distT="0" distB="0" distL="0" distR="0" wp14:anchorId="286B6AD2" wp14:editId="3BEDCF09">
            <wp:extent cx="1200150" cy="120015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C8A" w:rsidRDefault="00431C8A" w:rsidP="00431C8A">
      <w:pPr>
        <w:pStyle w:val="Nincstrkz"/>
        <w:jc w:val="center"/>
        <w:rPr>
          <w:rFonts w:ascii="Book Antiqua" w:eastAsia="Book Antiqua" w:hAnsi="Book Antiqua" w:cs="Book Antiqua"/>
          <w:sz w:val="72"/>
          <w:szCs w:val="72"/>
        </w:rPr>
      </w:pPr>
      <w:r>
        <w:rPr>
          <w:rFonts w:ascii="Book Antiqua" w:eastAsia="Book Antiqua" w:hAnsi="Book Antiqua" w:cs="Book Antiqua"/>
          <w:noProof/>
          <w:sz w:val="72"/>
          <w:szCs w:val="72"/>
          <w:lang w:eastAsia="hu-HU"/>
        </w:rPr>
        <w:drawing>
          <wp:inline distT="0" distB="0" distL="0" distR="0" wp14:anchorId="18175739" wp14:editId="5279DA75">
            <wp:extent cx="3361690" cy="742950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72"/>
          <w:szCs w:val="72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72"/>
          <w:szCs w:val="72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72"/>
          <w:szCs w:val="72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b/>
          <w:bCs/>
          <w:sz w:val="72"/>
          <w:szCs w:val="72"/>
        </w:rPr>
      </w:pPr>
    </w:p>
    <w:p w:rsidR="00431C8A" w:rsidRDefault="00431C8A" w:rsidP="00431C8A">
      <w:pPr>
        <w:pStyle w:val="Nincstrkz"/>
        <w:rPr>
          <w:rFonts w:ascii="Book Antiqua" w:hAnsi="Book Antiqua"/>
          <w:b/>
          <w:bCs/>
          <w:sz w:val="56"/>
          <w:szCs w:val="56"/>
        </w:rPr>
      </w:pPr>
      <w:r>
        <w:rPr>
          <w:rFonts w:ascii="Book Antiqua" w:hAnsi="Book Antiqua"/>
          <w:b/>
          <w:bCs/>
          <w:sz w:val="56"/>
          <w:szCs w:val="56"/>
        </w:rPr>
        <w:t xml:space="preserve">Az Egyesített Közművelődési </w:t>
      </w:r>
    </w:p>
    <w:p w:rsidR="00431C8A" w:rsidRDefault="00431C8A" w:rsidP="00431C8A">
      <w:pPr>
        <w:pStyle w:val="Nincstrkz"/>
        <w:rPr>
          <w:rFonts w:ascii="Book Antiqua" w:hAnsi="Book Antiqua"/>
          <w:b/>
          <w:bCs/>
          <w:sz w:val="56"/>
          <w:szCs w:val="56"/>
        </w:rPr>
      </w:pPr>
      <w:r>
        <w:rPr>
          <w:rFonts w:ascii="Book Antiqua" w:hAnsi="Book Antiqua"/>
          <w:b/>
          <w:bCs/>
          <w:sz w:val="56"/>
          <w:szCs w:val="56"/>
        </w:rPr>
        <w:t xml:space="preserve">Intézmény és Könyvtár – </w:t>
      </w:r>
    </w:p>
    <w:p w:rsidR="00431C8A" w:rsidRDefault="00431C8A" w:rsidP="00431C8A">
      <w:pPr>
        <w:pStyle w:val="Nincstrkz"/>
        <w:rPr>
          <w:rFonts w:ascii="Book Antiqua" w:hAnsi="Book Antiqua"/>
          <w:b/>
          <w:bCs/>
          <w:sz w:val="56"/>
          <w:szCs w:val="56"/>
        </w:rPr>
      </w:pPr>
      <w:r>
        <w:rPr>
          <w:rFonts w:ascii="Book Antiqua" w:hAnsi="Book Antiqua"/>
          <w:b/>
          <w:bCs/>
          <w:sz w:val="56"/>
          <w:szCs w:val="56"/>
        </w:rPr>
        <w:t xml:space="preserve">Városi Könyvtár </w:t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b/>
          <w:bCs/>
          <w:sz w:val="56"/>
          <w:szCs w:val="56"/>
        </w:rPr>
      </w:pPr>
      <w:r>
        <w:rPr>
          <w:rFonts w:ascii="Book Antiqua" w:hAnsi="Book Antiqua"/>
          <w:b/>
          <w:bCs/>
          <w:sz w:val="56"/>
          <w:szCs w:val="56"/>
        </w:rPr>
        <w:t xml:space="preserve">2019. </w:t>
      </w:r>
      <w:r>
        <w:rPr>
          <w:rFonts w:ascii="Book Antiqua" w:hAnsi="Book Antiqua"/>
          <w:b/>
          <w:bCs/>
          <w:sz w:val="56"/>
          <w:szCs w:val="56"/>
          <w:lang w:val="fr-FR"/>
        </w:rPr>
        <w:t>é</w:t>
      </w:r>
      <w:r>
        <w:rPr>
          <w:rFonts w:ascii="Book Antiqua" w:hAnsi="Book Antiqua"/>
          <w:b/>
          <w:bCs/>
          <w:sz w:val="56"/>
          <w:szCs w:val="56"/>
        </w:rPr>
        <w:t>vi munkaterve</w:t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b/>
          <w:bCs/>
          <w:sz w:val="72"/>
          <w:szCs w:val="72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Tiszavasvári, Szabadság tér 1.</w:t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Kulcsár Lászlóné könyvtárvezető</w:t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36"/>
          <w:szCs w:val="36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2019. </w:t>
      </w:r>
      <w:r w:rsidR="008836E8">
        <w:rPr>
          <w:rFonts w:ascii="Book Antiqua" w:hAnsi="Book Antiqua"/>
          <w:sz w:val="28"/>
          <w:szCs w:val="28"/>
        </w:rPr>
        <w:t>április 15</w:t>
      </w:r>
      <w:r>
        <w:rPr>
          <w:rFonts w:ascii="Book Antiqua" w:hAnsi="Book Antiqua"/>
          <w:sz w:val="28"/>
          <w:szCs w:val="28"/>
        </w:rPr>
        <w:t>.</w:t>
      </w: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28"/>
          <w:szCs w:val="28"/>
        </w:rPr>
      </w:pPr>
    </w:p>
    <w:p w:rsidR="00431C8A" w:rsidRDefault="00431C8A" w:rsidP="00431C8A">
      <w:pPr>
        <w:pStyle w:val="Nincstrkz"/>
        <w:rPr>
          <w:rFonts w:ascii="Book Antiqua" w:eastAsia="Book Antiqua" w:hAnsi="Book Antiqua" w:cs="Book Antiqua"/>
          <w:sz w:val="28"/>
          <w:szCs w:val="28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  <w:u w:val="single"/>
        </w:rPr>
        <w:t xml:space="preserve">Vezetői </w:t>
      </w:r>
      <w:r>
        <w:rPr>
          <w:b/>
          <w:bCs/>
          <w:smallCaps/>
          <w:sz w:val="22"/>
          <w:szCs w:val="22"/>
          <w:u w:val="single"/>
          <w:lang w:val="sv-SE"/>
        </w:rPr>
        <w:t>ö</w:t>
      </w:r>
      <w:r>
        <w:rPr>
          <w:b/>
          <w:bCs/>
          <w:smallCaps/>
          <w:sz w:val="22"/>
          <w:szCs w:val="22"/>
          <w:u w:val="single"/>
        </w:rPr>
        <w:t>sszefoglal</w:t>
      </w:r>
      <w:r>
        <w:rPr>
          <w:b/>
          <w:bCs/>
          <w:smallCaps/>
          <w:sz w:val="22"/>
          <w:szCs w:val="22"/>
          <w:u w:val="single"/>
          <w:lang w:val="es-ES_tradnl"/>
        </w:rPr>
        <w:t xml:space="preserve">ó </w:t>
      </w:r>
    </w:p>
    <w:p w:rsidR="00431C8A" w:rsidRDefault="00431C8A" w:rsidP="00431C8A">
      <w:pPr>
        <w:pStyle w:val="Listaszerbekezds"/>
        <w:ind w:left="360"/>
        <w:jc w:val="both"/>
        <w:rPr>
          <w:sz w:val="22"/>
          <w:szCs w:val="22"/>
        </w:rPr>
      </w:pPr>
    </w:p>
    <w:p w:rsidR="00431C8A" w:rsidRPr="00430FD7" w:rsidRDefault="00431C8A" w:rsidP="00431C8A">
      <w:pPr>
        <w:ind w:firstLine="708"/>
        <w:jc w:val="both"/>
        <w:rPr>
          <w:sz w:val="22"/>
          <w:szCs w:val="22"/>
        </w:rPr>
      </w:pPr>
      <w:r w:rsidRPr="00430FD7">
        <w:rPr>
          <w:sz w:val="22"/>
          <w:szCs w:val="22"/>
        </w:rPr>
        <w:t xml:space="preserve">Az Egyesített Közművelődési Intézmény és Könyvtár - Városi Könyvtár 2019-ben is az 1997. évi CXL. törvény módosításait, a 379/2017. (XII.11) Korm. rendelet rendelkezéseit, a Küldetésnyilatkozatban, az Egyesített Közművelődési Intézmény és Könyvtár – Városi Könyvtár könyvtári stratégiai tervében foglaltakat, valamint a lakossági igényeket figyelembe véve tervezi könyvtári munkafolyamatait, szakmai munkáját. A munkaterv összeállításakor figyelembe vettük a használói elégedettségvizsgálat értékeléséből származó következtetéseket. </w:t>
      </w:r>
    </w:p>
    <w:p w:rsidR="00431C8A" w:rsidRDefault="00431C8A" w:rsidP="00431C8A">
      <w:pPr>
        <w:pStyle w:val="Listaszerbekezds"/>
        <w:ind w:left="360" w:firstLine="348"/>
        <w:jc w:val="both"/>
        <w:rPr>
          <w:sz w:val="22"/>
          <w:szCs w:val="22"/>
        </w:rPr>
      </w:pPr>
    </w:p>
    <w:p w:rsidR="00431C8A" w:rsidRPr="00061351" w:rsidRDefault="00431C8A" w:rsidP="00431C8A">
      <w:pPr>
        <w:ind w:firstLine="708"/>
        <w:jc w:val="both"/>
        <w:rPr>
          <w:sz w:val="22"/>
          <w:szCs w:val="22"/>
        </w:rPr>
      </w:pPr>
      <w:proofErr w:type="gramStart"/>
      <w:r w:rsidRPr="00061351">
        <w:rPr>
          <w:sz w:val="22"/>
          <w:szCs w:val="22"/>
        </w:rPr>
        <w:t>A törvényi rendelkezéseknek megfelelően, az előző évek gyakorlatához hasonlóan a hagyományos könyvtári munkafolyamatok (állománygyarapítás, feldolgozás, katalógus- és adatbázisépítés,  stb.) és könyvtári szolgáltatások (kölcsönzés, dokumentumok helyben használata, tájékoztatás, könyvtárközi kölcsönzés, internet</w:t>
      </w:r>
      <w:r>
        <w:rPr>
          <w:sz w:val="22"/>
          <w:szCs w:val="22"/>
        </w:rPr>
        <w:t>használat</w:t>
      </w:r>
      <w:r w:rsidRPr="00061351">
        <w:rPr>
          <w:sz w:val="22"/>
          <w:szCs w:val="22"/>
        </w:rPr>
        <w:t>, irodalomkutatás, bibliográfia-készítés  stb.) mellett továbbra is nagy hangsúlyt kíván</w:t>
      </w:r>
      <w:r>
        <w:rPr>
          <w:sz w:val="22"/>
          <w:szCs w:val="22"/>
        </w:rPr>
        <w:t>unk</w:t>
      </w:r>
      <w:r w:rsidRPr="00061351">
        <w:rPr>
          <w:sz w:val="22"/>
          <w:szCs w:val="22"/>
        </w:rPr>
        <w:t xml:space="preserve"> fektetni az olvasás-, a könyv- és könyvtárnépszerűsítő  programok, rendezvények minél szélesebb körben történő szervezésére, a helyismereti állomány retrospektív feldolgozá</w:t>
      </w:r>
      <w:r>
        <w:rPr>
          <w:sz w:val="22"/>
          <w:szCs w:val="22"/>
        </w:rPr>
        <w:t xml:space="preserve">sára, </w:t>
      </w:r>
      <w:r w:rsidRPr="00061351">
        <w:rPr>
          <w:sz w:val="22"/>
          <w:szCs w:val="22"/>
        </w:rPr>
        <w:t>illetve arra</w:t>
      </w:r>
      <w:proofErr w:type="gramEnd"/>
      <w:r w:rsidRPr="00061351">
        <w:rPr>
          <w:sz w:val="22"/>
          <w:szCs w:val="22"/>
        </w:rPr>
        <w:t xml:space="preserve">, </w:t>
      </w:r>
      <w:proofErr w:type="gramStart"/>
      <w:r w:rsidRPr="00061351">
        <w:rPr>
          <w:sz w:val="22"/>
          <w:szCs w:val="22"/>
        </w:rPr>
        <w:t>hogy</w:t>
      </w:r>
      <w:proofErr w:type="gramEnd"/>
      <w:r w:rsidRPr="00061351">
        <w:rPr>
          <w:sz w:val="22"/>
          <w:szCs w:val="22"/>
        </w:rPr>
        <w:t xml:space="preserve"> a könyvtár szolgáltatásait a könyvtári </w:t>
      </w:r>
      <w:r>
        <w:rPr>
          <w:sz w:val="22"/>
          <w:szCs w:val="22"/>
        </w:rPr>
        <w:t xml:space="preserve">minőségirányítás szempontjait </w:t>
      </w:r>
      <w:r w:rsidRPr="00061351">
        <w:rPr>
          <w:sz w:val="22"/>
          <w:szCs w:val="22"/>
        </w:rPr>
        <w:t xml:space="preserve">figyelembe véve szervezze. </w:t>
      </w:r>
    </w:p>
    <w:p w:rsidR="00431C8A" w:rsidRPr="00061351" w:rsidRDefault="00431C8A" w:rsidP="00431C8A">
      <w:pPr>
        <w:ind w:left="360"/>
        <w:jc w:val="both"/>
        <w:rPr>
          <w:sz w:val="22"/>
          <w:szCs w:val="22"/>
        </w:rPr>
      </w:pPr>
    </w:p>
    <w:p w:rsidR="00431C8A" w:rsidRDefault="00431C8A" w:rsidP="00431C8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2019</w:t>
      </w:r>
      <w:r w:rsidRPr="00061351">
        <w:rPr>
          <w:sz w:val="22"/>
          <w:szCs w:val="22"/>
        </w:rPr>
        <w:t>-ben a hagyományos könyvtári munkafolyamatok és szolgáltatások mellett kiemelt szerepet kapnak a következő területek:</w:t>
      </w:r>
    </w:p>
    <w:p w:rsidR="00431C8A" w:rsidRDefault="00431C8A" w:rsidP="00431C8A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állományellenőrzés a Gyermek részlegben, a hozzákapcsolódó raktárban,</w:t>
      </w:r>
    </w:p>
    <w:p w:rsidR="00431C8A" w:rsidRDefault="00431C8A" w:rsidP="00431C8A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állományellenőrzés az Olvasóteremben, a Zenei részlegben és a Helyismereti gyűjteményben, valamint a hozzá kapcsolódó raktárakban,</w:t>
      </w:r>
    </w:p>
    <w:p w:rsidR="00431C8A" w:rsidRPr="00E5344A" w:rsidRDefault="00431C8A" w:rsidP="00431C8A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sz w:val="22"/>
          <w:szCs w:val="22"/>
        </w:rPr>
      </w:pPr>
      <w:r w:rsidRPr="00E5344A">
        <w:rPr>
          <w:sz w:val="22"/>
          <w:szCs w:val="22"/>
        </w:rPr>
        <w:t xml:space="preserve">a megrongálódott, elhasználódott vagy tartalmilag elavult dokumentumok állományból történő kivonása, </w:t>
      </w:r>
    </w:p>
    <w:p w:rsidR="00431C8A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E5344A">
        <w:rPr>
          <w:sz w:val="22"/>
          <w:szCs w:val="22"/>
        </w:rPr>
        <w:t xml:space="preserve">törlési jegyzőkönyvek alapján a raktári cédulakatalógusból a katalóguscédulák kivonása, adatbázis naprakész frissítése, </w:t>
      </w:r>
    </w:p>
    <w:p w:rsidR="00431C8A" w:rsidRPr="00E5344A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I. számú Fiókkönyvtár állománynak és bútorzatának megfelelő elhelyezése akár más épületben, akár a központi könyvtárban,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rPr>
          <w:sz w:val="22"/>
          <w:szCs w:val="22"/>
        </w:rPr>
      </w:pPr>
      <w:r w:rsidRPr="00061351">
        <w:rPr>
          <w:sz w:val="22"/>
          <w:szCs w:val="22"/>
        </w:rPr>
        <w:t>a megyei szinten egységes, közös, helyismereti, online, digitális tartalmak közvetítésére is alkalmas helyismereti katalógus, adatbázis további építése, a helyismereti dokumentumok ret</w:t>
      </w:r>
      <w:r>
        <w:rPr>
          <w:sz w:val="22"/>
          <w:szCs w:val="22"/>
        </w:rPr>
        <w:t xml:space="preserve">rospektív feldolgozása, </w:t>
      </w:r>
      <w:r w:rsidRPr="00061351">
        <w:rPr>
          <w:sz w:val="22"/>
          <w:szCs w:val="22"/>
        </w:rPr>
        <w:t>elsősorban a folyóiratcikkek feldolgozás</w:t>
      </w:r>
      <w:r>
        <w:rPr>
          <w:sz w:val="22"/>
          <w:szCs w:val="22"/>
        </w:rPr>
        <w:t>a, feltöltése a közös felületre</w:t>
      </w:r>
      <w:r w:rsidRPr="00061351">
        <w:rPr>
          <w:sz w:val="22"/>
          <w:szCs w:val="22"/>
        </w:rPr>
        <w:t xml:space="preserve">: </w:t>
      </w:r>
      <w:hyperlink r:id="rId11" w:history="1">
        <w:r w:rsidRPr="001B044E">
          <w:rPr>
            <w:rStyle w:val="Hiperhivatkozs"/>
            <w:sz w:val="22"/>
            <w:szCs w:val="22"/>
          </w:rPr>
          <w:t>http://www.mzsk.hu:8180/jadox/portal/</w:t>
        </w:r>
      </w:hyperlink>
      <w:r>
        <w:rPr>
          <w:sz w:val="22"/>
          <w:szCs w:val="22"/>
        </w:rPr>
        <w:t xml:space="preserve">, hiszem az utóbbi néhány évben feltöltés nem történt, a digitalizált tartalmak csak könyvtárunkban érhetők el,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a TÁMOP 3.2.4. Könyvmolyképző vagy korszerű Tudástár projekt fenntartási időszakában legalább 2 olvasás-, könyv-, könyvtárnépszerűsítő kampány szervezése, </w:t>
      </w:r>
    </w:p>
    <w:p w:rsidR="00431C8A" w:rsidRPr="00251340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b/>
          <w:sz w:val="22"/>
          <w:szCs w:val="22"/>
        </w:rPr>
      </w:pPr>
      <w:r w:rsidRPr="00251340">
        <w:rPr>
          <w:rStyle w:val="Kiemels2"/>
          <w:color w:val="222222"/>
          <w:sz w:val="22"/>
          <w:szCs w:val="22"/>
          <w:shd w:val="clear" w:color="auto" w:fill="FFFFFF"/>
        </w:rPr>
        <w:t>„Közösségi internet hozzáférési pontok fejlesztése, szolgáltatási portfóliójuk bővítése” GINOP-3.3.1-16-2016-00001 azonosítószámú kiemelt projekt</w:t>
      </w:r>
      <w:r w:rsidRPr="00251340">
        <w:rPr>
          <w:b/>
          <w:color w:val="222222"/>
          <w:sz w:val="22"/>
          <w:szCs w:val="22"/>
          <w:shd w:val="clear" w:color="auto" w:fill="FFFFFF"/>
        </w:rPr>
        <w:t> </w:t>
      </w:r>
      <w:r w:rsidRPr="00251340">
        <w:rPr>
          <w:color w:val="222222"/>
          <w:sz w:val="22"/>
          <w:szCs w:val="22"/>
          <w:shd w:val="clear" w:color="auto" w:fill="FFFFFF"/>
        </w:rPr>
        <w:t xml:space="preserve">keretében lefolytatott „Digitális Jólét Program Pontok fejlesztése” elnevezésű </w:t>
      </w:r>
      <w:r>
        <w:rPr>
          <w:color w:val="222222"/>
          <w:sz w:val="22"/>
          <w:szCs w:val="22"/>
          <w:shd w:val="clear" w:color="auto" w:fill="FFFFFF"/>
        </w:rPr>
        <w:t xml:space="preserve">projekt szolgáltatásfejlesztési tervében foglaltak megvalósítása, a monitoring szolgáltatás teljesítése,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251340">
        <w:rPr>
          <w:sz w:val="22"/>
          <w:szCs w:val="22"/>
        </w:rPr>
        <w:t>Digitális Jól</w:t>
      </w:r>
      <w:r>
        <w:rPr>
          <w:sz w:val="22"/>
          <w:szCs w:val="22"/>
        </w:rPr>
        <w:t>ét Program Pont működtetése,</w:t>
      </w:r>
    </w:p>
    <w:p w:rsidR="00431C8A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a GINOP pályázatok keretében képzési hel</w:t>
      </w:r>
      <w:r>
        <w:rPr>
          <w:sz w:val="22"/>
          <w:szCs w:val="22"/>
        </w:rPr>
        <w:t>yszínként működünk 2019</w:t>
      </w:r>
      <w:r w:rsidRPr="00061351">
        <w:rPr>
          <w:sz w:val="22"/>
          <w:szCs w:val="22"/>
        </w:rPr>
        <w:t xml:space="preserve">-ban is,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Célunk, hogy a regisztrált használók, beiratkozott olvasók számát megtartsuk,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Célunk, hogy a táv- és szemé</w:t>
      </w:r>
      <w:r>
        <w:rPr>
          <w:sz w:val="22"/>
          <w:szCs w:val="22"/>
        </w:rPr>
        <w:t>lyes használatok számát lehetőségeinkhez mérten megtartsuk, minimális mértékben növeljük,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Az Alkaloida Szakszervezeti Könyvtár állományából átkerült dokumentumok folyamatos feldolgozása, állománybavétele, </w:t>
      </w:r>
    </w:p>
    <w:p w:rsidR="00431C8A" w:rsidRPr="0040130F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új felhasználói rétegek megszólítása, bevonása,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könyvtári szolgáltatások biztosítása a minőségirányítás szempontjainak figyelembe vételével,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szabályzatok aktualizálása,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olvasói, használói elégedettségvizsgálat készítése,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pályázati lehetőségek minél szélesebb körű kihasználása. </w:t>
      </w:r>
    </w:p>
    <w:p w:rsidR="00431C8A" w:rsidRPr="00061351" w:rsidRDefault="00431C8A" w:rsidP="00431C8A">
      <w:pPr>
        <w:jc w:val="both"/>
        <w:rPr>
          <w:sz w:val="22"/>
          <w:szCs w:val="22"/>
        </w:rPr>
      </w:pPr>
    </w:p>
    <w:p w:rsidR="00431C8A" w:rsidRPr="00061351" w:rsidRDefault="00431C8A" w:rsidP="00431C8A">
      <w:pPr>
        <w:ind w:firstLine="36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Továbbra is tudatosan nagy hangsúlyt fektetünk a gyerekek olvasóvá nevelésére, valamint a </w:t>
      </w:r>
      <w:r w:rsidRPr="00061351">
        <w:rPr>
          <w:sz w:val="22"/>
          <w:szCs w:val="22"/>
        </w:rPr>
        <w:lastRenderedPageBreak/>
        <w:t>könyvtárhasználók körének bővítésére, számának növelésére. Ezt a célt szolgálják rendszeres könyvtári programjaink, rendezvényeink: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proofErr w:type="gramStart"/>
      <w:r w:rsidRPr="00061351">
        <w:rPr>
          <w:sz w:val="22"/>
          <w:szCs w:val="22"/>
        </w:rPr>
        <w:t>a  BABA-MAMA</w:t>
      </w:r>
      <w:proofErr w:type="gramEnd"/>
      <w:r w:rsidRPr="00061351">
        <w:rPr>
          <w:sz w:val="22"/>
          <w:szCs w:val="22"/>
        </w:rPr>
        <w:t xml:space="preserve"> Klub foglalkozásai,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a „Mesedélelőttök”, „Mesedélutánok”,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Interaktív könyvtári foglalkozások óvodás és kisiskolás korosztálynak, valamint a könyvtári és könyvtárhasználati órák általános- és középiskolások számára.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Legalább havi egy alkalommal szervezzük a Kreatív Olvasóink Klubjának foglalkozásait,  </w:t>
      </w:r>
    </w:p>
    <w:p w:rsidR="00431C8A" w:rsidRPr="00061351" w:rsidRDefault="00431C8A" w:rsidP="00431C8A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Június </w:t>
      </w:r>
      <w:r w:rsidRPr="00061351">
        <w:rPr>
          <w:sz w:val="22"/>
          <w:szCs w:val="22"/>
        </w:rPr>
        <w:t>és augusztus hónapban legalább heti rendszerességgel „Mesés nyár” címmel délelőttönként könyvtári foglalkozásokat szervezünk kisgyerekes családoknak.</w:t>
      </w:r>
    </w:p>
    <w:p w:rsidR="00431C8A" w:rsidRPr="00061351" w:rsidRDefault="00431C8A" w:rsidP="00431C8A">
      <w:pPr>
        <w:ind w:firstLine="360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Továbbra is tervezzük a könyvtári programok szervezését valamennyi korosztály számára, legyen szó</w:t>
      </w:r>
      <w:r>
        <w:rPr>
          <w:sz w:val="22"/>
          <w:szCs w:val="22"/>
        </w:rPr>
        <w:t xml:space="preserve"> könyvkiállításról</w:t>
      </w:r>
      <w:proofErr w:type="gramStart"/>
      <w:r>
        <w:rPr>
          <w:sz w:val="22"/>
          <w:szCs w:val="22"/>
        </w:rPr>
        <w:t>,  író-olvasó</w:t>
      </w:r>
      <w:r w:rsidRPr="00061351">
        <w:rPr>
          <w:sz w:val="22"/>
          <w:szCs w:val="22"/>
        </w:rPr>
        <w:t>találkozókról</w:t>
      </w:r>
      <w:proofErr w:type="gramEnd"/>
      <w:r w:rsidRPr="00061351">
        <w:rPr>
          <w:sz w:val="22"/>
          <w:szCs w:val="22"/>
        </w:rPr>
        <w:t xml:space="preserve">, vetélkedőkről, kiállításokról. </w:t>
      </w:r>
    </w:p>
    <w:p w:rsidR="00431C8A" w:rsidRPr="00061351" w:rsidRDefault="00431C8A" w:rsidP="00431C8A">
      <w:pPr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Könyvtári rendezvények tekintetében kiemelt szerepet kapnak az Internet </w:t>
      </w:r>
      <w:r>
        <w:rPr>
          <w:sz w:val="22"/>
          <w:szCs w:val="22"/>
        </w:rPr>
        <w:t>Fies</w:t>
      </w:r>
      <w:r w:rsidRPr="00061351">
        <w:rPr>
          <w:sz w:val="22"/>
          <w:szCs w:val="22"/>
        </w:rPr>
        <w:t xml:space="preserve">ta, </w:t>
      </w:r>
      <w:r>
        <w:rPr>
          <w:sz w:val="22"/>
          <w:szCs w:val="22"/>
        </w:rPr>
        <w:t>a Költészet napi program,</w:t>
      </w:r>
      <w:r w:rsidRPr="00061351">
        <w:rPr>
          <w:sz w:val="22"/>
          <w:szCs w:val="22"/>
        </w:rPr>
        <w:t xml:space="preserve"> az április - májusi „Szabolcs-Szatmár-Bereg megyei Gyermekkönyvhónap” és az Ünnepi Könyvhét, valamint az októberi „Országos Könyvtári Napok” rendezvénysorozat programjai.  Csatlakozunk a Közösségek Hete programsorozathoz</w:t>
      </w:r>
      <w:r>
        <w:rPr>
          <w:sz w:val="22"/>
          <w:szCs w:val="22"/>
        </w:rPr>
        <w:t xml:space="preserve"> is</w:t>
      </w:r>
      <w:r w:rsidRPr="0006135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31C8A" w:rsidRPr="00061351" w:rsidRDefault="00431C8A" w:rsidP="00431C8A">
      <w:pPr>
        <w:ind w:firstLine="708"/>
        <w:jc w:val="both"/>
        <w:rPr>
          <w:sz w:val="22"/>
          <w:szCs w:val="22"/>
        </w:rPr>
      </w:pPr>
      <w:r w:rsidRPr="00061351">
        <w:rPr>
          <w:sz w:val="22"/>
          <w:szCs w:val="22"/>
        </w:rPr>
        <w:t>Igény szerint, előre egyeztetett időpontban vállaljuk a könyvtári, könyvtárhasználati órák</w:t>
      </w:r>
      <w:r>
        <w:rPr>
          <w:sz w:val="22"/>
          <w:szCs w:val="22"/>
        </w:rPr>
        <w:t>, DJP Pontot bemutató foglalkozások</w:t>
      </w:r>
      <w:r w:rsidRPr="00061351">
        <w:rPr>
          <w:sz w:val="22"/>
          <w:szCs w:val="22"/>
        </w:rPr>
        <w:t xml:space="preserve"> megtartását általános és középiskolai tanulók számára.</w:t>
      </w:r>
      <w:r>
        <w:rPr>
          <w:sz w:val="22"/>
          <w:szCs w:val="22"/>
        </w:rPr>
        <w:t xml:space="preserve"> 2019. május-június hónapban az Én könyvtáram projekt keretében mintaprogram bemutató helyszín lesz könyvtárunk.</w:t>
      </w:r>
    </w:p>
    <w:p w:rsidR="00431C8A" w:rsidRPr="00061351" w:rsidRDefault="00431C8A" w:rsidP="00431C8A">
      <w:pPr>
        <w:ind w:firstLine="708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Óvodások és alsótagozatos diákok számára „Mesedélelőttök” „Mesedélutánok” formájában tartunk könyvtári, könyvtárhasználati foglalkozásokat, egy-egy </w:t>
      </w:r>
      <w:proofErr w:type="gramStart"/>
      <w:r w:rsidRPr="00061351">
        <w:rPr>
          <w:sz w:val="22"/>
          <w:szCs w:val="22"/>
        </w:rPr>
        <w:t>mese játékos</w:t>
      </w:r>
      <w:proofErr w:type="gramEnd"/>
      <w:r w:rsidRPr="00061351">
        <w:rPr>
          <w:sz w:val="22"/>
          <w:szCs w:val="22"/>
        </w:rPr>
        <w:t>, dramatikus feldolgozásával próbáljuk a gyerekek figyelmét ráirányítani az olvasás, a könyv- és könyvtárhasználat szerepére, fontosságára.</w:t>
      </w:r>
      <w:r>
        <w:rPr>
          <w:sz w:val="22"/>
          <w:szCs w:val="22"/>
        </w:rPr>
        <w:t xml:space="preserve"> </w:t>
      </w:r>
    </w:p>
    <w:p w:rsidR="00431C8A" w:rsidRDefault="00431C8A" w:rsidP="00431C8A">
      <w:pPr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Együttműködünk civil szervezetekkel, igény szerint könyvtári foglalkozásokat tartunk számukra. </w:t>
      </w:r>
      <w:r>
        <w:rPr>
          <w:sz w:val="22"/>
          <w:szCs w:val="22"/>
        </w:rPr>
        <w:t xml:space="preserve">Rendszeresen részt veszünk a szakmai programokon, a Magyar Könyvtárosok Egyesülete megyei szervezete által szervezett programokon. </w:t>
      </w:r>
    </w:p>
    <w:p w:rsidR="00431C8A" w:rsidRPr="00061351" w:rsidRDefault="00431C8A" w:rsidP="00431C8A">
      <w:pPr>
        <w:jc w:val="both"/>
        <w:rPr>
          <w:sz w:val="22"/>
          <w:szCs w:val="22"/>
        </w:rPr>
      </w:pPr>
      <w:r>
        <w:rPr>
          <w:sz w:val="22"/>
          <w:szCs w:val="22"/>
        </w:rPr>
        <w:t>Egy munkatársunk Budapesten „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könyvtárosok szerepe a tanulást támogató könyvtári szolgáltatások megvalósításában”című képzésen vesz részt, 1 munkatársunk az „Elfeledett szakmák, népi mesterségek visszatanulása” akkreditált képzésen vesz részt. A szerzett ismereteket, tapasztalatokat a mindennapi munkájuk során tudják majd hasznosítani. </w:t>
      </w:r>
    </w:p>
    <w:p w:rsidR="00431C8A" w:rsidRPr="00061351" w:rsidRDefault="00431C8A" w:rsidP="00431C8A">
      <w:pPr>
        <w:ind w:firstLine="708"/>
        <w:jc w:val="both"/>
        <w:rPr>
          <w:sz w:val="22"/>
          <w:szCs w:val="22"/>
        </w:rPr>
      </w:pPr>
      <w:r w:rsidRPr="00061351">
        <w:rPr>
          <w:sz w:val="22"/>
          <w:szCs w:val="22"/>
        </w:rPr>
        <w:t xml:space="preserve">A TELSE gondozottjai számára rendszeresen tartunk </w:t>
      </w:r>
      <w:r>
        <w:rPr>
          <w:sz w:val="22"/>
          <w:szCs w:val="22"/>
        </w:rPr>
        <w:t xml:space="preserve">könyvtárhasználatukat segítő </w:t>
      </w:r>
      <w:r w:rsidRPr="00061351">
        <w:rPr>
          <w:sz w:val="22"/>
          <w:szCs w:val="22"/>
        </w:rPr>
        <w:t>foglalkozásokat.</w:t>
      </w:r>
    </w:p>
    <w:p w:rsidR="00431C8A" w:rsidRDefault="00431C8A" w:rsidP="00431C8A">
      <w:pPr>
        <w:jc w:val="both"/>
        <w:rPr>
          <w:sz w:val="22"/>
          <w:szCs w:val="22"/>
        </w:rPr>
      </w:pPr>
      <w:r w:rsidRPr="00061351">
        <w:rPr>
          <w:sz w:val="22"/>
          <w:szCs w:val="22"/>
        </w:rPr>
        <w:t>A cuk</w:t>
      </w:r>
      <w:r>
        <w:rPr>
          <w:sz w:val="22"/>
          <w:szCs w:val="22"/>
        </w:rPr>
        <w:t xml:space="preserve">orbetegeket tömörítő egyesület </w:t>
      </w:r>
      <w:r w:rsidRPr="00061351">
        <w:rPr>
          <w:sz w:val="22"/>
          <w:szCs w:val="22"/>
        </w:rPr>
        <w:t xml:space="preserve">minden hónap második szerdáján a könyvtárban tartja foglalkozásait. </w:t>
      </w:r>
    </w:p>
    <w:p w:rsidR="00431C8A" w:rsidRDefault="00431C8A" w:rsidP="00431C8A">
      <w:pPr>
        <w:jc w:val="center"/>
        <w:rPr>
          <w:sz w:val="22"/>
          <w:szCs w:val="22"/>
        </w:rPr>
      </w:pPr>
      <w:r>
        <w:rPr>
          <w:sz w:val="22"/>
          <w:szCs w:val="22"/>
        </w:rPr>
        <w:t>Tervezett könyvtári programok, rendezvények 2019. évben</w:t>
      </w:r>
    </w:p>
    <w:p w:rsidR="00431C8A" w:rsidRDefault="00431C8A" w:rsidP="00431C8A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Január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Baba-Mama Klub - Bölcsis leszek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Február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Baba-Mama Klub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Itt a farsangáll a </w:t>
            </w:r>
            <w:proofErr w:type="gramStart"/>
            <w:r>
              <w:rPr>
                <w:i/>
                <w:iCs/>
                <w:sz w:val="22"/>
                <w:szCs w:val="22"/>
              </w:rPr>
              <w:t>bál …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– könyvtári foglalkozás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Zenebölcsi Hajdú Ágotával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Március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Baba-Mama Klub – Óvodába készülök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Papírszínházi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Internet Fiesta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Kisgyerek kis gond? – Csisztu Zsuzsa közönségtalálkozó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Kommunikáció – Internet – Média vendég: Tokár Tamás az RTL Klub műsorvezetője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Április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Kedvenc mesém – óvodások városi mesemondó délelőttje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Költészet napja – Hankó András: Szentmihályi fekete lyuk című kötetének bemutatója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Húsvétváró könyvtári foglalkozás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Föld napja - Merj nagyot álmodni! – Rakonczay Gábor közönségtalálkozó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Május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Sz-Sz-B. Megyei Gyermekkönyvhónap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Barnabás meséi – Telegdi Ágnes író-olvasótalálkozó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Szeretem a könyvtáram könyvtárhasználati vetélkedő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Ringató foglalkozás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Ezerarcú textil – nemzetközi paverpol kiállítás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Tücsök Szabi –megzenésített gyerekversek, interaktív könyvtári foglalkozás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Dr. Ágoston Sándor könyvbemutatója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Június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Ünnepi Könyvhét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Textilszobrok - kiállítás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Mesés nyár foglalkozásai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Július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Mesés </w:t>
            </w:r>
            <w:proofErr w:type="gramStart"/>
            <w:r>
              <w:rPr>
                <w:i/>
                <w:iCs/>
                <w:sz w:val="22"/>
                <w:szCs w:val="22"/>
              </w:rPr>
              <w:t>nyár foglalkozás</w:t>
            </w:r>
            <w:proofErr w:type="gramEnd"/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Augusztus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Mesés nyár 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Szeptember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magyar népmese napja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Révészné Petró Zsuzsa könyvbemutató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Október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Országos Könyvtári Napok rendezvénysorozat – Könyvtárak az emberekért-felelősség a Földért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Író-olvasótalálkozók, könyvbemutatók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Kreatív Olvasók kiállítás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Internethasználati vetélkedő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Itt van az ősz, itt van újra – interaktív könyvtári foglakozás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November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Hangosolvasási verseny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WorkShop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Író-olvasótalálkozók, könyvbemutatók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Ady Emlékév – megzenésített versek </w:t>
            </w:r>
          </w:p>
        </w:tc>
      </w:tr>
      <w:tr w:rsidR="00431C8A" w:rsidTr="00B64108">
        <w:tc>
          <w:tcPr>
            <w:tcW w:w="2376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December</w:t>
            </w:r>
          </w:p>
        </w:tc>
        <w:tc>
          <w:tcPr>
            <w:tcW w:w="6830" w:type="dxa"/>
          </w:tcPr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Baba-Mama Klub  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Kreatív Olvasóink Klubja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Meditáció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Könyvtári Mikulásváró gyerekfoglalkozás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TELSE foglalkozások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Könyvbemutató</w:t>
            </w:r>
          </w:p>
          <w:p w:rsidR="00431C8A" w:rsidRDefault="00431C8A" w:rsidP="00B64108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Betlehemi angyalok – könyvtári foglakozás</w:t>
            </w:r>
          </w:p>
        </w:tc>
      </w:tr>
    </w:tbl>
    <w:p w:rsidR="00431C8A" w:rsidRDefault="00431C8A" w:rsidP="00431C8A">
      <w:pPr>
        <w:jc w:val="both"/>
        <w:rPr>
          <w:u w:val="single"/>
        </w:rPr>
      </w:pPr>
    </w:p>
    <w:p w:rsidR="00431C8A" w:rsidRPr="00DD6501" w:rsidRDefault="00431C8A" w:rsidP="00431C8A">
      <w:pPr>
        <w:jc w:val="both"/>
        <w:rPr>
          <w:u w:val="single"/>
        </w:rPr>
      </w:pPr>
      <w:r w:rsidRPr="00DD6501">
        <w:rPr>
          <w:u w:val="single"/>
        </w:rPr>
        <w:t>Erősségeink: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 könyvtár épülete központi, jól megközelíthető helyen van,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új épületszárny</w:t>
      </w:r>
      <w:r>
        <w:t>ban működünk</w:t>
      </w:r>
      <w:r w:rsidRPr="00AC7B5C">
        <w:t xml:space="preserve">, mely akadálymentesített,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vonzó, hangulatos könyvtári környezet,</w:t>
      </w:r>
      <w:r>
        <w:t xml:space="preserve"> </w:t>
      </w:r>
    </w:p>
    <w:p w:rsidR="00431C8A" w:rsidRPr="00AC7B5C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>nyitvatartás</w:t>
      </w:r>
      <w:r>
        <w:t>unk</w:t>
      </w:r>
      <w:r w:rsidRPr="00AC7B5C">
        <w:t xml:space="preserve"> igazodik a használói igényekhez, könyvtárunk heti 40 órában tart nyit</w:t>
      </w:r>
      <w:r>
        <w:t>va, szombati napokon is várjuk</w:t>
      </w:r>
      <w:r w:rsidRPr="00AC7B5C">
        <w:t xml:space="preserve"> olvasói</w:t>
      </w:r>
      <w:r>
        <w:t>nka</w:t>
      </w:r>
      <w:r w:rsidRPr="00AC7B5C">
        <w:t>t,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az állományrészek jól elkülönülnek, 6 részlegben várjuk olvasóinkat,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az állomány jól feltár</w:t>
      </w:r>
      <w:r>
        <w:t xml:space="preserve">t,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</w:r>
      <w:r>
        <w:t xml:space="preserve">HUNTÉKA </w:t>
      </w:r>
      <w:r w:rsidRPr="00AC7B5C">
        <w:t>integrált könyvtári rendszer moduljain történik a feldolgozás, kölcsönzés,</w:t>
      </w:r>
    </w:p>
    <w:p w:rsidR="00431C8A" w:rsidRPr="00AC7B5C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>OPAC-on keresztül elérhető a könyvtár állománya,</w:t>
      </w:r>
      <w:r>
        <w:t xml:space="preserve"> az állomány feldolgozottsága 100%-os,</w:t>
      </w:r>
    </w:p>
    <w:p w:rsidR="00431C8A" w:rsidRPr="00AC7B5C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 xml:space="preserve">jól képzett, szakmájukat szerető, több éves szakmai múlttal rendelkező, új ismeretek befogadására kész munkatársak dolgoznak az intézményben, akik valamennyi könyvtári munkaterületet ismernek, </w:t>
      </w:r>
      <w:r>
        <w:t>szükség esetén helyettesítik egymást</w:t>
      </w:r>
      <w:r w:rsidRPr="00AC7B5C">
        <w:t>,</w:t>
      </w:r>
    </w:p>
    <w:p w:rsidR="00431C8A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>felsőfokú könyvtáros végzettségük mellett pedagógiai, népművelői, informatikai, nyelvtanári végzettségük is van,</w:t>
      </w:r>
    </w:p>
    <w:p w:rsidR="00431C8A" w:rsidRDefault="00431C8A" w:rsidP="00431C8A">
      <w:pPr>
        <w:ind w:left="705" w:hanging="705"/>
        <w:jc w:val="both"/>
      </w:pPr>
      <w:r>
        <w:t xml:space="preserve">- </w:t>
      </w:r>
      <w:r>
        <w:tab/>
        <w:t>a segédkönyvtáros végzettséggel rendelkező új munkatársunk további képesítéseit is maximálisan tudja kamatoztatni,</w:t>
      </w:r>
    </w:p>
    <w:p w:rsidR="00431C8A" w:rsidRPr="00AC7B5C" w:rsidRDefault="00431C8A" w:rsidP="00431C8A">
      <w:pPr>
        <w:ind w:left="705" w:hanging="705"/>
        <w:jc w:val="both"/>
      </w:pPr>
      <w:r>
        <w:t xml:space="preserve">- </w:t>
      </w:r>
      <w:r>
        <w:tab/>
        <w:t>2019. december 31-ig 1 fő kulturális foglalkoztatásban lévő munkatárs segít a mindennapi munkafolyamatokban,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jó a csapatmunka,</w:t>
      </w:r>
    </w:p>
    <w:p w:rsidR="00431C8A" w:rsidRDefault="00431C8A" w:rsidP="00431C8A">
      <w:pPr>
        <w:jc w:val="both"/>
      </w:pPr>
      <w:r w:rsidRPr="00AC7B5C">
        <w:t>-</w:t>
      </w:r>
      <w:r w:rsidRPr="00AC7B5C">
        <w:tab/>
      </w:r>
      <w:r>
        <w:t xml:space="preserve">az utóbbi 4 évben folyamatosan emelkedett </w:t>
      </w:r>
      <w:r w:rsidRPr="00AC7B5C">
        <w:t>az állománygyarapítási keret,</w:t>
      </w:r>
    </w:p>
    <w:p w:rsidR="00431C8A" w:rsidRDefault="00431C8A" w:rsidP="00431C8A">
      <w:pPr>
        <w:jc w:val="both"/>
      </w:pPr>
      <w:r>
        <w:t xml:space="preserve">- </w:t>
      </w:r>
      <w:r>
        <w:tab/>
      </w:r>
      <w:proofErr w:type="gramStart"/>
      <w:r>
        <w:t>2017.  nyarától</w:t>
      </w:r>
      <w:proofErr w:type="gramEnd"/>
      <w:r>
        <w:t xml:space="preserve"> magasabb sávszélességű internet áll rendelkezésünkre, </w:t>
      </w:r>
    </w:p>
    <w:p w:rsidR="00431C8A" w:rsidRPr="00AC7B5C" w:rsidRDefault="00431C8A" w:rsidP="00431C8A">
      <w:pPr>
        <w:jc w:val="both"/>
      </w:pPr>
      <w:r>
        <w:t>-</w:t>
      </w:r>
      <w:r>
        <w:tab/>
        <w:t>a DJP Ponton új IKT eszközök állnak a használók rendelkezésére,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felhasználói igényekhez igazodó könyvtári szolgáltatásokat kínál az intézmény,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akadálymentesített, folyamatosan frissülő a</w:t>
      </w:r>
      <w:r>
        <w:t xml:space="preserve"> könyvtár</w:t>
      </w:r>
      <w:r w:rsidRPr="00AC7B5C">
        <w:t xml:space="preserve"> honlap</w:t>
      </w:r>
      <w:r>
        <w:t>ja</w:t>
      </w:r>
      <w:r w:rsidRPr="00AC7B5C">
        <w:t>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megfelelő számú munkaállomás található a könyvtárban,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 xml:space="preserve">jó a kapcsolat az város intézményeivel, civil szervezeteivel,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Iskolai Közösségi Szolgálat keretében szívesen jönnek hozzánk a fiatalok</w:t>
      </w:r>
      <w:r>
        <w:t>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 xml:space="preserve">jó </w:t>
      </w:r>
      <w:r>
        <w:t xml:space="preserve">a </w:t>
      </w:r>
      <w:r w:rsidRPr="00AC7B5C">
        <w:t>közönségkapcsolat,</w:t>
      </w:r>
      <w:r>
        <w:t xml:space="preserve"> </w:t>
      </w:r>
      <w:r w:rsidRPr="00AC7B5C">
        <w:t>sokoldalú a könyvtár PR tevékenysége,</w:t>
      </w:r>
    </w:p>
    <w:p w:rsidR="00431C8A" w:rsidRDefault="00431C8A" w:rsidP="00431C8A">
      <w:pPr>
        <w:jc w:val="both"/>
      </w:pPr>
      <w:r w:rsidRPr="00AC7B5C">
        <w:t>-</w:t>
      </w:r>
      <w:r w:rsidRPr="00AC7B5C">
        <w:tab/>
        <w:t>változatos könyvtári programok</w:t>
      </w:r>
      <w:r>
        <w:t>at kínálunk</w:t>
      </w:r>
      <w:r w:rsidRPr="00AC7B5C">
        <w:t xml:space="preserve"> minden korosztály részére,</w:t>
      </w:r>
    </w:p>
    <w:p w:rsidR="00431C8A" w:rsidRPr="00AC7B5C" w:rsidRDefault="00431C8A" w:rsidP="00431C8A">
      <w:pPr>
        <w:ind w:left="705" w:hanging="705"/>
        <w:jc w:val="both"/>
      </w:pPr>
      <w:r>
        <w:t xml:space="preserve">- </w:t>
      </w:r>
      <w:r>
        <w:tab/>
        <w:t xml:space="preserve">könyvtárunk Bababarát terület, szolgáltatásaink igazodnak a kisgyerekes családok igényeihez, </w:t>
      </w:r>
    </w:p>
    <w:p w:rsidR="00431C8A" w:rsidRPr="00AC7B5C" w:rsidRDefault="00431C8A" w:rsidP="00431C8A">
      <w:pPr>
        <w:jc w:val="both"/>
      </w:pPr>
      <w:r>
        <w:t>-</w:t>
      </w:r>
      <w:r>
        <w:tab/>
        <w:t>az SZJA 1% felajánlásából származó bevételt állománygyarapításra fordítjuk,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</w:r>
      <w:r>
        <w:t xml:space="preserve">a pályázati lehetőségeket felkutatjuk, s igyekszünk azokat maximálisan kihasználni. </w:t>
      </w:r>
    </w:p>
    <w:p w:rsidR="00431C8A" w:rsidRPr="00AC7B5C" w:rsidRDefault="00431C8A" w:rsidP="00431C8A">
      <w:pPr>
        <w:jc w:val="both"/>
      </w:pPr>
    </w:p>
    <w:p w:rsidR="00431C8A" w:rsidRPr="00B603E5" w:rsidRDefault="00431C8A" w:rsidP="00431C8A">
      <w:pPr>
        <w:jc w:val="both"/>
        <w:rPr>
          <w:u w:val="single"/>
        </w:rPr>
      </w:pPr>
      <w:r w:rsidRPr="00B603E5">
        <w:rPr>
          <w:u w:val="single"/>
        </w:rPr>
        <w:t xml:space="preserve">Gyengeségek: </w:t>
      </w:r>
    </w:p>
    <w:p w:rsidR="00431C8A" w:rsidRDefault="00431C8A" w:rsidP="00431C8A">
      <w:pPr>
        <w:ind w:left="705" w:hanging="705"/>
        <w:jc w:val="both"/>
      </w:pPr>
      <w:r>
        <w:lastRenderedPageBreak/>
        <w:t xml:space="preserve">- </w:t>
      </w:r>
      <w:r>
        <w:tab/>
        <w:t xml:space="preserve">folyamatosan amortizálódnak az informatikai eszközök, a gondos karbantartás ellenére is elavultak, nem megfelelő minőségűek a munkaállomások, a használói gépek és a szerver, melyek 2010-ben a TIOP pályázat keretében kerültek beszerzésre, </w:t>
      </w:r>
    </w:p>
    <w:p w:rsidR="00431C8A" w:rsidRDefault="00431C8A" w:rsidP="00431C8A">
      <w:pPr>
        <w:ind w:left="705" w:hanging="705"/>
        <w:jc w:val="both"/>
      </w:pPr>
      <w:r>
        <w:t xml:space="preserve">- </w:t>
      </w:r>
      <w:r>
        <w:tab/>
        <w:t xml:space="preserve">a munkaállomásokon és a használói gépeken egyaránt Windows XP operációs rendszer van, több program, alkalmazás XP alatt már nem fut, </w:t>
      </w:r>
    </w:p>
    <w:p w:rsidR="00431C8A" w:rsidRDefault="00431C8A" w:rsidP="00431C8A">
      <w:pPr>
        <w:ind w:left="705" w:hanging="705"/>
        <w:jc w:val="both"/>
      </w:pPr>
      <w:r>
        <w:t>-</w:t>
      </w:r>
      <w:r>
        <w:tab/>
        <w:t xml:space="preserve">a SHARP típusú fénymásoló, amely egyben </w:t>
      </w:r>
      <w:proofErr w:type="gramStart"/>
      <w:r>
        <w:t>A</w:t>
      </w:r>
      <w:proofErr w:type="gramEnd"/>
      <w:r>
        <w:t xml:space="preserve">/3 méretű szkenner is 2010-ben került beszerzésre, az utóbbi 3 évben többször javításra szorult, pedig nagy segítséget jelent a dokumentumok digitalizálásában, továbbá ezen nyújtunk lakossági szolgáltatást: fénymásolás, nyomtatás. </w:t>
      </w:r>
    </w:p>
    <w:p w:rsidR="00431C8A" w:rsidRPr="00AC7B5C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>a zenei részlegben elavult a technikai berendezés,</w:t>
      </w:r>
      <w:r>
        <w:t xml:space="preserve"> a dokumentumok védelme érdekében a digitalizálás megvalósítása fontos feladat lenne, </w:t>
      </w:r>
    </w:p>
    <w:p w:rsidR="00431C8A" w:rsidRDefault="00431C8A" w:rsidP="00431C8A">
      <w:pPr>
        <w:ind w:left="705" w:hanging="705"/>
        <w:jc w:val="both"/>
      </w:pPr>
      <w:r>
        <w:t>-</w:t>
      </w:r>
      <w:r>
        <w:tab/>
        <w:t xml:space="preserve">könyvtári rendezvények lebonyolításához nincsenek hangtechnikai eszközeink (mikrofon, hangfal, mikrofonállvány), ezért ezeket az eszközöket a Találkozások Házából hozzuk át a könyvtári rendezvények idejére,  </w:t>
      </w:r>
    </w:p>
    <w:p w:rsidR="00431C8A" w:rsidRPr="00AC7B5C" w:rsidRDefault="00431C8A" w:rsidP="00431C8A">
      <w:pPr>
        <w:ind w:left="705" w:hanging="705"/>
        <w:jc w:val="both"/>
      </w:pPr>
      <w:proofErr w:type="gramStart"/>
      <w:r>
        <w:t xml:space="preserve">-  </w:t>
      </w:r>
      <w:r>
        <w:tab/>
        <w:t>a</w:t>
      </w:r>
      <w:proofErr w:type="gramEnd"/>
      <w:r>
        <w:t xml:space="preserve"> berendezési tárgyak, a polcok, a folyamatos karbantartás, felújítás ellenére folyamatosan amortizálódnak, hiszen több mint 30 évesek, zömében Merabona típusúak. A teljes bútorzat cseréjét már az átköltözéskor sem tudtuk megoldani, így megoldásként maradt a meglévő polcrendszer folyamatos bővítése.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kevés az épületben a raktár,</w:t>
      </w:r>
      <w:r>
        <w:t xml:space="preserve"> </w:t>
      </w:r>
      <w:r w:rsidRPr="00AC7B5C">
        <w:t>a bővítés lehetősége minimális,</w:t>
      </w:r>
      <w:r>
        <w:t xml:space="preserve"> </w:t>
      </w:r>
    </w:p>
    <w:p w:rsidR="00431C8A" w:rsidRDefault="00431C8A" w:rsidP="00431C8A">
      <w:pPr>
        <w:ind w:left="705" w:hanging="705"/>
      </w:pPr>
      <w:r w:rsidRPr="00AC7B5C">
        <w:t>-</w:t>
      </w:r>
      <w:r w:rsidRPr="00AC7B5C">
        <w:tab/>
        <w:t>az I. sz. Fiókkönyvtár működése lét</w:t>
      </w:r>
      <w:r>
        <w:t>számproblémák miatt 3</w:t>
      </w:r>
      <w:r w:rsidRPr="00AC7B5C">
        <w:t xml:space="preserve"> éve szünetel, </w:t>
      </w:r>
      <w:r>
        <w:t xml:space="preserve">a jelenlegi létszámmal nem tudjuk megoldani a szolgáltatások újbóli beindítását, 2018 őszétől </w:t>
      </w:r>
    </w:p>
    <w:p w:rsidR="00431C8A" w:rsidRPr="00AC7B5C" w:rsidRDefault="00431C8A" w:rsidP="00431C8A">
      <w:pPr>
        <w:ind w:left="705"/>
      </w:pPr>
      <w:proofErr w:type="gramStart"/>
      <w:r>
        <w:t>a</w:t>
      </w:r>
      <w:proofErr w:type="gramEnd"/>
      <w:r>
        <w:t xml:space="preserve"> Fiókkönyvtárnak helyet biztosító épületben nincs fűtés, a fűtési rendszerből leengedték a vizet,</w:t>
      </w:r>
    </w:p>
    <w:p w:rsidR="00431C8A" w:rsidRDefault="00431C8A" w:rsidP="00431C8A">
      <w:pPr>
        <w:ind w:left="705" w:hanging="705"/>
        <w:jc w:val="both"/>
      </w:pPr>
      <w:r>
        <w:t>-</w:t>
      </w:r>
      <w:r>
        <w:tab/>
        <w:t xml:space="preserve">hiába új az épület, </w:t>
      </w:r>
      <w:proofErr w:type="gramStart"/>
      <w:r>
        <w:t>2016. októbere</w:t>
      </w:r>
      <w:proofErr w:type="gramEnd"/>
      <w:r>
        <w:t xml:space="preserve"> óta az emeleti rész folyamatosan beázik, ilyenkor az almatúrákból, a gipszkartonból csöpög a víz, a laminált lap felpúposodik, a könyvespolcokat esős idő esetén takarófóliával kell letakarnunk,</w:t>
      </w:r>
    </w:p>
    <w:p w:rsidR="00431C8A" w:rsidRDefault="00431C8A" w:rsidP="00431C8A">
      <w:pPr>
        <w:ind w:left="705" w:hanging="705"/>
        <w:jc w:val="both"/>
      </w:pPr>
      <w:r>
        <w:t xml:space="preserve">- </w:t>
      </w:r>
      <w:r>
        <w:tab/>
        <w:t xml:space="preserve">a kulturális közfoglalkoztatás keretében 1 főre csökkent a kapott létszámkeret, </w:t>
      </w:r>
    </w:p>
    <w:p w:rsidR="00431C8A" w:rsidRDefault="00431C8A" w:rsidP="00431C8A">
      <w:pPr>
        <w:ind w:left="705" w:hanging="705"/>
        <w:jc w:val="both"/>
      </w:pPr>
      <w:r>
        <w:t xml:space="preserve">- </w:t>
      </w:r>
      <w:r>
        <w:tab/>
        <w:t>a főiskolai végzettségű, több éves szakmai gyakorlattal rendelkező munkatársak bérét a szakmunkás bérminimumra egészítették ki, mert a közalkalmazotti bértábla szerinti bérük nem éri el a bérminimumot</w:t>
      </w:r>
    </w:p>
    <w:p w:rsidR="00431C8A" w:rsidRDefault="00431C8A" w:rsidP="00431C8A">
      <w:pPr>
        <w:ind w:left="705" w:hanging="705"/>
        <w:jc w:val="both"/>
      </w:pPr>
      <w:r>
        <w:t>-</w:t>
      </w:r>
      <w:r>
        <w:tab/>
        <w:t xml:space="preserve">sajnos megszüntették a tartaléklistát az EFOP pályázat keretében, melyben a könyvtár infrastrukturális fejlesztésére pályáztunk. </w:t>
      </w:r>
    </w:p>
    <w:p w:rsidR="00431C8A" w:rsidRPr="00AC7B5C" w:rsidRDefault="00431C8A" w:rsidP="00431C8A">
      <w:pPr>
        <w:ind w:left="705" w:hanging="705"/>
        <w:jc w:val="both"/>
      </w:pPr>
    </w:p>
    <w:p w:rsidR="00431C8A" w:rsidRPr="00425B37" w:rsidRDefault="00431C8A" w:rsidP="00431C8A">
      <w:pPr>
        <w:jc w:val="both"/>
        <w:rPr>
          <w:u w:val="single"/>
        </w:rPr>
      </w:pPr>
      <w:r w:rsidRPr="00425B37">
        <w:rPr>
          <w:u w:val="single"/>
        </w:rPr>
        <w:t>Lehetőségek:</w:t>
      </w:r>
    </w:p>
    <w:p w:rsidR="00431C8A" w:rsidRPr="00AC7B5C" w:rsidRDefault="00431C8A" w:rsidP="00431C8A">
      <w:pPr>
        <w:jc w:val="both"/>
      </w:pPr>
      <w:r>
        <w:t>-</w:t>
      </w:r>
      <w:r>
        <w:tab/>
        <w:t>P</w:t>
      </w:r>
      <w:r w:rsidRPr="00AC7B5C">
        <w:t>artnerkapcsolatok erősít</w:t>
      </w:r>
      <w:r>
        <w:t>ése,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további aktív együttműködés a</w:t>
      </w:r>
      <w:r>
        <w:t xml:space="preserve"> közoktatási intézményekkel, </w:t>
      </w:r>
      <w:r w:rsidRPr="00AC7B5C">
        <w:t>civil szervezetekkel,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 könyvtár szerepének</w:t>
      </w:r>
      <w:r>
        <w:t>, pozitív megítélésének</w:t>
      </w:r>
      <w:r w:rsidRPr="00AC7B5C">
        <w:t xml:space="preserve"> megerősítése a településen,</w:t>
      </w:r>
      <w:r>
        <w:t xml:space="preserve">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 xml:space="preserve">helyismereti gyűjtemény </w:t>
      </w:r>
      <w:r>
        <w:t xml:space="preserve">szerepének </w:t>
      </w:r>
      <w:r w:rsidRPr="00AC7B5C">
        <w:t>megerősítése,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új használó</w:t>
      </w:r>
      <w:r>
        <w:t>i</w:t>
      </w:r>
      <w:r w:rsidRPr="00AC7B5C">
        <w:t xml:space="preserve"> csoportok</w:t>
      </w:r>
      <w:r>
        <w:t>, rétegek</w:t>
      </w:r>
      <w:r w:rsidRPr="00AC7B5C">
        <w:t xml:space="preserve"> bevonása,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 xml:space="preserve">a könyvtár a város </w:t>
      </w:r>
      <w:r>
        <w:t>„</w:t>
      </w:r>
      <w:r w:rsidRPr="00AC7B5C">
        <w:t>dolgozó szobája</w:t>
      </w:r>
      <w:r>
        <w:t>”</w:t>
      </w:r>
      <w:r w:rsidRPr="00AC7B5C">
        <w:t>, korszerű tudástár lehet,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bekapcsolódás felnőttképzésbe, átképzésbe,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 könyvtár formális és informális képzési szerepének további erősítése,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  <w:t>a könyvtárosi munka pozitív megítélésének erősítése.</w:t>
      </w:r>
    </w:p>
    <w:p w:rsidR="00431C8A" w:rsidRPr="00AC7B5C" w:rsidRDefault="00431C8A" w:rsidP="00431C8A">
      <w:pPr>
        <w:jc w:val="both"/>
      </w:pPr>
    </w:p>
    <w:p w:rsidR="00431C8A" w:rsidRDefault="00431C8A" w:rsidP="00431C8A">
      <w:pPr>
        <w:jc w:val="both"/>
      </w:pPr>
    </w:p>
    <w:p w:rsidR="00431C8A" w:rsidRPr="00A46164" w:rsidRDefault="00431C8A" w:rsidP="00431C8A">
      <w:pPr>
        <w:jc w:val="both"/>
        <w:rPr>
          <w:u w:val="single"/>
        </w:rPr>
      </w:pPr>
      <w:r w:rsidRPr="00A46164">
        <w:rPr>
          <w:u w:val="single"/>
        </w:rPr>
        <w:t xml:space="preserve">Veszélyek:  </w:t>
      </w:r>
    </w:p>
    <w:p w:rsidR="00431C8A" w:rsidRPr="00AC7B5C" w:rsidRDefault="00431C8A" w:rsidP="00431C8A">
      <w:pPr>
        <w:jc w:val="both"/>
      </w:pPr>
      <w:r w:rsidRPr="00AC7B5C">
        <w:t>-</w:t>
      </w:r>
      <w:r w:rsidRPr="00AC7B5C">
        <w:tab/>
      </w:r>
      <w:r>
        <w:t xml:space="preserve">kedvezőtlen </w:t>
      </w:r>
      <w:r w:rsidRPr="00AC7B5C">
        <w:t>demográfiai változások,</w:t>
      </w:r>
      <w:r>
        <w:t xml:space="preserve"> csökken a gyermeklétszám, </w:t>
      </w:r>
    </w:p>
    <w:p w:rsidR="00431C8A" w:rsidRPr="00AC7B5C" w:rsidRDefault="00431C8A" w:rsidP="00431C8A">
      <w:pPr>
        <w:ind w:left="705" w:hanging="705"/>
        <w:jc w:val="both"/>
      </w:pPr>
      <w:r w:rsidRPr="00AC7B5C">
        <w:t>-</w:t>
      </w:r>
      <w:r w:rsidRPr="00AC7B5C">
        <w:tab/>
        <w:t>fiatalok elvándorlása, a lakosság létszámának csökkenése,</w:t>
      </w:r>
      <w:r>
        <w:t xml:space="preserve"> összetételének megváltozása,</w:t>
      </w:r>
    </w:p>
    <w:p w:rsidR="00431C8A" w:rsidRDefault="00431C8A" w:rsidP="00431C8A">
      <w:pPr>
        <w:jc w:val="both"/>
      </w:pPr>
      <w:r w:rsidRPr="00AC7B5C">
        <w:t>-</w:t>
      </w:r>
      <w:r w:rsidRPr="00AC7B5C">
        <w:tab/>
        <w:t xml:space="preserve">olvasók </w:t>
      </w:r>
      <w:r>
        <w:t xml:space="preserve">kor szerinti </w:t>
      </w:r>
      <w:r w:rsidRPr="00AC7B5C">
        <w:t>össze</w:t>
      </w:r>
      <w:r>
        <w:t xml:space="preserve">tételének kedvezőtlen változása, </w:t>
      </w:r>
    </w:p>
    <w:p w:rsidR="00431C8A" w:rsidRDefault="00431C8A" w:rsidP="00431C8A">
      <w:pPr>
        <w:ind w:left="705" w:hanging="705"/>
        <w:jc w:val="both"/>
      </w:pPr>
      <w:r>
        <w:lastRenderedPageBreak/>
        <w:t>-</w:t>
      </w:r>
      <w:r>
        <w:tab/>
        <w:t xml:space="preserve">az anyagi elismerés hiánya főleg a fiatal munkavállalók esetében növelheti a pályaelhagyók számát. Hiába a lelkesedés, a szakmai elhivatottság, ha a dolgozók a bérminimumon vannak foglalkoztatva,   </w:t>
      </w:r>
    </w:p>
    <w:p w:rsidR="00431C8A" w:rsidRPr="00AC7B5C" w:rsidRDefault="00431C8A" w:rsidP="00431C8A">
      <w:pPr>
        <w:ind w:left="705" w:hanging="705"/>
        <w:jc w:val="both"/>
      </w:pPr>
      <w:r>
        <w:t xml:space="preserve">- </w:t>
      </w:r>
      <w:r>
        <w:tab/>
        <w:t xml:space="preserve">önerőből, csak önkormányzati támogatással a nagyobb fejlesztési, eszközvásárlási, karbantartási munkákat, felújításokat, javításokat nem tudja az intézmény megoldani. </w:t>
      </w:r>
    </w:p>
    <w:p w:rsidR="00431C8A" w:rsidRPr="00AC7B5C" w:rsidRDefault="00431C8A" w:rsidP="00431C8A">
      <w:pPr>
        <w:jc w:val="both"/>
      </w:pPr>
    </w:p>
    <w:p w:rsidR="00431C8A" w:rsidRDefault="00431C8A" w:rsidP="00431C8A">
      <w:pPr>
        <w:pStyle w:val="Listaszerbekezds"/>
        <w:ind w:left="0" w:firstLine="705"/>
        <w:jc w:val="both"/>
        <w:rPr>
          <w:i/>
          <w:iCs/>
          <w:sz w:val="22"/>
          <w:szCs w:val="22"/>
        </w:rPr>
      </w:pPr>
      <w:r w:rsidRPr="00AC7B5C">
        <w:t>A Városi Könyvtárban az erősségekre építve a lehetőségek minél szélesebb körű, minél sokrétűbb kihasználására kell törekednünk. Továbbra is meg kell ragadni a hazai és uniós pályázati lehetőséget</w:t>
      </w:r>
      <w:r>
        <w:t xml:space="preserve">, </w:t>
      </w:r>
      <w:r w:rsidRPr="00AC7B5C">
        <w:t>az önkormányzattal</w:t>
      </w:r>
      <w:r>
        <w:t>,</w:t>
      </w:r>
      <w:r w:rsidRPr="00AC7B5C">
        <w:t xml:space="preserve"> </w:t>
      </w:r>
      <w:r>
        <w:t>a</w:t>
      </w:r>
      <w:r w:rsidRPr="00AC7B5C">
        <w:t xml:space="preserve"> város intézményeivel, civil szervezeteivel, </w:t>
      </w:r>
      <w:r>
        <w:t xml:space="preserve">partnerszervezetekkel a jövőben is a jó munkakapcsolat megőrzésére törekszünk. </w:t>
      </w:r>
    </w:p>
    <w:p w:rsidR="00431C8A" w:rsidRDefault="00431C8A" w:rsidP="00431C8A">
      <w:pPr>
        <w:pStyle w:val="Listaszerbekezds"/>
        <w:ind w:left="0"/>
        <w:jc w:val="both"/>
        <w:rPr>
          <w:i/>
          <w:iCs/>
          <w:sz w:val="22"/>
          <w:szCs w:val="22"/>
        </w:rPr>
      </w:pPr>
    </w:p>
    <w:p w:rsidR="00431C8A" w:rsidRDefault="00431C8A" w:rsidP="00431C8A">
      <w:pPr>
        <w:ind w:left="360"/>
        <w:rPr>
          <w:b/>
          <w:bCs/>
          <w:smallCaps/>
          <w:sz w:val="22"/>
          <w:szCs w:val="22"/>
          <w:u w:val="single"/>
        </w:rPr>
      </w:pPr>
    </w:p>
    <w:p w:rsidR="00431C8A" w:rsidRDefault="00431C8A" w:rsidP="00431C8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  <w:u w:val="single"/>
        </w:rPr>
        <w:t>Szervezeti kérdé</w:t>
      </w:r>
      <w:r>
        <w:rPr>
          <w:b/>
          <w:bCs/>
          <w:smallCaps/>
          <w:sz w:val="22"/>
          <w:szCs w:val="22"/>
          <w:u w:val="single"/>
          <w:lang w:val="nl-NL"/>
        </w:rPr>
        <w:t>sek:</w:t>
      </w: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tbl>
      <w:tblPr>
        <w:tblStyle w:val="TableNormal"/>
        <w:tblW w:w="95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6"/>
        <w:gridCol w:w="171"/>
        <w:gridCol w:w="2118"/>
        <w:gridCol w:w="3047"/>
        <w:gridCol w:w="1418"/>
        <w:gridCol w:w="1423"/>
      </w:tblGrid>
      <w:tr w:rsidR="00431C8A" w:rsidTr="00B64108">
        <w:trPr>
          <w:trHeight w:hRule="exact" w:val="836"/>
          <w:jc w:val="center"/>
        </w:trPr>
        <w:tc>
          <w:tcPr>
            <w:tcW w:w="6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431C8A" w:rsidRDefault="00431C8A" w:rsidP="00B6410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</w:tr>
      <w:tr w:rsidR="00431C8A" w:rsidTr="00B64108">
        <w:trPr>
          <w:trHeight w:hRule="exact" w:val="793"/>
          <w:jc w:val="center"/>
        </w:trPr>
        <w:tc>
          <w:tcPr>
            <w:tcW w:w="6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tszám (teljes munkaidőre átszámítva)</w:t>
            </w:r>
          </w:p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tszám (fő)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</w:t>
            </w:r>
          </w:p>
        </w:tc>
      </w:tr>
      <w:tr w:rsidR="00431C8A" w:rsidTr="00B64108">
        <w:trPr>
          <w:trHeight w:hRule="exact" w:val="550"/>
          <w:jc w:val="center"/>
        </w:trPr>
        <w:tc>
          <w:tcPr>
            <w:tcW w:w="6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t>Ebből vezető vagy magasabb vezető (teljes munkaidőre átszámítva)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600"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szakmai munkak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rben foglalkoztatottak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nyvtáros szakk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pesít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e-DE"/>
              </w:rPr>
              <w:t>ssel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>sszesen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</w:tr>
      <w:tr w:rsidR="00431C8A" w:rsidTr="00B64108">
        <w:trPr>
          <w:trHeight w:hRule="exact" w:val="604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1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>átszámítva teljes munkaidőre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</w:tr>
      <w:tr w:rsidR="00431C8A" w:rsidTr="00B64108">
        <w:trPr>
          <w:trHeight w:hRule="exact" w:val="551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llb1"/>
              <w:tabs>
                <w:tab w:val="clear" w:pos="9072"/>
                <w:tab w:val="right" w:pos="7906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a-DK"/>
              </w:rPr>
              <w:t>pfok</w:t>
            </w:r>
            <w:r>
              <w:rPr>
                <w:sz w:val="22"/>
                <w:szCs w:val="22"/>
              </w:rPr>
              <w:t>ú szakk.</w:t>
            </w:r>
          </w:p>
          <w:p w:rsidR="00431C8A" w:rsidRDefault="00431C8A" w:rsidP="00B64108">
            <w:pPr>
              <w:pStyle w:val="llb1"/>
              <w:tabs>
                <w:tab w:val="clear" w:pos="9072"/>
                <w:tab w:val="right" w:pos="7906"/>
              </w:tabs>
              <w:ind w:left="57" w:right="57"/>
            </w:pPr>
            <w:r>
              <w:rPr>
                <w:sz w:val="22"/>
                <w:szCs w:val="22"/>
              </w:rPr>
              <w:t>(kvtár asszisztens, adatr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gzítő-OKJ)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>sszesen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626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>átszámítva teljes munkaidőre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390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:rsidR="00431C8A" w:rsidRDefault="00431C8A" w:rsidP="00B64108">
            <w:pPr>
              <w:pStyle w:val="Standard"/>
              <w:ind w:left="28" w:right="28"/>
            </w:pPr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felső</w:t>
            </w:r>
            <w:r>
              <w:rPr>
                <w:sz w:val="22"/>
                <w:szCs w:val="22"/>
                <w:lang w:val="da-DK"/>
              </w:rPr>
              <w:t>fok</w:t>
            </w:r>
            <w:r>
              <w:rPr>
                <w:sz w:val="22"/>
                <w:szCs w:val="22"/>
              </w:rPr>
              <w:t>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 xml:space="preserve">sszesen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hRule="exact" w:val="622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 xml:space="preserve">átszámítva teljes munkaidőre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hRule="exact" w:val="398"/>
          <w:jc w:val="center"/>
        </w:trPr>
        <w:tc>
          <w:tcPr>
            <w:tcW w:w="36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sz w:val="22"/>
                <w:szCs w:val="22"/>
              </w:rPr>
              <w:t>Mind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szakmai munkak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de-DE"/>
              </w:rPr>
              <w:t>rben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>sszesen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</w:tr>
      <w:tr w:rsidR="00431C8A" w:rsidTr="00B64108">
        <w:trPr>
          <w:trHeight w:hRule="exact" w:val="616"/>
          <w:jc w:val="center"/>
        </w:trPr>
        <w:tc>
          <w:tcPr>
            <w:tcW w:w="36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 xml:space="preserve">átszámítva teljes munkaidőre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</w:tr>
      <w:tr w:rsidR="00431C8A" w:rsidTr="00B64108">
        <w:trPr>
          <w:trHeight w:hRule="exact" w:val="536"/>
          <w:jc w:val="center"/>
        </w:trPr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alkalmazott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alkalmazott felső</w:t>
            </w:r>
            <w:r>
              <w:rPr>
                <w:sz w:val="22"/>
                <w:szCs w:val="22"/>
                <w:lang w:val="da-DK"/>
              </w:rPr>
              <w:t>fok</w:t>
            </w:r>
            <w:r>
              <w:rPr>
                <w:sz w:val="22"/>
                <w:szCs w:val="22"/>
              </w:rPr>
              <w:t>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 xml:space="preserve">sszesen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hRule="exact" w:val="540"/>
          <w:jc w:val="center"/>
        </w:trPr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2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 xml:space="preserve">átszámítva teljes munkaidőre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hRule="exact" w:val="591"/>
          <w:jc w:val="center"/>
        </w:trPr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2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alkalmazott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a-DK"/>
              </w:rPr>
              <w:t>pfok</w:t>
            </w:r>
            <w:r>
              <w:rPr>
                <w:sz w:val="22"/>
                <w:szCs w:val="22"/>
              </w:rPr>
              <w:t>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 xml:space="preserve">sszesen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502"/>
          <w:jc w:val="center"/>
        </w:trPr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22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>átszámítva teljes munkaidőre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485"/>
          <w:jc w:val="center"/>
        </w:trPr>
        <w:tc>
          <w:tcPr>
            <w:tcW w:w="36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lastRenderedPageBreak/>
              <w:t>Mind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 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alkalmazott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  <w:lang w:val="sv-SE"/>
              </w:rPr>
              <w:t>ö</w:t>
            </w:r>
            <w:r>
              <w:rPr>
                <w:i/>
                <w:iCs/>
                <w:sz w:val="22"/>
                <w:szCs w:val="22"/>
              </w:rPr>
              <w:t>sszesen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485"/>
          <w:jc w:val="center"/>
        </w:trPr>
        <w:tc>
          <w:tcPr>
            <w:tcW w:w="36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i/>
                <w:iCs/>
                <w:sz w:val="22"/>
                <w:szCs w:val="22"/>
              </w:rPr>
              <w:t xml:space="preserve">átszámítva teljes munkaidőre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</w:t>
            </w:r>
          </w:p>
        </w:tc>
      </w:tr>
      <w:tr w:rsidR="00431C8A" w:rsidTr="00B64108">
        <w:trPr>
          <w:trHeight w:hRule="exact" w:val="682"/>
          <w:jc w:val="center"/>
        </w:trPr>
        <w:tc>
          <w:tcPr>
            <w:tcW w:w="6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b/>
                <w:bCs/>
                <w:sz w:val="22"/>
                <w:szCs w:val="22"/>
              </w:rPr>
              <w:t>Összes 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tszám (fő):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</w:t>
            </w:r>
          </w:p>
        </w:tc>
      </w:tr>
      <w:tr w:rsidR="00431C8A" w:rsidTr="00B64108">
        <w:trPr>
          <w:trHeight w:hRule="exact" w:val="379"/>
          <w:jc w:val="center"/>
        </w:trPr>
        <w:tc>
          <w:tcPr>
            <w:tcW w:w="6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</w:pP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zfoglalkoztatottak száma (fő)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  <w:u w:val="single"/>
        </w:rPr>
      </w:pPr>
    </w:p>
    <w:p w:rsidR="00431C8A" w:rsidRPr="00D31655" w:rsidRDefault="00431C8A" w:rsidP="00431C8A">
      <w:pPr>
        <w:ind w:firstLine="708"/>
        <w:jc w:val="both"/>
        <w:rPr>
          <w:rFonts w:eastAsia="Times New Roman"/>
          <w:sz w:val="23"/>
          <w:szCs w:val="23"/>
        </w:rPr>
      </w:pPr>
      <w:r w:rsidRPr="00D31655">
        <w:rPr>
          <w:rFonts w:eastAsia="Times New Roman"/>
          <w:sz w:val="23"/>
          <w:szCs w:val="23"/>
        </w:rPr>
        <w:t>Intézményünk az Egyesített Közművelődési Intézmény és Könyvtár 2016. áprili</w:t>
      </w:r>
      <w:r>
        <w:rPr>
          <w:rFonts w:eastAsia="Times New Roman"/>
          <w:sz w:val="23"/>
          <w:szCs w:val="23"/>
        </w:rPr>
        <w:t>s 1-től működik mai formájában</w:t>
      </w:r>
      <w:r w:rsidRPr="00D31655">
        <w:rPr>
          <w:rFonts w:eastAsia="Times New Roman"/>
          <w:sz w:val="23"/>
          <w:szCs w:val="23"/>
        </w:rPr>
        <w:t>. A Városi Könyvtár az Egyesített Közművelődési Intézmény és Könyvtár szervezeti egysége.</w:t>
      </w:r>
      <w:r>
        <w:rPr>
          <w:rFonts w:eastAsia="Times New Roman"/>
          <w:sz w:val="23"/>
          <w:szCs w:val="23"/>
        </w:rPr>
        <w:t xml:space="preserve"> Az intézmény engedélyezett álláshelyeinek száma 16,75 fő.</w:t>
      </w:r>
    </w:p>
    <w:p w:rsidR="00431C8A" w:rsidRDefault="00431C8A" w:rsidP="00431C8A">
      <w:pPr>
        <w:jc w:val="both"/>
        <w:rPr>
          <w:rFonts w:eastAsia="Times New Roman"/>
          <w:sz w:val="23"/>
          <w:szCs w:val="23"/>
        </w:rPr>
      </w:pPr>
      <w:r w:rsidRPr="00D31655">
        <w:rPr>
          <w:rFonts w:eastAsia="Times New Roman"/>
          <w:sz w:val="23"/>
          <w:szCs w:val="23"/>
        </w:rPr>
        <w:t>A könyvtá</w:t>
      </w:r>
      <w:r>
        <w:rPr>
          <w:rFonts w:eastAsia="Times New Roman"/>
          <w:sz w:val="23"/>
          <w:szCs w:val="23"/>
        </w:rPr>
        <w:t>r szakdolgozóinak létszáma 5 fő</w:t>
      </w:r>
      <w:proofErr w:type="gramStart"/>
      <w:r>
        <w:rPr>
          <w:rFonts w:eastAsia="Times New Roman"/>
          <w:sz w:val="23"/>
          <w:szCs w:val="23"/>
        </w:rPr>
        <w:t>,  közülük</w:t>
      </w:r>
      <w:proofErr w:type="gramEnd"/>
      <w:r>
        <w:rPr>
          <w:rFonts w:eastAsia="Times New Roman"/>
          <w:sz w:val="23"/>
          <w:szCs w:val="23"/>
        </w:rPr>
        <w:t xml:space="preserve"> 4 fő felsőfokú szakirányú végzettséggel, 1 fő segédkönyvtáros végzettséggel rendelkezik. </w:t>
      </w:r>
    </w:p>
    <w:p w:rsidR="00431C8A" w:rsidRDefault="00431C8A" w:rsidP="00431C8A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2019. február 28-án megszűnt a kulturális közfoglalkoztatás, a program 2019. április 1-én indult újra, melynek keretében sajnos csak 1 fő szakképzett státuszt kaptunk, pedig a mindennapi feladatellátásban szükség lenne a 7 munkatárs egyidejű jelenlétére a zavartalan működés biztosításához. </w:t>
      </w:r>
    </w:p>
    <w:p w:rsidR="00431C8A" w:rsidRDefault="00431C8A" w:rsidP="00431C8A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2019. március 1. napjától 1 fő technikai dolgozó (takarító), aki korábban a Városi Kincstár alkalmazásában állt, de ténylegesen a Városi Könyvtárban dolgozott, most már az intézmény alkalmazásában áll, bére is a könyvtárnál került tervezésre. 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  <w:u w:val="single"/>
        </w:rPr>
        <w:t>Szakmai műk</w:t>
      </w:r>
      <w:r>
        <w:rPr>
          <w:b/>
          <w:bCs/>
          <w:smallCaps/>
          <w:sz w:val="22"/>
          <w:szCs w:val="22"/>
          <w:u w:val="single"/>
          <w:lang w:val="sv-SE"/>
        </w:rPr>
        <w:t>ö</w:t>
      </w:r>
      <w:r>
        <w:rPr>
          <w:b/>
          <w:bCs/>
          <w:smallCaps/>
          <w:sz w:val="22"/>
          <w:szCs w:val="22"/>
          <w:u w:val="single"/>
        </w:rPr>
        <w:t>dés: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Nyitvatartás</w:t>
      </w:r>
      <w:r>
        <w:rPr>
          <w:b/>
          <w:bCs/>
          <w:sz w:val="22"/>
          <w:szCs w:val="22"/>
        </w:rPr>
        <w:t xml:space="preserve"> </w:t>
      </w:r>
    </w:p>
    <w:p w:rsidR="00431C8A" w:rsidRDefault="00431C8A" w:rsidP="00431C8A">
      <w:pPr>
        <w:keepNext/>
        <w:ind w:left="420"/>
        <w:rPr>
          <w:b/>
          <w:b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Nyitvatartás a (k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zponti) 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nyvtárban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9"/>
        <w:gridCol w:w="1608"/>
        <w:gridCol w:w="1794"/>
        <w:gridCol w:w="1898"/>
      </w:tblGrid>
      <w:tr w:rsidR="00431C8A" w:rsidTr="00B64108">
        <w:trPr>
          <w:trHeight w:val="76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Mutat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 xml:space="preserve">Heti nyitvatartási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rák száma (a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zponti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nyvtárban) (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ra)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76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(szombat, vasárnap) nyitvatartá</w:t>
            </w:r>
            <w:r>
              <w:rPr>
                <w:sz w:val="22"/>
                <w:szCs w:val="22"/>
                <w:lang w:val="nl-NL"/>
              </w:rPr>
              <w:t xml:space="preserve">s hetente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 (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ra)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  <w:lang w:val="nl-NL"/>
              </w:rPr>
              <w:t xml:space="preserve">Heti 16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  <w:lang w:val="sv-SE"/>
              </w:rPr>
              <w:t>ra ut</w:t>
            </w:r>
            <w:r>
              <w:rPr>
                <w:sz w:val="22"/>
                <w:szCs w:val="22"/>
              </w:rPr>
              <w:t xml:space="preserve">áni nyitvatartás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 (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ra)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da-DK"/>
              </w:rPr>
              <w:t>Ny</w:t>
            </w:r>
            <w:r>
              <w:rPr>
                <w:i/>
                <w:iCs/>
                <w:sz w:val="22"/>
                <w:szCs w:val="22"/>
              </w:rPr>
              <w:t xml:space="preserve">ári zárvatartási idő </w:t>
            </w:r>
          </w:p>
          <w:p w:rsidR="00431C8A" w:rsidRDefault="00431C8A" w:rsidP="00B64108">
            <w:r>
              <w:rPr>
                <w:sz w:val="22"/>
                <w:szCs w:val="22"/>
              </w:rPr>
              <w:t xml:space="preserve">Munkanapok száma: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</w:rPr>
              <w:t xml:space="preserve">li zárvatartási idő </w:t>
            </w:r>
          </w:p>
          <w:p w:rsidR="00431C8A" w:rsidRDefault="00431C8A" w:rsidP="00B64108">
            <w:r>
              <w:rPr>
                <w:sz w:val="22"/>
                <w:szCs w:val="22"/>
              </w:rPr>
              <w:t xml:space="preserve">Munkanapok száma: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Nyitvatartási napok egy átlagos h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ten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8"/>
          <w:jc w:val="center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Nyitvatartási napok szá</w:t>
            </w:r>
            <w:r>
              <w:rPr>
                <w:sz w:val="22"/>
                <w:szCs w:val="22"/>
                <w:lang w:val="pt-PT"/>
              </w:rPr>
              <w:t>ma a t</w:t>
            </w:r>
            <w:r>
              <w:rPr>
                <w:sz w:val="22"/>
                <w:szCs w:val="22"/>
              </w:rPr>
              <w:t>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vben: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258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258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Nyitvatartá</w:t>
      </w:r>
      <w:r>
        <w:rPr>
          <w:b/>
          <w:bCs/>
          <w:sz w:val="22"/>
          <w:szCs w:val="22"/>
          <w:lang w:val="en-US"/>
        </w:rPr>
        <w:t>s a fi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kk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nyvtárakban (csak a fi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kk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nyvtárakkal rendelkező 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nyvtáraknak szüks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ges kit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lteni!)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sz w:val="22"/>
          <w:szCs w:val="22"/>
        </w:rPr>
      </w:pPr>
      <w:r>
        <w:rPr>
          <w:sz w:val="22"/>
          <w:szCs w:val="22"/>
        </w:rPr>
        <w:t>A fi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kk</w:t>
      </w:r>
      <w:r>
        <w:rPr>
          <w:sz w:val="22"/>
          <w:szCs w:val="22"/>
          <w:lang w:val="sv-SE"/>
        </w:rPr>
        <w:t>ö</w:t>
      </w:r>
      <w:r>
        <w:rPr>
          <w:sz w:val="22"/>
          <w:szCs w:val="22"/>
        </w:rPr>
        <w:t xml:space="preserve">nyvtárak száma: </w:t>
      </w:r>
    </w:p>
    <w:p w:rsidR="00431C8A" w:rsidRDefault="00431C8A" w:rsidP="00431C8A">
      <w:pPr>
        <w:keepNext/>
        <w:rPr>
          <w:sz w:val="22"/>
          <w:szCs w:val="22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9"/>
        <w:gridCol w:w="1589"/>
        <w:gridCol w:w="1772"/>
        <w:gridCol w:w="1876"/>
      </w:tblGrid>
      <w:tr w:rsidR="00431C8A" w:rsidTr="00B64108">
        <w:trPr>
          <w:trHeight w:val="752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Mutat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752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 xml:space="preserve">Heti nyitvatartási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rák szá</w:t>
            </w:r>
            <w:r>
              <w:rPr>
                <w:sz w:val="22"/>
                <w:szCs w:val="22"/>
                <w:lang w:val="it-IT"/>
              </w:rPr>
              <w:t>ma a fi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nyvtárakban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sszesítve-,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ra)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(szombat, vasárnap) nyitva tartás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sszesítve,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ra)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  <w:lang w:val="nl-NL"/>
              </w:rPr>
              <w:t xml:space="preserve">Heti 16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  <w:lang w:val="sv-SE"/>
              </w:rPr>
              <w:t>ra ut</w:t>
            </w:r>
            <w:r>
              <w:rPr>
                <w:sz w:val="22"/>
                <w:szCs w:val="22"/>
              </w:rPr>
              <w:t>áni nyitva tartás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sszesítve, 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ra)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da-DK"/>
              </w:rPr>
              <w:t>Ny</w:t>
            </w:r>
            <w:r>
              <w:rPr>
                <w:i/>
                <w:iCs/>
                <w:sz w:val="22"/>
                <w:szCs w:val="22"/>
              </w:rPr>
              <w:t xml:space="preserve">ári zárva tartási idő </w:t>
            </w:r>
          </w:p>
          <w:p w:rsidR="00431C8A" w:rsidRDefault="00431C8A" w:rsidP="00B64108">
            <w:r>
              <w:rPr>
                <w:sz w:val="22"/>
                <w:szCs w:val="22"/>
              </w:rPr>
              <w:t>Munkanapok száma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sszesítve):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>
              <w:rPr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</w:rPr>
              <w:t xml:space="preserve">li zárva tartási idő </w:t>
            </w:r>
          </w:p>
          <w:p w:rsidR="00431C8A" w:rsidRDefault="00431C8A" w:rsidP="00B64108">
            <w:r>
              <w:rPr>
                <w:sz w:val="22"/>
                <w:szCs w:val="22"/>
              </w:rPr>
              <w:t>Munkanapok száma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sszesítve):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8"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Nyitvatartási napok szá</w:t>
            </w:r>
            <w:r>
              <w:rPr>
                <w:sz w:val="22"/>
                <w:szCs w:val="22"/>
                <w:lang w:val="pt-PT"/>
              </w:rPr>
              <w:t>ma a t</w:t>
            </w:r>
            <w:r>
              <w:rPr>
                <w:sz w:val="22"/>
                <w:szCs w:val="22"/>
              </w:rPr>
              <w:t>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vben (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sszesítve):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ind w:firstLine="708"/>
        <w:jc w:val="both"/>
        <w:rPr>
          <w:sz w:val="22"/>
          <w:szCs w:val="22"/>
        </w:rPr>
      </w:pPr>
      <w:r w:rsidRPr="00C86712">
        <w:rPr>
          <w:sz w:val="22"/>
          <w:szCs w:val="22"/>
        </w:rPr>
        <w:t>A könyvtár heti nyitvatartási ideje 40 óra, ebből 4 óra hétv</w:t>
      </w:r>
      <w:r>
        <w:rPr>
          <w:sz w:val="22"/>
          <w:szCs w:val="22"/>
        </w:rPr>
        <w:t>égére, 5 óra 16 óra utánra esik, ebédidőben is várjuk olvasóinkat.</w:t>
      </w:r>
      <w:r w:rsidRPr="00C86712">
        <w:rPr>
          <w:sz w:val="22"/>
          <w:szCs w:val="22"/>
        </w:rPr>
        <w:t xml:space="preserve"> </w:t>
      </w:r>
      <w:r>
        <w:rPr>
          <w:sz w:val="22"/>
          <w:szCs w:val="22"/>
        </w:rPr>
        <w:t>A k</w:t>
      </w:r>
      <w:r w:rsidRPr="00C86712">
        <w:rPr>
          <w:sz w:val="22"/>
          <w:szCs w:val="22"/>
        </w:rPr>
        <w:t xml:space="preserve">orábbi évek tapasztalata illetve a használói elégedettség vizsgálat eredménye szerint nyitvatartásunk igazodik a használói igényekhez. </w:t>
      </w:r>
    </w:p>
    <w:p w:rsidR="00431C8A" w:rsidRPr="00C86712" w:rsidRDefault="00431C8A" w:rsidP="00431C8A">
      <w:pPr>
        <w:ind w:firstLine="708"/>
        <w:jc w:val="both"/>
        <w:rPr>
          <w:sz w:val="22"/>
          <w:szCs w:val="22"/>
        </w:rPr>
      </w:pPr>
      <w:r w:rsidRPr="00C86712">
        <w:rPr>
          <w:sz w:val="22"/>
          <w:szCs w:val="22"/>
        </w:rPr>
        <w:t xml:space="preserve">Energiatakarékosság illetve a könyvtári szolgáltatások zavartalan biztosítása érdekében a dolgozók szabadságukat tömbösítve veszik ki, így  a nyári </w:t>
      </w:r>
      <w:proofErr w:type="gramStart"/>
      <w:r w:rsidRPr="00C86712">
        <w:rPr>
          <w:sz w:val="22"/>
          <w:szCs w:val="22"/>
        </w:rPr>
        <w:t>időszakban</w:t>
      </w:r>
      <w:proofErr w:type="gramEnd"/>
      <w:r w:rsidRPr="00C86712">
        <w:rPr>
          <w:sz w:val="22"/>
          <w:szCs w:val="22"/>
        </w:rPr>
        <w:t xml:space="preserve"> a legmelegebb időszakban 20 munkanapig, illetve decemberben a két ünnep között könyvtárunk zárva tart.</w:t>
      </w:r>
      <w:r>
        <w:rPr>
          <w:sz w:val="22"/>
          <w:szCs w:val="22"/>
        </w:rPr>
        <w:t xml:space="preserve"> A nyári bezárás tervezett időpontja: 2019. július 8 – augusztus 2.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jc w:val="both"/>
        <w:rPr>
          <w:b/>
          <w:bCs/>
        </w:rPr>
      </w:pPr>
      <w:r>
        <w:rPr>
          <w:b/>
          <w:bCs/>
        </w:rPr>
        <w:t>2019. évben tervezik-e a könyvtár nyitvatartásának módosítását: igen/</w:t>
      </w:r>
      <w:r w:rsidRPr="000758B7">
        <w:rPr>
          <w:b/>
          <w:bCs/>
          <w:u w:val="single"/>
        </w:rPr>
        <w:t>nem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(a megfelelő aláhúzandó)</w:t>
      </w:r>
    </w:p>
    <w:p w:rsidR="00431C8A" w:rsidRDefault="00431C8A" w:rsidP="00431C8A">
      <w:pPr>
        <w:keepNext/>
        <w:jc w:val="both"/>
        <w:rPr>
          <w:b/>
          <w:bCs/>
        </w:rPr>
      </w:pPr>
      <w:r>
        <w:rPr>
          <w:b/>
          <w:bCs/>
        </w:rPr>
        <w:t>Ha igen, akkor miért</w:t>
      </w:r>
      <w:proofErr w:type="gramStart"/>
      <w:r>
        <w:rPr>
          <w:b/>
          <w:bCs/>
        </w:rPr>
        <w:t>:…………………..</w:t>
      </w:r>
      <w:proofErr w:type="gramEnd"/>
    </w:p>
    <w:p w:rsidR="00431C8A" w:rsidRDefault="00431C8A" w:rsidP="00431C8A">
      <w:pPr>
        <w:keepNext/>
        <w:jc w:val="center"/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Olvas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s dolgoz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i számít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pek (db)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8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0"/>
        <w:gridCol w:w="1367"/>
        <w:gridCol w:w="1365"/>
        <w:gridCol w:w="1974"/>
      </w:tblGrid>
      <w:tr w:rsidR="00431C8A" w:rsidTr="00B64108">
        <w:trPr>
          <w:trHeight w:val="763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Olvas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i számít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pek száma helyben haszná</w:t>
            </w:r>
            <w:r>
              <w:rPr>
                <w:b/>
                <w:bCs/>
                <w:sz w:val="22"/>
                <w:szCs w:val="22"/>
                <w:lang w:val="pt-PT"/>
              </w:rPr>
              <w:t>latra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05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  <w:lang w:val="es-ES_tradnl"/>
              </w:rPr>
              <w:t>Kataló</w:t>
            </w:r>
            <w:r>
              <w:rPr>
                <w:sz w:val="22"/>
                <w:szCs w:val="22"/>
              </w:rPr>
              <w:t xml:space="preserve">gus </w:t>
            </w:r>
            <w:r>
              <w:rPr>
                <w:i/>
                <w:iCs/>
                <w:sz w:val="22"/>
                <w:szCs w:val="22"/>
              </w:rPr>
              <w:t xml:space="preserve">(csak az IKR/OPAC </w:t>
            </w:r>
            <w:r>
              <w:rPr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i/>
                <w:iCs/>
                <w:sz w:val="22"/>
                <w:szCs w:val="22"/>
              </w:rPr>
              <w:t>rhető el)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</w:tr>
      <w:tr w:rsidR="00431C8A" w:rsidTr="00B64108">
        <w:trPr>
          <w:trHeight w:val="319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Olvas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i munkaállomás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319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Dolgoz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 munkaállomás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319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Összesen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Pr="004E0144" w:rsidRDefault="00431C8A" w:rsidP="00431C8A">
      <w:pPr>
        <w:ind w:firstLine="708"/>
        <w:jc w:val="both"/>
        <w:rPr>
          <w:bCs/>
          <w:sz w:val="22"/>
          <w:szCs w:val="22"/>
        </w:rPr>
      </w:pPr>
      <w:r w:rsidRPr="004E0144">
        <w:rPr>
          <w:bCs/>
          <w:sz w:val="22"/>
          <w:szCs w:val="22"/>
        </w:rPr>
        <w:t>2019. évben bíz</w:t>
      </w:r>
      <w:r>
        <w:rPr>
          <w:bCs/>
          <w:sz w:val="22"/>
          <w:szCs w:val="22"/>
        </w:rPr>
        <w:t>t</w:t>
      </w:r>
      <w:r w:rsidRPr="004E0144">
        <w:rPr>
          <w:bCs/>
          <w:sz w:val="22"/>
          <w:szCs w:val="22"/>
        </w:rPr>
        <w:t>unk</w:t>
      </w:r>
      <w:r>
        <w:rPr>
          <w:bCs/>
          <w:sz w:val="22"/>
          <w:szCs w:val="22"/>
        </w:rPr>
        <w:t xml:space="preserve"> a tartaléklistás EFOP pályázat támogatásában, mert sajnos a számítógépek, a szerver a gondos karbantartás ellenére is elhasználódnak, folyamatosan meghibásodnak</w:t>
      </w:r>
      <w:r w:rsidRPr="0047143B">
        <w:rPr>
          <w:bCs/>
          <w:sz w:val="22"/>
          <w:szCs w:val="22"/>
        </w:rPr>
        <w:t xml:space="preserve">. Az olvasói gépek lassúak, hiába lett magasabb sávszélességű internet a könyvtárban. Szolgáltatások tekintetében akkor lenne vonzóbb könyvtárunk, ha modernebb számítógépek, „okos” eszközök kerülhetnének a könyvtárba. </w:t>
      </w:r>
      <w:r>
        <w:rPr>
          <w:bCs/>
          <w:sz w:val="22"/>
          <w:szCs w:val="22"/>
        </w:rPr>
        <w:t>2019-re terveztünk hangtechnikai eszközök vásárlását, mert nem rendelkezünk mikrofonnal, állvánnyal, hangfallal, keverővel. Sajnos a 2019. évi költségvetésben sincs biztosítva az eszközvásárlásra összeg.</w:t>
      </w:r>
    </w:p>
    <w:p w:rsidR="00431C8A" w:rsidRDefault="00431C8A" w:rsidP="00431C8A">
      <w:pPr>
        <w:keepNext/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lang w:val="fr-FR"/>
        </w:rPr>
      </w:pPr>
    </w:p>
    <w:p w:rsidR="00431C8A" w:rsidRDefault="00431C8A" w:rsidP="00431C8A">
      <w:pPr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da-DK"/>
        </w:rPr>
        <w:t>Internet</w:t>
      </w:r>
      <w:r>
        <w:rPr>
          <w:b/>
          <w:bCs/>
          <w:sz w:val="22"/>
          <w:szCs w:val="22"/>
          <w:u w:val="single"/>
        </w:rPr>
        <w:t>szolgáltatás változásának adat</w:t>
      </w:r>
      <w:r>
        <w:rPr>
          <w:b/>
          <w:bCs/>
          <w:sz w:val="22"/>
          <w:szCs w:val="22"/>
          <w:u w:val="single"/>
          <w:lang w:val="en-US"/>
        </w:rPr>
        <w:t xml:space="preserve">ai ( csak ha 2019. </w:t>
      </w:r>
      <w:proofErr w:type="gramStart"/>
      <w:r>
        <w:rPr>
          <w:b/>
          <w:bCs/>
          <w:sz w:val="22"/>
          <w:szCs w:val="22"/>
          <w:u w:val="single"/>
          <w:lang w:val="en-US"/>
        </w:rPr>
        <w:t>évben</w:t>
      </w:r>
      <w:proofErr w:type="gramEnd"/>
      <w:r>
        <w:rPr>
          <w:b/>
          <w:bCs/>
          <w:sz w:val="22"/>
          <w:szCs w:val="22"/>
          <w:u w:val="single"/>
          <w:lang w:val="en-US"/>
        </w:rPr>
        <w:t xml:space="preserve"> eltérő lesz a 2018. </w:t>
      </w:r>
      <w:proofErr w:type="gramStart"/>
      <w:r>
        <w:rPr>
          <w:b/>
          <w:bCs/>
          <w:sz w:val="22"/>
          <w:szCs w:val="22"/>
          <w:u w:val="single"/>
          <w:lang w:val="en-US"/>
        </w:rPr>
        <w:t>évhez</w:t>
      </w:r>
      <w:proofErr w:type="gramEnd"/>
      <w:r>
        <w:rPr>
          <w:b/>
          <w:bCs/>
          <w:sz w:val="22"/>
          <w:szCs w:val="22"/>
          <w:u w:val="single"/>
          <w:lang w:val="en-US"/>
        </w:rPr>
        <w:t xml:space="preserve"> képest)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sz w:val="22"/>
          <w:szCs w:val="22"/>
        </w:rPr>
      </w:pPr>
      <w:r>
        <w:rPr>
          <w:sz w:val="22"/>
          <w:szCs w:val="22"/>
        </w:rPr>
        <w:t>Sá</w:t>
      </w:r>
      <w:r>
        <w:rPr>
          <w:sz w:val="22"/>
          <w:szCs w:val="22"/>
          <w:lang w:val="da-DK"/>
        </w:rPr>
        <w:t>vs</w:t>
      </w:r>
      <w:r>
        <w:rPr>
          <w:sz w:val="22"/>
          <w:szCs w:val="22"/>
        </w:rPr>
        <w:t>z</w:t>
      </w:r>
      <w:r>
        <w:rPr>
          <w:sz w:val="22"/>
          <w:szCs w:val="22"/>
          <w:lang w:val="fr-FR"/>
        </w:rPr>
        <w:t>éles</w:t>
      </w:r>
      <w:r>
        <w:rPr>
          <w:sz w:val="22"/>
          <w:szCs w:val="22"/>
        </w:rPr>
        <w:t>s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g:</w:t>
      </w:r>
    </w:p>
    <w:p w:rsidR="00431C8A" w:rsidRDefault="00431C8A" w:rsidP="00431C8A">
      <w:pPr>
        <w:keepNext/>
        <w:rPr>
          <w:sz w:val="22"/>
          <w:szCs w:val="22"/>
        </w:rPr>
      </w:pPr>
      <w:r>
        <w:rPr>
          <w:sz w:val="22"/>
          <w:szCs w:val="22"/>
          <w:lang w:val="de-DE"/>
        </w:rPr>
        <w:t>Sebes</w:t>
      </w:r>
      <w:r>
        <w:rPr>
          <w:sz w:val="22"/>
          <w:szCs w:val="22"/>
        </w:rPr>
        <w:t>s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g:</w:t>
      </w:r>
    </w:p>
    <w:p w:rsidR="00431C8A" w:rsidRDefault="00431C8A" w:rsidP="00431C8A">
      <w:pPr>
        <w:keepNext/>
        <w:rPr>
          <w:sz w:val="22"/>
          <w:szCs w:val="22"/>
        </w:rPr>
      </w:pPr>
      <w:r>
        <w:rPr>
          <w:sz w:val="22"/>
          <w:szCs w:val="22"/>
        </w:rPr>
        <w:t>Olvas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i </w:t>
      </w:r>
      <w:r>
        <w:rPr>
          <w:sz w:val="22"/>
          <w:szCs w:val="22"/>
          <w:lang w:val="en-US"/>
        </w:rPr>
        <w:t>wif</w:t>
      </w:r>
      <w:r>
        <w:rPr>
          <w:sz w:val="22"/>
          <w:szCs w:val="22"/>
        </w:rPr>
        <w:t xml:space="preserve">i szolgáltatás: </w:t>
      </w:r>
      <w:r w:rsidRPr="000758B7">
        <w:rPr>
          <w:sz w:val="22"/>
          <w:szCs w:val="22"/>
          <w:u w:val="single"/>
        </w:rPr>
        <w:t xml:space="preserve">van </w:t>
      </w:r>
      <w:r>
        <w:rPr>
          <w:sz w:val="22"/>
          <w:szCs w:val="22"/>
        </w:rPr>
        <w:t xml:space="preserve">/ lesz 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Az int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zm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ny szakmai szervezeti egys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  <w:lang w:val="de-DE"/>
        </w:rPr>
        <w:t xml:space="preserve">gei </w:t>
      </w:r>
      <w:r>
        <w:rPr>
          <w:b/>
          <w:bCs/>
          <w:sz w:val="22"/>
          <w:szCs w:val="22"/>
          <w:u w:val="single"/>
        </w:rPr>
        <w:t>által v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gzett tev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kenys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gek ismertet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se</w:t>
      </w:r>
    </w:p>
    <w:p w:rsidR="00431C8A" w:rsidRDefault="00431C8A" w:rsidP="00431C8A">
      <w:pPr>
        <w:keepNext/>
        <w:ind w:left="420"/>
        <w:rPr>
          <w:b/>
          <w:b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Gyűjtem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ny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Gyűjtem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nyfejleszt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 </w:t>
      </w:r>
    </w:p>
    <w:p w:rsidR="00431C8A" w:rsidRDefault="00431C8A" w:rsidP="00431C8A">
      <w:pPr>
        <w:jc w:val="both"/>
        <w:rPr>
          <w:sz w:val="22"/>
          <w:szCs w:val="22"/>
        </w:rPr>
      </w:pPr>
    </w:p>
    <w:p w:rsidR="00431C8A" w:rsidRDefault="00431C8A" w:rsidP="00431C8A">
      <w:pPr>
        <w:jc w:val="both"/>
        <w:rPr>
          <w:i/>
          <w:iCs/>
          <w:sz w:val="22"/>
          <w:szCs w:val="22"/>
        </w:rPr>
      </w:pPr>
    </w:p>
    <w:tbl>
      <w:tblPr>
        <w:tblStyle w:val="TableNormal"/>
        <w:tblW w:w="92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28"/>
        <w:gridCol w:w="1342"/>
        <w:gridCol w:w="1291"/>
        <w:gridCol w:w="1295"/>
      </w:tblGrid>
      <w:tr w:rsidR="00431C8A" w:rsidTr="00B64108">
        <w:trPr>
          <w:trHeight w:val="1223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31C8A" w:rsidRDefault="00431C8A" w:rsidP="00B64108">
            <w:pPr>
              <w:pStyle w:val="Listaszerbekezds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Mutat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sz w:val="22"/>
                <w:szCs w:val="22"/>
              </w:rPr>
              <w:t>változás %-ban előző évhez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 xml:space="preserve">Gyarapításra fordított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sszeg (brutt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 xml:space="preserve">ezer Ft)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3675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1650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45%</w:t>
            </w:r>
          </w:p>
        </w:tc>
      </w:tr>
      <w:tr w:rsidR="00431C8A" w:rsidTr="00B64108">
        <w:trPr>
          <w:trHeight w:val="653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431C8A" w:rsidRDefault="00431C8A" w:rsidP="00431C8A">
            <w:pPr>
              <w:widowControl/>
              <w:numPr>
                <w:ilvl w:val="0"/>
                <w:numId w:val="21"/>
              </w:numPr>
              <w:suppressAutoHyphens w:val="0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ebb</w:t>
            </w:r>
            <w:r>
              <w:rPr>
                <w:sz w:val="22"/>
                <w:szCs w:val="22"/>
              </w:rPr>
              <w:t>ől foly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  <w:lang w:val="it-IT"/>
              </w:rPr>
              <w:t>irat (brutt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ezer Ft)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99%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431C8A" w:rsidRDefault="00431C8A" w:rsidP="00431C8A">
            <w:pPr>
              <w:widowControl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ebb</w:t>
            </w:r>
            <w:r>
              <w:rPr>
                <w:sz w:val="22"/>
                <w:szCs w:val="22"/>
              </w:rPr>
              <w:t>ől CD/DVD/elektronikus dokumentum (brutt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ezer Ft)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Gyermekk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nyvtárba/r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szlegbe bekerült dokumentumok száma (db)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91%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Helyt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neti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nybe bekerült dokumentumok száma (</w:t>
            </w:r>
            <w:proofErr w:type="gramStart"/>
            <w:r>
              <w:rPr>
                <w:sz w:val="22"/>
                <w:szCs w:val="22"/>
              </w:rPr>
              <w:t>db )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Nemzetis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nybe bekerült dokumentumok száma (db)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Zenei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nybe bekerült dokumentumok száma (db)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19%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nyvtári állomány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ves gyarapodása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 (db)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1794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1700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95%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nyből apasztott dokumentumok szá</w:t>
            </w:r>
            <w:r>
              <w:rPr>
                <w:sz w:val="22"/>
                <w:szCs w:val="22"/>
                <w:lang w:val="it-IT"/>
              </w:rPr>
              <w:t xml:space="preserve">ma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882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102%</w:t>
            </w:r>
          </w:p>
        </w:tc>
      </w:tr>
    </w:tbl>
    <w:p w:rsidR="00431C8A" w:rsidRDefault="00431C8A" w:rsidP="00431C8A">
      <w:pPr>
        <w:jc w:val="center"/>
        <w:rPr>
          <w:i/>
          <w:iCs/>
          <w:sz w:val="22"/>
          <w:szCs w:val="22"/>
        </w:rPr>
      </w:pPr>
    </w:p>
    <w:p w:rsidR="00431C8A" w:rsidRPr="00694F21" w:rsidRDefault="00431C8A" w:rsidP="00431C8A">
      <w:pPr>
        <w:ind w:left="108" w:firstLine="60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2019-be</w:t>
      </w:r>
      <w:r w:rsidRPr="00694F21">
        <w:rPr>
          <w:iCs/>
          <w:sz w:val="22"/>
          <w:szCs w:val="22"/>
        </w:rPr>
        <w:t>n a</w:t>
      </w:r>
      <w:r>
        <w:rPr>
          <w:iCs/>
          <w:sz w:val="22"/>
          <w:szCs w:val="22"/>
        </w:rPr>
        <w:t>z eredeti költségvetésben 1.650 ezer forint került tervezésre</w:t>
      </w:r>
      <w:r w:rsidRPr="00694F21">
        <w:rPr>
          <w:iCs/>
          <w:sz w:val="22"/>
          <w:szCs w:val="22"/>
        </w:rPr>
        <w:t xml:space="preserve"> az ál</w:t>
      </w:r>
      <w:r>
        <w:rPr>
          <w:iCs/>
          <w:sz w:val="22"/>
          <w:szCs w:val="22"/>
        </w:rPr>
        <w:t>lománygyarapításra. Ebből a 2019</w:t>
      </w:r>
      <w:r w:rsidRPr="00694F21">
        <w:rPr>
          <w:iCs/>
          <w:sz w:val="22"/>
          <w:szCs w:val="22"/>
        </w:rPr>
        <w:t>. évi normatív</w:t>
      </w:r>
      <w:r>
        <w:rPr>
          <w:iCs/>
          <w:sz w:val="22"/>
          <w:szCs w:val="22"/>
        </w:rPr>
        <w:t xml:space="preserve">a 10%-a </w:t>
      </w:r>
      <w:r w:rsidRPr="00694F21">
        <w:rPr>
          <w:iCs/>
          <w:sz w:val="22"/>
          <w:szCs w:val="22"/>
        </w:rPr>
        <w:t>biztosítva van a könyvek vásárlására. Számítunk a könyvtári érdekeltségnövelő támogatásra, illetve a SZJA 1%-nak felajánlására is, melyet könyvtári dokumen</w:t>
      </w:r>
      <w:r>
        <w:rPr>
          <w:iCs/>
          <w:sz w:val="22"/>
          <w:szCs w:val="22"/>
        </w:rPr>
        <w:t>tumok vásárlására fordítunk 2019</w:t>
      </w:r>
      <w:r w:rsidRPr="00694F21">
        <w:rPr>
          <w:iCs/>
          <w:sz w:val="22"/>
          <w:szCs w:val="22"/>
        </w:rPr>
        <w:t xml:space="preserve">-ban is. </w:t>
      </w:r>
    </w:p>
    <w:p w:rsidR="00431C8A" w:rsidRPr="00694F21" w:rsidRDefault="00431C8A" w:rsidP="00431C8A">
      <w:pPr>
        <w:ind w:left="108" w:firstLine="600"/>
        <w:jc w:val="both"/>
        <w:rPr>
          <w:iCs/>
          <w:sz w:val="22"/>
          <w:szCs w:val="22"/>
        </w:rPr>
      </w:pPr>
      <w:r w:rsidRPr="00694F21">
        <w:rPr>
          <w:iCs/>
          <w:sz w:val="22"/>
          <w:szCs w:val="22"/>
        </w:rPr>
        <w:t>Arra törekszünk, hogy arányosan gyarapítsuk a különböző részlegek állományát a felhasználói igények figyelembevételével.</w:t>
      </w:r>
    </w:p>
    <w:p w:rsidR="00431C8A" w:rsidRPr="00966199" w:rsidRDefault="00431C8A" w:rsidP="00431C8A">
      <w:pPr>
        <w:ind w:left="108" w:firstLine="60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2018-ban a Felnőtt</w:t>
      </w:r>
      <w:r w:rsidRPr="00694F21">
        <w:rPr>
          <w:iCs/>
          <w:sz w:val="22"/>
          <w:szCs w:val="22"/>
        </w:rPr>
        <w:t xml:space="preserve"> részleg elhasználódott, megrongálódott állományát selejteztük. Fontosnak tartjuk a tervszerű apasztást annak érdekében, hogy nagy használati értékkel rendelkező gyűjteményünk legyen. 2018-ban kerül</w:t>
      </w:r>
      <w:r>
        <w:rPr>
          <w:iCs/>
          <w:sz w:val="22"/>
          <w:szCs w:val="22"/>
        </w:rPr>
        <w:t>t</w:t>
      </w:r>
      <w:r w:rsidRPr="00694F21">
        <w:rPr>
          <w:iCs/>
          <w:sz w:val="22"/>
          <w:szCs w:val="22"/>
        </w:rPr>
        <w:t xml:space="preserve"> sor a Felnőtt részleg állományának ellenőrzésére, új polcrendszer beállítására, a raktár rendbetételére is. Ez a munkafolyamat lehetőséget kínál</w:t>
      </w:r>
      <w:r>
        <w:rPr>
          <w:iCs/>
          <w:sz w:val="22"/>
          <w:szCs w:val="22"/>
        </w:rPr>
        <w:t>t</w:t>
      </w:r>
      <w:r w:rsidRPr="00694F21">
        <w:rPr>
          <w:iCs/>
          <w:sz w:val="22"/>
          <w:szCs w:val="22"/>
        </w:rPr>
        <w:t xml:space="preserve"> a megrongálódott, több példányban meglévő, évek óta nem keresett könyvek állományból való kivonására.</w:t>
      </w:r>
      <w:r>
        <w:rPr>
          <w:iCs/>
          <w:sz w:val="22"/>
          <w:szCs w:val="22"/>
        </w:rPr>
        <w:t xml:space="preserve"> 2019-ben továbbfolytatódik az állományellenőrzés a Gyermek részlegben, a Zenei és helyismereti gyűjteményben, az Olvasóteremben és a részlegekhez kapcsolódó raktárakban.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Gyűjtem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nyfeltárás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1"/>
        <w:gridCol w:w="1414"/>
        <w:gridCol w:w="1512"/>
        <w:gridCol w:w="1109"/>
      </w:tblGrid>
      <w:tr w:rsidR="00431C8A" w:rsidTr="00B64108">
        <w:trPr>
          <w:trHeight w:val="1504"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31C8A" w:rsidRDefault="00431C8A" w:rsidP="00B64108">
            <w:pPr>
              <w:pStyle w:val="Listaszerbekezds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Mutat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15"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pített elektronikus katal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gusokban/adatbázisokban r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gzített rekordok száma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 1794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1700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95%</w:t>
            </w:r>
          </w:p>
        </w:tc>
      </w:tr>
      <w:tr w:rsidR="00431C8A" w:rsidTr="00B64108">
        <w:trPr>
          <w:trHeight w:val="762"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Feldolgozá</w:t>
            </w:r>
            <w:r>
              <w:rPr>
                <w:sz w:val="22"/>
                <w:szCs w:val="22"/>
                <w:lang w:val="fr-FR"/>
              </w:rPr>
              <w:t>s id</w:t>
            </w:r>
            <w:r>
              <w:rPr>
                <w:sz w:val="22"/>
                <w:szCs w:val="22"/>
              </w:rPr>
              <w:t xml:space="preserve">őtartama (egy dokumentum feldolgozásának átlagos időtartama percben kifejezve)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 1 óra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 óra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762"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Be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rkező új dokumentumok olvas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 számára t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nő hozzáf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rhetőv</w:t>
            </w:r>
            <w:r>
              <w:rPr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</w:rPr>
              <w:t>válásának időtartama napokban kifejezve (átlagosan)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 7 nap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 nap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71%</w:t>
            </w:r>
          </w:p>
        </w:tc>
      </w:tr>
      <w:tr w:rsidR="00431C8A" w:rsidTr="00B64108">
        <w:trPr>
          <w:trHeight w:val="1009"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 elektronikus feldolgozottsága (az elektronikus katal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gusban feltárt dokumentumok száma a gyűjtem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 eg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nek %-ában)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 100%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Pr="001D6783" w:rsidRDefault="00431C8A" w:rsidP="00431C8A">
      <w:pPr>
        <w:ind w:firstLine="708"/>
        <w:jc w:val="both"/>
        <w:rPr>
          <w:bCs/>
          <w:sz w:val="22"/>
          <w:szCs w:val="22"/>
        </w:rPr>
      </w:pPr>
      <w:r w:rsidRPr="001D6783">
        <w:rPr>
          <w:bCs/>
          <w:sz w:val="22"/>
          <w:szCs w:val="22"/>
        </w:rPr>
        <w:t xml:space="preserve">2016-tól a könyvtári állomány elektronikus feldolgozottsága 100 %. Ez alól </w:t>
      </w:r>
      <w:r>
        <w:rPr>
          <w:bCs/>
          <w:sz w:val="22"/>
          <w:szCs w:val="22"/>
        </w:rPr>
        <w:t>kivételt képeznek a</w:t>
      </w:r>
      <w:r w:rsidRPr="001D6783">
        <w:rPr>
          <w:bCs/>
          <w:sz w:val="22"/>
          <w:szCs w:val="22"/>
        </w:rPr>
        <w:t xml:space="preserve"> helyismereti vonatkozású</w:t>
      </w:r>
      <w:r>
        <w:rPr>
          <w:bCs/>
          <w:sz w:val="22"/>
          <w:szCs w:val="22"/>
        </w:rPr>
        <w:t xml:space="preserve"> folyóiratcikkek, melynek retrospektív feldolgozását folyamatosan végezzük.</w:t>
      </w:r>
    </w:p>
    <w:p w:rsidR="00431C8A" w:rsidRDefault="00431C8A" w:rsidP="00431C8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2019-be</w:t>
      </w:r>
      <w:r w:rsidRPr="001D6783">
        <w:rPr>
          <w:bCs/>
          <w:sz w:val="22"/>
          <w:szCs w:val="22"/>
        </w:rPr>
        <w:t>n is arra törekszünk, hogy olvasóink minél hamarabb hozzájussanak a könyvtárba</w:t>
      </w:r>
      <w:r>
        <w:rPr>
          <w:bCs/>
          <w:sz w:val="22"/>
          <w:szCs w:val="22"/>
        </w:rPr>
        <w:t xml:space="preserve"> érkező új dokumentumokhoz. Időigényesebb lesz a folyamat, hiszen a feldolgozómunkát a fiatal segédkönyvtáros végzettséggel rendelkező munkatársunk illetve a kulturális közfoglalkoztatásban lévő munkatársunk végzi. </w:t>
      </w:r>
      <w:proofErr w:type="gramStart"/>
      <w:r>
        <w:rPr>
          <w:bCs/>
          <w:sz w:val="22"/>
          <w:szCs w:val="22"/>
        </w:rPr>
        <w:t>2019. márciusában</w:t>
      </w:r>
      <w:proofErr w:type="gramEnd"/>
      <w:r>
        <w:rPr>
          <w:bCs/>
          <w:sz w:val="22"/>
          <w:szCs w:val="22"/>
        </w:rPr>
        <w:t xml:space="preserve"> nagy nehézséget jelentett, hogy a kulturális közfoglalkoztatás 1 hónapig szünetelt, s április 1. napjától is csak egy státuszt kaptunk. </w:t>
      </w:r>
      <w:r w:rsidRPr="001D6783">
        <w:rPr>
          <w:bCs/>
          <w:sz w:val="22"/>
          <w:szCs w:val="22"/>
        </w:rPr>
        <w:t>A feladatok átcsoportosításával kell</w:t>
      </w:r>
      <w:r>
        <w:rPr>
          <w:bCs/>
          <w:sz w:val="22"/>
          <w:szCs w:val="22"/>
        </w:rPr>
        <w:t>ett megoldanunk a feladatellátást</w:t>
      </w:r>
      <w:r w:rsidRPr="001D6783">
        <w:rPr>
          <w:bCs/>
          <w:sz w:val="22"/>
          <w:szCs w:val="22"/>
        </w:rPr>
        <w:t xml:space="preserve">. </w:t>
      </w:r>
    </w:p>
    <w:p w:rsidR="00431C8A" w:rsidRPr="001D6783" w:rsidRDefault="00431C8A" w:rsidP="00431C8A">
      <w:pPr>
        <w:jc w:val="both"/>
        <w:rPr>
          <w:bCs/>
          <w:sz w:val="22"/>
          <w:szCs w:val="22"/>
        </w:rPr>
      </w:pPr>
      <w:r w:rsidRPr="001D6783">
        <w:rPr>
          <w:bCs/>
          <w:sz w:val="22"/>
          <w:szCs w:val="22"/>
        </w:rPr>
        <w:t>A cédulakatalógusokat lezártuk, a raktári katalógus naprakész gondozása folyamatosan történik.</w:t>
      </w:r>
    </w:p>
    <w:p w:rsidR="00431C8A" w:rsidRDefault="00431C8A" w:rsidP="00431C8A">
      <w:pPr>
        <w:jc w:val="both"/>
        <w:rPr>
          <w:i/>
          <w:i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A 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 által haszná</w:t>
      </w:r>
      <w:r>
        <w:rPr>
          <w:b/>
          <w:bCs/>
          <w:sz w:val="22"/>
          <w:szCs w:val="22"/>
          <w:lang w:val="sv-SE"/>
        </w:rPr>
        <w:t>lt integ</w:t>
      </w:r>
      <w:r>
        <w:rPr>
          <w:b/>
          <w:bCs/>
          <w:sz w:val="22"/>
          <w:szCs w:val="22"/>
        </w:rPr>
        <w:t>rált 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nyvtári rendszer megnevez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se</w:t>
      </w:r>
      <w:r>
        <w:rPr>
          <w:b/>
          <w:bCs/>
          <w:i/>
          <w:iCs/>
          <w:sz w:val="22"/>
          <w:szCs w:val="22"/>
        </w:rPr>
        <w:t>: HUNTÉKA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Beszerz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s 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ve: 2010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IKR folyamatos frissítése biztosított lesz 2019-ben</w:t>
      </w:r>
      <w:proofErr w:type="gramStart"/>
      <w:r>
        <w:rPr>
          <w:b/>
          <w:bCs/>
          <w:sz w:val="22"/>
          <w:szCs w:val="22"/>
        </w:rPr>
        <w:t xml:space="preserve">:  </w:t>
      </w:r>
      <w:r w:rsidRPr="0042649A">
        <w:rPr>
          <w:b/>
          <w:bCs/>
          <w:sz w:val="22"/>
          <w:szCs w:val="22"/>
          <w:u w:val="single"/>
        </w:rPr>
        <w:t>igen</w:t>
      </w:r>
      <w:proofErr w:type="gramEnd"/>
      <w:r>
        <w:rPr>
          <w:b/>
          <w:bCs/>
          <w:sz w:val="22"/>
          <w:szCs w:val="22"/>
        </w:rPr>
        <w:t>/nem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Állományv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delem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</w:p>
    <w:tbl>
      <w:tblPr>
        <w:tblStyle w:val="TableNormal"/>
        <w:tblW w:w="92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4"/>
        <w:gridCol w:w="2047"/>
        <w:gridCol w:w="1949"/>
        <w:gridCol w:w="1219"/>
      </w:tblGrid>
      <w:tr w:rsidR="00431C8A" w:rsidTr="00B64108">
        <w:trPr>
          <w:trHeight w:val="1235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Mutat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1235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vben fertőtlenít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s,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s, javítá</w:t>
            </w:r>
            <w:r>
              <w:rPr>
                <w:sz w:val="22"/>
                <w:szCs w:val="22"/>
                <w:lang w:val="en-US"/>
              </w:rPr>
              <w:t>s, restaur</w:t>
            </w:r>
            <w:r>
              <w:rPr>
                <w:sz w:val="22"/>
                <w:szCs w:val="22"/>
              </w:rPr>
              <w:t>álás, savtalanítás vagy 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aktív állományv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delmi int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zked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sben 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szesült dokumentumok száma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31C8A" w:rsidRDefault="00431C8A" w:rsidP="00B64108">
            <w:pPr>
              <w:ind w:left="1440"/>
              <w:jc w:val="both"/>
            </w:pPr>
            <w:r>
              <w:rPr>
                <w:sz w:val="22"/>
                <w:szCs w:val="22"/>
              </w:rPr>
              <w:t> 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200%</w:t>
            </w:r>
          </w:p>
        </w:tc>
      </w:tr>
      <w:tr w:rsidR="00431C8A" w:rsidTr="00B64108">
        <w:trPr>
          <w:trHeight w:val="313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Muzeális dokumentumok száma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31C8A" w:rsidRDefault="00431C8A" w:rsidP="00B64108">
            <w:pPr>
              <w:ind w:left="1440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7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  <w:lang w:val="it-IT"/>
              </w:rPr>
              <w:t>Restaur</w:t>
            </w:r>
            <w:r>
              <w:rPr>
                <w:sz w:val="22"/>
                <w:szCs w:val="22"/>
              </w:rPr>
              <w:t>ált muzeális dokumentumok száma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31C8A" w:rsidRDefault="00431C8A" w:rsidP="00B64108">
            <w:pPr>
              <w:ind w:left="1440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749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Az állományv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delmi c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lb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l digitalizált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 a konvertált dokumentumok száma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31C8A" w:rsidRDefault="00431C8A" w:rsidP="00B64108">
            <w:pPr>
              <w:ind w:left="1440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500%</w:t>
            </w:r>
          </w:p>
        </w:tc>
      </w:tr>
      <w:tr w:rsidR="00431C8A" w:rsidTr="00B64108">
        <w:trPr>
          <w:trHeight w:val="507"/>
          <w:jc w:val="center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Biztonsági jellel ellátott dokumentumok száma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31C8A" w:rsidRDefault="00431C8A" w:rsidP="00B64108">
            <w:pPr>
              <w:ind w:left="1440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keepNext/>
        <w:jc w:val="center"/>
        <w:rPr>
          <w:b/>
          <w:bCs/>
          <w:sz w:val="22"/>
          <w:szCs w:val="22"/>
        </w:rPr>
      </w:pPr>
    </w:p>
    <w:p w:rsidR="00431C8A" w:rsidRPr="0080146C" w:rsidRDefault="00431C8A" w:rsidP="00431C8A">
      <w:pPr>
        <w:keepNext/>
        <w:ind w:left="108" w:firstLine="600"/>
        <w:rPr>
          <w:bCs/>
          <w:sz w:val="22"/>
          <w:szCs w:val="22"/>
        </w:rPr>
      </w:pPr>
      <w:r>
        <w:rPr>
          <w:bCs/>
          <w:sz w:val="22"/>
          <w:szCs w:val="22"/>
        </w:rPr>
        <w:t>2016-ban 15</w:t>
      </w:r>
      <w:r w:rsidRPr="0080146C">
        <w:rPr>
          <w:bCs/>
          <w:sz w:val="22"/>
          <w:szCs w:val="22"/>
        </w:rPr>
        <w:t xml:space="preserve"> db nagy gyűjteményi értékkel bíró könyv köttetésére került sor. </w:t>
      </w:r>
      <w:r>
        <w:rPr>
          <w:bCs/>
          <w:sz w:val="22"/>
          <w:szCs w:val="22"/>
        </w:rPr>
        <w:t>2019</w:t>
      </w:r>
      <w:r w:rsidRPr="0080146C">
        <w:rPr>
          <w:bCs/>
          <w:sz w:val="22"/>
          <w:szCs w:val="22"/>
        </w:rPr>
        <w:t>. évben az anyagi kere</w:t>
      </w:r>
      <w:r>
        <w:rPr>
          <w:bCs/>
          <w:sz w:val="22"/>
          <w:szCs w:val="22"/>
        </w:rPr>
        <w:t>teket figyelembe véve legalább 3</w:t>
      </w:r>
      <w:r w:rsidRPr="0080146C">
        <w:rPr>
          <w:bCs/>
          <w:sz w:val="22"/>
          <w:szCs w:val="22"/>
        </w:rPr>
        <w:t xml:space="preserve">0 db, nagy gyűjteményi értékkel bíró könyv köttetését tervezzük, </w:t>
      </w:r>
      <w:r>
        <w:rPr>
          <w:bCs/>
          <w:sz w:val="22"/>
          <w:szCs w:val="22"/>
        </w:rPr>
        <w:t>illetve 5 db</w:t>
      </w:r>
      <w:r w:rsidRPr="0080146C">
        <w:rPr>
          <w:bCs/>
          <w:sz w:val="22"/>
          <w:szCs w:val="22"/>
        </w:rPr>
        <w:t xml:space="preserve"> helyismereti dokumentum digitalizálás</w:t>
      </w:r>
      <w:r>
        <w:rPr>
          <w:bCs/>
          <w:sz w:val="22"/>
          <w:szCs w:val="22"/>
        </w:rPr>
        <w:t>á</w:t>
      </w:r>
      <w:r w:rsidRPr="0080146C">
        <w:rPr>
          <w:bCs/>
          <w:sz w:val="22"/>
          <w:szCs w:val="22"/>
        </w:rPr>
        <w:t>t állományvédelmi szempontból.</w:t>
      </w:r>
    </w:p>
    <w:p w:rsidR="00431C8A" w:rsidRDefault="00431C8A" w:rsidP="00431C8A">
      <w:pPr>
        <w:jc w:val="both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Használati mutat</w:t>
      </w:r>
      <w:r>
        <w:rPr>
          <w:b/>
          <w:bCs/>
          <w:sz w:val="22"/>
          <w:szCs w:val="22"/>
          <w:u w:val="single"/>
          <w:lang w:val="es-ES_tradnl"/>
        </w:rPr>
        <w:t>ó</w:t>
      </w:r>
      <w:r>
        <w:rPr>
          <w:b/>
          <w:bCs/>
          <w:sz w:val="22"/>
          <w:szCs w:val="22"/>
          <w:u w:val="single"/>
        </w:rPr>
        <w:t>k</w:t>
      </w:r>
    </w:p>
    <w:p w:rsidR="00431C8A" w:rsidRDefault="00431C8A" w:rsidP="00431C8A">
      <w:pPr>
        <w:jc w:val="both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 xml:space="preserve">nyvtárhasználat </w:t>
      </w: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tbl>
      <w:tblPr>
        <w:tblStyle w:val="TableNormal"/>
        <w:tblW w:w="92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7"/>
        <w:gridCol w:w="1384"/>
        <w:gridCol w:w="1462"/>
        <w:gridCol w:w="1934"/>
      </w:tblGrid>
      <w:tr w:rsidR="00431C8A" w:rsidTr="00B64108">
        <w:trPr>
          <w:trHeight w:val="748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ind w:left="60"/>
            </w:pP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 xml:space="preserve">nyvtárhasználat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12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Beiratkozott olvas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 száma (fő)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23306E" w:rsidP="00B64108">
            <w:r>
              <w:t>1825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23306E" w:rsidP="00B64108">
            <w:r>
              <w:t>1825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312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</w:t>
            </w:r>
            <w:r>
              <w:rPr>
                <w:sz w:val="22"/>
                <w:szCs w:val="22"/>
                <w:lang w:val="it-IT"/>
              </w:rPr>
              <w:t>ri l</w:t>
            </w:r>
            <w:r>
              <w:rPr>
                <w:sz w:val="22"/>
                <w:szCs w:val="22"/>
              </w:rPr>
              <w:t xml:space="preserve">átogatások száma (db)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11740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12000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t>102%</w:t>
            </w:r>
          </w:p>
        </w:tc>
      </w:tr>
      <w:tr w:rsidR="00431C8A" w:rsidTr="00B64108">
        <w:trPr>
          <w:trHeight w:val="312"/>
          <w:jc w:val="center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Ebből csoportok (db)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Pr="00FA2B1B" w:rsidRDefault="00431C8A" w:rsidP="00431C8A">
      <w:pPr>
        <w:ind w:firstLine="708"/>
        <w:jc w:val="both"/>
        <w:rPr>
          <w:bCs/>
          <w:sz w:val="22"/>
          <w:szCs w:val="22"/>
        </w:rPr>
      </w:pPr>
      <w:r w:rsidRPr="00D9500C">
        <w:rPr>
          <w:bCs/>
          <w:sz w:val="22"/>
          <w:szCs w:val="22"/>
        </w:rPr>
        <w:t>Célunk</w:t>
      </w:r>
      <w:r>
        <w:rPr>
          <w:bCs/>
          <w:sz w:val="22"/>
          <w:szCs w:val="22"/>
        </w:rPr>
        <w:t xml:space="preserve"> 2019-ben is</w:t>
      </w:r>
      <w:r w:rsidRPr="00D9500C">
        <w:rPr>
          <w:bCs/>
          <w:sz w:val="22"/>
          <w:szCs w:val="22"/>
        </w:rPr>
        <w:t xml:space="preserve"> az olvasói létszám megtartása, új célcsoportok bevonása. Minden lehetőséget megragadunk annak érdekében, hogy a beiratkozott olvasók számát szinten tudjuk tartani. </w:t>
      </w:r>
      <w:r>
        <w:rPr>
          <w:bCs/>
          <w:sz w:val="22"/>
          <w:szCs w:val="22"/>
        </w:rPr>
        <w:t xml:space="preserve">Arra törekszünk, hogy a könyvtári látogatások száma legalább az előző évi szinten maradjon. Jó </w:t>
      </w:r>
      <w:r>
        <w:rPr>
          <w:bCs/>
          <w:sz w:val="22"/>
          <w:szCs w:val="22"/>
        </w:rPr>
        <w:lastRenderedPageBreak/>
        <w:t>kapcsolatot kívánunk továbbra is fenntartani az oktatási intézményekkel, hogy a csoportos könyvtárlátogatások számát meg tudjuk őrizni.</w:t>
      </w:r>
    </w:p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Dokumentumforgalom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91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1"/>
        <w:gridCol w:w="1406"/>
        <w:gridCol w:w="1405"/>
        <w:gridCol w:w="2034"/>
      </w:tblGrid>
      <w:tr w:rsidR="00431C8A" w:rsidTr="00B64108">
        <w:trPr>
          <w:trHeight w:val="762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 xml:space="preserve">nyvtárhasználat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17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lcs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it-IT"/>
              </w:rPr>
              <w:t>nz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tt dokumentumok száma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14934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15000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  <w:vAlign w:val="bottom"/>
          </w:tcPr>
          <w:p w:rsidR="00431C8A" w:rsidRDefault="00431C8A" w:rsidP="00431C8A">
            <w:pPr>
              <w:widowControl/>
              <w:numPr>
                <w:ilvl w:val="0"/>
                <w:numId w:val="2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Ebből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lcs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it-IT"/>
              </w:rPr>
              <w:t>nz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tt e-dokumentumok száma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</w:tr>
      <w:tr w:rsidR="00431C8A" w:rsidTr="00B64108">
        <w:trPr>
          <w:trHeight w:val="317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Helyben használt dokumentumok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19859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19900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1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lcs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it-IT"/>
              </w:rPr>
              <w:t>nz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 - küld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tt dok.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</w:tr>
      <w:tr w:rsidR="00431C8A" w:rsidTr="00B64108">
        <w:trPr>
          <w:trHeight w:val="51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lcs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it-IT"/>
              </w:rPr>
              <w:t>nz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 - kapott dok.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34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35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515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Irodalomkutatások, témafigyelések száma (db)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435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450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103%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Pr="002C1A3B" w:rsidRDefault="00431C8A" w:rsidP="00431C8A">
      <w:pPr>
        <w:ind w:firstLine="708"/>
        <w:jc w:val="both"/>
        <w:rPr>
          <w:bCs/>
          <w:sz w:val="22"/>
          <w:szCs w:val="22"/>
        </w:rPr>
      </w:pPr>
      <w:r w:rsidRPr="002C1A3B">
        <w:rPr>
          <w:bCs/>
          <w:sz w:val="22"/>
          <w:szCs w:val="22"/>
        </w:rPr>
        <w:t>Az utóbbi években jelentősen átalakultak a könyvtárhasználati szokások. Célunk a helyben használt</w:t>
      </w:r>
      <w:r>
        <w:rPr>
          <w:bCs/>
          <w:sz w:val="22"/>
          <w:szCs w:val="22"/>
        </w:rPr>
        <w:t xml:space="preserve"> dokumentumok számának megőrzése, </w:t>
      </w:r>
      <w:r w:rsidRPr="002C1A3B">
        <w:rPr>
          <w:bCs/>
          <w:sz w:val="22"/>
          <w:szCs w:val="22"/>
        </w:rPr>
        <w:t>a kölcsönzött dokumentumok számának</w:t>
      </w:r>
      <w:r>
        <w:rPr>
          <w:bCs/>
          <w:sz w:val="22"/>
          <w:szCs w:val="22"/>
        </w:rPr>
        <w:t xml:space="preserve"> szinten tartása, lehetőségszerinti</w:t>
      </w:r>
      <w:r w:rsidRPr="002C1A3B">
        <w:rPr>
          <w:bCs/>
          <w:sz w:val="22"/>
          <w:szCs w:val="22"/>
        </w:rPr>
        <w:t xml:space="preserve"> emelése. Az állománygyarapításnál továbbra is figyelembe vesszük az olvasói igényeket, s igyekszünk a megjelent új könyveket minél hamarabb megvásárolni. Folyamatosan könyvajánlókkal, </w:t>
      </w:r>
      <w:r>
        <w:rPr>
          <w:bCs/>
          <w:sz w:val="22"/>
          <w:szCs w:val="22"/>
        </w:rPr>
        <w:t xml:space="preserve">a helyi újságban a Hónap könyve rovat indításával a Gyermek </w:t>
      </w:r>
      <w:r w:rsidRPr="002C1A3B">
        <w:rPr>
          <w:bCs/>
          <w:sz w:val="22"/>
          <w:szCs w:val="22"/>
        </w:rPr>
        <w:t>ré</w:t>
      </w:r>
      <w:r>
        <w:rPr>
          <w:bCs/>
          <w:sz w:val="22"/>
          <w:szCs w:val="22"/>
        </w:rPr>
        <w:t xml:space="preserve">szleg átrendezésével, új válogatóládák, minipolcok </w:t>
      </w:r>
      <w:r w:rsidRPr="002C1A3B">
        <w:rPr>
          <w:bCs/>
          <w:sz w:val="22"/>
          <w:szCs w:val="22"/>
        </w:rPr>
        <w:t>beállításával próbáljuk ösztönözni olvasóinkat, hogy gyakrabban jöjjenek könyvtárba, s több könyvet válasszanak egyszerre.</w:t>
      </w:r>
      <w:r>
        <w:rPr>
          <w:bCs/>
          <w:sz w:val="22"/>
          <w:szCs w:val="22"/>
        </w:rPr>
        <w:t xml:space="preserve"> A könyvtárközi kölcsönzés lehetőségét népszerűsítjük olvasóink körében. </w:t>
      </w:r>
    </w:p>
    <w:p w:rsidR="00431C8A" w:rsidRDefault="00431C8A" w:rsidP="00431C8A">
      <w:pPr>
        <w:keepNext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de-DE"/>
        </w:rPr>
        <w:t xml:space="preserve">Online 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 xml:space="preserve">s elektronikus szolgáltatások </w:t>
      </w:r>
    </w:p>
    <w:p w:rsidR="00431C8A" w:rsidRDefault="00431C8A" w:rsidP="00431C8A">
      <w:pPr>
        <w:rPr>
          <w:i/>
          <w:iCs/>
          <w:sz w:val="22"/>
          <w:szCs w:val="22"/>
        </w:rPr>
      </w:pPr>
    </w:p>
    <w:p w:rsidR="00431C8A" w:rsidRDefault="00431C8A" w:rsidP="00431C8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Elektronikus szolgáltatások</w:t>
      </w:r>
    </w:p>
    <w:p w:rsidR="00431C8A" w:rsidRDefault="00431C8A" w:rsidP="00431C8A">
      <w:pPr>
        <w:ind w:left="360"/>
        <w:jc w:val="both"/>
        <w:rPr>
          <w:sz w:val="22"/>
          <w:szCs w:val="22"/>
        </w:rPr>
      </w:pPr>
    </w:p>
    <w:p w:rsidR="00431C8A" w:rsidRDefault="00431C8A" w:rsidP="00431C8A">
      <w:pPr>
        <w:jc w:val="both"/>
        <w:rPr>
          <w:sz w:val="22"/>
          <w:szCs w:val="22"/>
        </w:rPr>
      </w:pPr>
      <w:r>
        <w:rPr>
          <w:sz w:val="22"/>
          <w:szCs w:val="22"/>
        </w:rPr>
        <w:t>A távolr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 el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rhető és helyben ig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nybe vehető szolgáltatások fejleszt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se. Amennyiben fejleszt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se tervezett a tárgy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vben, </w:t>
      </w:r>
      <w:proofErr w:type="gramStart"/>
      <w:r>
        <w:rPr>
          <w:sz w:val="22"/>
          <w:szCs w:val="22"/>
        </w:rPr>
        <w:t>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rjük</w:t>
      </w:r>
      <w:proofErr w:type="gramEnd"/>
      <w:r>
        <w:rPr>
          <w:sz w:val="22"/>
          <w:szCs w:val="22"/>
        </w:rPr>
        <w:t xml:space="preserve"> 1-est írjon, ha nem, akkor 0-át. </w:t>
      </w:r>
    </w:p>
    <w:p w:rsidR="00431C8A" w:rsidRDefault="00431C8A" w:rsidP="00431C8A">
      <w:pPr>
        <w:jc w:val="both"/>
        <w:rPr>
          <w:sz w:val="22"/>
          <w:szCs w:val="22"/>
        </w:rPr>
      </w:pPr>
    </w:p>
    <w:tbl>
      <w:tblPr>
        <w:tblStyle w:val="TableNormal"/>
        <w:tblW w:w="93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1"/>
        <w:gridCol w:w="2410"/>
        <w:gridCol w:w="4281"/>
      </w:tblGrid>
      <w:tr w:rsidR="00431C8A" w:rsidTr="00B64108">
        <w:trPr>
          <w:trHeight w:val="501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Szolgáltatás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2019-ben tervezett (I=1/N=0)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 fejleszt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en-US"/>
              </w:rPr>
              <w:t>s 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szletes leírása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t>Honlap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  <w:lang w:val="pt-PT"/>
              </w:rPr>
              <w:t>OPAC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491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t>Adatbázisok /hazai vagy külföldi adatbázis/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t>Referensz szolgáltatás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lastRenderedPageBreak/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gi oldalak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Instagram oldal indítása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t>Hí</w:t>
            </w:r>
            <w:r>
              <w:rPr>
                <w:sz w:val="22"/>
                <w:szCs w:val="22"/>
                <w:lang w:val="nl-NL"/>
              </w:rPr>
              <w:t>rlev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sz w:val="22"/>
                <w:szCs w:val="22"/>
              </w:rPr>
              <w:t>RSS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>Új közösségi oldal indításával próbáljuk a fiatalokat is elérni, megszólítani.</w:t>
      </w:r>
    </w:p>
    <w:p w:rsidR="00431C8A" w:rsidRDefault="00431C8A" w:rsidP="00431C8A">
      <w:pPr>
        <w:ind w:left="108" w:hanging="108"/>
        <w:rPr>
          <w:sz w:val="22"/>
          <w:szCs w:val="22"/>
        </w:rPr>
      </w:pPr>
    </w:p>
    <w:p w:rsidR="00431C8A" w:rsidRDefault="00431C8A" w:rsidP="00431C8A">
      <w:pPr>
        <w:jc w:val="both"/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Építenek-e saját adatbázist a könyvtárban (pl. helytörténeti): Helytörténeti</w:t>
      </w:r>
    </w:p>
    <w:p w:rsidR="00431C8A" w:rsidRDefault="00431C8A" w:rsidP="00431C8A">
      <w:pPr>
        <w:rPr>
          <w:b/>
          <w:bCs/>
          <w:sz w:val="22"/>
          <w:szCs w:val="22"/>
        </w:rPr>
      </w:pPr>
      <w:r w:rsidRPr="0081034F">
        <w:rPr>
          <w:b/>
          <w:bCs/>
          <w:sz w:val="22"/>
          <w:szCs w:val="22"/>
          <w:u w:val="single"/>
        </w:rPr>
        <w:t>Igen</w:t>
      </w:r>
      <w:r>
        <w:rPr>
          <w:b/>
          <w:bCs/>
          <w:sz w:val="22"/>
          <w:szCs w:val="22"/>
        </w:rPr>
        <w:t>/nem:</w:t>
      </w:r>
      <w:r w:rsidRPr="00304530">
        <w:t xml:space="preserve"> </w:t>
      </w:r>
      <w:r w:rsidRPr="00304530">
        <w:rPr>
          <w:b/>
          <w:bCs/>
          <w:sz w:val="22"/>
          <w:szCs w:val="22"/>
        </w:rPr>
        <w:t>megyei szinten építjük, JADOX Digitális Helyismereti Archívum</w:t>
      </w: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 igen, akkor milyen témakörben: helytörténeti</w:t>
      </w: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Folytatják a saját adatbázis építését 2019-ben: </w:t>
      </w:r>
      <w:r w:rsidRPr="0081034F">
        <w:rPr>
          <w:b/>
          <w:bCs/>
          <w:sz w:val="22"/>
          <w:szCs w:val="22"/>
          <w:u w:val="single"/>
        </w:rPr>
        <w:t>Igen</w:t>
      </w:r>
      <w:r>
        <w:rPr>
          <w:b/>
          <w:bCs/>
          <w:sz w:val="22"/>
          <w:szCs w:val="22"/>
        </w:rPr>
        <w:t xml:space="preserve">/ Nem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6"/>
        <w:gridCol w:w="1422"/>
        <w:gridCol w:w="1422"/>
        <w:gridCol w:w="1770"/>
      </w:tblGrid>
      <w:tr w:rsidR="00431C8A" w:rsidTr="00B64108">
        <w:trPr>
          <w:trHeight w:val="74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 xml:space="preserve">Online szolgáltatások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Távhasználatok száma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5350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5500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honlapja (teljes webhely) mely nyelveken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rhető el a magyaron kívül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német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német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német</w:t>
            </w:r>
          </w:p>
        </w:tc>
      </w:tr>
      <w:tr w:rsidR="00431C8A" w:rsidTr="00B64108">
        <w:trPr>
          <w:trHeight w:val="73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honlap tartalomfrissít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seinek gyakorisága (alkalom/h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nap átlagosan)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honlap tartalomfrissít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nek szá</w:t>
            </w:r>
            <w:r>
              <w:rPr>
                <w:sz w:val="22"/>
                <w:szCs w:val="22"/>
                <w:lang w:val="it-IT"/>
              </w:rPr>
              <w:t xml:space="preserve">ma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sszesen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180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180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nyvtárban használhat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adatbázisok száma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Web 2.0 interaktív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szolgáltatások száma (db)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Web 2.0 interaktív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szolgáltatásokat ig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nybe vevő használ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 száma (fő)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1918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104%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OPAC használatának gyakorisága (használat/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v) (kattintás az OPAC-ra)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3841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3900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102%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vben 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nyílt hozzáf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sű publikáci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nt el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rhetőv</w:t>
            </w:r>
            <w:r>
              <w:rPr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</w:rPr>
              <w:t>tett dokumentumok száma (db)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Pr="0081034F" w:rsidRDefault="00431C8A" w:rsidP="00431C8A">
      <w:pPr>
        <w:ind w:firstLine="708"/>
        <w:jc w:val="both"/>
        <w:rPr>
          <w:bCs/>
          <w:sz w:val="22"/>
          <w:szCs w:val="22"/>
        </w:rPr>
      </w:pPr>
      <w:r w:rsidRPr="0081034F">
        <w:rPr>
          <w:bCs/>
          <w:sz w:val="22"/>
          <w:szCs w:val="22"/>
        </w:rPr>
        <w:t xml:space="preserve">Kiemelt célunk a távhasználatok számának növelése. A közösségi oldalak használata miatt csökkent a honlap látogatóinak </w:t>
      </w:r>
      <w:r>
        <w:rPr>
          <w:bCs/>
          <w:sz w:val="22"/>
          <w:szCs w:val="22"/>
        </w:rPr>
        <w:t xml:space="preserve">a </w:t>
      </w:r>
      <w:r w:rsidRPr="0081034F">
        <w:rPr>
          <w:bCs/>
          <w:sz w:val="22"/>
          <w:szCs w:val="22"/>
        </w:rPr>
        <w:t>száma</w:t>
      </w:r>
      <w:r>
        <w:rPr>
          <w:bCs/>
          <w:sz w:val="22"/>
          <w:szCs w:val="22"/>
        </w:rPr>
        <w:t xml:space="preserve">. A honlap látogatói létszámának növelése érdekében különböző honlapon keresztül elérhető internetes játékokkal, felhívásokkal, rejtvényekkel igyekszünk minél több látogatót megszólítani. (Internet Fiesta) 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Digitalizálás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9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3"/>
        <w:gridCol w:w="1370"/>
        <w:gridCol w:w="1370"/>
        <w:gridCol w:w="2185"/>
      </w:tblGrid>
      <w:tr w:rsidR="00431C8A" w:rsidTr="00B64108">
        <w:trPr>
          <w:trHeight w:val="771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22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Digitalizált dokumentumok szá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ma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150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127%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zz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tel helye, m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dja: </w:t>
      </w:r>
    </w:p>
    <w:p w:rsidR="00431C8A" w:rsidRPr="00476232" w:rsidRDefault="00431C8A" w:rsidP="00431C8A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Kiemelt feladatunknak tekintetj</w:t>
      </w:r>
      <w:r w:rsidRPr="00476232">
        <w:rPr>
          <w:bCs/>
          <w:sz w:val="22"/>
          <w:szCs w:val="22"/>
        </w:rPr>
        <w:t xml:space="preserve">ük a helyismereti dokumentumok digitalizálását állo-mányvédelmi szempontból is, illetve a megyei szinten egységes, közös, helyismereti, online, digitális tartalmak közvetítésére is alkalmas helyismereti katalógusba történő feldolgozásukat. 2018-ban nem történt feltöltés a Jadoxba, </w:t>
      </w:r>
      <w:r>
        <w:rPr>
          <w:bCs/>
          <w:sz w:val="22"/>
          <w:szCs w:val="22"/>
        </w:rPr>
        <w:t>de 2019-ben tervezzük a korábbi években digitalizált dokumentumok feltöltését</w:t>
      </w:r>
      <w:r w:rsidRPr="00476232">
        <w:rPr>
          <w:bCs/>
          <w:sz w:val="22"/>
          <w:szCs w:val="22"/>
        </w:rPr>
        <w:t>. A digitalizálás szkenneléssel történik, s könyvtárunkban JPG vagy PDF formátumban a használói gépeken elérhetőek, saját helyismereti adatbázist nem építünk. Amennyiben lenne kapacitásunk, akkor az eddig digitalizált helyismer</w:t>
      </w:r>
      <w:r>
        <w:rPr>
          <w:bCs/>
          <w:sz w:val="22"/>
          <w:szCs w:val="22"/>
        </w:rPr>
        <w:t>eti dokumentumokat feltölt</w:t>
      </w:r>
      <w:r w:rsidRPr="00476232">
        <w:rPr>
          <w:bCs/>
          <w:sz w:val="22"/>
          <w:szCs w:val="22"/>
        </w:rPr>
        <w:t xml:space="preserve">jük a megyei adatbázisba.  </w:t>
      </w:r>
    </w:p>
    <w:p w:rsidR="00431C8A" w:rsidRDefault="00431C8A" w:rsidP="00431C8A">
      <w:pPr>
        <w:keepNext/>
        <w:rPr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sz w:val="22"/>
          <w:szCs w:val="22"/>
          <w:u w:val="single"/>
          <w:shd w:val="clear" w:color="auto" w:fill="FFFF00"/>
        </w:rPr>
      </w:pPr>
    </w:p>
    <w:p w:rsidR="00431C8A" w:rsidRDefault="00431C8A" w:rsidP="00431C8A">
      <w:pPr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pz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sek, k</w:t>
      </w:r>
      <w:r>
        <w:rPr>
          <w:b/>
          <w:bCs/>
          <w:sz w:val="22"/>
          <w:szCs w:val="22"/>
          <w:u w:val="single"/>
          <w:lang w:val="sv-SE"/>
        </w:rPr>
        <w:t>ö</w:t>
      </w:r>
      <w:r>
        <w:rPr>
          <w:b/>
          <w:bCs/>
          <w:sz w:val="22"/>
          <w:szCs w:val="22"/>
          <w:u w:val="single"/>
        </w:rPr>
        <w:t>nyvtári programok, kiállítások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Összesítő táblázat</w:t>
      </w:r>
    </w:p>
    <w:tbl>
      <w:tblPr>
        <w:tblStyle w:val="TableNormal"/>
        <w:tblW w:w="95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81"/>
        <w:gridCol w:w="1430"/>
        <w:gridCol w:w="1430"/>
        <w:gridCol w:w="2265"/>
      </w:tblGrid>
      <w:tr w:rsidR="00431C8A" w:rsidTr="00B64108">
        <w:trPr>
          <w:trHeight w:val="753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09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 xml:space="preserve">Az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sszes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nyvtári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s, program száma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139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144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104%</w:t>
            </w:r>
          </w:p>
        </w:tc>
      </w:tr>
      <w:tr w:rsidR="00431C8A" w:rsidTr="00B64108">
        <w:trPr>
          <w:trHeight w:val="753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A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nyvtári programokon,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seken 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ma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sszesen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3792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3905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753"/>
          <w:jc w:val="center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nyvtári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seket, tev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kenys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geket támogat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 xml:space="preserve">helyi </w:t>
            </w:r>
            <w:r>
              <w:rPr>
                <w:b/>
                <w:bCs/>
                <w:sz w:val="22"/>
                <w:szCs w:val="22"/>
              </w:rPr>
              <w:t>kiadványok száma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</w:tbl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ma szerint</w:t>
      </w:r>
    </w:p>
    <w:tbl>
      <w:tblPr>
        <w:tblStyle w:val="TableNormal"/>
        <w:tblW w:w="9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4"/>
        <w:gridCol w:w="1421"/>
        <w:gridCol w:w="1421"/>
        <w:gridCol w:w="2250"/>
      </w:tblGrid>
      <w:tr w:rsidR="00431C8A" w:rsidTr="00B64108">
        <w:trPr>
          <w:trHeight w:val="743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985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olvasási kompetenciafejleszt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st, sz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veg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 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en-US"/>
              </w:rPr>
              <w:t>t t</w:t>
            </w:r>
            <w:r>
              <w:rPr>
                <w:sz w:val="22"/>
                <w:szCs w:val="22"/>
              </w:rPr>
              <w:t>ámogat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  <w:lang w:val="da-DK"/>
              </w:rPr>
              <w:t>nem form</w:t>
            </w:r>
            <w:r>
              <w:rPr>
                <w:sz w:val="22"/>
                <w:szCs w:val="22"/>
              </w:rPr>
              <w:t xml:space="preserve">ális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sek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 programok száma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1226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olvasási kompetenciafejleszt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st, sz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veg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 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en-US"/>
              </w:rPr>
              <w:t>t t</w:t>
            </w:r>
            <w:r>
              <w:rPr>
                <w:sz w:val="22"/>
                <w:szCs w:val="22"/>
              </w:rPr>
              <w:t>ámogat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  <w:lang w:val="da-DK"/>
              </w:rPr>
              <w:t>nem form</w:t>
            </w:r>
            <w:r>
              <w:rPr>
                <w:sz w:val="22"/>
                <w:szCs w:val="22"/>
              </w:rPr>
              <w:t>ális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seken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 programokon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1226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digitális kompetenciafejleszt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si, inform</w:t>
            </w:r>
            <w:r>
              <w:rPr>
                <w:sz w:val="22"/>
                <w:szCs w:val="22"/>
              </w:rPr>
              <w:t>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keres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si ismereteket nyújt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  <w:lang w:val="da-DK"/>
              </w:rPr>
              <w:t>nem form</w:t>
            </w:r>
            <w:r>
              <w:rPr>
                <w:sz w:val="22"/>
                <w:szCs w:val="22"/>
              </w:rPr>
              <w:t xml:space="preserve">ális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sek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 programok száma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1226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digitális kompetenciafejleszt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si, inform</w:t>
            </w:r>
            <w:r>
              <w:rPr>
                <w:sz w:val="22"/>
                <w:szCs w:val="22"/>
              </w:rPr>
              <w:t>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keres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si ismereteket nyújt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  <w:lang w:val="da-DK"/>
              </w:rPr>
              <w:t>nem form</w:t>
            </w:r>
            <w:r>
              <w:rPr>
                <w:sz w:val="22"/>
                <w:szCs w:val="22"/>
              </w:rPr>
              <w:t>ális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seken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 programokon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enged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lyezett, akkreditált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sek, </w:t>
            </w:r>
            <w:r>
              <w:rPr>
                <w:b/>
                <w:bCs/>
                <w:sz w:val="22"/>
                <w:szCs w:val="22"/>
              </w:rPr>
              <w:t>továbbk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enged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lyezett, akkreditált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seken, továbbk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seken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nyvtárhasználati </w:t>
            </w:r>
            <w:r>
              <w:rPr>
                <w:b/>
                <w:bCs/>
                <w:sz w:val="22"/>
                <w:szCs w:val="22"/>
              </w:rPr>
              <w:t>foglalkozások száma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125%</w:t>
            </w:r>
          </w:p>
        </w:tc>
      </w:tr>
      <w:tr w:rsidR="00431C8A" w:rsidTr="00B64108">
        <w:trPr>
          <w:trHeight w:val="743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által szervezett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nyvtárhasználati foglalkozásokon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354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113%</w:t>
            </w:r>
          </w:p>
        </w:tc>
      </w:tr>
      <w:tr w:rsidR="00431C8A" w:rsidTr="00B64108">
        <w:trPr>
          <w:trHeight w:val="975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nyvtárban a 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vben szervezett helyi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gi programok</w:t>
            </w:r>
            <w:r>
              <w:rPr>
                <w:sz w:val="22"/>
                <w:szCs w:val="22"/>
              </w:rPr>
              <w:t>, rendezv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 szá</w:t>
            </w:r>
            <w:r>
              <w:rPr>
                <w:sz w:val="22"/>
                <w:szCs w:val="22"/>
                <w:lang w:val="it-IT"/>
              </w:rPr>
              <w:t xml:space="preserve">ma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sszesen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985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nyvtárban a 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vben szervezett helyi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gi programok,</w:t>
            </w:r>
            <w:r>
              <w:rPr>
                <w:sz w:val="22"/>
                <w:szCs w:val="22"/>
              </w:rPr>
              <w:t xml:space="preserve"> rendezv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nyeken</w:t>
            </w:r>
          </w:p>
          <w:p w:rsidR="00431C8A" w:rsidRDefault="00431C8A" w:rsidP="00B64108"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992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101%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nyvtárban szervezett időszaki </w:t>
            </w:r>
            <w:r>
              <w:rPr>
                <w:b/>
                <w:bCs/>
                <w:sz w:val="22"/>
                <w:szCs w:val="22"/>
              </w:rPr>
              <w:t>kiállítások</w:t>
            </w:r>
            <w:r>
              <w:rPr>
                <w:sz w:val="22"/>
                <w:szCs w:val="22"/>
              </w:rPr>
              <w:t xml:space="preserve"> szá</w:t>
            </w:r>
            <w:r>
              <w:rPr>
                <w:sz w:val="22"/>
                <w:szCs w:val="22"/>
                <w:lang w:val="it-IT"/>
              </w:rPr>
              <w:t xml:space="preserve">ma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nyvtárban szervezett időszaki </w:t>
            </w:r>
            <w:r>
              <w:rPr>
                <w:b/>
                <w:bCs/>
                <w:sz w:val="22"/>
                <w:szCs w:val="22"/>
              </w:rPr>
              <w:t>kiállítások</w:t>
            </w:r>
            <w:r>
              <w:rPr>
                <w:sz w:val="22"/>
                <w:szCs w:val="22"/>
              </w:rPr>
              <w:t xml:space="preserve"> látogat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inak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májú programok,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májú programon,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sen 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sztvevők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1853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1850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 xml:space="preserve">Az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sszes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nyvtári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s, program száma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139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104%</w:t>
            </w:r>
          </w:p>
        </w:tc>
      </w:tr>
    </w:tbl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lcsoport szerint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*Minden </w:t>
      </w: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lcsoport csak egyszer szá</w:t>
      </w:r>
      <w:r>
        <w:rPr>
          <w:b/>
          <w:bCs/>
          <w:sz w:val="22"/>
          <w:szCs w:val="22"/>
          <w:lang w:val="pt-PT"/>
        </w:rPr>
        <w:t>molha</w:t>
      </w: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  <w:lang w:val="es-ES_tradnl"/>
        </w:rPr>
        <w:t xml:space="preserve">ó </w:t>
      </w:r>
      <w:r>
        <w:rPr>
          <w:b/>
          <w:bCs/>
          <w:sz w:val="22"/>
          <w:szCs w:val="22"/>
        </w:rPr>
        <w:t>a rendezv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ny fő c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lja szerint.</w:t>
      </w:r>
    </w:p>
    <w:tbl>
      <w:tblPr>
        <w:tblStyle w:val="TableNormal"/>
        <w:tblW w:w="9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84"/>
        <w:gridCol w:w="1366"/>
        <w:gridCol w:w="1366"/>
        <w:gridCol w:w="2163"/>
      </w:tblGrid>
      <w:tr w:rsidR="00431C8A" w:rsidTr="00B64108">
        <w:trPr>
          <w:trHeight w:val="74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1464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hátrányos helyzetűeket c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de-DE"/>
              </w:rPr>
              <w:t>lz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, a társadalmi együtt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e-DE"/>
              </w:rPr>
              <w:t>st er</w:t>
            </w:r>
            <w:r>
              <w:rPr>
                <w:sz w:val="22"/>
                <w:szCs w:val="22"/>
              </w:rPr>
              <w:t>ősítő, diszkrimináci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-ellenes, szeml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letformál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, toleranciára nevelő és multikulturális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programok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1464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hátrányos helyzetűeket c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de-DE"/>
              </w:rPr>
              <w:t>lz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, a társadalmi együtt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e-DE"/>
              </w:rPr>
              <w:t>st er</w:t>
            </w:r>
            <w:r>
              <w:rPr>
                <w:sz w:val="22"/>
                <w:szCs w:val="22"/>
              </w:rPr>
              <w:t>ősítő, diszkrimináci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-ellenes, szeml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letformál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, toleranciára nevelő és multikulturális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seken, programokon 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111%</w:t>
            </w:r>
          </w:p>
        </w:tc>
      </w:tr>
      <w:tr w:rsidR="00431C8A" w:rsidTr="00B64108">
        <w:trPr>
          <w:trHeight w:val="74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nemzetis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gi 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gi identit</w:t>
            </w:r>
            <w:r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  <w:lang w:val="de-DE"/>
              </w:rPr>
              <w:t>st er</w:t>
            </w:r>
            <w:r>
              <w:rPr>
                <w:sz w:val="22"/>
                <w:szCs w:val="22"/>
              </w:rPr>
              <w:t xml:space="preserve">ősítő </w:t>
            </w:r>
            <w:r>
              <w:rPr>
                <w:b/>
                <w:bCs/>
                <w:sz w:val="22"/>
                <w:szCs w:val="22"/>
              </w:rPr>
              <w:t>programok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200%</w:t>
            </w:r>
          </w:p>
        </w:tc>
      </w:tr>
      <w:tr w:rsidR="00431C8A" w:rsidTr="00B64108">
        <w:trPr>
          <w:trHeight w:val="983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nemzetis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gi identit</w:t>
            </w:r>
            <w:r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  <w:lang w:val="de-DE"/>
              </w:rPr>
              <w:t>st er</w:t>
            </w:r>
            <w:r>
              <w:rPr>
                <w:sz w:val="22"/>
                <w:szCs w:val="22"/>
              </w:rPr>
              <w:t xml:space="preserve">ősítő programokon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112%</w:t>
            </w:r>
          </w:p>
        </w:tc>
      </w:tr>
      <w:tr w:rsidR="00431C8A" w:rsidTr="00B64108">
        <w:trPr>
          <w:trHeight w:val="983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fogyat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kossággal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lők</w:t>
            </w:r>
            <w:r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nyvtárhasználatát segítő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programok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1223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szervezett </w:t>
            </w:r>
            <w:r>
              <w:rPr>
                <w:b/>
                <w:bCs/>
                <w:sz w:val="22"/>
                <w:szCs w:val="22"/>
              </w:rPr>
              <w:t>fogyat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kossággal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lők</w:t>
            </w:r>
            <w:r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nyvtárhasználatát segítő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seken, programokon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233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74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</w:t>
            </w:r>
            <w:r>
              <w:rPr>
                <w:b/>
                <w:bCs/>
                <w:sz w:val="22"/>
                <w:szCs w:val="22"/>
              </w:rPr>
              <w:t>a nyugdíjas korosztá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sz w:val="22"/>
                <w:szCs w:val="22"/>
              </w:rPr>
              <w:t xml:space="preserve"> számára szervezett </w:t>
            </w:r>
            <w:r>
              <w:rPr>
                <w:b/>
                <w:bCs/>
                <w:sz w:val="22"/>
                <w:szCs w:val="22"/>
              </w:rPr>
              <w:t>programok,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 száma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150%</w:t>
            </w:r>
          </w:p>
        </w:tc>
      </w:tr>
      <w:tr w:rsidR="00431C8A" w:rsidTr="00B64108">
        <w:trPr>
          <w:trHeight w:val="983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 által a </w:t>
            </w:r>
            <w:r>
              <w:rPr>
                <w:b/>
                <w:bCs/>
                <w:sz w:val="22"/>
                <w:szCs w:val="22"/>
              </w:rPr>
              <w:t>nyugdíjas korosztá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sz w:val="22"/>
                <w:szCs w:val="22"/>
              </w:rPr>
              <w:t xml:space="preserve"> számára szervezett programokon,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seken 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132%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vben a </w:t>
            </w:r>
            <w:r>
              <w:rPr>
                <w:b/>
                <w:bCs/>
                <w:sz w:val="22"/>
                <w:szCs w:val="22"/>
              </w:rPr>
              <w:t>családok</w:t>
            </w:r>
            <w:r>
              <w:rPr>
                <w:sz w:val="22"/>
                <w:szCs w:val="22"/>
              </w:rPr>
              <w:t xml:space="preserve"> számára meghirdetett rendezv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 szá</w:t>
            </w:r>
            <w:r>
              <w:rPr>
                <w:sz w:val="22"/>
                <w:szCs w:val="22"/>
                <w:lang w:val="it-IT"/>
              </w:rPr>
              <w:t xml:space="preserve">ma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105%</w:t>
            </w:r>
          </w:p>
        </w:tc>
      </w:tr>
      <w:tr w:rsidR="00431C8A" w:rsidTr="00B64108">
        <w:trPr>
          <w:trHeight w:val="74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Tárgy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vben a </w:t>
            </w:r>
            <w:r>
              <w:rPr>
                <w:b/>
                <w:bCs/>
                <w:sz w:val="22"/>
                <w:szCs w:val="22"/>
              </w:rPr>
              <w:t>családok</w:t>
            </w:r>
            <w:r>
              <w:rPr>
                <w:sz w:val="22"/>
                <w:szCs w:val="22"/>
              </w:rPr>
              <w:t xml:space="preserve"> számára meghirdetett rendezv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nyeken 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572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c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lcsoportnak szánt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ind w:firstLine="708"/>
              <w:jc w:val="both"/>
            </w:pPr>
            <w:r>
              <w:t>102%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 c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lcsoportnak szánt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sen 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sztvevők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2910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2962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102%</w:t>
            </w:r>
          </w:p>
        </w:tc>
      </w:tr>
      <w:tr w:rsidR="00431C8A" w:rsidTr="00B64108">
        <w:trPr>
          <w:trHeight w:val="502"/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lastRenderedPageBreak/>
              <w:t xml:space="preserve">Az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sszes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nyvtári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s, program száma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139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144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106%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Pr="004B4755" w:rsidRDefault="00431C8A" w:rsidP="00431C8A">
      <w:pPr>
        <w:ind w:firstLine="70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2019-ben legalább egy szövegértés, olvasási kompetenciafejlesztő program megvalósítását tervezzük. Könyvtárunk</w:t>
      </w:r>
      <w:r w:rsidRPr="004B4755">
        <w:rPr>
          <w:bCs/>
          <w:iCs/>
          <w:sz w:val="22"/>
          <w:szCs w:val="22"/>
        </w:rPr>
        <w:t xml:space="preserve"> Digitális Jólét Program Pontként működik. </w:t>
      </w:r>
      <w:r>
        <w:rPr>
          <w:bCs/>
          <w:iCs/>
          <w:sz w:val="22"/>
          <w:szCs w:val="22"/>
        </w:rPr>
        <w:t>Célunk a digitális kompetenciák</w:t>
      </w:r>
      <w:r w:rsidRPr="004B4755">
        <w:rPr>
          <w:bCs/>
          <w:iCs/>
          <w:sz w:val="22"/>
          <w:szCs w:val="22"/>
        </w:rPr>
        <w:t xml:space="preserve">, készségek fejlesztése tanfolyamok, </w:t>
      </w:r>
      <w:r>
        <w:rPr>
          <w:bCs/>
          <w:iCs/>
          <w:sz w:val="22"/>
          <w:szCs w:val="22"/>
        </w:rPr>
        <w:t xml:space="preserve">programok, </w:t>
      </w:r>
      <w:r w:rsidRPr="004B4755">
        <w:rPr>
          <w:bCs/>
          <w:iCs/>
          <w:sz w:val="22"/>
          <w:szCs w:val="22"/>
        </w:rPr>
        <w:t>informális képzési keretek között.</w:t>
      </w:r>
      <w:r>
        <w:rPr>
          <w:bCs/>
          <w:iCs/>
          <w:sz w:val="22"/>
          <w:szCs w:val="22"/>
        </w:rPr>
        <w:t xml:space="preserve"> Kiemelt célcsoportunk lesz 2019-be</w:t>
      </w:r>
      <w:r w:rsidRPr="004B4755">
        <w:rPr>
          <w:bCs/>
          <w:iCs/>
          <w:sz w:val="22"/>
          <w:szCs w:val="22"/>
        </w:rPr>
        <w:t xml:space="preserve">n </w:t>
      </w:r>
      <w:r>
        <w:rPr>
          <w:bCs/>
          <w:iCs/>
          <w:sz w:val="22"/>
          <w:szCs w:val="22"/>
        </w:rPr>
        <w:t xml:space="preserve">is </w:t>
      </w:r>
      <w:r w:rsidRPr="004B4755">
        <w:rPr>
          <w:bCs/>
          <w:iCs/>
          <w:sz w:val="22"/>
          <w:szCs w:val="22"/>
        </w:rPr>
        <w:t>az 50 éven felüli korosztály, a fogyatékkal élők csoportja, illetve a GYES-ről, GYED-ről munkába visszatérők anyukák. Tová</w:t>
      </w:r>
      <w:r>
        <w:rPr>
          <w:bCs/>
          <w:iCs/>
          <w:sz w:val="22"/>
          <w:szCs w:val="22"/>
        </w:rPr>
        <w:t>bb szeretnénk emelni a könyvtár</w:t>
      </w:r>
      <w:r w:rsidRPr="004B4755">
        <w:rPr>
          <w:bCs/>
          <w:iCs/>
          <w:sz w:val="22"/>
          <w:szCs w:val="22"/>
        </w:rPr>
        <w:t>használati órák számát, s az azon résztvevők számát.</w:t>
      </w:r>
    </w:p>
    <w:p w:rsidR="00431C8A" w:rsidRDefault="00431C8A" w:rsidP="00431C8A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2019-be</w:t>
      </w:r>
      <w:r w:rsidRPr="004B4755">
        <w:rPr>
          <w:bCs/>
          <w:iCs/>
          <w:sz w:val="22"/>
          <w:szCs w:val="22"/>
        </w:rPr>
        <w:t xml:space="preserve">n célunk a rendezvények számának, féleségeinek megtartása mellett a rendezvényeken résztvevők létszámának megtartása, minimális mértékű növelése. </w:t>
      </w:r>
    </w:p>
    <w:p w:rsidR="00431C8A" w:rsidRPr="004B4755" w:rsidRDefault="00431C8A" w:rsidP="00431C8A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Továbbra is kiemelt szerepet kapnak az olvasás- és könyvtár népszerűsítő programok, az író-olvasótalálkozók, előadások, közönségtalálkozók, könyvbemutatók, könyvtárhasználati és internetes vetélkedők, a családok számára szervezett, könyves környezetben megvalósuló programok. Csatlakozunk a nagy országos programsorozatokhoz.  </w:t>
      </w:r>
    </w:p>
    <w:p w:rsidR="00431C8A" w:rsidRPr="004B4755" w:rsidRDefault="00431C8A" w:rsidP="00431C8A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2019-be</w:t>
      </w:r>
      <w:r w:rsidRPr="004B4755">
        <w:rPr>
          <w:bCs/>
          <w:iCs/>
          <w:sz w:val="22"/>
          <w:szCs w:val="22"/>
        </w:rPr>
        <w:t xml:space="preserve">n </w:t>
      </w:r>
      <w:r>
        <w:rPr>
          <w:bCs/>
          <w:iCs/>
          <w:sz w:val="22"/>
          <w:szCs w:val="22"/>
        </w:rPr>
        <w:t>is célunk a 2018</w:t>
      </w:r>
      <w:r w:rsidRPr="004B4755">
        <w:rPr>
          <w:bCs/>
          <w:iCs/>
          <w:sz w:val="22"/>
          <w:szCs w:val="22"/>
        </w:rPr>
        <w:t>. évi eredmé</w:t>
      </w:r>
      <w:r>
        <w:rPr>
          <w:bCs/>
          <w:iCs/>
          <w:sz w:val="22"/>
          <w:szCs w:val="22"/>
        </w:rPr>
        <w:t xml:space="preserve">nyek elérése, szinten tartása, </w:t>
      </w:r>
      <w:r w:rsidRPr="004B4755">
        <w:rPr>
          <w:bCs/>
          <w:iCs/>
          <w:sz w:val="22"/>
          <w:szCs w:val="22"/>
        </w:rPr>
        <w:t xml:space="preserve">önkormányzati támogatással illetve </w:t>
      </w:r>
      <w:r>
        <w:rPr>
          <w:bCs/>
          <w:iCs/>
          <w:sz w:val="22"/>
          <w:szCs w:val="22"/>
        </w:rPr>
        <w:t xml:space="preserve">a </w:t>
      </w:r>
      <w:r w:rsidRPr="004B4755">
        <w:rPr>
          <w:bCs/>
          <w:iCs/>
          <w:sz w:val="22"/>
          <w:szCs w:val="22"/>
        </w:rPr>
        <w:t xml:space="preserve">pályázat nyújtotta lehetőségek kihasználásával. </w:t>
      </w:r>
    </w:p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Szolgáltatások nemzetis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 xml:space="preserve">gek 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s fogyat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 xml:space="preserve">kkal 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lők számára</w:t>
      </w:r>
    </w:p>
    <w:p w:rsidR="00431C8A" w:rsidRDefault="00431C8A" w:rsidP="00431C8A">
      <w:pPr>
        <w:rPr>
          <w:b/>
          <w:bCs/>
          <w:sz w:val="22"/>
          <w:szCs w:val="22"/>
          <w:shd w:val="clear" w:color="auto" w:fill="FFFF00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Nemzetis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gek számára biztosított dokumentumok, szolgáltatások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>A települ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de-DE"/>
        </w:rPr>
        <w:t xml:space="preserve">sen 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lő nemzetis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gek KSH adatok alapján (nemzetis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g/fő), a települ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s lakosságához viszonyított </w:t>
      </w:r>
      <w:proofErr w:type="gramStart"/>
      <w:r>
        <w:rPr>
          <w:sz w:val="22"/>
          <w:szCs w:val="22"/>
        </w:rPr>
        <w:t>aránya  13</w:t>
      </w:r>
      <w:proofErr w:type="gramEnd"/>
      <w:r>
        <w:rPr>
          <w:sz w:val="22"/>
          <w:szCs w:val="22"/>
        </w:rPr>
        <w:t xml:space="preserve"> (%) </w:t>
      </w:r>
    </w:p>
    <w:p w:rsidR="00431C8A" w:rsidRDefault="00431C8A" w:rsidP="00431C8A">
      <w:pPr>
        <w:rPr>
          <w:sz w:val="22"/>
          <w:szCs w:val="22"/>
        </w:rPr>
      </w:pPr>
    </w:p>
    <w:tbl>
      <w:tblPr>
        <w:tblStyle w:val="TableNormal"/>
        <w:tblW w:w="91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1"/>
        <w:gridCol w:w="1376"/>
        <w:gridCol w:w="1375"/>
        <w:gridCol w:w="2172"/>
      </w:tblGrid>
      <w:tr w:rsidR="00431C8A" w:rsidTr="00B64108">
        <w:trPr>
          <w:trHeight w:val="753"/>
          <w:jc w:val="center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Dokumentumok a nemzetis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gek számára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14"/>
          <w:jc w:val="center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nyvek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105%</w:t>
            </w:r>
          </w:p>
        </w:tc>
      </w:tr>
      <w:tr w:rsidR="00431C8A" w:rsidTr="00B64108">
        <w:trPr>
          <w:trHeight w:val="314"/>
          <w:jc w:val="center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Foly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iratok (címek száma)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314"/>
          <w:jc w:val="center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Elektronikus dokumentumok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314"/>
          <w:jc w:val="center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115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105%</w:t>
            </w:r>
          </w:p>
        </w:tc>
      </w:tr>
    </w:tbl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ind w:left="108" w:hanging="108"/>
        <w:rPr>
          <w:sz w:val="22"/>
          <w:szCs w:val="22"/>
        </w:rPr>
      </w:pPr>
    </w:p>
    <w:p w:rsidR="00431C8A" w:rsidRDefault="00431C8A" w:rsidP="00431C8A">
      <w:pPr>
        <w:ind w:firstLine="708"/>
        <w:jc w:val="both"/>
        <w:rPr>
          <w:sz w:val="22"/>
          <w:szCs w:val="22"/>
        </w:rPr>
      </w:pPr>
      <w:r w:rsidRPr="00EC2B61">
        <w:rPr>
          <w:sz w:val="22"/>
          <w:szCs w:val="22"/>
        </w:rPr>
        <w:t>Tiszavasváriban a cigány (roma) kisebbség és a ruszinok alakítottak kisebbségi önkormányzatot. A KSH 2011. évi népszámlálási adatai alapján Tiszavasváriban 1617 fő vallotta magát cigány (roma) kisebbséghez tartozónak, míg a ruszinok száma 43 fő. Könyv</w:t>
      </w:r>
      <w:r>
        <w:rPr>
          <w:sz w:val="22"/>
          <w:szCs w:val="22"/>
        </w:rPr>
        <w:t>tárunk állományában összesen 110</w:t>
      </w:r>
      <w:r w:rsidRPr="00EC2B61">
        <w:rPr>
          <w:sz w:val="22"/>
          <w:szCs w:val="22"/>
        </w:rPr>
        <w:t xml:space="preserve"> darab cigány kisebbségnek szóló dokumentum található (mesekönyv, szépirodalmi </w:t>
      </w:r>
      <w:r>
        <w:rPr>
          <w:sz w:val="22"/>
          <w:szCs w:val="22"/>
        </w:rPr>
        <w:t>munka, szótár, nyelvkönyv stb,), ebben s 2019-ben legalább 5 db dokumentummal szeretnénk bővíteni a gyűjteményt. 2018-ban egy alkalommal szerveztünk számukra identitást erősítő könyvtári programot, melyen 40 fő vett részt, 2019-ben két program megvalósítását tervezzük legalább 45 fő részvételével.</w:t>
      </w:r>
    </w:p>
    <w:p w:rsidR="00431C8A" w:rsidRDefault="00431C8A" w:rsidP="00431C8A">
      <w:pPr>
        <w:ind w:firstLine="708"/>
        <w:jc w:val="both"/>
        <w:rPr>
          <w:sz w:val="22"/>
          <w:szCs w:val="22"/>
        </w:rPr>
      </w:pPr>
    </w:p>
    <w:p w:rsidR="00431C8A" w:rsidRDefault="00431C8A" w:rsidP="00431C8A">
      <w:pPr>
        <w:ind w:firstLine="708"/>
        <w:jc w:val="both"/>
        <w:rPr>
          <w:sz w:val="22"/>
          <w:szCs w:val="22"/>
        </w:rPr>
      </w:pPr>
    </w:p>
    <w:p w:rsidR="00431C8A" w:rsidRPr="003011BA" w:rsidRDefault="00431C8A" w:rsidP="00431C8A">
      <w:pPr>
        <w:ind w:firstLine="708"/>
        <w:jc w:val="both"/>
        <w:rPr>
          <w:sz w:val="22"/>
          <w:szCs w:val="22"/>
        </w:rPr>
      </w:pPr>
    </w:p>
    <w:p w:rsidR="00431C8A" w:rsidRDefault="00431C8A" w:rsidP="00431C8A">
      <w:pPr>
        <w:keepNext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Szolgáltatások fogyat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kkal 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lők számára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tbl>
      <w:tblPr>
        <w:tblStyle w:val="TableNormal"/>
        <w:tblW w:w="85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9"/>
        <w:gridCol w:w="1358"/>
        <w:gridCol w:w="1359"/>
        <w:gridCol w:w="1812"/>
      </w:tblGrid>
      <w:tr w:rsidR="00431C8A" w:rsidTr="00B64108">
        <w:trPr>
          <w:trHeight w:val="798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lastRenderedPageBreak/>
              <w:t>Szolgáltatások száma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798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Fogyat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kossággal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lők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nyvtárhasználatát segítő IKT eszk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k száma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39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Fogyat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kossággal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lők számára akadálymentes szolgáltatások száma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Pr="008467FB" w:rsidRDefault="00431C8A" w:rsidP="00431C8A">
      <w:pPr>
        <w:ind w:firstLine="708"/>
        <w:jc w:val="both"/>
        <w:rPr>
          <w:sz w:val="22"/>
          <w:szCs w:val="22"/>
        </w:rPr>
      </w:pPr>
      <w:r w:rsidRPr="008467FB">
        <w:rPr>
          <w:sz w:val="22"/>
          <w:szCs w:val="22"/>
        </w:rPr>
        <w:t>Fogyatékkal élők könyvtárhasználatát segíti a nagyítószoftver, a felolvasószoftver mely külön használói gépre van feltelepítve, valamint a TIOP pályázati</w:t>
      </w:r>
      <w:r>
        <w:rPr>
          <w:sz w:val="22"/>
          <w:szCs w:val="22"/>
        </w:rPr>
        <w:t xml:space="preserve"> forrásból vásárolt braille bil</w:t>
      </w:r>
      <w:r w:rsidRPr="008467FB">
        <w:rPr>
          <w:sz w:val="22"/>
          <w:szCs w:val="22"/>
        </w:rPr>
        <w:t xml:space="preserve">lentyűzet. </w:t>
      </w:r>
    </w:p>
    <w:p w:rsidR="00431C8A" w:rsidRPr="008467FB" w:rsidRDefault="00431C8A" w:rsidP="00431C8A">
      <w:pPr>
        <w:jc w:val="both"/>
        <w:rPr>
          <w:sz w:val="22"/>
          <w:szCs w:val="22"/>
        </w:rPr>
      </w:pPr>
      <w:r w:rsidRPr="008467FB">
        <w:rPr>
          <w:sz w:val="22"/>
          <w:szCs w:val="22"/>
        </w:rPr>
        <w:t>Honlapunk akadálymentesített, hangoskönyveket, „öregbe</w:t>
      </w:r>
      <w:r>
        <w:rPr>
          <w:sz w:val="22"/>
          <w:szCs w:val="22"/>
        </w:rPr>
        <w:t>tűs” biztosítunk látássérült ol</w:t>
      </w:r>
      <w:r w:rsidRPr="008467FB">
        <w:rPr>
          <w:sz w:val="22"/>
          <w:szCs w:val="22"/>
        </w:rPr>
        <w:t xml:space="preserve">vasóink számára. Rendszeresek a könyvtári foglalkozások a </w:t>
      </w:r>
      <w:r>
        <w:rPr>
          <w:sz w:val="22"/>
          <w:szCs w:val="22"/>
        </w:rPr>
        <w:t>TELSE tagjai részére, akik nagy</w:t>
      </w:r>
      <w:r w:rsidRPr="008467FB">
        <w:rPr>
          <w:sz w:val="22"/>
          <w:szCs w:val="22"/>
        </w:rPr>
        <w:t xml:space="preserve">részt mozgássérült vagy értelmi sérült emberek. </w:t>
      </w:r>
      <w:r>
        <w:rPr>
          <w:sz w:val="22"/>
          <w:szCs w:val="22"/>
        </w:rPr>
        <w:t xml:space="preserve">Több mint </w:t>
      </w:r>
      <w:r w:rsidRPr="008467FB">
        <w:rPr>
          <w:sz w:val="22"/>
          <w:szCs w:val="22"/>
        </w:rPr>
        <w:t>10 éve látoga</w:t>
      </w:r>
      <w:r>
        <w:rPr>
          <w:sz w:val="22"/>
          <w:szCs w:val="22"/>
        </w:rPr>
        <w:t xml:space="preserve">tnak hozzánk rendszeresen, s az előző évhez hasonlóan </w:t>
      </w:r>
      <w:r w:rsidRPr="008467FB">
        <w:rPr>
          <w:sz w:val="22"/>
          <w:szCs w:val="22"/>
        </w:rPr>
        <w:t>már zömében könyvtárhasználatukat s</w:t>
      </w:r>
      <w:r>
        <w:rPr>
          <w:sz w:val="22"/>
          <w:szCs w:val="22"/>
        </w:rPr>
        <w:t>egítő foglalkozásokat tartunk</w:t>
      </w:r>
      <w:r w:rsidRPr="008467FB">
        <w:rPr>
          <w:sz w:val="22"/>
          <w:szCs w:val="22"/>
        </w:rPr>
        <w:t xml:space="preserve"> számukra. Igény esetén a könyveket házhoz szállítjuk. A könyvtár épülete akadálymentesített.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pStyle w:val="Listaszerbekezds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FEJLESZT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  <w:lang w:val="de-DE"/>
        </w:rPr>
        <w:t>SEK</w:t>
      </w:r>
    </w:p>
    <w:p w:rsidR="00431C8A" w:rsidRDefault="00431C8A" w:rsidP="00431C8A">
      <w:pPr>
        <w:pStyle w:val="Listaszerbekezds"/>
        <w:ind w:left="1080"/>
        <w:rPr>
          <w:sz w:val="22"/>
          <w:szCs w:val="22"/>
        </w:rPr>
      </w:pPr>
    </w:p>
    <w:p w:rsidR="00431C8A" w:rsidRDefault="00431C8A" w:rsidP="00431C8A">
      <w:pPr>
        <w:pStyle w:val="Listaszerbekezds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Épület állapota (kérjük kiválasztani):</w:t>
      </w:r>
    </w:p>
    <w:p w:rsidR="00431C8A" w:rsidRDefault="00431C8A" w:rsidP="00431C8A">
      <w:pPr>
        <w:pStyle w:val="Listaszerbekezds"/>
        <w:ind w:left="720"/>
        <w:rPr>
          <w:b/>
          <w:bCs/>
        </w:rPr>
      </w:pPr>
      <w:r>
        <w:rPr>
          <w:b/>
          <w:bCs/>
          <w:sz w:val="22"/>
          <w:szCs w:val="22"/>
        </w:rPr>
        <w:t>Legutóbbi részleges vagy teljes felújítás éve: 2007.</w:t>
      </w:r>
      <w:r>
        <w:rPr>
          <w:rFonts w:ascii="Arial Unicode MS" w:eastAsia="Arial Unicode MS" w:hAnsi="Arial Unicode MS" w:cs="Arial Unicode MS"/>
        </w:rPr>
        <w:br/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>1) Használhatatlan (a 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nyvtár ideiglenes helyen műk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 xml:space="preserve">dik, mert az eredeti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pület nem haszná</w:t>
      </w:r>
      <w:r>
        <w:rPr>
          <w:sz w:val="20"/>
          <w:szCs w:val="20"/>
          <w:lang w:val="pt-PT"/>
        </w:rPr>
        <w:t>lha</w:t>
      </w:r>
      <w:r>
        <w:rPr>
          <w:sz w:val="20"/>
          <w:szCs w:val="20"/>
        </w:rPr>
        <w:t>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).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>2) Dohos, nedves, omladoz</w:t>
      </w:r>
      <w:r>
        <w:rPr>
          <w:sz w:val="20"/>
          <w:szCs w:val="20"/>
          <w:lang w:val="es-ES_tradnl"/>
        </w:rPr>
        <w:t xml:space="preserve">ó </w:t>
      </w:r>
      <w:r>
        <w:rPr>
          <w:sz w:val="20"/>
          <w:szCs w:val="20"/>
        </w:rPr>
        <w:t>vakolat, huzatos nyílászár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k, el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gtelen fűt</w:t>
      </w:r>
      <w:r>
        <w:rPr>
          <w:sz w:val="20"/>
          <w:szCs w:val="20"/>
          <w:lang w:val="fr-FR"/>
        </w:rPr>
        <w:t>és, e</w:t>
      </w:r>
      <w:r>
        <w:rPr>
          <w:sz w:val="20"/>
          <w:szCs w:val="20"/>
        </w:rPr>
        <w:t>l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gtelen szellőz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s, s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 terek (</w:t>
      </w:r>
      <w:proofErr w:type="gramStart"/>
      <w:r>
        <w:rPr>
          <w:sz w:val="20"/>
          <w:szCs w:val="20"/>
        </w:rPr>
        <w:t>ezen</w:t>
      </w:r>
      <w:proofErr w:type="gramEnd"/>
      <w:r>
        <w:rPr>
          <w:sz w:val="20"/>
          <w:szCs w:val="20"/>
        </w:rPr>
        <w:t xml:space="preserve"> jellemzők 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zül bármelyik me</w:t>
      </w:r>
      <w:r>
        <w:rPr>
          <w:sz w:val="20"/>
          <w:szCs w:val="20"/>
          <w:lang w:val="de-DE"/>
        </w:rPr>
        <w:t>gl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es-ES_tradnl"/>
        </w:rPr>
        <w:t>te ese</w:t>
      </w:r>
      <w:r>
        <w:rPr>
          <w:sz w:val="20"/>
          <w:szCs w:val="20"/>
        </w:rPr>
        <w:t>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n, </w:t>
      </w:r>
      <w:r>
        <w:rPr>
          <w:sz w:val="20"/>
          <w:szCs w:val="20"/>
          <w:u w:color="FF0000"/>
        </w:rPr>
        <w:t xml:space="preserve">pl. az </w:t>
      </w:r>
      <w:r>
        <w:rPr>
          <w:sz w:val="20"/>
          <w:szCs w:val="20"/>
          <w:u w:color="FF0000"/>
          <w:lang w:val="fr-FR"/>
        </w:rPr>
        <w:t>é</w:t>
      </w:r>
      <w:r>
        <w:rPr>
          <w:sz w:val="20"/>
          <w:szCs w:val="20"/>
          <w:u w:color="FF0000"/>
        </w:rPr>
        <w:t>pület 30%-ban</w:t>
      </w:r>
      <w:r>
        <w:rPr>
          <w:sz w:val="20"/>
          <w:szCs w:val="20"/>
        </w:rPr>
        <w:t>).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3) Tíz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vn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 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gebbi fest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s, korszerűtlen világítás, gazdaságtalan fűt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 (</w:t>
      </w:r>
      <w:proofErr w:type="gramStart"/>
      <w:r>
        <w:rPr>
          <w:sz w:val="20"/>
          <w:szCs w:val="20"/>
        </w:rPr>
        <w:t>ezen</w:t>
      </w:r>
      <w:proofErr w:type="gramEnd"/>
      <w:r>
        <w:rPr>
          <w:sz w:val="20"/>
          <w:szCs w:val="20"/>
        </w:rPr>
        <w:t xml:space="preserve"> jellemzők 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zül bármelyik me</w:t>
      </w:r>
      <w:r>
        <w:rPr>
          <w:sz w:val="20"/>
          <w:szCs w:val="20"/>
          <w:lang w:val="de-DE"/>
        </w:rPr>
        <w:t>gl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es-ES_tradnl"/>
        </w:rPr>
        <w:t>te ese</w:t>
      </w:r>
      <w:r>
        <w:rPr>
          <w:sz w:val="20"/>
          <w:szCs w:val="20"/>
        </w:rPr>
        <w:t>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n, </w:t>
      </w:r>
      <w:r>
        <w:rPr>
          <w:sz w:val="20"/>
          <w:szCs w:val="20"/>
          <w:u w:color="FF0000"/>
        </w:rPr>
        <w:t xml:space="preserve">pl. az </w:t>
      </w:r>
      <w:r>
        <w:rPr>
          <w:sz w:val="20"/>
          <w:szCs w:val="20"/>
          <w:u w:color="FF0000"/>
          <w:lang w:val="fr-FR"/>
        </w:rPr>
        <w:t>é</w:t>
      </w:r>
      <w:r>
        <w:rPr>
          <w:sz w:val="20"/>
          <w:szCs w:val="20"/>
          <w:u w:color="FF0000"/>
        </w:rPr>
        <w:t>pület 30%-ban</w:t>
      </w:r>
      <w:r>
        <w:rPr>
          <w:sz w:val="20"/>
          <w:szCs w:val="20"/>
        </w:rPr>
        <w:t>).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8D4546">
        <w:rPr>
          <w:sz w:val="20"/>
          <w:szCs w:val="20"/>
          <w:u w:val="single"/>
        </w:rPr>
        <w:t>Viszonylag karbantartott, de eszt</w:t>
      </w:r>
      <w:r w:rsidRPr="008D4546">
        <w:rPr>
          <w:sz w:val="20"/>
          <w:szCs w:val="20"/>
          <w:u w:val="single"/>
          <w:lang w:val="fr-FR"/>
        </w:rPr>
        <w:t>é</w:t>
      </w:r>
      <w:r w:rsidRPr="008D4546">
        <w:rPr>
          <w:sz w:val="20"/>
          <w:szCs w:val="20"/>
          <w:u w:val="single"/>
        </w:rPr>
        <w:t>tikailag kifogá</w:t>
      </w:r>
      <w:r w:rsidRPr="008D4546">
        <w:rPr>
          <w:sz w:val="20"/>
          <w:szCs w:val="20"/>
          <w:u w:val="single"/>
          <w:lang w:val="pt-PT"/>
        </w:rPr>
        <w:t>solha</w:t>
      </w:r>
      <w:r w:rsidRPr="008D4546">
        <w:rPr>
          <w:sz w:val="20"/>
          <w:szCs w:val="20"/>
          <w:u w:val="single"/>
        </w:rPr>
        <w:t>t</w:t>
      </w:r>
      <w:r w:rsidRPr="008D4546">
        <w:rPr>
          <w:sz w:val="20"/>
          <w:szCs w:val="20"/>
          <w:u w:val="single"/>
          <w:lang w:val="es-ES_tradnl"/>
        </w:rPr>
        <w:t>ó</w:t>
      </w:r>
      <w:r w:rsidRPr="008D4546">
        <w:rPr>
          <w:sz w:val="20"/>
          <w:szCs w:val="20"/>
          <w:u w:val="single"/>
        </w:rPr>
        <w:t>.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>5) Felújított, eszt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tikusan berendezett.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  <w:lang w:val="it-IT"/>
        </w:rPr>
        <w:t>6) A modern</w:t>
      </w:r>
      <w:r>
        <w:rPr>
          <w:sz w:val="20"/>
          <w:szCs w:val="20"/>
        </w:rPr>
        <w:t xml:space="preserve"> 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nyvtár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pít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szeti trendeknek megfelelő terek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>7) Egyéb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>………………………………………………………………………………………</w:t>
      </w:r>
    </w:p>
    <w:p w:rsidR="00431C8A" w:rsidRDefault="00431C8A" w:rsidP="00431C8A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31C8A" w:rsidRDefault="00431C8A" w:rsidP="00431C8A">
      <w:pPr>
        <w:ind w:left="426"/>
        <w:rPr>
          <w:sz w:val="20"/>
          <w:szCs w:val="20"/>
        </w:rPr>
      </w:pPr>
    </w:p>
    <w:p w:rsidR="00431C8A" w:rsidRDefault="00431C8A" w:rsidP="00431C8A">
      <w:pPr>
        <w:ind w:left="426"/>
        <w:rPr>
          <w:b/>
          <w:bCs/>
        </w:rPr>
      </w:pPr>
    </w:p>
    <w:p w:rsidR="00431C8A" w:rsidRDefault="00431C8A" w:rsidP="00431C8A">
      <w:pPr>
        <w:ind w:left="709"/>
        <w:rPr>
          <w:b/>
          <w:bCs/>
        </w:rPr>
      </w:pPr>
      <w:r>
        <w:t xml:space="preserve">2. </w:t>
      </w:r>
      <w:r>
        <w:rPr>
          <w:b/>
          <w:bCs/>
          <w:sz w:val="22"/>
          <w:szCs w:val="22"/>
        </w:rPr>
        <w:t>Legutóbbi részleges vagy teljes fejújítás éve:</w:t>
      </w:r>
      <w:r>
        <w:rPr>
          <w:b/>
          <w:bCs/>
        </w:rPr>
        <w:t xml:space="preserve"> </w:t>
      </w:r>
      <w:r>
        <w:rPr>
          <w:rFonts w:ascii="Arial Unicode MS" w:hAnsi="Arial Unicode MS"/>
        </w:rPr>
        <w:br/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Használhatatlan</w:t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Nem eszt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tikus, 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gi (20</w:t>
      </w:r>
      <w:r>
        <w:rPr>
          <w:sz w:val="20"/>
          <w:szCs w:val="20"/>
          <w:lang w:val="fr-FR"/>
        </w:rPr>
        <w:t xml:space="preserve"> é</w:t>
      </w:r>
      <w:r>
        <w:rPr>
          <w:sz w:val="20"/>
          <w:szCs w:val="20"/>
        </w:rPr>
        <w:t>vn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 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nl-NL"/>
        </w:rPr>
        <w:t>gebb</w:t>
      </w:r>
      <w:r>
        <w:rPr>
          <w:sz w:val="20"/>
          <w:szCs w:val="20"/>
        </w:rPr>
        <w:t>i bútorok)</w:t>
      </w:r>
    </w:p>
    <w:p w:rsidR="00431C8A" w:rsidRPr="00651A0E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  <w:u w:val="single"/>
        </w:rPr>
      </w:pPr>
      <w:r w:rsidRPr="00651A0E">
        <w:rPr>
          <w:sz w:val="20"/>
          <w:szCs w:val="20"/>
          <w:u w:val="single"/>
        </w:rPr>
        <w:t>M</w:t>
      </w:r>
      <w:r w:rsidRPr="00651A0E">
        <w:rPr>
          <w:sz w:val="20"/>
          <w:szCs w:val="20"/>
          <w:u w:val="single"/>
          <w:lang w:val="fr-FR"/>
        </w:rPr>
        <w:t>é</w:t>
      </w:r>
      <w:r w:rsidRPr="00651A0E">
        <w:rPr>
          <w:sz w:val="20"/>
          <w:szCs w:val="20"/>
          <w:u w:val="single"/>
          <w:lang w:val="en-US"/>
        </w:rPr>
        <w:t>g has</w:t>
      </w:r>
      <w:r w:rsidRPr="00651A0E">
        <w:rPr>
          <w:sz w:val="20"/>
          <w:szCs w:val="20"/>
          <w:u w:val="single"/>
        </w:rPr>
        <w:t>zná</w:t>
      </w:r>
      <w:r w:rsidRPr="00651A0E">
        <w:rPr>
          <w:sz w:val="20"/>
          <w:szCs w:val="20"/>
          <w:u w:val="single"/>
          <w:lang w:val="pt-PT"/>
        </w:rPr>
        <w:t>lha</w:t>
      </w:r>
      <w:r w:rsidRPr="00651A0E">
        <w:rPr>
          <w:sz w:val="20"/>
          <w:szCs w:val="20"/>
          <w:u w:val="single"/>
        </w:rPr>
        <w:t>t</w:t>
      </w:r>
      <w:r w:rsidRPr="00651A0E">
        <w:rPr>
          <w:sz w:val="20"/>
          <w:szCs w:val="20"/>
          <w:u w:val="single"/>
          <w:lang w:val="es-ES_tradnl"/>
        </w:rPr>
        <w:t xml:space="preserve">ó </w:t>
      </w:r>
      <w:r w:rsidRPr="00651A0E">
        <w:rPr>
          <w:sz w:val="20"/>
          <w:szCs w:val="20"/>
          <w:u w:val="single"/>
        </w:rPr>
        <w:t xml:space="preserve">(15 </w:t>
      </w:r>
      <w:r w:rsidRPr="00651A0E">
        <w:rPr>
          <w:sz w:val="20"/>
          <w:szCs w:val="20"/>
          <w:u w:val="single"/>
          <w:lang w:val="fr-FR"/>
        </w:rPr>
        <w:t>é</w:t>
      </w:r>
      <w:r w:rsidRPr="00651A0E">
        <w:rPr>
          <w:sz w:val="20"/>
          <w:szCs w:val="20"/>
          <w:u w:val="single"/>
        </w:rPr>
        <w:t>vn</w:t>
      </w:r>
      <w:r w:rsidRPr="00651A0E">
        <w:rPr>
          <w:sz w:val="20"/>
          <w:szCs w:val="20"/>
          <w:u w:val="single"/>
          <w:lang w:val="fr-FR"/>
        </w:rPr>
        <w:t>é</w:t>
      </w:r>
      <w:r w:rsidRPr="00651A0E">
        <w:rPr>
          <w:sz w:val="20"/>
          <w:szCs w:val="20"/>
          <w:u w:val="single"/>
        </w:rPr>
        <w:t>l r</w:t>
      </w:r>
      <w:r w:rsidRPr="00651A0E">
        <w:rPr>
          <w:sz w:val="20"/>
          <w:szCs w:val="20"/>
          <w:u w:val="single"/>
          <w:lang w:val="fr-FR"/>
        </w:rPr>
        <w:t>é</w:t>
      </w:r>
      <w:r w:rsidRPr="00651A0E">
        <w:rPr>
          <w:sz w:val="20"/>
          <w:szCs w:val="20"/>
          <w:u w:val="single"/>
          <w:lang w:val="nl-NL"/>
        </w:rPr>
        <w:t>gebb</w:t>
      </w:r>
      <w:r w:rsidRPr="00651A0E">
        <w:rPr>
          <w:sz w:val="20"/>
          <w:szCs w:val="20"/>
          <w:u w:val="single"/>
        </w:rPr>
        <w:t>i bútorok)</w:t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Újszerű (10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vn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 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nl-NL"/>
        </w:rPr>
        <w:t>gebb</w:t>
      </w:r>
      <w:r>
        <w:rPr>
          <w:sz w:val="20"/>
          <w:szCs w:val="20"/>
        </w:rPr>
        <w:t>i bútorok)</w:t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Korszerű (5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vn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l r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nl-NL"/>
        </w:rPr>
        <w:t>gebb</w:t>
      </w:r>
      <w:r>
        <w:rPr>
          <w:sz w:val="20"/>
          <w:szCs w:val="20"/>
        </w:rPr>
        <w:t>i bútorok)</w:t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Új (0-5 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v k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z</w:t>
      </w:r>
      <w:r>
        <w:rPr>
          <w:sz w:val="20"/>
          <w:szCs w:val="20"/>
          <w:lang w:val="sv-SE"/>
        </w:rPr>
        <w:t>ö</w:t>
      </w:r>
      <w:r>
        <w:rPr>
          <w:sz w:val="20"/>
          <w:szCs w:val="20"/>
        </w:rPr>
        <w:t>tti beszerz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sű bútorok)</w:t>
      </w:r>
    </w:p>
    <w:p w:rsidR="00431C8A" w:rsidRDefault="00431C8A" w:rsidP="00431C8A">
      <w:pPr>
        <w:pStyle w:val="Listaszerbekezds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Egyéb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</w:t>
      </w:r>
      <w:proofErr w:type="gramEnd"/>
    </w:p>
    <w:p w:rsidR="00431C8A" w:rsidRDefault="00431C8A" w:rsidP="00431C8A">
      <w:pPr>
        <w:pStyle w:val="Listaszerbekezds"/>
        <w:ind w:left="720"/>
        <w:jc w:val="both"/>
        <w:rPr>
          <w:b/>
          <w:bCs/>
          <w:i/>
          <w:iCs/>
        </w:rPr>
      </w:pPr>
    </w:p>
    <w:p w:rsidR="00431C8A" w:rsidRPr="00EC5AA3" w:rsidRDefault="00431C8A" w:rsidP="00431C8A">
      <w:pPr>
        <w:pStyle w:val="Listaszerbekezds"/>
        <w:ind w:left="720" w:firstLine="696"/>
        <w:jc w:val="both"/>
        <w:rPr>
          <w:bCs/>
          <w:iCs/>
          <w:sz w:val="22"/>
          <w:szCs w:val="22"/>
        </w:rPr>
      </w:pPr>
      <w:r w:rsidRPr="00EC5AA3">
        <w:rPr>
          <w:bCs/>
          <w:iCs/>
          <w:sz w:val="22"/>
          <w:szCs w:val="22"/>
        </w:rPr>
        <w:t xml:space="preserve">2019-ben legsürgetőbb feladat, az emeleti részen a beázás megszüntetése. </w:t>
      </w:r>
      <w:proofErr w:type="gramStart"/>
      <w:r w:rsidRPr="00EC5AA3">
        <w:rPr>
          <w:bCs/>
          <w:iCs/>
          <w:sz w:val="22"/>
          <w:szCs w:val="22"/>
        </w:rPr>
        <w:t>2016. októbere</w:t>
      </w:r>
      <w:proofErr w:type="gramEnd"/>
      <w:r w:rsidRPr="00EC5AA3">
        <w:rPr>
          <w:bCs/>
          <w:iCs/>
          <w:sz w:val="22"/>
          <w:szCs w:val="22"/>
        </w:rPr>
        <w:t xml:space="preserve"> óta az emeleti rész (Gyermek részleg, Helyismereti gyűjtemény, Zenei részleg) mennyezete a napkollektorok felszerelése óta folyamatosan ázik. A problémát kezdetben a tetőcserepek cseréjével sikerült ideiglenesen elhárítani, azonban eső </w:t>
      </w:r>
      <w:proofErr w:type="gramStart"/>
      <w:r w:rsidRPr="00EC5AA3">
        <w:rPr>
          <w:bCs/>
          <w:iCs/>
          <w:sz w:val="22"/>
          <w:szCs w:val="22"/>
        </w:rPr>
        <w:t>esetén</w:t>
      </w:r>
      <w:proofErr w:type="gramEnd"/>
      <w:r w:rsidRPr="00EC5AA3">
        <w:rPr>
          <w:bCs/>
          <w:iCs/>
          <w:sz w:val="22"/>
          <w:szCs w:val="22"/>
        </w:rPr>
        <w:t xml:space="preserve">  az emeleti részen továbbra is folyamatosak a beázások, s egyre nagyobb területen ázott át a gipszkartonból készült mennyezet illetve az almatúrák, olyan mértékben beáztak, hogy csöpögött belőlük a víz. Éjszakára a Gyermek részleg polcait letakarjuk, nehogy a könyvállomány is átnedvesedjen, elázzon. A problémát több ízben jeleztük a fenntartó felé, de sajnos 2018. </w:t>
      </w:r>
      <w:r w:rsidRPr="00EC5AA3">
        <w:rPr>
          <w:bCs/>
          <w:iCs/>
          <w:sz w:val="22"/>
          <w:szCs w:val="22"/>
        </w:rPr>
        <w:lastRenderedPageBreak/>
        <w:t xml:space="preserve">évben nem sikerült a beázást megszüntetni. A tetőszerkezet javítása után szükséges a villamoshálózat felülvizsgálata, az átázott gipszkartonok cseréje, az egész emeleti rész festése. A fa nyílászárók deformálódnak, a külső kőporozás több helyen leázott, leomlott. Bízunk benne, hogy ebben az évben sikerül megszüntetni a beázást. </w:t>
      </w:r>
    </w:p>
    <w:p w:rsidR="00431C8A" w:rsidRDefault="00431C8A" w:rsidP="00431C8A">
      <w:pPr>
        <w:pStyle w:val="Listaszerbekezds"/>
        <w:ind w:left="720"/>
        <w:jc w:val="both"/>
        <w:rPr>
          <w:b/>
          <w:bCs/>
          <w:i/>
          <w:iCs/>
        </w:rPr>
      </w:pPr>
    </w:p>
    <w:p w:rsidR="00431C8A" w:rsidRDefault="00431C8A" w:rsidP="00431C8A">
      <w:pPr>
        <w:pStyle w:val="Listaszerbekezds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 Tervezett jelentősebb eszk</w:t>
      </w:r>
      <w:r>
        <w:rPr>
          <w:b/>
          <w:bCs/>
          <w:i/>
          <w:iCs/>
          <w:lang w:val="sv-SE"/>
        </w:rPr>
        <w:t>ö</w:t>
      </w:r>
      <w:r>
        <w:rPr>
          <w:b/>
          <w:bCs/>
          <w:i/>
          <w:iCs/>
        </w:rPr>
        <w:t>zbeszerz</w:t>
      </w:r>
      <w:r>
        <w:rPr>
          <w:b/>
          <w:bCs/>
          <w:i/>
          <w:iCs/>
          <w:lang w:val="fr-FR"/>
        </w:rPr>
        <w:t>é</w:t>
      </w:r>
      <w:r>
        <w:rPr>
          <w:b/>
          <w:bCs/>
          <w:i/>
          <w:iCs/>
        </w:rPr>
        <w:t>sek</w:t>
      </w:r>
    </w:p>
    <w:p w:rsidR="00431C8A" w:rsidRDefault="00431C8A" w:rsidP="00431C8A">
      <w:pPr>
        <w:keepNext/>
        <w:ind w:left="567" w:hanging="141"/>
        <w:rPr>
          <w:b/>
          <w:bCs/>
          <w:sz w:val="22"/>
          <w:szCs w:val="22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0"/>
        <w:gridCol w:w="900"/>
        <w:gridCol w:w="802"/>
        <w:gridCol w:w="2274"/>
      </w:tblGrid>
      <w:tr w:rsidR="00431C8A" w:rsidTr="00B64108">
        <w:trPr>
          <w:trHeight w:val="501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Megnevez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darab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ezer forint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megjegyz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pjármű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right"/>
            </w:pPr>
            <w:r>
              <w:rPr>
                <w:sz w:val="22"/>
                <w:szCs w:val="22"/>
                <w:lang w:val="nl-NL"/>
              </w:rPr>
              <w:t>ebb</w:t>
            </w:r>
            <w:r>
              <w:rPr>
                <w:sz w:val="22"/>
                <w:szCs w:val="22"/>
              </w:rPr>
              <w:t>ől szem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lyg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pkocsi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Számít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right"/>
            </w:pPr>
            <w:r>
              <w:rPr>
                <w:sz w:val="22"/>
                <w:szCs w:val="22"/>
                <w:lang w:val="nl-NL"/>
              </w:rPr>
              <w:t>ebb</w:t>
            </w:r>
            <w:r>
              <w:rPr>
                <w:sz w:val="22"/>
                <w:szCs w:val="22"/>
              </w:rPr>
              <w:t>ől olvas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right"/>
            </w:pPr>
            <w:r>
              <w:rPr>
                <w:sz w:val="22"/>
                <w:szCs w:val="22"/>
                <w:lang w:val="nl-NL"/>
              </w:rPr>
              <w:t>ebb</w:t>
            </w:r>
            <w:r>
              <w:rPr>
                <w:sz w:val="22"/>
                <w:szCs w:val="22"/>
              </w:rPr>
              <w:t>ől szerver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nymásol</w:t>
            </w:r>
            <w:r>
              <w:rPr>
                <w:sz w:val="22"/>
                <w:szCs w:val="22"/>
                <w:lang w:val="es-ES_tradnl"/>
              </w:rPr>
              <w:t>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Szkenner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501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Storage, 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b adatt</w:t>
            </w:r>
            <w:r>
              <w:rPr>
                <w:sz w:val="22"/>
                <w:szCs w:val="22"/>
              </w:rPr>
              <w:t>árol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(kapacitását a megjegyz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sbe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rjük megadni Tb-ban)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IKR fejleszt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b: válogatóláda, minipolcok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300 ezer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Eszk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zbeszerz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sre fordított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sszeg 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sszesen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300 ezer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keepNext/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firstLine="360"/>
        <w:jc w:val="both"/>
        <w:rPr>
          <w:bCs/>
          <w:sz w:val="22"/>
          <w:szCs w:val="22"/>
        </w:rPr>
      </w:pPr>
      <w:r w:rsidRPr="006B3AD8">
        <w:rPr>
          <w:bCs/>
          <w:sz w:val="22"/>
          <w:szCs w:val="22"/>
        </w:rPr>
        <w:t>2007-ben az új épületbe történő átköltözéskor a régi Merabona polcrendszer került át a Felnőtt kölcsönzőbe éppúgy, mint a Gyermek részlegbe. A teljes könyvtári bútorzat cseréjére nem volt lehetőség sem a pályázat keretében, sem saját erőből, már a beköltözéskor sem, ezért a már meglévő</w:t>
      </w:r>
      <w:r>
        <w:rPr>
          <w:bCs/>
          <w:sz w:val="22"/>
          <w:szCs w:val="22"/>
        </w:rPr>
        <w:t>k</w:t>
      </w:r>
      <w:r w:rsidRPr="006B3AD8">
        <w:rPr>
          <w:bCs/>
          <w:sz w:val="22"/>
          <w:szCs w:val="22"/>
        </w:rPr>
        <w:t xml:space="preserve">höz vásároltunk </w:t>
      </w:r>
      <w:r>
        <w:rPr>
          <w:bCs/>
          <w:sz w:val="22"/>
          <w:szCs w:val="22"/>
        </w:rPr>
        <w:t xml:space="preserve">és újítgattuk őket. 2019-ben a Gyermek részlegbe a meséskönyvek, képeskönyvek, leporellók elhelyezésére válogatóládák és minipolcok beszerzését tervezzük, s ezzel is próbáljuk vonzóvá, barátságossá tenni a Gyermek részleget. </w:t>
      </w:r>
    </w:p>
    <w:p w:rsidR="00431C8A" w:rsidRPr="00F10E4A" w:rsidRDefault="00431C8A" w:rsidP="00431C8A">
      <w:pPr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Hangtechnikai eszközök vásárlását terveztük 110 ezer </w:t>
      </w:r>
      <w:proofErr w:type="gramStart"/>
      <w:r>
        <w:rPr>
          <w:bCs/>
          <w:sz w:val="22"/>
          <w:szCs w:val="22"/>
        </w:rPr>
        <w:t>forint értékben</w:t>
      </w:r>
      <w:proofErr w:type="gramEnd"/>
      <w:r>
        <w:rPr>
          <w:bCs/>
          <w:sz w:val="22"/>
          <w:szCs w:val="22"/>
        </w:rPr>
        <w:t xml:space="preserve">, mivel saját hangtechnikával nem rendelkezünk. A könyvtári rendezvények hangosításához szükséges mikrofont, állványt, hangfalat, keverőt a Találkozások Házából hozzunk át a programok idejére. Sajnos ebben az évben a fedezet a könyvtár költségvetésében nem biztosított. </w:t>
      </w:r>
    </w:p>
    <w:p w:rsidR="00431C8A" w:rsidRDefault="00431C8A" w:rsidP="00431C8A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431C8A" w:rsidRDefault="00431C8A" w:rsidP="00431C8A">
      <w:pPr>
        <w:keepNext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Pá</w:t>
      </w:r>
      <w:r>
        <w:rPr>
          <w:b/>
          <w:bCs/>
          <w:sz w:val="22"/>
          <w:szCs w:val="22"/>
          <w:lang w:val="en-US"/>
        </w:rPr>
        <w:t>ly</w:t>
      </w:r>
      <w:r>
        <w:rPr>
          <w:b/>
          <w:bCs/>
          <w:sz w:val="22"/>
          <w:szCs w:val="22"/>
        </w:rPr>
        <w:t>ázatok, projektek</w:t>
      </w:r>
    </w:p>
    <w:p w:rsidR="00431C8A" w:rsidRDefault="00431C8A" w:rsidP="00431C8A">
      <w:pPr>
        <w:rPr>
          <w:sz w:val="22"/>
          <w:szCs w:val="22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5"/>
        <w:gridCol w:w="1320"/>
        <w:gridCol w:w="1245"/>
        <w:gridCol w:w="1883"/>
        <w:gridCol w:w="1342"/>
        <w:gridCol w:w="1588"/>
      </w:tblGrid>
      <w:tr w:rsidR="00431C8A" w:rsidTr="00B64108">
        <w:trPr>
          <w:trHeight w:val="741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Hazai pá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>ázatok megnevez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Pá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 xml:space="preserve">ázott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 (ezer Ft)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Elnyert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</w:t>
            </w: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(ezer Ft)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Támogat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Kezdete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Befejez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ind w:left="108" w:hanging="108"/>
        <w:jc w:val="center"/>
        <w:rPr>
          <w:sz w:val="22"/>
          <w:szCs w:val="22"/>
        </w:rPr>
      </w:pPr>
    </w:p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ind w:left="180"/>
        <w:rPr>
          <w:sz w:val="22"/>
          <w:szCs w:val="22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843"/>
        <w:gridCol w:w="1418"/>
        <w:gridCol w:w="1588"/>
      </w:tblGrid>
      <w:tr w:rsidR="00431C8A" w:rsidTr="00B64108">
        <w:trPr>
          <w:trHeight w:val="74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Eur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pai Uni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  <w:lang w:val="fr-FR"/>
              </w:rPr>
              <w:t>s p</w:t>
            </w:r>
            <w:r>
              <w:rPr>
                <w:b/>
                <w:bCs/>
                <w:sz w:val="22"/>
                <w:szCs w:val="22"/>
              </w:rPr>
              <w:t>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>ázatok megnevez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 xml:space="preserve">ázott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</w:t>
            </w: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(ezer Ft)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Elnyert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</w:t>
            </w: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(ezer Ft)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Támogat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Kezdete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Befejez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„Okos Könyvtár -A könyvtári intéz-ményrendszer tanu-lást segítő infra-strukturális fejlesz-tései Tiszavasvári-ban”</w:t>
            </w:r>
          </w:p>
          <w:p w:rsidR="00431C8A" w:rsidRDefault="00431C8A" w:rsidP="00B64108">
            <w:r>
              <w:t>EFOP – 4.1.8-16-2017-00118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 w:rsidRPr="000551A6">
              <w:t>18.778.525,- Ft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 w:rsidRPr="000551A6">
              <w:t>Fo</w:t>
            </w:r>
            <w:r>
              <w:t>rráshiány miatt elutasításra került, tartaléklistá</w:t>
            </w:r>
            <w:r w:rsidRPr="000551A6">
              <w:t>ról támogatható</w:t>
            </w:r>
            <w:r>
              <w:t>, de a tartaléklistát eltörölték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jc w:val="center"/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tbl>
      <w:tblPr>
        <w:tblStyle w:val="TableNormal"/>
        <w:tblW w:w="94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5"/>
        <w:gridCol w:w="1406"/>
        <w:gridCol w:w="1376"/>
        <w:gridCol w:w="1337"/>
        <w:gridCol w:w="1418"/>
        <w:gridCol w:w="1383"/>
      </w:tblGrid>
      <w:tr w:rsidR="00431C8A" w:rsidTr="00B64108">
        <w:trPr>
          <w:trHeight w:val="98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Egy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b, nem hazai forrásokra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pülő pá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>ázatok megnevez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Pá</w:t>
            </w:r>
            <w:r>
              <w:rPr>
                <w:b/>
                <w:bCs/>
                <w:sz w:val="22"/>
                <w:szCs w:val="22"/>
                <w:lang w:val="en-US"/>
              </w:rPr>
              <w:t>ly</w:t>
            </w:r>
            <w:r>
              <w:rPr>
                <w:b/>
                <w:bCs/>
                <w:sz w:val="22"/>
                <w:szCs w:val="22"/>
              </w:rPr>
              <w:t xml:space="preserve">ázott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</w:t>
            </w: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(ezer Ft)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Elnyert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sszeg</w:t>
            </w: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(ezer Ft)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Támogat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Kezdete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Befejez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se </w:t>
            </w:r>
          </w:p>
        </w:tc>
      </w:tr>
      <w:tr w:rsidR="00431C8A" w:rsidTr="00B64108">
        <w:trPr>
          <w:trHeight w:val="31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i/>
          <w:iCs/>
          <w:sz w:val="22"/>
          <w:szCs w:val="22"/>
        </w:rPr>
      </w:pPr>
    </w:p>
    <w:p w:rsidR="00431C8A" w:rsidRDefault="00431C8A" w:rsidP="00431C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31C8A" w:rsidRDefault="00431C8A" w:rsidP="00431C8A">
      <w:pPr>
        <w:pStyle w:val="Listaszerbekezds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MENEDZSMENT, MINŐSÉGIRÁNYÍTÁS, KOMMUNIKÁCIÓ</w:t>
      </w: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tervezett menedzsment 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en-US"/>
        </w:rPr>
        <w:t>s min</w:t>
      </w:r>
      <w:r>
        <w:rPr>
          <w:b/>
          <w:bCs/>
          <w:sz w:val="22"/>
          <w:szCs w:val="22"/>
        </w:rPr>
        <w:t>ős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girányítási tev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kenys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gek 2019-ben, a tárgyévi 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nyvtár kommunikáci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  <w:lang w:val="pt-PT"/>
        </w:rPr>
        <w:t>s célok</w:t>
      </w:r>
      <w:r>
        <w:rPr>
          <w:b/>
          <w:bCs/>
          <w:sz w:val="22"/>
          <w:szCs w:val="22"/>
        </w:rPr>
        <w:t xml:space="preserve"> bemutatása </w:t>
      </w: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0"/>
        <w:gridCol w:w="1255"/>
        <w:gridCol w:w="1364"/>
        <w:gridCol w:w="1177"/>
      </w:tblGrid>
      <w:tr w:rsidR="00431C8A" w:rsidTr="00B64108">
        <w:trPr>
          <w:trHeight w:val="1214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Kommunikáci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0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Kommunikáci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s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en-US"/>
              </w:rPr>
              <w:t>lts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gek (ezer Ft)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125%</w:t>
            </w:r>
          </w:p>
        </w:tc>
      </w:tr>
      <w:tr w:rsidR="00431C8A" w:rsidTr="00B64108">
        <w:trPr>
          <w:trHeight w:val="49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TV megjelen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 (fizetett hirdet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lkül)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49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Rádi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megjelen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 (fizetett hirdet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lkül)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49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Írott sajt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</w:rPr>
              <w:t>megjelen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 (fizetett hirdet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n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lkül)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48%</w:t>
            </w:r>
          </w:p>
        </w:tc>
      </w:tr>
      <w:tr w:rsidR="00431C8A" w:rsidTr="00B64108">
        <w:trPr>
          <w:trHeight w:val="30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  <w:lang w:val="de-DE"/>
              </w:rPr>
              <w:t>Online h</w:t>
            </w:r>
            <w:r>
              <w:rPr>
                <w:sz w:val="22"/>
                <w:szCs w:val="22"/>
              </w:rPr>
              <w:t>írek száma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95%</w:t>
            </w:r>
          </w:p>
        </w:tc>
      </w:tr>
      <w:tr w:rsidR="00431C8A" w:rsidTr="00B64108">
        <w:trPr>
          <w:trHeight w:val="30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diában megjelenő hírek száma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427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101%</w:t>
            </w:r>
          </w:p>
        </w:tc>
      </w:tr>
      <w:tr w:rsidR="00431C8A" w:rsidTr="00B64108">
        <w:trPr>
          <w:trHeight w:val="30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Hírlevelek száma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49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Fizetett hirdet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száma (m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de-DE"/>
              </w:rPr>
              <w:t>diumt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l függetlenül, becsült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k, ezer Ft)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  <w:tr w:rsidR="00431C8A" w:rsidTr="00B64108">
        <w:trPr>
          <w:trHeight w:val="308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</w:t>
            </w:r>
            <w:proofErr w:type="gramStart"/>
            <w:r>
              <w:rPr>
                <w:sz w:val="22"/>
                <w:szCs w:val="22"/>
              </w:rPr>
              <w:t>:….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</w:tbl>
    <w:p w:rsidR="00431C8A" w:rsidRPr="000A2A6C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 xml:space="preserve">A könyvtári szolgáltatások szervezésénél a minőségbiztosítás alapelveit igyekszünk figyelembe venni. A következő minőségügyi dokumentumokkal </w:t>
      </w:r>
      <w:r>
        <w:rPr>
          <w:bCs/>
          <w:sz w:val="22"/>
          <w:szCs w:val="22"/>
        </w:rPr>
        <w:t xml:space="preserve">már </w:t>
      </w:r>
      <w:r w:rsidRPr="002D7B7D">
        <w:rPr>
          <w:bCs/>
          <w:sz w:val="22"/>
          <w:szCs w:val="22"/>
        </w:rPr>
        <w:t>rendelkezik könyvtárunk: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 xml:space="preserve">Küldetésnyilatkozat, 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Jövőkép,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SWOT elemzés,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Partnerlista,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Használói igény és elégedettség felmérés, ezek értékelése,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Panaszkezelés,</w:t>
      </w:r>
    </w:p>
    <w:p w:rsidR="00431C8A" w:rsidRPr="002D7B7D" w:rsidRDefault="00431C8A" w:rsidP="00431C8A">
      <w:pPr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-</w:t>
      </w:r>
      <w:r w:rsidRPr="002D7B7D">
        <w:rPr>
          <w:bCs/>
          <w:sz w:val="22"/>
          <w:szCs w:val="22"/>
        </w:rPr>
        <w:tab/>
        <w:t>Könyvtári stratégiai terv.</w:t>
      </w:r>
    </w:p>
    <w:p w:rsidR="00431C8A" w:rsidRPr="002D7B7D" w:rsidRDefault="00431C8A" w:rsidP="00431C8A">
      <w:pPr>
        <w:jc w:val="both"/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Az EMMI ajánlása alapján a 3-5 fő szakdolgozói létszámhoz még hiányzó minőségügyi doku-mentumunk: a Folyamatleltár és a Folyamatleírások. Ezek elkészítését 2019. évre tervezzük.</w:t>
      </w:r>
    </w:p>
    <w:p w:rsidR="00431C8A" w:rsidRPr="002D7B7D" w:rsidRDefault="00431C8A" w:rsidP="00431C8A">
      <w:pPr>
        <w:jc w:val="both"/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Szolgáltatásainkról, programjainkról, rendszeresen hírt adtunk</w:t>
      </w:r>
      <w:r>
        <w:rPr>
          <w:bCs/>
          <w:sz w:val="22"/>
          <w:szCs w:val="22"/>
        </w:rPr>
        <w:t xml:space="preserve"> a helyi havilap, a Vasvári Hír</w:t>
      </w:r>
      <w:r w:rsidRPr="002D7B7D">
        <w:rPr>
          <w:bCs/>
          <w:sz w:val="22"/>
          <w:szCs w:val="22"/>
        </w:rPr>
        <w:t xml:space="preserve">mondó hasábjain, a megyei lapban a Kelet-Magyarországban, </w:t>
      </w:r>
      <w:r>
        <w:rPr>
          <w:bCs/>
          <w:sz w:val="22"/>
          <w:szCs w:val="22"/>
        </w:rPr>
        <w:t>a Tiszavasvári Városi Televízió</w:t>
      </w:r>
      <w:r w:rsidRPr="002D7B7D">
        <w:rPr>
          <w:bCs/>
          <w:sz w:val="22"/>
          <w:szCs w:val="22"/>
        </w:rPr>
        <w:t xml:space="preserve">ban, a Tiszavasvári Városi Televízió képújságjában, honlapunkon (www.kulturatvasvari.hu), Tiszavasvári Város Önkormányzatának </w:t>
      </w:r>
      <w:proofErr w:type="gramStart"/>
      <w:r w:rsidRPr="002D7B7D">
        <w:rPr>
          <w:bCs/>
          <w:sz w:val="22"/>
          <w:szCs w:val="22"/>
        </w:rPr>
        <w:t>honlapján  valamint</w:t>
      </w:r>
      <w:proofErr w:type="gramEnd"/>
      <w:r w:rsidRPr="002D7B7D">
        <w:rPr>
          <w:bCs/>
          <w:sz w:val="22"/>
          <w:szCs w:val="22"/>
        </w:rPr>
        <w:t xml:space="preserve"> facebook oldalunkon. </w:t>
      </w:r>
    </w:p>
    <w:p w:rsidR="00431C8A" w:rsidRPr="002D7B7D" w:rsidRDefault="00431C8A" w:rsidP="00431C8A">
      <w:pPr>
        <w:jc w:val="both"/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>Jó munkakapcsolatot alakítottunk ki az évek során a Vasvári Hírmondó főszerkesztőjével, a Tiszavasvári Városi Televízió munkatársaival. A televízió által e</w:t>
      </w:r>
      <w:r>
        <w:rPr>
          <w:bCs/>
          <w:sz w:val="22"/>
          <w:szCs w:val="22"/>
        </w:rPr>
        <w:t>lkészített felvételek megtekint</w:t>
      </w:r>
      <w:r w:rsidRPr="002D7B7D">
        <w:rPr>
          <w:bCs/>
          <w:sz w:val="22"/>
          <w:szCs w:val="22"/>
        </w:rPr>
        <w:t xml:space="preserve">hetők online módon és </w:t>
      </w:r>
      <w:proofErr w:type="gramStart"/>
      <w:r w:rsidRPr="002D7B7D">
        <w:rPr>
          <w:bCs/>
          <w:sz w:val="22"/>
          <w:szCs w:val="22"/>
        </w:rPr>
        <w:t>a  kábeltelevíziós</w:t>
      </w:r>
      <w:proofErr w:type="gramEnd"/>
      <w:r w:rsidRPr="002D7B7D">
        <w:rPr>
          <w:bCs/>
          <w:sz w:val="22"/>
          <w:szCs w:val="22"/>
        </w:rPr>
        <w:t xml:space="preserve"> adásokon is.  A könyvtári programok, rendezvények számának növekedésével nőtt valamennyi kommunikációs megjelenési forma. </w:t>
      </w:r>
    </w:p>
    <w:p w:rsidR="00431C8A" w:rsidRPr="002D7B7D" w:rsidRDefault="00431C8A" w:rsidP="00431C8A">
      <w:pPr>
        <w:jc w:val="both"/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 xml:space="preserve">2011-től a facebookon is jelen </w:t>
      </w:r>
      <w:r>
        <w:rPr>
          <w:bCs/>
          <w:sz w:val="22"/>
          <w:szCs w:val="22"/>
        </w:rPr>
        <w:t xml:space="preserve">vagyunk. </w:t>
      </w:r>
      <w:r w:rsidRPr="002D7B7D">
        <w:rPr>
          <w:bCs/>
          <w:sz w:val="22"/>
          <w:szCs w:val="22"/>
        </w:rPr>
        <w:t xml:space="preserve">Honlapunk, </w:t>
      </w:r>
      <w:proofErr w:type="gramStart"/>
      <w:r w:rsidRPr="002D7B7D">
        <w:rPr>
          <w:bCs/>
          <w:sz w:val="22"/>
          <w:szCs w:val="22"/>
        </w:rPr>
        <w:t>két nyelvű</w:t>
      </w:r>
      <w:proofErr w:type="gramEnd"/>
      <w:r w:rsidRPr="002D7B7D">
        <w:rPr>
          <w:bCs/>
          <w:sz w:val="22"/>
          <w:szCs w:val="22"/>
        </w:rPr>
        <w:t xml:space="preserve"> (német/magyar) mely folyamatosan, hetente több alkalommal is frissül.  </w:t>
      </w:r>
    </w:p>
    <w:p w:rsidR="00431C8A" w:rsidRPr="002D7B7D" w:rsidRDefault="00431C8A" w:rsidP="00431C8A">
      <w:pPr>
        <w:jc w:val="both"/>
        <w:rPr>
          <w:bCs/>
          <w:sz w:val="22"/>
          <w:szCs w:val="22"/>
        </w:rPr>
      </w:pPr>
      <w:r w:rsidRPr="002D7B7D">
        <w:rPr>
          <w:bCs/>
          <w:sz w:val="22"/>
          <w:szCs w:val="22"/>
        </w:rPr>
        <w:t xml:space="preserve">Továbbra is jó munkakapcsolatban állunk a Vasvári Hírmondó főszerkesztőjével, de terjedelmi okok miatt összintézményi szinten </w:t>
      </w:r>
      <w:r>
        <w:rPr>
          <w:bCs/>
          <w:sz w:val="22"/>
          <w:szCs w:val="22"/>
        </w:rPr>
        <w:t>9000 karakter áll rendelkezésünkre (Találkozások Háza, Vasvári Pál Múzeum, Városi Könyvtár), ezért várhatóan csökkenni fog az írott sajtómegjelenések száma.</w:t>
      </w:r>
    </w:p>
    <w:p w:rsidR="00431C8A" w:rsidRPr="002D7B7D" w:rsidRDefault="00431C8A" w:rsidP="00431C8A">
      <w:pPr>
        <w:rPr>
          <w:bCs/>
          <w:sz w:val="22"/>
          <w:szCs w:val="22"/>
          <w:u w:val="single"/>
          <w:shd w:val="clear" w:color="auto" w:fill="FFFF00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de-DE"/>
        </w:rPr>
        <w:t>Partners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g, együttműk</w:t>
      </w:r>
      <w:r>
        <w:rPr>
          <w:b/>
          <w:bCs/>
          <w:sz w:val="22"/>
          <w:szCs w:val="22"/>
          <w:u w:val="single"/>
          <w:lang w:val="sv-SE"/>
        </w:rPr>
        <w:t>ö</w:t>
      </w:r>
      <w:r>
        <w:rPr>
          <w:b/>
          <w:bCs/>
          <w:sz w:val="22"/>
          <w:szCs w:val="22"/>
          <w:u w:val="single"/>
        </w:rPr>
        <w:t>d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sek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ss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gi szolgálat/</w:t>
      </w:r>
      <w:r>
        <w:rPr>
          <w:b/>
          <w:bCs/>
          <w:sz w:val="22"/>
          <w:szCs w:val="22"/>
          <w:lang w:val="sv-SE"/>
        </w:rPr>
        <w:t>ö</w:t>
      </w:r>
      <w:r>
        <w:rPr>
          <w:b/>
          <w:bCs/>
          <w:sz w:val="22"/>
          <w:szCs w:val="22"/>
        </w:rPr>
        <w:t>nk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it-IT"/>
        </w:rPr>
        <w:t>ntess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</w:t>
      </w:r>
    </w:p>
    <w:tbl>
      <w:tblPr>
        <w:tblStyle w:val="TableNormal"/>
        <w:tblW w:w="89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39"/>
        <w:gridCol w:w="1423"/>
        <w:gridCol w:w="1423"/>
        <w:gridCol w:w="1898"/>
      </w:tblGrid>
      <w:tr w:rsidR="00431C8A" w:rsidTr="00B64108">
        <w:trPr>
          <w:trHeight w:val="750"/>
          <w:jc w:val="center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ss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gi szolgálat/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it-IT"/>
              </w:rPr>
              <w:t>ntess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07"/>
          <w:jc w:val="center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Az iskolai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szolgálatot 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nyvtárban </w:t>
            </w:r>
            <w:r>
              <w:rPr>
                <w:b/>
                <w:bCs/>
                <w:sz w:val="22"/>
                <w:szCs w:val="22"/>
              </w:rPr>
              <w:t>teljesítők száma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129%</w:t>
            </w:r>
          </w:p>
        </w:tc>
      </w:tr>
      <w:tr w:rsidR="00431C8A" w:rsidTr="00B64108">
        <w:trPr>
          <w:trHeight w:val="994"/>
          <w:jc w:val="center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lastRenderedPageBreak/>
              <w:t>Az iskolai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gi szolgálat fogadására 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znevel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si int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zm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nyekkel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sv-SE"/>
              </w:rPr>
              <w:t xml:space="preserve">ött </w:t>
            </w:r>
            <w:r>
              <w:rPr>
                <w:b/>
                <w:bCs/>
                <w:sz w:val="22"/>
                <w:szCs w:val="22"/>
              </w:rPr>
              <w:t>megállapodások száma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507"/>
          <w:jc w:val="center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nyvtárban dolgoz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ntesek száma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0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Partners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</w:t>
      </w:r>
    </w:p>
    <w:tbl>
      <w:tblPr>
        <w:tblStyle w:val="TableNormal"/>
        <w:tblW w:w="9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9"/>
        <w:gridCol w:w="1463"/>
        <w:gridCol w:w="1462"/>
        <w:gridCol w:w="1951"/>
      </w:tblGrid>
      <w:tr w:rsidR="00431C8A" w:rsidTr="00B64108">
        <w:trPr>
          <w:trHeight w:val="739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A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nyvtárral írásos együttműk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st k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</w:rPr>
              <w:t>tő partnerek száma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Civil szervezetek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Hatá</w:t>
            </w:r>
            <w:r>
              <w:rPr>
                <w:sz w:val="22"/>
                <w:szCs w:val="22"/>
                <w:lang w:val="es-ES_tradnl"/>
              </w:rPr>
              <w:t>ron t</w:t>
            </w:r>
            <w:r>
              <w:rPr>
                <w:sz w:val="22"/>
                <w:szCs w:val="22"/>
              </w:rPr>
              <w:t>úli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nyvtárak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Vállalkoz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Oktatá</w:t>
            </w:r>
            <w:r>
              <w:rPr>
                <w:sz w:val="22"/>
                <w:szCs w:val="22"/>
                <w:lang w:val="it-IT"/>
              </w:rPr>
              <w:t>si int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zm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nyek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Egy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458"/>
          <w:jc w:val="center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Használ</w:t>
      </w:r>
      <w:r>
        <w:rPr>
          <w:b/>
          <w:bCs/>
          <w:sz w:val="22"/>
          <w:szCs w:val="22"/>
          <w:lang w:val="es-ES_tradnl"/>
        </w:rPr>
        <w:t>ói el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gedetts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nl-NL"/>
        </w:rPr>
        <w:t>g m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s</w:t>
      </w:r>
    </w:p>
    <w:tbl>
      <w:tblPr>
        <w:tblStyle w:val="TableNormal"/>
        <w:tblW w:w="93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9"/>
        <w:gridCol w:w="1477"/>
        <w:gridCol w:w="1477"/>
        <w:gridCol w:w="1968"/>
      </w:tblGrid>
      <w:tr w:rsidR="00431C8A" w:rsidTr="00B64108">
        <w:trPr>
          <w:trHeight w:val="799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b/>
                <w:bCs/>
                <w:sz w:val="22"/>
                <w:szCs w:val="22"/>
              </w:rPr>
              <w:t>Használ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i ig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 xml:space="preserve">ny-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es-ES_tradnl"/>
              </w:rPr>
              <w:t>s el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gedetts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lang w:val="nl-NL"/>
              </w:rPr>
              <w:t>g m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változás %-ban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54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használ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 ig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ny-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b/>
                <w:bCs/>
                <w:sz w:val="22"/>
                <w:szCs w:val="22"/>
              </w:rPr>
              <w:t>el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gedetts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g-m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sek száma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spacing w:line="360" w:lineRule="auto"/>
            </w:pPr>
            <w:r>
              <w:t>100%</w:t>
            </w:r>
          </w:p>
        </w:tc>
      </w:tr>
      <w:tr w:rsidR="00431C8A" w:rsidTr="00B64108">
        <w:trPr>
          <w:trHeight w:val="799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rPr>
                <w:sz w:val="22"/>
                <w:szCs w:val="22"/>
              </w:rPr>
              <w:t>A használ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i ig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 xml:space="preserve">ny- 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es-ES_tradnl"/>
              </w:rPr>
              <w:t>s el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gedetts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g-m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sek sorá</w:t>
            </w:r>
            <w:r>
              <w:rPr>
                <w:sz w:val="22"/>
                <w:szCs w:val="22"/>
                <w:lang w:val="en-US"/>
              </w:rPr>
              <w:t xml:space="preserve">n a </w:t>
            </w:r>
            <w:r>
              <w:rPr>
                <w:b/>
                <w:bCs/>
                <w:sz w:val="22"/>
                <w:szCs w:val="22"/>
              </w:rPr>
              <w:t>válaszad</w:t>
            </w:r>
            <w:r>
              <w:rPr>
                <w:b/>
                <w:bCs/>
                <w:sz w:val="22"/>
                <w:szCs w:val="22"/>
                <w:lang w:val="es-ES_tradnl"/>
              </w:rPr>
              <w:t xml:space="preserve">ó </w:t>
            </w:r>
            <w:r>
              <w:rPr>
                <w:b/>
                <w:bCs/>
                <w:sz w:val="22"/>
                <w:szCs w:val="22"/>
              </w:rPr>
              <w:t>használ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k száma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80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100%</w:t>
            </w:r>
          </w:p>
        </w:tc>
      </w:tr>
    </w:tbl>
    <w:p w:rsidR="00431C8A" w:rsidRDefault="00431C8A" w:rsidP="00431C8A">
      <w:pPr>
        <w:jc w:val="center"/>
        <w:rPr>
          <w:b/>
          <w:bCs/>
          <w:sz w:val="22"/>
          <w:szCs w:val="22"/>
        </w:rPr>
      </w:pPr>
    </w:p>
    <w:p w:rsidR="00431C8A" w:rsidRDefault="00431C8A" w:rsidP="00431C8A">
      <w:pPr>
        <w:ind w:left="108" w:hanging="108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pStyle w:val="Listaszerbekezds"/>
        <w:ind w:left="851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Tervezett innovat</w:t>
      </w:r>
      <w:r>
        <w:rPr>
          <w:b/>
          <w:bCs/>
          <w:sz w:val="22"/>
          <w:szCs w:val="22"/>
        </w:rPr>
        <w:t xml:space="preserve">ív megoldások, újítások: </w:t>
      </w:r>
      <w:r>
        <w:rPr>
          <w:sz w:val="22"/>
          <w:szCs w:val="22"/>
        </w:rPr>
        <w:t>(a sorok száma bőví</w:t>
      </w:r>
      <w:r>
        <w:rPr>
          <w:sz w:val="22"/>
          <w:szCs w:val="22"/>
          <w:lang w:val="en-US"/>
        </w:rPr>
        <w:t>thet</w:t>
      </w:r>
      <w:r>
        <w:rPr>
          <w:sz w:val="22"/>
          <w:szCs w:val="22"/>
        </w:rPr>
        <w:t>ő)</w:t>
      </w:r>
    </w:p>
    <w:tbl>
      <w:tblPr>
        <w:tblStyle w:val="TableNormal"/>
        <w:tblW w:w="935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3"/>
        <w:gridCol w:w="6833"/>
      </w:tblGrid>
      <w:tr w:rsidR="00431C8A" w:rsidTr="00B64108">
        <w:trPr>
          <w:trHeight w:val="26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Megnevez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Leírás, ismertető</w:t>
            </w:r>
          </w:p>
        </w:tc>
      </w:tr>
      <w:tr w:rsidR="00431C8A" w:rsidTr="00B64108">
        <w:trPr>
          <w:trHeight w:val="31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1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</w:tbl>
    <w:p w:rsidR="00431C8A" w:rsidRDefault="00431C8A" w:rsidP="00431C8A">
      <w:pPr>
        <w:ind w:left="216" w:hanging="216"/>
        <w:jc w:val="both"/>
        <w:rPr>
          <w:sz w:val="22"/>
          <w:szCs w:val="22"/>
        </w:rPr>
      </w:pPr>
    </w:p>
    <w:p w:rsidR="00431C8A" w:rsidRPr="00E967F2" w:rsidRDefault="00431C8A" w:rsidP="00431C8A">
      <w:pPr>
        <w:ind w:left="108" w:firstLine="600"/>
        <w:jc w:val="both"/>
        <w:rPr>
          <w:sz w:val="22"/>
          <w:szCs w:val="22"/>
        </w:rPr>
      </w:pPr>
      <w:r w:rsidRPr="00E967F2">
        <w:rPr>
          <w:sz w:val="22"/>
          <w:szCs w:val="22"/>
        </w:rPr>
        <w:t xml:space="preserve">2018-ban további együttműködési megállapodásokat </w:t>
      </w:r>
      <w:r>
        <w:rPr>
          <w:sz w:val="22"/>
          <w:szCs w:val="22"/>
        </w:rPr>
        <w:t>kötöttünk Tiszavasvári és a kör</w:t>
      </w:r>
      <w:r w:rsidRPr="00E967F2">
        <w:rPr>
          <w:sz w:val="22"/>
          <w:szCs w:val="22"/>
        </w:rPr>
        <w:t xml:space="preserve">nyező települések középiskoláival az iskolai közösségi szolgálat teljesítésére. </w:t>
      </w:r>
      <w:r>
        <w:rPr>
          <w:sz w:val="22"/>
          <w:szCs w:val="22"/>
        </w:rPr>
        <w:t xml:space="preserve">Így együttműködő partnereink száma </w:t>
      </w:r>
      <w:r w:rsidRPr="00E967F2">
        <w:rPr>
          <w:sz w:val="22"/>
          <w:szCs w:val="22"/>
        </w:rPr>
        <w:t>17</w:t>
      </w:r>
      <w:r>
        <w:rPr>
          <w:sz w:val="22"/>
          <w:szCs w:val="22"/>
        </w:rPr>
        <w:t xml:space="preserve">. </w:t>
      </w:r>
      <w:r w:rsidRPr="00E967F2">
        <w:rPr>
          <w:sz w:val="22"/>
          <w:szCs w:val="22"/>
        </w:rPr>
        <w:t xml:space="preserve"> </w:t>
      </w:r>
    </w:p>
    <w:p w:rsidR="00431C8A" w:rsidRPr="00E967F2" w:rsidRDefault="00431C8A" w:rsidP="00431C8A">
      <w:pPr>
        <w:ind w:left="108" w:firstLine="600"/>
        <w:jc w:val="both"/>
        <w:rPr>
          <w:sz w:val="22"/>
          <w:szCs w:val="22"/>
        </w:rPr>
      </w:pPr>
      <w:r w:rsidRPr="00E967F2">
        <w:rPr>
          <w:sz w:val="22"/>
          <w:szCs w:val="22"/>
        </w:rPr>
        <w:t>Civil szervezetekkel, oktatási intézményekkel együttműködünk, a hazai és eu-s finanszírozású pályázatok megvalósítása érdekében együttműködési megállapo</w:t>
      </w:r>
      <w:r>
        <w:rPr>
          <w:sz w:val="22"/>
          <w:szCs w:val="22"/>
        </w:rPr>
        <w:t xml:space="preserve">dásokat kötöttünk. </w:t>
      </w:r>
    </w:p>
    <w:p w:rsidR="00431C8A" w:rsidRDefault="00431C8A" w:rsidP="00431C8A">
      <w:pPr>
        <w:ind w:left="108" w:firstLine="600"/>
        <w:jc w:val="both"/>
        <w:rPr>
          <w:sz w:val="22"/>
          <w:szCs w:val="22"/>
        </w:rPr>
      </w:pPr>
      <w:r w:rsidRPr="00E967F2">
        <w:rPr>
          <w:sz w:val="22"/>
          <w:szCs w:val="22"/>
        </w:rPr>
        <w:t>2012 óta minden évben kérdőíves módszerrel, mérjük olv</w:t>
      </w:r>
      <w:r>
        <w:rPr>
          <w:sz w:val="22"/>
          <w:szCs w:val="22"/>
        </w:rPr>
        <w:t>asóink elégedettségét, elvárása</w:t>
      </w:r>
      <w:r w:rsidRPr="00E967F2">
        <w:rPr>
          <w:sz w:val="22"/>
          <w:szCs w:val="22"/>
        </w:rPr>
        <w:t xml:space="preserve">it, melyet könyvtárunkkal szemben támasztanak. A kérdőívekre adott válaszokat összesítjük, s a levont következtetéseket hasznosítjuk a következő évi munkaterv összeállításakor illetve mindennapi munkánkban. 2018-ban 80 fő vett részt a mérésben, </w:t>
      </w:r>
      <w:r>
        <w:rPr>
          <w:sz w:val="22"/>
          <w:szCs w:val="22"/>
        </w:rPr>
        <w:t>2019-ben is 80 fő részvételére számítunk.</w:t>
      </w:r>
    </w:p>
    <w:p w:rsidR="00431C8A" w:rsidRDefault="00431C8A" w:rsidP="00431C8A">
      <w:pPr>
        <w:jc w:val="both"/>
        <w:rPr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jc w:val="both"/>
        <w:rPr>
          <w:b/>
          <w:bCs/>
          <w:sz w:val="22"/>
          <w:szCs w:val="22"/>
        </w:rPr>
      </w:pPr>
    </w:p>
    <w:p w:rsidR="00431C8A" w:rsidRDefault="00431C8A" w:rsidP="00431C8A">
      <w:pPr>
        <w:pStyle w:val="Listaszerbekezds"/>
        <w:ind w:left="851"/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pStyle w:val="Listaszerbekezds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GAZDÁLKODÁSSAL KAPCSOLATOS FŐBB ADATOK </w:t>
      </w:r>
    </w:p>
    <w:p w:rsidR="00431C8A" w:rsidRDefault="00431C8A" w:rsidP="00431C8A">
      <w:pPr>
        <w:rPr>
          <w:b/>
          <w:bCs/>
          <w:sz w:val="22"/>
          <w:szCs w:val="22"/>
        </w:rPr>
      </w:pPr>
    </w:p>
    <w:p w:rsidR="00431C8A" w:rsidRDefault="00431C8A" w:rsidP="00431C8A">
      <w:pPr>
        <w:ind w:left="360"/>
        <w:rPr>
          <w:b/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Bev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teli 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s kiadá</w:t>
      </w:r>
      <w:r>
        <w:rPr>
          <w:b/>
          <w:bCs/>
          <w:sz w:val="22"/>
          <w:szCs w:val="22"/>
          <w:lang w:val="es-ES_tradnl"/>
        </w:rPr>
        <w:t>si el</w:t>
      </w:r>
      <w:r>
        <w:rPr>
          <w:b/>
          <w:bCs/>
          <w:sz w:val="22"/>
          <w:szCs w:val="22"/>
        </w:rPr>
        <w:t xml:space="preserve">őirányzatok alakulása: </w:t>
      </w:r>
    </w:p>
    <w:p w:rsidR="00431C8A" w:rsidRDefault="00431C8A" w:rsidP="00431C8A">
      <w:pPr>
        <w:ind w:left="1080"/>
        <w:rPr>
          <w:b/>
          <w:bCs/>
          <w:sz w:val="22"/>
          <w:szCs w:val="22"/>
        </w:rPr>
      </w:pPr>
    </w:p>
    <w:tbl>
      <w:tblPr>
        <w:tblStyle w:val="TableNormal"/>
        <w:tblW w:w="90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6"/>
        <w:gridCol w:w="4937"/>
        <w:gridCol w:w="1041"/>
        <w:gridCol w:w="970"/>
        <w:gridCol w:w="1298"/>
      </w:tblGrid>
      <w:tr w:rsidR="00431C8A" w:rsidTr="00B64108">
        <w:trPr>
          <w:trHeight w:val="1248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pPr>
              <w:ind w:firstLine="442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P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>nz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ügyi adatok 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(ezer Ft-ra kerekítve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)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2018.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ny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pStyle w:val="Standard"/>
              <w:ind w:left="57" w:right="57"/>
              <w:jc w:val="center"/>
              <w:rPr>
                <w:b/>
                <w:bCs/>
                <w:sz w:val="22"/>
                <w:szCs w:val="22"/>
              </w:rPr>
            </w:pPr>
          </w:p>
          <w:p w:rsidR="00431C8A" w:rsidRDefault="00431C8A" w:rsidP="00B64108">
            <w:pPr>
              <w:pStyle w:val="Standard"/>
              <w:ind w:left="57" w:right="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2019. 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vi terv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431C8A" w:rsidRDefault="00431C8A" w:rsidP="00B64108">
            <w:pPr>
              <w:pStyle w:val="Standard"/>
              <w:ind w:left="57" w:right="57"/>
              <w:jc w:val="center"/>
            </w:pPr>
            <w:r>
              <w:rPr>
                <w:b/>
                <w:bCs/>
                <w:sz w:val="22"/>
                <w:szCs w:val="22"/>
              </w:rPr>
              <w:t>elt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s %-ban az előző évhez k</w:t>
            </w:r>
            <w:r>
              <w:rPr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</w:rPr>
              <w:t>pest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93" w:type="dxa"/>
            </w:tcMar>
            <w:vAlign w:val="center"/>
          </w:tcPr>
          <w:p w:rsidR="00431C8A" w:rsidRDefault="00431C8A" w:rsidP="00B64108">
            <w:pPr>
              <w:ind w:left="57" w:right="113"/>
              <w:jc w:val="center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de-DE"/>
              </w:rPr>
              <w:t>Bev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tel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Az int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zm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ny műk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d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si bev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tele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622 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662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106%</w:t>
            </w:r>
          </w:p>
        </w:tc>
      </w:tr>
      <w:tr w:rsidR="00431C8A" w:rsidTr="00B64108">
        <w:trPr>
          <w:trHeight w:val="76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Ebből a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>nyvtár szolgáltatásaihoz k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  <w:lang w:val="en-US"/>
              </w:rPr>
              <w:t>thet</w:t>
            </w:r>
            <w:r>
              <w:rPr>
                <w:sz w:val="22"/>
                <w:szCs w:val="22"/>
              </w:rPr>
              <w:t xml:space="preserve">ő </w:t>
            </w:r>
            <w:r>
              <w:rPr>
                <w:sz w:val="22"/>
                <w:szCs w:val="22"/>
                <w:lang w:val="nl-NL"/>
              </w:rPr>
              <w:t>bev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tel (nem fenntart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l szá</w:t>
            </w:r>
            <w:r>
              <w:rPr>
                <w:sz w:val="22"/>
                <w:szCs w:val="22"/>
                <w:lang w:val="it-IT"/>
              </w:rPr>
              <w:t>rmaz</w:t>
            </w:r>
            <w:r>
              <w:rPr>
                <w:sz w:val="22"/>
                <w:szCs w:val="22"/>
                <w:lang w:val="es-ES_tradnl"/>
              </w:rPr>
              <w:t xml:space="preserve">ó </w:t>
            </w:r>
            <w:r>
              <w:rPr>
                <w:sz w:val="22"/>
                <w:szCs w:val="22"/>
                <w:lang w:val="nl-NL"/>
              </w:rPr>
              <w:t>bev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telek)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 486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t>572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rPr>
                <w:sz w:val="22"/>
                <w:szCs w:val="22"/>
              </w:rPr>
              <w:t> 118%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pPr>
              <w:jc w:val="center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i/>
                <w:iCs/>
                <w:sz w:val="22"/>
                <w:szCs w:val="22"/>
                <w:lang w:val="nl-NL"/>
              </w:rPr>
              <w:t>ebb</w:t>
            </w:r>
            <w:r>
              <w:rPr>
                <w:i/>
                <w:iCs/>
                <w:sz w:val="22"/>
                <w:szCs w:val="22"/>
              </w:rPr>
              <w:t>ől</w:t>
            </w:r>
            <w:r>
              <w:rPr>
                <w:sz w:val="22"/>
                <w:szCs w:val="22"/>
              </w:rPr>
              <w:t xml:space="preserve"> a k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</w:rPr>
              <w:t>sedelmi dí</w:t>
            </w:r>
            <w:r>
              <w:rPr>
                <w:sz w:val="22"/>
                <w:szCs w:val="22"/>
                <w:lang w:val="nl-NL"/>
              </w:rPr>
              <w:t>jbev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 xml:space="preserve">tel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/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/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pPr>
              <w:jc w:val="center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i/>
                <w:iCs/>
                <w:sz w:val="22"/>
                <w:szCs w:val="22"/>
                <w:lang w:val="nl-NL"/>
              </w:rPr>
              <w:t>ebb</w:t>
            </w:r>
            <w:r>
              <w:rPr>
                <w:i/>
                <w:iCs/>
                <w:sz w:val="22"/>
                <w:szCs w:val="22"/>
              </w:rPr>
              <w:t>ől</w:t>
            </w:r>
            <w:r>
              <w:rPr>
                <w:sz w:val="22"/>
                <w:szCs w:val="22"/>
              </w:rPr>
              <w:t xml:space="preserve"> beiratkozá</w:t>
            </w:r>
            <w:r>
              <w:rPr>
                <w:sz w:val="22"/>
                <w:szCs w:val="22"/>
                <w:lang w:val="it-IT"/>
              </w:rPr>
              <w:t>si d</w:t>
            </w:r>
            <w:r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  <w:lang w:val="nl-NL"/>
              </w:rPr>
              <w:t>jbev</w:t>
            </w:r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 xml:space="preserve">tel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>
            <w:r>
              <w:t>196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31C8A" w:rsidRDefault="00431C8A" w:rsidP="00B64108"/>
        </w:tc>
      </w:tr>
      <w:tr w:rsidR="00431C8A" w:rsidTr="00B64108">
        <w:trPr>
          <w:trHeight w:val="521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Támogatás, kieg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szít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s 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s átvett p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nzeszk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z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25647 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26473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right="57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nl-NL"/>
              </w:rPr>
              <w:t>ebb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ől </w:t>
            </w:r>
            <w:r>
              <w:rPr>
                <w:sz w:val="22"/>
                <w:szCs w:val="22"/>
                <w:shd w:val="clear" w:color="auto" w:fill="FFFFFF"/>
              </w:rPr>
              <w:t>fenntart</w:t>
            </w:r>
            <w:r>
              <w:rPr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sz w:val="22"/>
                <w:szCs w:val="22"/>
                <w:shd w:val="clear" w:color="auto" w:fill="FFFFFF"/>
              </w:rPr>
              <w:t>i támogatás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24249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26473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109%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right="57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nl-NL"/>
              </w:rPr>
              <w:t>ebb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ől </w:t>
            </w:r>
            <w:r>
              <w:rPr>
                <w:sz w:val="22"/>
                <w:szCs w:val="22"/>
                <w:shd w:val="clear" w:color="auto" w:fill="FFFFFF"/>
              </w:rPr>
              <w:t>felhasznált maradvány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/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right="57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nl-NL"/>
              </w:rPr>
              <w:t>ebb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ől </w:t>
            </w:r>
            <w:r>
              <w:rPr>
                <w:sz w:val="22"/>
                <w:szCs w:val="22"/>
                <w:shd w:val="clear" w:color="auto" w:fill="FFFFFF"/>
              </w:rPr>
              <w:t>pá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ly</w:t>
            </w:r>
            <w:r>
              <w:rPr>
                <w:sz w:val="22"/>
                <w:szCs w:val="22"/>
                <w:shd w:val="clear" w:color="auto" w:fill="FFFFFF"/>
              </w:rPr>
              <w:t>ázati támogatás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1398 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right="57"/>
            </w:pPr>
            <w:r>
              <w:rPr>
                <w:i/>
                <w:iCs/>
                <w:sz w:val="22"/>
                <w:szCs w:val="22"/>
                <w:shd w:val="clear" w:color="auto" w:fill="FFFFFF"/>
              </w:rPr>
              <w:t>– a pá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ly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>ázati támogatásb</w:t>
            </w:r>
            <w:r>
              <w:rPr>
                <w:i/>
                <w:iCs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 xml:space="preserve">l </w:t>
            </w:r>
            <w:r>
              <w:rPr>
                <w:sz w:val="22"/>
                <w:szCs w:val="22"/>
                <w:shd w:val="clear" w:color="auto" w:fill="FFFFFF"/>
              </w:rPr>
              <w:t>EU-támogatás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  <w:shd w:val="clear" w:color="auto" w:fill="FFFFFF"/>
              </w:rPr>
              <w:t>Egy</w:t>
            </w:r>
            <w:r>
              <w:rPr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sz w:val="22"/>
                <w:szCs w:val="22"/>
                <w:shd w:val="clear" w:color="auto" w:fill="FFFFFF"/>
              </w:rPr>
              <w:t>b bev</w:t>
            </w:r>
            <w:r>
              <w:rPr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sz w:val="22"/>
                <w:szCs w:val="22"/>
                <w:shd w:val="clear" w:color="auto" w:fill="FFFFFF"/>
                <w:lang w:val="it-IT"/>
              </w:rPr>
              <w:t xml:space="preserve">tel </w:t>
            </w:r>
            <w:r>
              <w:rPr>
                <w:sz w:val="22"/>
                <w:szCs w:val="22"/>
                <w:shd w:val="clear" w:color="auto" w:fill="FFFFFF"/>
                <w:lang w:val="sv-SE"/>
              </w:rPr>
              <w:t>ö</w:t>
            </w:r>
            <w:r>
              <w:rPr>
                <w:sz w:val="22"/>
                <w:szCs w:val="22"/>
                <w:shd w:val="clear" w:color="auto" w:fill="FFFFFF"/>
              </w:rPr>
              <w:t xml:space="preserve">sszesen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31 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/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de-DE"/>
              </w:rPr>
              <w:t>Bev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it-IT"/>
              </w:rPr>
              <w:t xml:space="preserve">tel 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sszesen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26300 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27135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93" w:type="dxa"/>
            </w:tcMar>
            <w:vAlign w:val="center"/>
          </w:tcPr>
          <w:p w:rsidR="00431C8A" w:rsidRDefault="00431C8A" w:rsidP="00B64108">
            <w:pPr>
              <w:ind w:left="57" w:right="113"/>
              <w:jc w:val="center"/>
            </w:pPr>
            <w:r>
              <w:rPr>
                <w:sz w:val="22"/>
                <w:szCs w:val="22"/>
                <w:shd w:val="clear" w:color="auto" w:fill="FFFFFF"/>
                <w:lang w:val="es-ES_tradnl"/>
              </w:rPr>
              <w:t>Kiad</w:t>
            </w:r>
            <w:r>
              <w:rPr>
                <w:sz w:val="22"/>
                <w:szCs w:val="22"/>
                <w:shd w:val="clear" w:color="auto" w:fill="FFFFFF"/>
              </w:rPr>
              <w:t>ás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  <w:shd w:val="clear" w:color="auto" w:fill="FFFFFF"/>
              </w:rPr>
              <w:t>Szem</w:t>
            </w:r>
            <w:r>
              <w:rPr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sz w:val="22"/>
                <w:szCs w:val="22"/>
                <w:shd w:val="clear" w:color="auto" w:fill="FFFFFF"/>
              </w:rPr>
              <w:t>lyi juttatás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14633 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15165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104%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  <w:shd w:val="clear" w:color="auto" w:fill="FFFFFF"/>
              </w:rPr>
              <w:t>Munkaad</w:t>
            </w:r>
            <w:r>
              <w:rPr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sz w:val="22"/>
                <w:szCs w:val="22"/>
                <w:shd w:val="clear" w:color="auto" w:fill="FFFFFF"/>
              </w:rPr>
              <w:t>kat terhelő összes járul</w:t>
            </w:r>
            <w:r>
              <w:rPr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sz w:val="22"/>
                <w:szCs w:val="22"/>
                <w:shd w:val="clear" w:color="auto" w:fill="FFFFFF"/>
              </w:rPr>
              <w:t>k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2905 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2962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102%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  <w:shd w:val="clear" w:color="auto" w:fill="FFFFFF"/>
              </w:rPr>
              <w:t xml:space="preserve">Dologi kiadás   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 4963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7031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142%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sz w:val="22"/>
                <w:szCs w:val="22"/>
                <w:shd w:val="clear" w:color="auto" w:fill="FFFFFF"/>
              </w:rPr>
              <w:t>Egy</w:t>
            </w:r>
            <w:r>
              <w:rPr>
                <w:sz w:val="22"/>
                <w:szCs w:val="22"/>
                <w:shd w:val="clear" w:color="auto" w:fill="FFFFFF"/>
                <w:lang w:val="fr-FR"/>
              </w:rPr>
              <w:t>é</w:t>
            </w:r>
            <w:r>
              <w:rPr>
                <w:sz w:val="22"/>
                <w:szCs w:val="22"/>
                <w:shd w:val="clear" w:color="auto" w:fill="FFFFFF"/>
              </w:rPr>
              <w:t>b kiadás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3799 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1987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52%</w:t>
            </w:r>
          </w:p>
        </w:tc>
      </w:tr>
      <w:tr w:rsidR="00431C8A" w:rsidTr="00B64108">
        <w:trPr>
          <w:trHeight w:val="323"/>
        </w:trPr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C8A" w:rsidRDefault="00431C8A" w:rsidP="00B64108"/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431C8A" w:rsidRDefault="00431C8A" w:rsidP="00B64108">
            <w:pPr>
              <w:ind w:left="57" w:right="57"/>
            </w:pPr>
            <w:r>
              <w:rPr>
                <w:b/>
                <w:bCs/>
                <w:sz w:val="22"/>
                <w:szCs w:val="22"/>
                <w:shd w:val="clear" w:color="auto" w:fill="FFFFFF"/>
                <w:lang w:val="es-ES_tradnl"/>
              </w:rPr>
              <w:t>Kiad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ás 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sv-SE"/>
              </w:rPr>
              <w:t>ö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sszesen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1C8A" w:rsidRDefault="00431C8A" w:rsidP="00B64108">
            <w:r>
              <w:t>26300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27135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1C8A" w:rsidRDefault="00431C8A" w:rsidP="00B64108">
            <w:r>
              <w:t>103%</w:t>
            </w:r>
          </w:p>
        </w:tc>
      </w:tr>
    </w:tbl>
    <w:p w:rsidR="00431C8A" w:rsidRDefault="00431C8A" w:rsidP="00431C8A">
      <w:pPr>
        <w:ind w:left="216" w:hanging="216"/>
        <w:rPr>
          <w:b/>
          <w:bCs/>
          <w:sz w:val="22"/>
          <w:szCs w:val="22"/>
        </w:rPr>
      </w:pPr>
    </w:p>
    <w:p w:rsidR="00431C8A" w:rsidRPr="00EB40F4" w:rsidRDefault="00431C8A" w:rsidP="00431C8A">
      <w:pPr>
        <w:ind w:left="108" w:hanging="108"/>
        <w:rPr>
          <w:bCs/>
          <w:sz w:val="22"/>
          <w:szCs w:val="22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rPr>
          <w:b/>
          <w:bCs/>
          <w:sz w:val="22"/>
          <w:szCs w:val="22"/>
          <w:u w:val="single"/>
        </w:rPr>
      </w:pPr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 xml:space="preserve">Dátum: Tiszavasvári, 2019. </w:t>
      </w:r>
      <w:proofErr w:type="gramStart"/>
      <w:r>
        <w:rPr>
          <w:sz w:val="22"/>
          <w:szCs w:val="22"/>
        </w:rPr>
        <w:t>június …</w:t>
      </w:r>
      <w:proofErr w:type="gramEnd"/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………………………….</w:t>
      </w:r>
    </w:p>
    <w:p w:rsidR="00431C8A" w:rsidRDefault="00431C8A" w:rsidP="00431C8A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Kulcsár Lászlóné </w:t>
      </w:r>
    </w:p>
    <w:p w:rsidR="00431C8A" w:rsidRDefault="00431C8A" w:rsidP="00431C8A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könyvtárvezető</w:t>
      </w:r>
      <w:proofErr w:type="gramEnd"/>
      <w:r>
        <w:rPr>
          <w:sz w:val="22"/>
          <w:szCs w:val="22"/>
        </w:rPr>
        <w:t xml:space="preserve"> </w:t>
      </w:r>
    </w:p>
    <w:p w:rsidR="00431C8A" w:rsidRDefault="00431C8A" w:rsidP="00431C8A">
      <w:pPr>
        <w:ind w:left="6372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aláírás</w:t>
      </w:r>
      <w:proofErr w:type="gramEnd"/>
    </w:p>
    <w:p w:rsidR="00431C8A" w:rsidRDefault="00431C8A" w:rsidP="00431C8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</w:p>
    <w:p w:rsidR="00431C8A" w:rsidRDefault="00431C8A" w:rsidP="00431C8A">
      <w:pPr>
        <w:rPr>
          <w:sz w:val="22"/>
          <w:szCs w:val="22"/>
        </w:rPr>
      </w:pPr>
      <w:r>
        <w:rPr>
          <w:sz w:val="22"/>
          <w:szCs w:val="22"/>
        </w:rPr>
        <w:t>Dátum:</w:t>
      </w:r>
    </w:p>
    <w:p w:rsidR="00431C8A" w:rsidRDefault="00431C8A" w:rsidP="00431C8A">
      <w:pPr>
        <w:jc w:val="right"/>
      </w:pPr>
      <w:r>
        <w:t>………………………………..</w:t>
      </w:r>
    </w:p>
    <w:p w:rsidR="00431C8A" w:rsidRDefault="00431C8A" w:rsidP="00431C8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115F40" w:rsidRDefault="00431C8A" w:rsidP="00431C8A">
      <w:pPr>
        <w:ind w:right="72" w:firstLine="36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</w:t>
      </w:r>
      <w:proofErr w:type="gramStart"/>
      <w:r>
        <w:t>fenntartó</w:t>
      </w:r>
      <w:proofErr w:type="gramEnd"/>
    </w:p>
    <w:sectPr w:rsidR="00115F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EE" w:rsidRDefault="003724EE" w:rsidP="008B4795">
      <w:r>
        <w:separator/>
      </w:r>
    </w:p>
  </w:endnote>
  <w:endnote w:type="continuationSeparator" w:id="0">
    <w:p w:rsidR="003724EE" w:rsidRDefault="003724EE" w:rsidP="008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95" w:rsidRDefault="008B47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07923"/>
      <w:docPartObj>
        <w:docPartGallery w:val="Page Numbers (Bottom of Page)"/>
        <w:docPartUnique/>
      </w:docPartObj>
    </w:sdtPr>
    <w:sdtEndPr/>
    <w:sdtContent>
      <w:p w:rsidR="008B4795" w:rsidRDefault="008B47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F5">
          <w:rPr>
            <w:noProof/>
          </w:rPr>
          <w:t>2</w:t>
        </w:r>
        <w:r>
          <w:fldChar w:fldCharType="end"/>
        </w:r>
      </w:p>
    </w:sdtContent>
  </w:sdt>
  <w:p w:rsidR="008B4795" w:rsidRDefault="008B479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95" w:rsidRDefault="008B47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EE" w:rsidRDefault="003724EE" w:rsidP="008B4795">
      <w:r>
        <w:separator/>
      </w:r>
    </w:p>
  </w:footnote>
  <w:footnote w:type="continuationSeparator" w:id="0">
    <w:p w:rsidR="003724EE" w:rsidRDefault="003724EE" w:rsidP="008B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95" w:rsidRDefault="008B47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95" w:rsidRDefault="008B479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95" w:rsidRDefault="008B47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431"/>
    <w:multiLevelType w:val="hybridMultilevel"/>
    <w:tmpl w:val="BA6A1E02"/>
    <w:lvl w:ilvl="0" w:tplc="9662BCC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36EDC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A4A73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B6A9B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E5FB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0FFB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9C9B9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07B4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7E45C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5F513B1"/>
    <w:multiLevelType w:val="hybridMultilevel"/>
    <w:tmpl w:val="5B6813C4"/>
    <w:styleLink w:val="Importlt1stlus"/>
    <w:lvl w:ilvl="0" w:tplc="A1F82D42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67518">
      <w:start w:val="1"/>
      <w:numFmt w:val="lowerLetter"/>
      <w:lvlText w:val="%2."/>
      <w:lvlJc w:val="left"/>
      <w:pPr>
        <w:ind w:left="10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4CFAF6">
      <w:start w:val="1"/>
      <w:numFmt w:val="lowerRoman"/>
      <w:lvlText w:val="%3."/>
      <w:lvlJc w:val="left"/>
      <w:pPr>
        <w:ind w:left="178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84F60">
      <w:start w:val="1"/>
      <w:numFmt w:val="decimal"/>
      <w:lvlText w:val="%4."/>
      <w:lvlJc w:val="left"/>
      <w:pPr>
        <w:ind w:left="25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E30FA">
      <w:start w:val="1"/>
      <w:numFmt w:val="lowerLetter"/>
      <w:lvlText w:val="%5."/>
      <w:lvlJc w:val="left"/>
      <w:pPr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80254">
      <w:start w:val="1"/>
      <w:numFmt w:val="lowerRoman"/>
      <w:lvlText w:val="%6."/>
      <w:lvlJc w:val="left"/>
      <w:pPr>
        <w:ind w:left="394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ABBD0">
      <w:start w:val="1"/>
      <w:numFmt w:val="decimal"/>
      <w:lvlText w:val="%7."/>
      <w:lvlJc w:val="left"/>
      <w:pPr>
        <w:ind w:left="46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84F9A">
      <w:start w:val="1"/>
      <w:numFmt w:val="lowerLetter"/>
      <w:lvlText w:val="%8."/>
      <w:lvlJc w:val="left"/>
      <w:pPr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8D13C">
      <w:start w:val="1"/>
      <w:numFmt w:val="lowerRoman"/>
      <w:lvlText w:val="%9."/>
      <w:lvlJc w:val="left"/>
      <w:pPr>
        <w:ind w:left="6109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91727"/>
    <w:multiLevelType w:val="hybridMultilevel"/>
    <w:tmpl w:val="F258AE9C"/>
    <w:lvl w:ilvl="0" w:tplc="31C6014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0EAD9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5C572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4C5B4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565E6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52D7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622A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D07EF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0ED17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F23C35"/>
    <w:multiLevelType w:val="hybridMultilevel"/>
    <w:tmpl w:val="DC5E97AC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47B83"/>
    <w:multiLevelType w:val="hybridMultilevel"/>
    <w:tmpl w:val="B10A41FC"/>
    <w:numStyleLink w:val="Importlt5stlus"/>
  </w:abstractNum>
  <w:abstractNum w:abstractNumId="5">
    <w:nsid w:val="304F725C"/>
    <w:multiLevelType w:val="hybridMultilevel"/>
    <w:tmpl w:val="C9042506"/>
    <w:numStyleLink w:val="Importlt7stlus"/>
  </w:abstractNum>
  <w:abstractNum w:abstractNumId="6">
    <w:nsid w:val="3AF931F6"/>
    <w:multiLevelType w:val="hybridMultilevel"/>
    <w:tmpl w:val="C9042506"/>
    <w:styleLink w:val="Importlt7stlus"/>
    <w:lvl w:ilvl="0" w:tplc="C55A84FC">
      <w:start w:val="1"/>
      <w:numFmt w:val="decimal"/>
      <w:lvlText w:val="%1)"/>
      <w:lvlJc w:val="left"/>
      <w:pPr>
        <w:ind w:left="7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12E9CA">
      <w:start w:val="1"/>
      <w:numFmt w:val="lowerLetter"/>
      <w:lvlText w:val="%2."/>
      <w:lvlJc w:val="left"/>
      <w:pPr>
        <w:ind w:left="1416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C6E27A">
      <w:start w:val="1"/>
      <w:numFmt w:val="lowerRoman"/>
      <w:lvlText w:val="%3."/>
      <w:lvlJc w:val="left"/>
      <w:pPr>
        <w:ind w:left="2124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2C1D98">
      <w:start w:val="1"/>
      <w:numFmt w:val="decimal"/>
      <w:lvlText w:val="%4."/>
      <w:lvlJc w:val="left"/>
      <w:pPr>
        <w:ind w:left="2832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34407E">
      <w:start w:val="1"/>
      <w:numFmt w:val="lowerLetter"/>
      <w:lvlText w:val="%5."/>
      <w:lvlJc w:val="left"/>
      <w:pPr>
        <w:ind w:left="354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F4DA0E">
      <w:start w:val="1"/>
      <w:numFmt w:val="lowerRoman"/>
      <w:lvlText w:val="%6."/>
      <w:lvlJc w:val="left"/>
      <w:pPr>
        <w:ind w:left="4248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683FF4">
      <w:start w:val="1"/>
      <w:numFmt w:val="decimal"/>
      <w:lvlText w:val="%7."/>
      <w:lvlJc w:val="left"/>
      <w:pPr>
        <w:ind w:left="4956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F2CA1C">
      <w:start w:val="1"/>
      <w:numFmt w:val="lowerLetter"/>
      <w:lvlText w:val="%8."/>
      <w:lvlJc w:val="left"/>
      <w:pPr>
        <w:ind w:left="5664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4EF782">
      <w:start w:val="1"/>
      <w:numFmt w:val="lowerRoman"/>
      <w:lvlText w:val="%9."/>
      <w:lvlJc w:val="left"/>
      <w:pPr>
        <w:ind w:left="6372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57C57BF"/>
    <w:multiLevelType w:val="hybridMultilevel"/>
    <w:tmpl w:val="03147728"/>
    <w:lvl w:ilvl="0" w:tplc="BF4440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38A41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1A598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7C600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C42E8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BEEAE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29E3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ABF0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96DBA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9BD2D0D"/>
    <w:multiLevelType w:val="hybridMultilevel"/>
    <w:tmpl w:val="0BA053C4"/>
    <w:styleLink w:val="Importlt4stlus"/>
    <w:lvl w:ilvl="0" w:tplc="EEB42BAA">
      <w:start w:val="1"/>
      <w:numFmt w:val="decimal"/>
      <w:lvlText w:val="%1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05CF0">
      <w:start w:val="1"/>
      <w:numFmt w:val="lowerLetter"/>
      <w:lvlText w:val="%2."/>
      <w:lvlJc w:val="left"/>
      <w:pPr>
        <w:ind w:left="142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A4514">
      <w:start w:val="1"/>
      <w:numFmt w:val="lowerRoman"/>
      <w:lvlText w:val="%3."/>
      <w:lvlJc w:val="left"/>
      <w:pPr>
        <w:ind w:left="2149" w:hanging="2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06C4C">
      <w:start w:val="1"/>
      <w:numFmt w:val="decimal"/>
      <w:lvlText w:val="%4."/>
      <w:lvlJc w:val="left"/>
      <w:pPr>
        <w:ind w:left="286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AC7602">
      <w:start w:val="1"/>
      <w:numFmt w:val="lowerLetter"/>
      <w:lvlText w:val="%5."/>
      <w:lvlJc w:val="left"/>
      <w:pPr>
        <w:ind w:left="358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AB334">
      <w:start w:val="1"/>
      <w:numFmt w:val="lowerRoman"/>
      <w:lvlText w:val="%6."/>
      <w:lvlJc w:val="left"/>
      <w:pPr>
        <w:ind w:left="4309" w:hanging="2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4F552">
      <w:start w:val="1"/>
      <w:numFmt w:val="decimal"/>
      <w:lvlText w:val="%7."/>
      <w:lvlJc w:val="left"/>
      <w:pPr>
        <w:ind w:left="502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ACE12">
      <w:start w:val="1"/>
      <w:numFmt w:val="lowerLetter"/>
      <w:lvlText w:val="%8."/>
      <w:lvlJc w:val="left"/>
      <w:pPr>
        <w:ind w:left="574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8FB94">
      <w:start w:val="1"/>
      <w:numFmt w:val="lowerRoman"/>
      <w:lvlText w:val="%9."/>
      <w:lvlJc w:val="left"/>
      <w:pPr>
        <w:ind w:left="6469" w:hanging="2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FC5F9B"/>
    <w:multiLevelType w:val="hybridMultilevel"/>
    <w:tmpl w:val="0A1C4ED2"/>
    <w:lvl w:ilvl="0" w:tplc="1FD0C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0812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06F3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491B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E14A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67C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5E73D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18C53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6142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0063F31"/>
    <w:multiLevelType w:val="hybridMultilevel"/>
    <w:tmpl w:val="0BA053C4"/>
    <w:numStyleLink w:val="Importlt4stlus"/>
  </w:abstractNum>
  <w:abstractNum w:abstractNumId="11">
    <w:nsid w:val="500A6812"/>
    <w:multiLevelType w:val="hybridMultilevel"/>
    <w:tmpl w:val="6F28BCBC"/>
    <w:lvl w:ilvl="0" w:tplc="10D4D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0E1C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EA96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C6A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21D1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ACB7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835A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6581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CFFF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5C24C33"/>
    <w:multiLevelType w:val="hybridMultilevel"/>
    <w:tmpl w:val="F0F0B758"/>
    <w:lvl w:ilvl="0" w:tplc="376C9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82AC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C70A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2030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D81B0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0EDA4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2DD2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46A9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E3D5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2616D1A"/>
    <w:multiLevelType w:val="hybridMultilevel"/>
    <w:tmpl w:val="B10A41FC"/>
    <w:styleLink w:val="Importlt5stlus"/>
    <w:lvl w:ilvl="0" w:tplc="BB9CDBF0">
      <w:start w:val="1"/>
      <w:numFmt w:val="decimal"/>
      <w:lvlText w:val="%1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CB7CC">
      <w:start w:val="1"/>
      <w:numFmt w:val="lowerLetter"/>
      <w:lvlText w:val="%2."/>
      <w:lvlJc w:val="left"/>
      <w:pPr>
        <w:ind w:left="1417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6AD99C">
      <w:start w:val="1"/>
      <w:numFmt w:val="lowerRoman"/>
      <w:lvlText w:val="%3."/>
      <w:lvlJc w:val="left"/>
      <w:pPr>
        <w:ind w:left="2125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ACC4BE">
      <w:start w:val="1"/>
      <w:numFmt w:val="decimal"/>
      <w:lvlText w:val="%4."/>
      <w:lvlJc w:val="left"/>
      <w:pPr>
        <w:ind w:left="2833" w:hanging="2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EACE20">
      <w:start w:val="1"/>
      <w:numFmt w:val="lowerLetter"/>
      <w:lvlText w:val="%5."/>
      <w:lvlJc w:val="left"/>
      <w:pPr>
        <w:ind w:left="3541" w:hanging="23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0A9CB0">
      <w:start w:val="1"/>
      <w:numFmt w:val="lowerRoman"/>
      <w:suff w:val="nothing"/>
      <w:lvlText w:val="%6."/>
      <w:lvlJc w:val="left"/>
      <w:pPr>
        <w:ind w:left="4249" w:hanging="1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4FD64">
      <w:start w:val="1"/>
      <w:numFmt w:val="decimal"/>
      <w:lvlText w:val="%7."/>
      <w:lvlJc w:val="left"/>
      <w:pPr>
        <w:ind w:left="4957" w:hanging="2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7C75F6">
      <w:start w:val="1"/>
      <w:numFmt w:val="lowerLetter"/>
      <w:lvlText w:val="%8."/>
      <w:lvlJc w:val="left"/>
      <w:pPr>
        <w:ind w:left="5665" w:hanging="1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D6DB16">
      <w:start w:val="1"/>
      <w:numFmt w:val="lowerRoman"/>
      <w:suff w:val="nothing"/>
      <w:lvlText w:val="%9."/>
      <w:lvlJc w:val="left"/>
      <w:pPr>
        <w:ind w:left="6373" w:hanging="1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626F148F"/>
    <w:multiLevelType w:val="hybridMultilevel"/>
    <w:tmpl w:val="DC5E97AC"/>
    <w:lvl w:ilvl="0" w:tplc="5F0E1D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13C60"/>
    <w:multiLevelType w:val="hybridMultilevel"/>
    <w:tmpl w:val="F17A54FC"/>
    <w:styleLink w:val="Importlt6stlus"/>
    <w:lvl w:ilvl="0" w:tplc="D456A8B0">
      <w:start w:val="1"/>
      <w:numFmt w:val="decimal"/>
      <w:lvlText w:val="%1)"/>
      <w:lvlJc w:val="left"/>
      <w:pPr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85790">
      <w:start w:val="1"/>
      <w:numFmt w:val="lowerLetter"/>
      <w:lvlText w:val="%2.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0835C2">
      <w:start w:val="1"/>
      <w:numFmt w:val="lowerRoman"/>
      <w:lvlText w:val="%3."/>
      <w:lvlJc w:val="left"/>
      <w:pPr>
        <w:ind w:left="214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0A5EE">
      <w:start w:val="1"/>
      <w:numFmt w:val="decimal"/>
      <w:lvlText w:val="%4."/>
      <w:lvlJc w:val="left"/>
      <w:pPr>
        <w:ind w:left="28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03868">
      <w:start w:val="1"/>
      <w:numFmt w:val="lowerLetter"/>
      <w:lvlText w:val="%5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22614">
      <w:start w:val="1"/>
      <w:numFmt w:val="lowerRoman"/>
      <w:lvlText w:val="%6."/>
      <w:lvlJc w:val="left"/>
      <w:pPr>
        <w:ind w:left="430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61D48">
      <w:start w:val="1"/>
      <w:numFmt w:val="decimal"/>
      <w:lvlText w:val="%7."/>
      <w:lvlJc w:val="left"/>
      <w:pPr>
        <w:ind w:left="50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281B0">
      <w:start w:val="1"/>
      <w:numFmt w:val="lowerLetter"/>
      <w:lvlText w:val="%8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09156">
      <w:start w:val="1"/>
      <w:numFmt w:val="lowerRoman"/>
      <w:lvlText w:val="%9."/>
      <w:lvlJc w:val="left"/>
      <w:pPr>
        <w:ind w:left="646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B67158E"/>
    <w:multiLevelType w:val="hybridMultilevel"/>
    <w:tmpl w:val="5B6813C4"/>
    <w:numStyleLink w:val="Importlt1stlus"/>
  </w:abstractNum>
  <w:abstractNum w:abstractNumId="17">
    <w:nsid w:val="6E11578E"/>
    <w:multiLevelType w:val="hybridMultilevel"/>
    <w:tmpl w:val="F17A54FC"/>
    <w:numStyleLink w:val="Importlt6stlus"/>
  </w:abstractNum>
  <w:abstractNum w:abstractNumId="18">
    <w:nsid w:val="753B2178"/>
    <w:multiLevelType w:val="hybridMultilevel"/>
    <w:tmpl w:val="4860FDB4"/>
    <w:lvl w:ilvl="0" w:tplc="0114DA0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43FD2"/>
    <w:multiLevelType w:val="hybridMultilevel"/>
    <w:tmpl w:val="5B6813C4"/>
    <w:numStyleLink w:val="Importlt1stlus"/>
  </w:abstractNum>
  <w:abstractNum w:abstractNumId="20">
    <w:nsid w:val="7CA64B16"/>
    <w:multiLevelType w:val="hybridMultilevel"/>
    <w:tmpl w:val="F17A54FC"/>
    <w:numStyleLink w:val="Importlt6stlus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9"/>
    <w:lvlOverride w:ilvl="0">
      <w:startOverride w:val="3"/>
    </w:lvlOverride>
  </w:num>
  <w:num w:numId="5">
    <w:abstractNumId w:val="12"/>
  </w:num>
  <w:num w:numId="6">
    <w:abstractNumId w:val="9"/>
  </w:num>
  <w:num w:numId="7">
    <w:abstractNumId w:val="11"/>
  </w:num>
  <w:num w:numId="8">
    <w:abstractNumId w:val="19"/>
    <w:lvlOverride w:ilvl="0">
      <w:startOverride w:val="4"/>
    </w:lvlOverride>
  </w:num>
  <w:num w:numId="9">
    <w:abstractNumId w:val="8"/>
  </w:num>
  <w:num w:numId="10">
    <w:abstractNumId w:val="10"/>
  </w:num>
  <w:num w:numId="11">
    <w:abstractNumId w:val="15"/>
  </w:num>
  <w:num w:numId="12">
    <w:abstractNumId w:val="20"/>
  </w:num>
  <w:num w:numId="13">
    <w:abstractNumId w:val="10"/>
    <w:lvlOverride w:ilvl="0">
      <w:startOverride w:val="2"/>
      <w:lvl w:ilvl="0" w:tplc="996AE682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B67A1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DC641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8A17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0015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E2103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AEAB2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0E34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A6B456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startOverride w:val="5"/>
      <w:lvl w:ilvl="0" w:tplc="996AE682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2B67A1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DC641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8A17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0015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E2103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AEAB2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0E34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8A6B456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9"/>
    <w:lvlOverride w:ilvl="0">
      <w:startOverride w:val="5"/>
    </w:lvlOverride>
  </w:num>
  <w:num w:numId="16">
    <w:abstractNumId w:val="19"/>
    <w:lvlOverride w:ilvl="0">
      <w:startOverride w:val="6"/>
    </w:lvlOverride>
  </w:num>
  <w:num w:numId="17">
    <w:abstractNumId w:val="18"/>
  </w:num>
  <w:num w:numId="18">
    <w:abstractNumId w:val="14"/>
  </w:num>
  <w:num w:numId="19">
    <w:abstractNumId w:val="16"/>
  </w:num>
  <w:num w:numId="20">
    <w:abstractNumId w:val="16"/>
    <w:lvlOverride w:ilvl="0">
      <w:lvl w:ilvl="0" w:tplc="9F76074A">
        <w:start w:val="1"/>
        <w:numFmt w:val="upperRoman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0CAEDA">
        <w:start w:val="1"/>
        <w:numFmt w:val="lowerLetter"/>
        <w:lvlText w:val="%2."/>
        <w:lvlJc w:val="left"/>
        <w:pPr>
          <w:ind w:left="10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EEA0E">
        <w:start w:val="1"/>
        <w:numFmt w:val="lowerRoman"/>
        <w:lvlText w:val="%3."/>
        <w:lvlJc w:val="left"/>
        <w:pPr>
          <w:ind w:left="179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F4CADC">
        <w:start w:val="1"/>
        <w:numFmt w:val="decimal"/>
        <w:lvlText w:val="%4."/>
        <w:lvlJc w:val="left"/>
        <w:pPr>
          <w:ind w:left="251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ACE6E6">
        <w:start w:val="1"/>
        <w:numFmt w:val="lowerLetter"/>
        <w:lvlText w:val="%5."/>
        <w:lvlJc w:val="left"/>
        <w:pPr>
          <w:ind w:left="323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84EDF6">
        <w:start w:val="1"/>
        <w:numFmt w:val="lowerRoman"/>
        <w:lvlText w:val="%6."/>
        <w:lvlJc w:val="left"/>
        <w:pPr>
          <w:ind w:left="395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D0772E">
        <w:start w:val="1"/>
        <w:numFmt w:val="decimal"/>
        <w:lvlText w:val="%7."/>
        <w:lvlJc w:val="left"/>
        <w:pPr>
          <w:ind w:left="467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A8891E">
        <w:start w:val="1"/>
        <w:numFmt w:val="lowerLetter"/>
        <w:lvlText w:val="%8."/>
        <w:lvlJc w:val="left"/>
        <w:pPr>
          <w:ind w:left="5390" w:hanging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706CEC">
        <w:start w:val="1"/>
        <w:numFmt w:val="lowerRoman"/>
        <w:lvlText w:val="%9."/>
        <w:lvlJc w:val="left"/>
        <w:pPr>
          <w:ind w:left="6110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7"/>
  </w:num>
  <w:num w:numId="23">
    <w:abstractNumId w:val="0"/>
  </w:num>
  <w:num w:numId="24">
    <w:abstractNumId w:val="16"/>
    <w:lvlOverride w:ilvl="0">
      <w:startOverride w:val="4"/>
    </w:lvlOverride>
  </w:num>
  <w:num w:numId="25">
    <w:abstractNumId w:val="13"/>
  </w:num>
  <w:num w:numId="26">
    <w:abstractNumId w:val="4"/>
  </w:num>
  <w:num w:numId="27">
    <w:abstractNumId w:val="6"/>
  </w:num>
  <w:num w:numId="28">
    <w:abstractNumId w:val="5"/>
  </w:num>
  <w:num w:numId="29">
    <w:abstractNumId w:val="17"/>
  </w:num>
  <w:num w:numId="30">
    <w:abstractNumId w:val="16"/>
    <w:lvlOverride w:ilvl="0">
      <w:startOverride w:val="5"/>
    </w:lvlOverride>
  </w:num>
  <w:num w:numId="31">
    <w:abstractNumId w:val="1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08"/>
    <w:rsid w:val="00115F40"/>
    <w:rsid w:val="00211F1D"/>
    <w:rsid w:val="0023306E"/>
    <w:rsid w:val="0033034D"/>
    <w:rsid w:val="003724EE"/>
    <w:rsid w:val="004127F5"/>
    <w:rsid w:val="00431C8A"/>
    <w:rsid w:val="004E65D3"/>
    <w:rsid w:val="00522878"/>
    <w:rsid w:val="0055161D"/>
    <w:rsid w:val="005E7EA8"/>
    <w:rsid w:val="00672D2B"/>
    <w:rsid w:val="0068219A"/>
    <w:rsid w:val="008836E8"/>
    <w:rsid w:val="00883C98"/>
    <w:rsid w:val="008A5521"/>
    <w:rsid w:val="008B4795"/>
    <w:rsid w:val="00A12323"/>
    <w:rsid w:val="00AD5345"/>
    <w:rsid w:val="00BA4E44"/>
    <w:rsid w:val="00C138F5"/>
    <w:rsid w:val="00D70E08"/>
    <w:rsid w:val="00E07FFE"/>
    <w:rsid w:val="00E75494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E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locked/>
    <w:rsid w:val="00BA4E4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BA4E4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BA4E4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Hiperhivatkozs1">
    <w:name w:val="Hiperhivatkozás1"/>
    <w:basedOn w:val="Bekezdsalapbettpusa"/>
    <w:rsid w:val="00BA4E4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A4E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u-HU"/>
    </w:rPr>
  </w:style>
  <w:style w:type="paragraph" w:styleId="Nincstrkz">
    <w:name w:val="No Spacing"/>
    <w:link w:val="NincstrkzChar"/>
    <w:qFormat/>
    <w:rsid w:val="00BA4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10ptFlkvrDlt">
    <w:name w:val="Stílus 10 pt Félkövér Dőlt"/>
    <w:basedOn w:val="Norml"/>
    <w:rsid w:val="00115F40"/>
    <w:pPr>
      <w:widowControl/>
      <w:suppressAutoHyphens w:val="0"/>
      <w:jc w:val="center"/>
      <w:outlineLvl w:val="4"/>
    </w:pPr>
    <w:rPr>
      <w:rFonts w:eastAsia="Times New Roman"/>
      <w:b/>
      <w:kern w:val="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F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F40"/>
    <w:rPr>
      <w:rFonts w:ascii="Tahoma" w:eastAsia="Lucida Sans Unicode" w:hAnsi="Tahoma" w:cs="Tahoma"/>
      <w:kern w:val="1"/>
      <w:sz w:val="16"/>
      <w:szCs w:val="16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115F40"/>
  </w:style>
  <w:style w:type="character" w:styleId="Hiperhivatkozs">
    <w:name w:val="Hyperlink"/>
    <w:rsid w:val="00115F40"/>
    <w:rPr>
      <w:u w:val="single"/>
    </w:rPr>
  </w:style>
  <w:style w:type="table" w:customStyle="1" w:styleId="TableNormal">
    <w:name w:val="Table Normal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15F4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1stlus">
    <w:name w:val="Importált 1 stílus"/>
    <w:rsid w:val="00115F40"/>
    <w:pPr>
      <w:numPr>
        <w:numId w:val="2"/>
      </w:numPr>
    </w:pPr>
  </w:style>
  <w:style w:type="paragraph" w:styleId="Listaszerbekezds">
    <w:name w:val="List Paragraph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customStyle="1" w:styleId="Standard">
    <w:name w:val="Standard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customStyle="1" w:styleId="llb1">
    <w:name w:val="Élőláb1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4stlus">
    <w:name w:val="Importált 4 stílus"/>
    <w:rsid w:val="00115F40"/>
    <w:pPr>
      <w:numPr>
        <w:numId w:val="9"/>
      </w:numPr>
    </w:pPr>
  </w:style>
  <w:style w:type="numbering" w:customStyle="1" w:styleId="Importlt6stlus">
    <w:name w:val="Importált 6 stílus"/>
    <w:rsid w:val="00115F40"/>
    <w:pPr>
      <w:numPr>
        <w:numId w:val="11"/>
      </w:numPr>
    </w:pPr>
  </w:style>
  <w:style w:type="paragraph" w:customStyle="1" w:styleId="Alaprtelmezett">
    <w:name w:val="Alapértelmezett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character" w:customStyle="1" w:styleId="NincstrkzChar">
    <w:name w:val="Nincs térköz Char"/>
    <w:link w:val="Nincstrkz"/>
    <w:uiPriority w:val="1"/>
    <w:rsid w:val="00115F40"/>
    <w:rPr>
      <w:rFonts w:ascii="Calibri" w:eastAsia="Calibri" w:hAnsi="Calibri" w:cs="Times New Roman"/>
    </w:rPr>
  </w:style>
  <w:style w:type="character" w:styleId="Kiemels2">
    <w:name w:val="Strong"/>
    <w:uiPriority w:val="22"/>
    <w:qFormat/>
    <w:rsid w:val="00115F40"/>
    <w:rPr>
      <w:b/>
      <w:bCs/>
    </w:rPr>
  </w:style>
  <w:style w:type="numbering" w:customStyle="1" w:styleId="Importlt5stlus">
    <w:name w:val="Importált 5 stílus"/>
    <w:rsid w:val="00431C8A"/>
    <w:pPr>
      <w:numPr>
        <w:numId w:val="25"/>
      </w:numPr>
    </w:pPr>
  </w:style>
  <w:style w:type="numbering" w:customStyle="1" w:styleId="Importlt7stlus">
    <w:name w:val="Importált 7 stílus"/>
    <w:rsid w:val="00431C8A"/>
    <w:pPr>
      <w:numPr>
        <w:numId w:val="27"/>
      </w:numPr>
    </w:pPr>
  </w:style>
  <w:style w:type="table" w:styleId="Rcsostblzat">
    <w:name w:val="Table Grid"/>
    <w:basedOn w:val="Normltblzat"/>
    <w:uiPriority w:val="39"/>
    <w:rsid w:val="00431C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E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locked/>
    <w:rsid w:val="00BA4E4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BA4E4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BA4E4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Hiperhivatkozs1">
    <w:name w:val="Hiperhivatkozás1"/>
    <w:basedOn w:val="Bekezdsalapbettpusa"/>
    <w:rsid w:val="00BA4E4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A4E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u-HU"/>
    </w:rPr>
  </w:style>
  <w:style w:type="paragraph" w:styleId="Nincstrkz">
    <w:name w:val="No Spacing"/>
    <w:link w:val="NincstrkzChar"/>
    <w:qFormat/>
    <w:rsid w:val="00BA4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10ptFlkvrDlt">
    <w:name w:val="Stílus 10 pt Félkövér Dőlt"/>
    <w:basedOn w:val="Norml"/>
    <w:rsid w:val="00115F40"/>
    <w:pPr>
      <w:widowControl/>
      <w:suppressAutoHyphens w:val="0"/>
      <w:jc w:val="center"/>
      <w:outlineLvl w:val="4"/>
    </w:pPr>
    <w:rPr>
      <w:rFonts w:eastAsia="Times New Roman"/>
      <w:b/>
      <w:kern w:val="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F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F40"/>
    <w:rPr>
      <w:rFonts w:ascii="Tahoma" w:eastAsia="Lucida Sans Unicode" w:hAnsi="Tahoma" w:cs="Tahoma"/>
      <w:kern w:val="1"/>
      <w:sz w:val="16"/>
      <w:szCs w:val="16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115F40"/>
  </w:style>
  <w:style w:type="character" w:styleId="Hiperhivatkozs">
    <w:name w:val="Hyperlink"/>
    <w:rsid w:val="00115F40"/>
    <w:rPr>
      <w:u w:val="single"/>
    </w:rPr>
  </w:style>
  <w:style w:type="table" w:customStyle="1" w:styleId="TableNormal">
    <w:name w:val="Table Normal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15F4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1stlus">
    <w:name w:val="Importált 1 stílus"/>
    <w:rsid w:val="00115F40"/>
    <w:pPr>
      <w:numPr>
        <w:numId w:val="2"/>
      </w:numPr>
    </w:pPr>
  </w:style>
  <w:style w:type="paragraph" w:styleId="Listaszerbekezds">
    <w:name w:val="List Paragraph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customStyle="1" w:styleId="Standard">
    <w:name w:val="Standard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customStyle="1" w:styleId="llb1">
    <w:name w:val="Élőláb1"/>
    <w:rsid w:val="00115F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numbering" w:customStyle="1" w:styleId="Importlt4stlus">
    <w:name w:val="Importált 4 stílus"/>
    <w:rsid w:val="00115F40"/>
    <w:pPr>
      <w:numPr>
        <w:numId w:val="9"/>
      </w:numPr>
    </w:pPr>
  </w:style>
  <w:style w:type="numbering" w:customStyle="1" w:styleId="Importlt6stlus">
    <w:name w:val="Importált 6 stílus"/>
    <w:rsid w:val="00115F40"/>
    <w:pPr>
      <w:numPr>
        <w:numId w:val="11"/>
      </w:numPr>
    </w:pPr>
  </w:style>
  <w:style w:type="paragraph" w:customStyle="1" w:styleId="Alaprtelmezett">
    <w:name w:val="Alapértelmezett"/>
    <w:rsid w:val="00115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character" w:customStyle="1" w:styleId="NincstrkzChar">
    <w:name w:val="Nincs térköz Char"/>
    <w:link w:val="Nincstrkz"/>
    <w:uiPriority w:val="1"/>
    <w:rsid w:val="00115F40"/>
    <w:rPr>
      <w:rFonts w:ascii="Calibri" w:eastAsia="Calibri" w:hAnsi="Calibri" w:cs="Times New Roman"/>
    </w:rPr>
  </w:style>
  <w:style w:type="character" w:styleId="Kiemels2">
    <w:name w:val="Strong"/>
    <w:uiPriority w:val="22"/>
    <w:qFormat/>
    <w:rsid w:val="00115F40"/>
    <w:rPr>
      <w:b/>
      <w:bCs/>
    </w:rPr>
  </w:style>
  <w:style w:type="numbering" w:customStyle="1" w:styleId="Importlt5stlus">
    <w:name w:val="Importált 5 stílus"/>
    <w:rsid w:val="00431C8A"/>
    <w:pPr>
      <w:numPr>
        <w:numId w:val="25"/>
      </w:numPr>
    </w:pPr>
  </w:style>
  <w:style w:type="numbering" w:customStyle="1" w:styleId="Importlt7stlus">
    <w:name w:val="Importált 7 stílus"/>
    <w:rsid w:val="00431C8A"/>
    <w:pPr>
      <w:numPr>
        <w:numId w:val="27"/>
      </w:numPr>
    </w:pPr>
  </w:style>
  <w:style w:type="table" w:styleId="Rcsostblzat">
    <w:name w:val="Table Grid"/>
    <w:basedOn w:val="Normltblzat"/>
    <w:uiPriority w:val="39"/>
    <w:rsid w:val="00431C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sk.hu:8180/jadox/porta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93EB-554F-4C5E-8A9E-FF52041E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5760</Words>
  <Characters>39751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2019-06-19T07:18:00Z</cp:lastPrinted>
  <dcterms:created xsi:type="dcterms:W3CDTF">2019-06-27T07:26:00Z</dcterms:created>
  <dcterms:modified xsi:type="dcterms:W3CDTF">2019-06-27T07:27:00Z</dcterms:modified>
</cp:coreProperties>
</file>