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C8" w:rsidRPr="007B4EC8" w:rsidRDefault="007B4EC8" w:rsidP="007B4EC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B4EC8" w:rsidRPr="007B4EC8" w:rsidRDefault="007B4EC8" w:rsidP="007B4EC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7B4EC8" w:rsidRPr="007B4EC8" w:rsidRDefault="007B4EC8" w:rsidP="007B4EC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284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/2019. (VII.25.) Kt. számú </w:t>
      </w:r>
    </w:p>
    <w:p w:rsidR="007B4EC8" w:rsidRPr="007B4EC8" w:rsidRDefault="007B4EC8" w:rsidP="007B4EC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B4EC8" w:rsidRPr="007B4EC8" w:rsidRDefault="007B4EC8" w:rsidP="007B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Közterületek elnevezésére irányuló törvényességi felhívásról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közterületek elnevezésére irányuló törvényességi felhívásról szóló előterjesztést megtárgyalta és Magyarország helyi önkormányzatairól szóló 2011. évi CLXXXIX tv. 134.§ (1) bekezdése értelmében az alábbi határozatot hozza: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Szabolcs-Szatmár-Bereg Megyei Kormányhivatal SZ/153/01344-1/2019. ügyiratszámú, törvényességi felhívás tárgyú levelében foglaltakra a határozat melléklete szerinti tájékoztatást adja.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C8">
        <w:rPr>
          <w:rFonts w:ascii="Times New Roman" w:eastAsia="Times New Roman" w:hAnsi="Times New Roman" w:cs="Times New Roman"/>
          <w:sz w:val="24"/>
          <w:szCs w:val="24"/>
        </w:rPr>
        <w:t xml:space="preserve">Felkéri a polgármestert, hogy a törvényességi felhívásra adott választ továbbítsa a 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</w:rPr>
        <w:t>Szabolcs-Szatmár-Bereg Megyei Kormányhivatalnak.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B4EC8" w:rsidRPr="007B4EC8" w:rsidRDefault="007B4EC8" w:rsidP="007B4EC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</w:t>
      </w: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Felelős: 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Szőke Zoltán polgármester</w:t>
      </w:r>
    </w:p>
    <w:p w:rsidR="007B4EC8" w:rsidRPr="007B4EC8" w:rsidRDefault="007B4EC8" w:rsidP="007B4EC8">
      <w:pPr>
        <w:tabs>
          <w:tab w:val="center" w:pos="652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</w:t>
      </w:r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</w:t>
      </w:r>
      <w:proofErr w:type="gramStart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</w:t>
      </w:r>
      <w:proofErr w:type="spellStart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Ostorháziné</w:t>
      </w:r>
      <w:proofErr w:type="spellEnd"/>
      <w:proofErr w:type="gramEnd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dr. </w:t>
      </w:r>
      <w:proofErr w:type="spellStart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</w:t>
      </w:r>
      <w:proofErr w:type="gramStart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</w:t>
      </w:r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  <w:r w:rsidRPr="007B4EC8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7B4EC8" w:rsidRPr="007B4EC8" w:rsidRDefault="007B4EC8" w:rsidP="007B4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284</w:t>
      </w:r>
      <w:r w:rsidRPr="007B4EC8">
        <w:rPr>
          <w:rFonts w:ascii="Times New Roman" w:eastAsia="Times New Roman" w:hAnsi="Times New Roman" w:cs="Times New Roman"/>
          <w:sz w:val="24"/>
          <w:szCs w:val="20"/>
          <w:lang w:eastAsia="hu-HU"/>
        </w:rPr>
        <w:t>/2019.(VII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.25.</w:t>
      </w:r>
      <w:r w:rsidRPr="007B4EC8">
        <w:rPr>
          <w:rFonts w:ascii="Times New Roman" w:eastAsia="Times New Roman" w:hAnsi="Times New Roman" w:cs="Times New Roman"/>
          <w:sz w:val="24"/>
          <w:szCs w:val="20"/>
          <w:lang w:eastAsia="hu-HU"/>
        </w:rPr>
        <w:t>) Kt. számú határozat melléklete</w:t>
      </w:r>
    </w:p>
    <w:p w:rsidR="007B4EC8" w:rsidRPr="007B4EC8" w:rsidRDefault="007B4EC8" w:rsidP="007B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8"/>
          <w:szCs w:val="48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bCs/>
          <w:smallCaps/>
          <w:sz w:val="48"/>
          <w:szCs w:val="48"/>
          <w:lang w:eastAsia="hu-HU"/>
        </w:rPr>
        <w:t>Tiszavasvári Város Polgármesterétől</w:t>
      </w:r>
    </w:p>
    <w:p w:rsidR="007B4EC8" w:rsidRPr="007B4EC8" w:rsidRDefault="007B4EC8" w:rsidP="007B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4440 Tiszavasvári, Városháza tér 4. sz.</w:t>
      </w:r>
    </w:p>
    <w:p w:rsidR="007B4EC8" w:rsidRPr="007B4EC8" w:rsidRDefault="007B4EC8" w:rsidP="007B4EC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</w:t>
      </w:r>
      <w:proofErr w:type="gramStart"/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.:</w:t>
      </w:r>
      <w:proofErr w:type="gramEnd"/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42/520-500    Fax.: 42/275–000    E–mail</w:t>
      </w:r>
      <w:r w:rsidRPr="007B4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 tvonkph@tiszavasvari.hu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Ügyiratszám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TPH/7989-</w:t>
      </w:r>
      <w:proofErr w:type="gramStart"/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….</w:t>
      </w:r>
      <w:proofErr w:type="gramEnd"/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/2019. 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 </w:t>
      </w: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tájékoztatás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Szabolcs-Szatmár-Bereg Megyei Kormányhivatal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Román István kormánymegbízott úr részére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Kormánymegbízott úr!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SZ/153/01344-1/2019. ügyiratszámú, törvényességi felhívás tárgyú levelére hivatkozva az alábbi tájékoztatást adom: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törvényességi felhívásban foglaltakat a képviselő-testület (2019. július 25. napján megtartott képviselő-testületi ülésén) megvizsgálta az abban foglaltakkal egyetért. 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Törvényességi felhívásában a Kunfi Zsigmond utca és a Schönherz Zoltán utca elnevezésének felülvizsgálatát és megváltoztatását kezdeményezte. 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alábbiakban ismertetem a közterületek nevének megváltoztatására vonatkozó eljárási szabályokat, melyet </w:t>
      </w:r>
      <w:proofErr w:type="gramStart"/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közterületek elnevezésének, valamint az elnevezésük megváltoztatására irányuló kezdeményezésről és házszám-megállapítás szabályairól szóló 5/2014. (II.21.) önkormányzati rendelet </w:t>
      </w: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 Rendelet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tartalmaz.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alapján a közterületek elnevezésére vonatkozó javaslatokat először a Pénzügyi és Ügyrendi Bizottság vizsgálja meg abból a szempontból, hogy megfelel-e a Rendelet 1-3.§</w:t>
      </w:r>
      <w:proofErr w:type="spellStart"/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foglaltaknak.  Amennyiben a megnevezések nem ellentétesek a jogszabályokkal, úgy azok 30 napra közzétételre kerülnek a Vasvári Hírmondóban, az önkormányzat honlapján és a </w:t>
      </w:r>
      <w:proofErr w:type="gramStart"/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 hirdető</w:t>
      </w:r>
      <w:proofErr w:type="gramEnd"/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tábláján. Ezen 30 napos időtartam alatt lehet újabb javaslatot benyújtani ugyanazon közterület elnevezésére. 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Ezt követően amennyiben a Rendeletben foglalt feltételek fennállnak és több javaslat is érkezett egy közterületre vonatkozóan, társadalmi vitára kell bocsátani a megnevezéseket, majd ismét 30 napra közzétenni az esetleges új javaslatokat. Mindezeket követően a Pénzügyi és Ügyrendi Bizottság javaslata alapján a képviselő-testület dönt a közterületek neveivel kapcsolatban.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Figyelembe kell vennünk továbbá, hogy a választási eljárásról szóló</w:t>
      </w: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2013. évi XXXVI. törvény </w:t>
      </w: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79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 (2) bekezdése</w:t>
      </w:r>
      <w:r w:rsidRPr="007B4E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B4EC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szerint: „</w:t>
      </w:r>
      <w:proofErr w:type="gramStart"/>
      <w:r w:rsidRPr="007B4EC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</w:t>
      </w:r>
      <w:proofErr w:type="gramEnd"/>
      <w:r w:rsidRPr="007B4EC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választás kitűzésétől a szavazás napjáig nem lehet</w:t>
      </w:r>
      <w:r w:rsidRPr="007B4EC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szavazókör sorszámát megváltoztatni, szavazókörbe sorolt cím besorolását megváltoztatni, továbbá település megnevezésének, </w:t>
      </w:r>
      <w:r w:rsidRPr="007B4EC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közterület nevének</w:t>
      </w:r>
      <w:r w:rsidRPr="007B4EC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jellegének, ház számának, épület vagy lépcsőház jelének </w:t>
      </w:r>
      <w:r w:rsidRPr="007B4EC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megváltozását a címnyilvántartásban átvezetni</w:t>
      </w:r>
      <w:r w:rsidRPr="007B4EC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.”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Tájékoztatom, hogy 2019.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július 23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Pénzügyi és Ügyrendi Bizottság összehívására került sor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7B4E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Ezen az ülésen a Bizottság javaslatot tett az érintett 2 utca új elnevezésére vonatkozóan. A Vasvári Hírmondó időszaki lap, amelyben a Rendelet alapján közzé kell tenni a javaslatokat, tárgyhó 15. napján jelenik meg. A javaslat</w:t>
      </w:r>
      <w:bookmarkStart w:id="0" w:name="_GoBack"/>
      <w:bookmarkEnd w:id="0"/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újságban való közzétételére így legkorábban 2019. augusztus 15. napján van lehetőség. 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Ahogyan fentebb jeleztem a közzétételtől számított 30 napon belül lehet új javaslatot tenni. (2019. szeptember 15.). A beérkezett javaslatok alapján lehet megállapítani, hogy kell-e társadalmi vitát tartani. Az itt elhangzott javaslatokat ismét közzé kell tenni az újságban, melyekkel kapcsolatban 30 napon belül fejezhetik ki véleményüket az érintett közterület lakói.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Ezt követőn kerülhet sor a Pénzügyi és Ügyrendi Bizottság összehívására, akinek javaslata alapján a Képviselő-testület meghozza döntését a közterületek nevének megváltoztatása tárgyában, melyről haladéktalanul tájékoztatni fogom.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2019. július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7B4EC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Szőke Zoltán</w:t>
      </w: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</w:t>
      </w:r>
      <w:proofErr w:type="gramStart"/>
      <w:r w:rsidRPr="007B4E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4EC8" w:rsidRPr="007B4EC8" w:rsidRDefault="007B4EC8" w:rsidP="007B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7C7B" w:rsidRDefault="00C07C7B"/>
    <w:sectPr w:rsidR="00C07C7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156127"/>
      <w:docPartObj>
        <w:docPartGallery w:val="Page Numbers (Bottom of Page)"/>
        <w:docPartUnique/>
      </w:docPartObj>
    </w:sdtPr>
    <w:sdtEndPr/>
    <w:sdtContent>
      <w:p w:rsidR="00F50874" w:rsidRDefault="007B4E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0874" w:rsidRDefault="007B4EC8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C8"/>
    <w:rsid w:val="007B4EC8"/>
    <w:rsid w:val="00C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B4EC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B4E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B4EC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B4E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2019-07-26T06:15:00Z</dcterms:created>
  <dcterms:modified xsi:type="dcterms:W3CDTF">2019-07-26T06:21:00Z</dcterms:modified>
</cp:coreProperties>
</file>