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C" w:rsidRDefault="00E4520C" w:rsidP="00E4520C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4520C" w:rsidRDefault="00E4520C" w:rsidP="00E4520C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4520C" w:rsidRDefault="00593DA3" w:rsidP="00E4520C">
      <w:pPr>
        <w:spacing w:line="240" w:lineRule="auto"/>
        <w:jc w:val="center"/>
        <w:rPr>
          <w:b/>
        </w:rPr>
      </w:pPr>
      <w:r>
        <w:rPr>
          <w:b/>
        </w:rPr>
        <w:t>291</w:t>
      </w:r>
      <w:r w:rsidR="00E4520C">
        <w:rPr>
          <w:b/>
        </w:rPr>
        <w:t>/2019. (VII.25.) Kt. számú</w:t>
      </w:r>
    </w:p>
    <w:p w:rsidR="00E4520C" w:rsidRDefault="00E4520C" w:rsidP="00E4520C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4520C" w:rsidRDefault="00E4520C" w:rsidP="00E4520C">
      <w:pPr>
        <w:spacing w:after="200" w:line="240" w:lineRule="auto"/>
      </w:pPr>
    </w:p>
    <w:p w:rsidR="00E4520C" w:rsidRDefault="00E4520C" w:rsidP="00E4520C">
      <w:pPr>
        <w:spacing w:after="200" w:line="240" w:lineRule="auto"/>
        <w:jc w:val="center"/>
      </w:pPr>
      <w:r w:rsidRPr="000236D6">
        <w:rPr>
          <w:b/>
          <w:szCs w:val="24"/>
        </w:rPr>
        <w:t xml:space="preserve">A TOP-3.2.2-15-SB1-2016-00012 azonosító számú „Komplex energetikai fejlesztések Tiszavasváriban” megnevezésű pályázattal kapcsolatban megkötött vállalkozási </w:t>
      </w:r>
      <w:r>
        <w:rPr>
          <w:b/>
          <w:szCs w:val="24"/>
        </w:rPr>
        <w:t xml:space="preserve">szerződés </w:t>
      </w:r>
      <w:r w:rsidRPr="000236D6">
        <w:rPr>
          <w:b/>
          <w:szCs w:val="24"/>
        </w:rPr>
        <w:t>módosítás</w:t>
      </w:r>
      <w:r>
        <w:rPr>
          <w:b/>
          <w:szCs w:val="24"/>
        </w:rPr>
        <w:t>áról (4. rész, Hankó László Zeneiskola épülete)</w:t>
      </w:r>
    </w:p>
    <w:p w:rsidR="00E4520C" w:rsidRDefault="00E4520C" w:rsidP="00E4520C">
      <w:pPr>
        <w:spacing w:line="240" w:lineRule="auto"/>
        <w:jc w:val="center"/>
      </w:pPr>
    </w:p>
    <w:p w:rsidR="00E4520C" w:rsidRPr="00B9431B" w:rsidRDefault="00E4520C" w:rsidP="00E4520C">
      <w:pPr>
        <w:spacing w:after="200" w:line="240" w:lineRule="auto"/>
        <w:jc w:val="both"/>
      </w:pPr>
      <w:r>
        <w:t>Tiszavasvári Város Önkormányzata Képviselő-testülete „</w:t>
      </w:r>
      <w:proofErr w:type="gramStart"/>
      <w:r w:rsidRPr="000236D6">
        <w:rPr>
          <w:b/>
          <w:szCs w:val="24"/>
        </w:rPr>
        <w:t>A</w:t>
      </w:r>
      <w:proofErr w:type="gramEnd"/>
      <w:r w:rsidRPr="000236D6">
        <w:rPr>
          <w:b/>
          <w:szCs w:val="24"/>
        </w:rPr>
        <w:t xml:space="preserve"> TOP-3.2.2-15-SB1-2016-00012 azonosító számú „Komplex energetikai fejlesztések Tiszavasváriban” megnevezésű pályázattal kapcsolatban megkötött vállalkozási </w:t>
      </w:r>
      <w:r>
        <w:rPr>
          <w:b/>
          <w:szCs w:val="24"/>
        </w:rPr>
        <w:t>szerződés</w:t>
      </w:r>
      <w:r w:rsidRPr="000236D6">
        <w:rPr>
          <w:b/>
          <w:szCs w:val="24"/>
        </w:rPr>
        <w:t xml:space="preserve"> módosítás</w:t>
      </w:r>
      <w:r>
        <w:rPr>
          <w:b/>
          <w:szCs w:val="24"/>
        </w:rPr>
        <w:t xml:space="preserve">áról (4. rész, Hankó László Zeneiskola épülete)” </w:t>
      </w:r>
      <w:r w:rsidRPr="00C31843">
        <w:rPr>
          <w:szCs w:val="24"/>
        </w:rPr>
        <w:t>megnevezésű előterjesztéssel kapcsolatban az alábbi határozatot hozza:</w:t>
      </w:r>
    </w:p>
    <w:p w:rsidR="00E4520C" w:rsidRDefault="00E4520C" w:rsidP="00E4520C">
      <w:pPr>
        <w:jc w:val="both"/>
      </w:pPr>
    </w:p>
    <w:p w:rsidR="00E4520C" w:rsidRPr="00AD2D67" w:rsidRDefault="00E4520C" w:rsidP="00E4520C">
      <w:pPr>
        <w:numPr>
          <w:ilvl w:val="1"/>
          <w:numId w:val="3"/>
        </w:numPr>
        <w:spacing w:after="120" w:line="240" w:lineRule="auto"/>
        <w:jc w:val="both"/>
        <w:rPr>
          <w:rFonts w:ascii="Arial" w:eastAsia="Meiryo" w:hAnsi="Arial" w:cs="Arial"/>
          <w:sz w:val="20"/>
        </w:rPr>
      </w:pPr>
      <w:proofErr w:type="gramStart"/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>
        <w:rPr>
          <w:b/>
          <w:szCs w:val="24"/>
        </w:rPr>
        <w:t>NNK</w:t>
      </w:r>
      <w:r w:rsidRPr="002F3C21">
        <w:rPr>
          <w:b/>
          <w:szCs w:val="24"/>
        </w:rPr>
        <w:t xml:space="preserve">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AD2D67">
        <w:rPr>
          <w:szCs w:val="24"/>
        </w:rPr>
        <w:t>4025 Debrecen, Iskola utca 3.)</w:t>
      </w:r>
      <w:r>
        <w:rPr>
          <w:szCs w:val="24"/>
        </w:rPr>
        <w:t xml:space="preserve"> között, </w:t>
      </w:r>
      <w:r>
        <w:rPr>
          <w:b/>
          <w:szCs w:val="24"/>
        </w:rPr>
        <w:t xml:space="preserve">a </w:t>
      </w:r>
      <w:r w:rsidRPr="000236D6">
        <w:rPr>
          <w:b/>
          <w:szCs w:val="24"/>
        </w:rPr>
        <w:t>TOP-3.2.2-15-SB1-2016-00012 azonosító számú „Komplex energetikai fejleszt</w:t>
      </w:r>
      <w:r>
        <w:rPr>
          <w:b/>
          <w:szCs w:val="24"/>
        </w:rPr>
        <w:t xml:space="preserve">ések Tiszavasváriban” elnevezésű </w:t>
      </w:r>
      <w:r w:rsidRPr="00593DA3">
        <w:rPr>
          <w:szCs w:val="24"/>
        </w:rPr>
        <w:t xml:space="preserve">pályázati forrásból megvalósuló </w:t>
      </w:r>
      <w:r w:rsidRPr="00593DA3">
        <w:rPr>
          <w:rFonts w:eastAsia="Arial"/>
          <w:szCs w:val="24"/>
        </w:rPr>
        <w:t xml:space="preserve">Hankó László Zeneiskola </w:t>
      </w:r>
      <w:r w:rsidRPr="00593DA3">
        <w:rPr>
          <w:rFonts w:eastAsia="Meiryo"/>
          <w:szCs w:val="24"/>
        </w:rPr>
        <w:t xml:space="preserve">épületének energetikai felújításához </w:t>
      </w:r>
      <w:r w:rsidRPr="00593DA3">
        <w:rPr>
          <w:szCs w:val="24"/>
        </w:rPr>
        <w:t>kapcsolódó kivitelezési munkák elvégzésének</w:t>
      </w:r>
      <w:r w:rsidRPr="00593DA3">
        <w:rPr>
          <w:bCs/>
          <w:szCs w:val="24"/>
        </w:rPr>
        <w:t xml:space="preserve"> - </w:t>
      </w:r>
      <w:r w:rsidRPr="00593DA3">
        <w:rPr>
          <w:b/>
          <w:bCs/>
          <w:szCs w:val="24"/>
        </w:rPr>
        <w:t xml:space="preserve">4440 Tiszavasvári, </w:t>
      </w:r>
      <w:r w:rsidRPr="00AD2D67">
        <w:rPr>
          <w:b/>
          <w:szCs w:val="24"/>
        </w:rPr>
        <w:t>Báthori utca 1.</w:t>
      </w:r>
      <w:r w:rsidRPr="00AD2D67">
        <w:rPr>
          <w:b/>
          <w:bCs/>
          <w:szCs w:val="24"/>
        </w:rPr>
        <w:t xml:space="preserve"> szám </w:t>
      </w:r>
      <w:r>
        <w:rPr>
          <w:b/>
          <w:bCs/>
          <w:szCs w:val="24"/>
        </w:rPr>
        <w:t xml:space="preserve">(Hrsz.: 20/2.) </w:t>
      </w:r>
      <w:r w:rsidRPr="00AD2D67">
        <w:rPr>
          <w:b/>
          <w:bCs/>
          <w:szCs w:val="24"/>
        </w:rPr>
        <w:t xml:space="preserve">alatti teljesítési helyen történő </w:t>
      </w:r>
      <w:r w:rsidRPr="00AD2D67">
        <w:rPr>
          <w:bCs/>
          <w:szCs w:val="24"/>
        </w:rPr>
        <w:t xml:space="preserve">– megvalósítására kötött, </w:t>
      </w:r>
      <w:r w:rsidRPr="00AD2D67">
        <w:rPr>
          <w:b/>
          <w:bCs/>
          <w:szCs w:val="24"/>
        </w:rPr>
        <w:t>2019. július 18. napján kelt</w:t>
      </w:r>
      <w:r w:rsidRPr="00AD2D67">
        <w:rPr>
          <w:bCs/>
          <w:szCs w:val="24"/>
        </w:rPr>
        <w:t xml:space="preserve"> </w:t>
      </w:r>
      <w:r w:rsidRPr="00AD2D67">
        <w:rPr>
          <w:b/>
          <w:bCs/>
          <w:szCs w:val="24"/>
        </w:rPr>
        <w:t>vállalkozási szerződés közös megegyezéssel történő módosítását,</w:t>
      </w:r>
      <w:r w:rsidRPr="00AD2D67">
        <w:rPr>
          <w:bCs/>
          <w:szCs w:val="24"/>
        </w:rPr>
        <w:t xml:space="preserve"> jelen határozat 1. mellékletét</w:t>
      </w:r>
      <w:proofErr w:type="gramEnd"/>
      <w:r w:rsidRPr="00AD2D67">
        <w:rPr>
          <w:bCs/>
          <w:szCs w:val="24"/>
        </w:rPr>
        <w:t xml:space="preserve"> képező tartalommal.</w:t>
      </w:r>
    </w:p>
    <w:p w:rsidR="00E4520C" w:rsidRPr="00B715E0" w:rsidRDefault="00E4520C" w:rsidP="00E4520C">
      <w:pPr>
        <w:pStyle w:val="Listaszerbekezds"/>
        <w:spacing w:line="240" w:lineRule="auto"/>
        <w:jc w:val="both"/>
        <w:rPr>
          <w:szCs w:val="24"/>
        </w:rPr>
      </w:pPr>
    </w:p>
    <w:p w:rsidR="00E4520C" w:rsidRDefault="00E4520C" w:rsidP="00E4520C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E4520C" w:rsidRPr="00B715E0" w:rsidRDefault="00E4520C" w:rsidP="00E4520C">
      <w:pPr>
        <w:pStyle w:val="Listaszerbekezds"/>
        <w:rPr>
          <w:szCs w:val="24"/>
        </w:rPr>
      </w:pPr>
    </w:p>
    <w:p w:rsidR="00E4520C" w:rsidRDefault="00E4520C" w:rsidP="00E4520C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az NNK Kft. ügyvezetőjét.</w:t>
      </w:r>
    </w:p>
    <w:p w:rsidR="00E4520C" w:rsidRDefault="00E4520C" w:rsidP="00E4520C">
      <w:pPr>
        <w:pStyle w:val="Listaszerbekezds"/>
        <w:rPr>
          <w:szCs w:val="24"/>
        </w:rPr>
      </w:pPr>
    </w:p>
    <w:p w:rsidR="00E4520C" w:rsidRDefault="00E4520C" w:rsidP="00E4520C">
      <w:pPr>
        <w:pStyle w:val="Listaszerbekezds"/>
        <w:spacing w:line="240" w:lineRule="auto"/>
        <w:jc w:val="both"/>
        <w:rPr>
          <w:szCs w:val="24"/>
        </w:rPr>
      </w:pPr>
      <w:r w:rsidRPr="00593DA3">
        <w:rPr>
          <w:b/>
          <w:szCs w:val="24"/>
        </w:rPr>
        <w:t>Felelős:</w:t>
      </w:r>
      <w:r>
        <w:rPr>
          <w:szCs w:val="24"/>
        </w:rPr>
        <w:t xml:space="preserve">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3DA3">
        <w:rPr>
          <w:b/>
          <w:szCs w:val="24"/>
        </w:rPr>
        <w:t>Határidő:</w:t>
      </w:r>
      <w:r>
        <w:rPr>
          <w:szCs w:val="24"/>
        </w:rPr>
        <w:t xml:space="preserve"> azonnal</w:t>
      </w:r>
    </w:p>
    <w:p w:rsidR="00593DA3" w:rsidRDefault="00593DA3" w:rsidP="00E4520C">
      <w:pPr>
        <w:spacing w:after="200" w:line="276" w:lineRule="auto"/>
        <w:jc w:val="right"/>
        <w:rPr>
          <w:szCs w:val="24"/>
        </w:rPr>
      </w:pPr>
    </w:p>
    <w:p w:rsidR="00D77059" w:rsidRDefault="00D77059" w:rsidP="00E4520C">
      <w:pPr>
        <w:spacing w:after="200" w:line="276" w:lineRule="auto"/>
        <w:jc w:val="right"/>
        <w:rPr>
          <w:szCs w:val="24"/>
        </w:rPr>
      </w:pPr>
    </w:p>
    <w:p w:rsidR="00593DA3" w:rsidRPr="00593DA3" w:rsidRDefault="00593DA3" w:rsidP="00593DA3">
      <w:pPr>
        <w:spacing w:line="240" w:lineRule="auto"/>
        <w:jc w:val="right"/>
        <w:rPr>
          <w:b/>
          <w:szCs w:val="24"/>
        </w:rPr>
      </w:pPr>
    </w:p>
    <w:p w:rsidR="00593DA3" w:rsidRPr="00593DA3" w:rsidRDefault="00593DA3" w:rsidP="00593DA3">
      <w:pPr>
        <w:spacing w:line="240" w:lineRule="auto"/>
        <w:ind w:firstLine="708"/>
        <w:rPr>
          <w:b/>
          <w:szCs w:val="24"/>
        </w:rPr>
      </w:pPr>
      <w:r w:rsidRPr="00593DA3">
        <w:rPr>
          <w:b/>
          <w:szCs w:val="24"/>
        </w:rPr>
        <w:t>Szőke Zoltán</w:t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proofErr w:type="spellStart"/>
      <w:r w:rsidRPr="00593DA3">
        <w:rPr>
          <w:b/>
          <w:szCs w:val="24"/>
        </w:rPr>
        <w:t>Ostorháziné</w:t>
      </w:r>
      <w:proofErr w:type="spellEnd"/>
      <w:r w:rsidRPr="00593DA3">
        <w:rPr>
          <w:b/>
          <w:szCs w:val="24"/>
        </w:rPr>
        <w:t xml:space="preserve"> dr. </w:t>
      </w:r>
      <w:proofErr w:type="spellStart"/>
      <w:r w:rsidRPr="00593DA3">
        <w:rPr>
          <w:b/>
          <w:szCs w:val="24"/>
        </w:rPr>
        <w:t>Kórik</w:t>
      </w:r>
      <w:proofErr w:type="spellEnd"/>
      <w:r w:rsidRPr="00593DA3">
        <w:rPr>
          <w:b/>
          <w:szCs w:val="24"/>
        </w:rPr>
        <w:t xml:space="preserve"> Zsuzsanna</w:t>
      </w:r>
    </w:p>
    <w:p w:rsidR="00593DA3" w:rsidRPr="00593DA3" w:rsidRDefault="00593DA3" w:rsidP="00593DA3">
      <w:pPr>
        <w:spacing w:line="240" w:lineRule="auto"/>
        <w:ind w:firstLine="708"/>
        <w:rPr>
          <w:b/>
          <w:szCs w:val="24"/>
        </w:rPr>
      </w:pPr>
      <w:proofErr w:type="gramStart"/>
      <w:r w:rsidRPr="00593DA3">
        <w:rPr>
          <w:b/>
          <w:szCs w:val="24"/>
        </w:rPr>
        <w:t>polgármester</w:t>
      </w:r>
      <w:proofErr w:type="gramEnd"/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 w:rsidRPr="00593DA3">
        <w:rPr>
          <w:b/>
          <w:szCs w:val="24"/>
        </w:rPr>
        <w:tab/>
      </w:r>
      <w:r>
        <w:rPr>
          <w:b/>
          <w:szCs w:val="24"/>
        </w:rPr>
        <w:tab/>
      </w:r>
      <w:r w:rsidRPr="00593DA3">
        <w:rPr>
          <w:b/>
          <w:szCs w:val="24"/>
        </w:rPr>
        <w:t>jegyző</w:t>
      </w:r>
      <w:r w:rsidRPr="00593DA3">
        <w:rPr>
          <w:b/>
          <w:szCs w:val="24"/>
        </w:rPr>
        <w:br w:type="page"/>
      </w:r>
    </w:p>
    <w:p w:rsidR="00E4520C" w:rsidRPr="009630ED" w:rsidRDefault="00E4520C" w:rsidP="00E4520C">
      <w:pPr>
        <w:spacing w:after="200" w:line="276" w:lineRule="auto"/>
        <w:jc w:val="right"/>
        <w:rPr>
          <w:b/>
          <w:i/>
          <w:sz w:val="20"/>
        </w:rPr>
      </w:pP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D77059">
        <w:rPr>
          <w:b/>
          <w:i/>
          <w:sz w:val="20"/>
        </w:rPr>
        <w:t>291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Pr="009630ED">
        <w:rPr>
          <w:b/>
          <w:i/>
          <w:sz w:val="20"/>
        </w:rPr>
        <w:t>. (</w:t>
      </w:r>
      <w:r w:rsidR="00D77059">
        <w:rPr>
          <w:b/>
          <w:i/>
          <w:sz w:val="20"/>
        </w:rPr>
        <w:t>VII.25</w:t>
      </w:r>
      <w:r>
        <w:rPr>
          <w:b/>
          <w:i/>
          <w:sz w:val="20"/>
        </w:rPr>
        <w:t>.) Kt. sz. határozathoz</w:t>
      </w:r>
    </w:p>
    <w:p w:rsidR="00E4520C" w:rsidRDefault="00E4520C" w:rsidP="00E4520C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E4520C" w:rsidRPr="00681517" w:rsidRDefault="00E4520C" w:rsidP="00E4520C">
      <w:pPr>
        <w:pStyle w:val="Listaszerbekezds"/>
        <w:numPr>
          <w:ilvl w:val="0"/>
          <w:numId w:val="4"/>
        </w:numPr>
        <w:jc w:val="center"/>
        <w:rPr>
          <w:b/>
          <w:szCs w:val="24"/>
        </w:rPr>
      </w:pPr>
      <w:r>
        <w:rPr>
          <w:b/>
          <w:szCs w:val="24"/>
        </w:rPr>
        <w:t>rész</w:t>
      </w:r>
    </w:p>
    <w:p w:rsidR="00E4520C" w:rsidRPr="00816248" w:rsidRDefault="00E4520C" w:rsidP="00E4520C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Név:</w:t>
      </w:r>
      <w:r w:rsidRPr="005D47EA">
        <w:rPr>
          <w:szCs w:val="24"/>
        </w:rPr>
        <w:tab/>
      </w:r>
      <w:r w:rsidRPr="005D47EA">
        <w:rPr>
          <w:b/>
          <w:bCs/>
          <w:szCs w:val="24"/>
        </w:rPr>
        <w:t>Tiszavasvári Város Önkormányzata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Székhely:</w:t>
      </w:r>
      <w:r w:rsidRPr="005D47EA">
        <w:rPr>
          <w:szCs w:val="24"/>
        </w:rPr>
        <w:tab/>
        <w:t>4440 Tiszavasvári, Városháza tér 4.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Képviselő neve:</w:t>
      </w:r>
      <w:r w:rsidRPr="005D47EA">
        <w:rPr>
          <w:szCs w:val="24"/>
        </w:rPr>
        <w:tab/>
        <w:t>Szőke Zoltán polgármester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Adószám:</w:t>
      </w:r>
      <w:r w:rsidRPr="005D47EA">
        <w:rPr>
          <w:szCs w:val="24"/>
        </w:rPr>
        <w:tab/>
        <w:t>15732468-215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Telefon:</w:t>
      </w:r>
      <w:r w:rsidRPr="005D47EA">
        <w:rPr>
          <w:szCs w:val="24"/>
        </w:rPr>
        <w:tab/>
        <w:t>0642520500</w:t>
      </w:r>
    </w:p>
    <w:p w:rsidR="00E4520C" w:rsidRPr="005D47EA" w:rsidRDefault="00E4520C" w:rsidP="00E4520C">
      <w:pPr>
        <w:tabs>
          <w:tab w:val="left" w:pos="2127"/>
        </w:tabs>
        <w:spacing w:line="240" w:lineRule="auto"/>
        <w:jc w:val="both"/>
        <w:rPr>
          <w:szCs w:val="24"/>
        </w:rPr>
      </w:pPr>
      <w:r w:rsidRPr="005D47EA">
        <w:rPr>
          <w:szCs w:val="24"/>
        </w:rPr>
        <w:t>E-mail:</w:t>
      </w:r>
      <w:r w:rsidRPr="005D47EA">
        <w:rPr>
          <w:szCs w:val="24"/>
        </w:rPr>
        <w:tab/>
        <w:t>tvonkph@tiszavavari.hu</w:t>
      </w:r>
    </w:p>
    <w:p w:rsidR="00E4520C" w:rsidRPr="005D47EA" w:rsidRDefault="00E4520C" w:rsidP="00E4520C">
      <w:pPr>
        <w:tabs>
          <w:tab w:val="left" w:pos="1800"/>
        </w:tabs>
        <w:spacing w:line="240" w:lineRule="auto"/>
        <w:jc w:val="both"/>
        <w:rPr>
          <w:szCs w:val="24"/>
        </w:rPr>
      </w:pPr>
      <w:proofErr w:type="gramStart"/>
      <w:r w:rsidRPr="005D47EA">
        <w:rPr>
          <w:szCs w:val="24"/>
        </w:rPr>
        <w:t>mint</w:t>
      </w:r>
      <w:proofErr w:type="gramEnd"/>
      <w:r w:rsidRPr="005D47EA">
        <w:rPr>
          <w:szCs w:val="24"/>
        </w:rPr>
        <w:t xml:space="preserve"> Megrendelő (továbbiakban: </w:t>
      </w:r>
      <w:r w:rsidRPr="005D47EA">
        <w:rPr>
          <w:b/>
          <w:szCs w:val="24"/>
        </w:rPr>
        <w:t>Megrendelő</w:t>
      </w:r>
      <w:r w:rsidRPr="005D47EA">
        <w:rPr>
          <w:szCs w:val="24"/>
        </w:rPr>
        <w:t>), másrészről:</w:t>
      </w:r>
    </w:p>
    <w:p w:rsidR="00E4520C" w:rsidRPr="00014298" w:rsidRDefault="00E4520C" w:rsidP="00E4520C">
      <w:pPr>
        <w:spacing w:line="240" w:lineRule="auto"/>
        <w:jc w:val="both"/>
        <w:rPr>
          <w:szCs w:val="24"/>
        </w:rPr>
      </w:pPr>
    </w:p>
    <w:p w:rsidR="00E4520C" w:rsidRDefault="00E4520C" w:rsidP="00E4520C">
      <w:pPr>
        <w:tabs>
          <w:tab w:val="left" w:pos="2160"/>
        </w:tabs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E4520C" w:rsidRPr="00A17710" w:rsidRDefault="00E4520C" w:rsidP="00E4520C">
      <w:pPr>
        <w:tabs>
          <w:tab w:val="left" w:pos="2160"/>
        </w:tabs>
        <w:spacing w:line="240" w:lineRule="auto"/>
        <w:jc w:val="both"/>
        <w:rPr>
          <w:b/>
          <w:szCs w:val="24"/>
        </w:rPr>
      </w:pPr>
      <w:r w:rsidRPr="00534DBB">
        <w:rPr>
          <w:szCs w:val="24"/>
        </w:rPr>
        <w:t>Név:</w:t>
      </w:r>
      <w:r w:rsidRPr="00534DBB">
        <w:rPr>
          <w:szCs w:val="24"/>
        </w:rPr>
        <w:tab/>
      </w:r>
      <w:r w:rsidRPr="00A17710">
        <w:rPr>
          <w:b/>
          <w:szCs w:val="24"/>
        </w:rPr>
        <w:t>NNK Kft.</w:t>
      </w:r>
    </w:p>
    <w:p w:rsidR="00E4520C" w:rsidRPr="00534DBB" w:rsidRDefault="00E4520C" w:rsidP="00E4520C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Székhely:</w:t>
      </w:r>
      <w:r w:rsidRPr="00534DBB">
        <w:rPr>
          <w:szCs w:val="24"/>
        </w:rPr>
        <w:tab/>
        <w:t>4025 Debrecen, Iskola utca 3.</w:t>
      </w:r>
    </w:p>
    <w:p w:rsidR="00E4520C" w:rsidRPr="00534DBB" w:rsidRDefault="00E4520C" w:rsidP="00E4520C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Képviselő neve:</w:t>
      </w:r>
      <w:r w:rsidRPr="00534DBB">
        <w:rPr>
          <w:szCs w:val="24"/>
        </w:rPr>
        <w:tab/>
        <w:t>Kozák János</w:t>
      </w:r>
    </w:p>
    <w:p w:rsidR="00E4520C" w:rsidRPr="00534DBB" w:rsidRDefault="00E4520C" w:rsidP="00E4520C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Adószám:</w:t>
      </w:r>
      <w:r w:rsidRPr="00534DBB">
        <w:rPr>
          <w:szCs w:val="24"/>
        </w:rPr>
        <w:tab/>
        <w:t>11976738-2-09</w:t>
      </w:r>
    </w:p>
    <w:p w:rsidR="00E4520C" w:rsidRPr="00534DBB" w:rsidRDefault="00E4520C" w:rsidP="00E4520C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>Bankszámlaszám:</w:t>
      </w:r>
      <w:r w:rsidRPr="00534DBB">
        <w:rPr>
          <w:szCs w:val="24"/>
        </w:rPr>
        <w:tab/>
        <w:t>Tiszántúli Takarék 59900067-11017512</w:t>
      </w:r>
    </w:p>
    <w:p w:rsidR="00E4520C" w:rsidRPr="00534DBB" w:rsidRDefault="00E4520C" w:rsidP="00E4520C">
      <w:pPr>
        <w:tabs>
          <w:tab w:val="left" w:pos="2160"/>
        </w:tabs>
        <w:spacing w:line="240" w:lineRule="auto"/>
        <w:jc w:val="both"/>
        <w:rPr>
          <w:szCs w:val="24"/>
        </w:rPr>
      </w:pPr>
      <w:r w:rsidRPr="00534DBB">
        <w:rPr>
          <w:szCs w:val="24"/>
        </w:rPr>
        <w:t xml:space="preserve">Naplóügyfél-jele (NÜJ): </w:t>
      </w:r>
      <w:r w:rsidRPr="00534DBB">
        <w:rPr>
          <w:szCs w:val="24"/>
        </w:rPr>
        <w:tab/>
        <w:t>386433892</w:t>
      </w:r>
      <w:r w:rsidRPr="00534DBB">
        <w:rPr>
          <w:szCs w:val="24"/>
        </w:rPr>
        <w:tab/>
      </w:r>
    </w:p>
    <w:p w:rsidR="00E4520C" w:rsidRPr="00534DBB" w:rsidRDefault="00E4520C" w:rsidP="00E4520C">
      <w:pPr>
        <w:spacing w:line="240" w:lineRule="auto"/>
        <w:jc w:val="both"/>
        <w:rPr>
          <w:szCs w:val="24"/>
        </w:rPr>
      </w:pPr>
      <w:proofErr w:type="gramStart"/>
      <w:r w:rsidRPr="00534DBB">
        <w:rPr>
          <w:szCs w:val="24"/>
        </w:rPr>
        <w:t>mint</w:t>
      </w:r>
      <w:proofErr w:type="gramEnd"/>
      <w:r w:rsidRPr="00534DBB">
        <w:rPr>
          <w:szCs w:val="24"/>
        </w:rPr>
        <w:t xml:space="preserve"> Vállalkozó (továbbiakban: Vállalkozó),</w:t>
      </w:r>
    </w:p>
    <w:p w:rsidR="00E4520C" w:rsidRPr="00014298" w:rsidRDefault="00E4520C" w:rsidP="00E4520C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E4520C" w:rsidRPr="00014298" w:rsidRDefault="00E4520C" w:rsidP="00E4520C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 </w:t>
      </w:r>
      <w:r w:rsidRPr="000236D6">
        <w:rPr>
          <w:b/>
          <w:szCs w:val="24"/>
        </w:rPr>
        <w:t xml:space="preserve">TOP-3.2.2-15-SB1-2016-00012 azonosító számú „Komplex energetikai </w:t>
      </w:r>
      <w:r w:rsidRPr="00E70569">
        <w:rPr>
          <w:b/>
          <w:szCs w:val="24"/>
        </w:rPr>
        <w:t xml:space="preserve">fejlesztések Tiszavasváriban” elnevezésű </w:t>
      </w:r>
      <w:r w:rsidRPr="00E70569">
        <w:rPr>
          <w:szCs w:val="24"/>
        </w:rPr>
        <w:t xml:space="preserve">pályázati forrásból megvalósuló </w:t>
      </w:r>
      <w:r w:rsidRPr="00E70569">
        <w:rPr>
          <w:rFonts w:eastAsia="Arial"/>
          <w:szCs w:val="24"/>
        </w:rPr>
        <w:t xml:space="preserve">Hankó László Zeneiskola </w:t>
      </w:r>
      <w:r w:rsidRPr="00E70569">
        <w:rPr>
          <w:rFonts w:eastAsia="Meiryo"/>
          <w:szCs w:val="24"/>
        </w:rPr>
        <w:t xml:space="preserve">épületének energetikai felújításához </w:t>
      </w:r>
      <w:r w:rsidRPr="00E70569">
        <w:rPr>
          <w:szCs w:val="24"/>
        </w:rPr>
        <w:t>kapcsolódó kivitelezési munkák elvégzésének</w:t>
      </w:r>
      <w:r w:rsidRPr="00E70569">
        <w:rPr>
          <w:bCs/>
          <w:szCs w:val="24"/>
        </w:rPr>
        <w:t xml:space="preserve"> - </w:t>
      </w:r>
      <w:r w:rsidRPr="00E70569">
        <w:rPr>
          <w:b/>
          <w:bCs/>
          <w:szCs w:val="24"/>
        </w:rPr>
        <w:t xml:space="preserve">4440 Tiszavasvári, </w:t>
      </w:r>
      <w:r w:rsidRPr="00E70569">
        <w:rPr>
          <w:b/>
          <w:szCs w:val="24"/>
        </w:rPr>
        <w:t>Báthori utca 1.</w:t>
      </w:r>
      <w:r w:rsidRPr="00E70569">
        <w:rPr>
          <w:b/>
          <w:bCs/>
          <w:szCs w:val="24"/>
        </w:rPr>
        <w:t xml:space="preserve"> szám (Hrsz.: 20/2.) alatti teljesítési helyen történő </w:t>
      </w:r>
      <w:r w:rsidRPr="00E70569"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 xml:space="preserve">2019. </w:t>
      </w:r>
      <w:r>
        <w:rPr>
          <w:bCs/>
          <w:szCs w:val="24"/>
        </w:rPr>
        <w:t>július 18</w:t>
      </w:r>
      <w:r w:rsidRPr="00286D95">
        <w:rPr>
          <w:bCs/>
          <w:szCs w:val="24"/>
        </w:rPr>
        <w:t>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>
        <w:rPr>
          <w:b/>
          <w:bCs/>
          <w:szCs w:val="24"/>
        </w:rPr>
        <w:t>t kötöttek.</w:t>
      </w: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július 18. napján létrejött vállalkozási szerződés 3.1 pontját az alábbiak szerint módosítják:</w:t>
      </w: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E4520C" w:rsidRPr="00C322DA" w:rsidRDefault="00E4520C" w:rsidP="00E4520C">
      <w:pPr>
        <w:spacing w:line="240" w:lineRule="auto"/>
        <w:jc w:val="both"/>
        <w:rPr>
          <w:szCs w:val="24"/>
        </w:rPr>
      </w:pPr>
      <w:r w:rsidRPr="00C322DA">
        <w:rPr>
          <w:szCs w:val="24"/>
        </w:rPr>
        <w:t>„3.1 Szerződő Felek a kivitelezési munkák értékét a közbeszerzési eljárás eredményeként a következők szerint állapítják meg:</w:t>
      </w:r>
    </w:p>
    <w:p w:rsidR="00E4520C" w:rsidRPr="00E70569" w:rsidRDefault="00E4520C" w:rsidP="00E4520C">
      <w:pPr>
        <w:spacing w:line="240" w:lineRule="auto"/>
        <w:jc w:val="both"/>
        <w:rPr>
          <w:szCs w:val="24"/>
        </w:rPr>
      </w:pPr>
      <w:r w:rsidRPr="00E70569">
        <w:rPr>
          <w:szCs w:val="24"/>
        </w:rPr>
        <w:t xml:space="preserve">Vállalkozói díj: </w:t>
      </w:r>
    </w:p>
    <w:p w:rsidR="00E4520C" w:rsidRPr="00E70569" w:rsidRDefault="00E4520C" w:rsidP="00E4520C">
      <w:pPr>
        <w:spacing w:line="240" w:lineRule="auto"/>
        <w:ind w:right="-426"/>
        <w:jc w:val="both"/>
        <w:rPr>
          <w:b/>
          <w:szCs w:val="24"/>
        </w:rPr>
      </w:pPr>
      <w:r w:rsidRPr="00E70569">
        <w:rPr>
          <w:b/>
          <w:szCs w:val="24"/>
        </w:rPr>
        <w:t xml:space="preserve">Napelem: 5 074 600 + 27 % </w:t>
      </w:r>
      <w:proofErr w:type="gramStart"/>
      <w:r w:rsidRPr="00E70569">
        <w:rPr>
          <w:b/>
          <w:szCs w:val="24"/>
        </w:rPr>
        <w:t>ÁFA</w:t>
      </w:r>
      <w:proofErr w:type="gramEnd"/>
      <w:r w:rsidRPr="00E70569">
        <w:rPr>
          <w:b/>
          <w:szCs w:val="24"/>
        </w:rPr>
        <w:t xml:space="preserve"> azaz ötmillió-hetvennégyezer-hatszáz+ 27% ÁFA</w:t>
      </w:r>
    </w:p>
    <w:p w:rsidR="00E4520C" w:rsidRPr="00C322DA" w:rsidRDefault="00E4520C" w:rsidP="00E4520C">
      <w:pPr>
        <w:spacing w:line="240" w:lineRule="auto"/>
        <w:ind w:right="-426"/>
        <w:jc w:val="both"/>
        <w:rPr>
          <w:b/>
          <w:szCs w:val="24"/>
        </w:rPr>
      </w:pPr>
      <w:r w:rsidRPr="00E70569">
        <w:rPr>
          <w:b/>
          <w:szCs w:val="24"/>
        </w:rPr>
        <w:t>Gépészet: 19 338 100 + FAD azaz tizenkilencmillió-háromszázharmincnyolcezer-egyszáz + FAD</w:t>
      </w:r>
      <w:r w:rsidRPr="00E70569">
        <w:rPr>
          <w:color w:val="000000"/>
          <w:szCs w:val="24"/>
        </w:rPr>
        <w:t>”</w:t>
      </w: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E4520C" w:rsidRPr="00054862" w:rsidRDefault="00E4520C" w:rsidP="00E4520C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054862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E4520C" w:rsidRDefault="00E4520C" w:rsidP="00E4520C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E4520C" w:rsidRDefault="00E4520C" w:rsidP="00E4520C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</w:t>
      </w:r>
      <w:r>
        <w:rPr>
          <w:szCs w:val="24"/>
        </w:rPr>
        <w:t>Vállalkozási S</w:t>
      </w:r>
      <w:r w:rsidRPr="008A3C46">
        <w:rPr>
          <w:szCs w:val="24"/>
        </w:rPr>
        <w:t>zerződést módosító okirat</w:t>
      </w:r>
      <w:r>
        <w:rPr>
          <w:szCs w:val="24"/>
        </w:rPr>
        <w:t>ot</w:t>
      </w:r>
      <w:r w:rsidRPr="008A3C46">
        <w:rPr>
          <w:szCs w:val="24"/>
        </w:rPr>
        <w:t xml:space="preserve"> Tiszavasvári Város Önkormányzata Képviselő-testülete a </w:t>
      </w:r>
      <w:r w:rsidR="00E70569">
        <w:rPr>
          <w:szCs w:val="24"/>
        </w:rPr>
        <w:t>291</w:t>
      </w:r>
      <w:r w:rsidRPr="008A3C46">
        <w:rPr>
          <w:szCs w:val="24"/>
        </w:rPr>
        <w:t>/201</w:t>
      </w:r>
      <w:r>
        <w:rPr>
          <w:szCs w:val="24"/>
        </w:rPr>
        <w:t>9</w:t>
      </w:r>
      <w:r w:rsidRPr="008A3C46">
        <w:rPr>
          <w:szCs w:val="24"/>
        </w:rPr>
        <w:t>. (</w:t>
      </w:r>
      <w:r w:rsidR="00E70569">
        <w:rPr>
          <w:szCs w:val="24"/>
        </w:rPr>
        <w:t>VII.25</w:t>
      </w:r>
      <w:bookmarkStart w:id="0" w:name="_GoBack"/>
      <w:bookmarkEnd w:id="0"/>
      <w:r w:rsidRPr="008A3C46">
        <w:rPr>
          <w:szCs w:val="24"/>
        </w:rPr>
        <w:t>.) sz. határozattal jóváhagyta és feljogosította Tiszavasvári Város Önkormányzata Polgármesterét jelen módosító okirat aláírására.</w:t>
      </w:r>
    </w:p>
    <w:p w:rsidR="00E4520C" w:rsidRPr="00560DD3" w:rsidRDefault="00E4520C" w:rsidP="00E4520C">
      <w:pPr>
        <w:pStyle w:val="Listaszerbekezds"/>
        <w:spacing w:line="240" w:lineRule="auto"/>
        <w:rPr>
          <w:szCs w:val="24"/>
        </w:rPr>
      </w:pPr>
    </w:p>
    <w:p w:rsidR="00E4520C" w:rsidRDefault="00E4520C" w:rsidP="00E4520C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t xml:space="preserve">Jelen </w:t>
      </w:r>
      <w:proofErr w:type="gramStart"/>
      <w:r w:rsidRPr="00560DD3">
        <w:rPr>
          <w:color w:val="000000"/>
          <w:szCs w:val="24"/>
        </w:rPr>
        <w:t xml:space="preserve">szerződés </w:t>
      </w:r>
      <w:r>
        <w:rPr>
          <w:color w:val="000000"/>
          <w:szCs w:val="24"/>
        </w:rPr>
        <w:t>….</w:t>
      </w:r>
      <w:proofErr w:type="gramEnd"/>
      <w:r w:rsidRPr="00560DD3">
        <w:rPr>
          <w:color w:val="000000"/>
          <w:szCs w:val="24"/>
        </w:rPr>
        <w:t xml:space="preserve"> oldalból áll, négy darab eredeti példányban készült, amelyből </w:t>
      </w:r>
      <w:r>
        <w:rPr>
          <w:color w:val="000000"/>
          <w:szCs w:val="24"/>
        </w:rPr>
        <w:t>…….</w:t>
      </w:r>
      <w:r w:rsidRPr="00560DD3">
        <w:rPr>
          <w:color w:val="000000"/>
          <w:szCs w:val="24"/>
        </w:rPr>
        <w:t xml:space="preserve"> példány Megrendelőt, </w:t>
      </w:r>
      <w:r>
        <w:rPr>
          <w:color w:val="000000"/>
          <w:szCs w:val="24"/>
        </w:rPr>
        <w:t>…….</w:t>
      </w:r>
      <w:r w:rsidRPr="00560DD3">
        <w:rPr>
          <w:color w:val="000000"/>
          <w:szCs w:val="24"/>
        </w:rPr>
        <w:t xml:space="preserve"> példány a Vállalkozót illeti.</w:t>
      </w:r>
    </w:p>
    <w:p w:rsidR="00E4520C" w:rsidRPr="00560DD3" w:rsidRDefault="00E4520C" w:rsidP="00E4520C">
      <w:pPr>
        <w:pStyle w:val="Listaszerbekezds"/>
        <w:spacing w:before="240" w:line="240" w:lineRule="auto"/>
        <w:ind w:left="0"/>
        <w:jc w:val="both"/>
        <w:rPr>
          <w:color w:val="000000"/>
          <w:szCs w:val="24"/>
        </w:rPr>
      </w:pPr>
    </w:p>
    <w:p w:rsidR="00E4520C" w:rsidRDefault="00E4520C" w:rsidP="00E4520C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E4520C" w:rsidRPr="008A3C46" w:rsidRDefault="00E4520C" w:rsidP="00E4520C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E4520C" w:rsidRDefault="00E4520C" w:rsidP="00E4520C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E4520C" w:rsidRDefault="00E4520C" w:rsidP="00E4520C">
      <w:pPr>
        <w:spacing w:line="240" w:lineRule="auto"/>
        <w:jc w:val="both"/>
        <w:rPr>
          <w:szCs w:val="24"/>
        </w:rPr>
      </w:pPr>
    </w:p>
    <w:p w:rsidR="00E4520C" w:rsidRDefault="00E4520C" w:rsidP="00E4520C">
      <w:pPr>
        <w:spacing w:line="240" w:lineRule="auto"/>
        <w:jc w:val="both"/>
        <w:rPr>
          <w:szCs w:val="24"/>
        </w:rPr>
      </w:pPr>
    </w:p>
    <w:p w:rsidR="00E4520C" w:rsidRDefault="00E4520C" w:rsidP="00E4520C">
      <w:pPr>
        <w:spacing w:line="240" w:lineRule="auto"/>
        <w:jc w:val="both"/>
        <w:rPr>
          <w:szCs w:val="24"/>
        </w:rPr>
      </w:pPr>
    </w:p>
    <w:p w:rsidR="00E4520C" w:rsidRDefault="00E4520C" w:rsidP="00E4520C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E4520C" w:rsidRDefault="00E4520C" w:rsidP="00E4520C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Kozák</w:t>
      </w:r>
      <w:proofErr w:type="gramEnd"/>
      <w:r>
        <w:rPr>
          <w:b/>
          <w:szCs w:val="24"/>
        </w:rPr>
        <w:t xml:space="preserve"> János</w:t>
      </w:r>
    </w:p>
    <w:p w:rsidR="00E4520C" w:rsidRDefault="00E4520C" w:rsidP="00E4520C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    NNK</w:t>
      </w:r>
      <w:proofErr w:type="gramEnd"/>
      <w:r>
        <w:rPr>
          <w:b/>
          <w:szCs w:val="24"/>
        </w:rPr>
        <w:t xml:space="preserve"> Kft. </w:t>
      </w:r>
    </w:p>
    <w:p w:rsidR="00E4520C" w:rsidRDefault="00E4520C" w:rsidP="00E4520C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p w:rsidR="00027302" w:rsidRDefault="00027302" w:rsidP="00E4520C"/>
    <w:sectPr w:rsidR="000273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38" w:rsidRDefault="00356138" w:rsidP="00E70569">
      <w:pPr>
        <w:spacing w:line="240" w:lineRule="auto"/>
      </w:pPr>
      <w:r>
        <w:separator/>
      </w:r>
    </w:p>
  </w:endnote>
  <w:endnote w:type="continuationSeparator" w:id="0">
    <w:p w:rsidR="00356138" w:rsidRDefault="00356138" w:rsidP="00E70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717280"/>
      <w:docPartObj>
        <w:docPartGallery w:val="Page Numbers (Bottom of Page)"/>
        <w:docPartUnique/>
      </w:docPartObj>
    </w:sdtPr>
    <w:sdtContent>
      <w:p w:rsidR="00E70569" w:rsidRDefault="00E705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0569" w:rsidRDefault="00E705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38" w:rsidRDefault="00356138" w:rsidP="00E70569">
      <w:pPr>
        <w:spacing w:line="240" w:lineRule="auto"/>
      </w:pPr>
      <w:r>
        <w:separator/>
      </w:r>
    </w:p>
  </w:footnote>
  <w:footnote w:type="continuationSeparator" w:id="0">
    <w:p w:rsidR="00356138" w:rsidRDefault="00356138" w:rsidP="00E70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3F2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E1F2D"/>
    <w:multiLevelType w:val="hybridMultilevel"/>
    <w:tmpl w:val="554CD7DC"/>
    <w:lvl w:ilvl="0" w:tplc="492445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83905"/>
    <w:multiLevelType w:val="multilevel"/>
    <w:tmpl w:val="31D62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CB50386"/>
    <w:multiLevelType w:val="hybridMultilevel"/>
    <w:tmpl w:val="B97E9E5E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0C"/>
    <w:rsid w:val="00027302"/>
    <w:rsid w:val="00356138"/>
    <w:rsid w:val="00593DA3"/>
    <w:rsid w:val="00D77059"/>
    <w:rsid w:val="00E4520C"/>
    <w:rsid w:val="00E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2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E4520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4520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705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5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05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56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2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E4520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4520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705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56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05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56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2019-07-26T06:53:00Z</cp:lastPrinted>
  <dcterms:created xsi:type="dcterms:W3CDTF">2019-07-26T06:49:00Z</dcterms:created>
  <dcterms:modified xsi:type="dcterms:W3CDTF">2019-07-26T06:53:00Z</dcterms:modified>
</cp:coreProperties>
</file>