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4E" w:rsidRPr="004E2A38" w:rsidRDefault="00A3664E" w:rsidP="00A366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A3664E" w:rsidRPr="004E2A38" w:rsidRDefault="00A3664E" w:rsidP="00A3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E2A38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A3664E" w:rsidRPr="004E2A38" w:rsidRDefault="00A3664E" w:rsidP="00A3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315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VIII.29.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sz. </w:t>
      </w:r>
    </w:p>
    <w:p w:rsidR="00A3664E" w:rsidRPr="004E2A38" w:rsidRDefault="00A3664E" w:rsidP="00A3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3664E" w:rsidRPr="004E2A38" w:rsidRDefault="00A3664E" w:rsidP="00A3664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A3664E" w:rsidRPr="00A326F9" w:rsidRDefault="00A3664E" w:rsidP="00A3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Az Egyesített Közművelődési Intézmény és Könyvtár igazgatói álláshelyére kiírt pályázatot elbíráló bizottság tagjainak megválasztásáról </w:t>
      </w:r>
    </w:p>
    <w:p w:rsidR="00A3664E" w:rsidRPr="004E2A38" w:rsidRDefault="00A3664E" w:rsidP="00A3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Önkormányzatának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Képviselő-testülete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 közalkalmazottak jogállásáról szóló 1992. évi XXXIII. törvény 20/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hu-HU"/>
        </w:rPr>
        <w:t>. § (6) bekezdésében foglaltak alapján dönt arról, hogy</w:t>
      </w: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1.  Az Egyesített Közművelődési Intézmény és Könyvtár igazgatói álláshelyére benyújtott pályázatok véleményezésére háromtagú eseti bizottságot hoz létre.</w:t>
      </w: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feladatainak ellátásával:</w:t>
      </w:r>
    </w:p>
    <w:p w:rsidR="00A3664E" w:rsidRPr="004E2A38" w:rsidRDefault="00A3664E" w:rsidP="00A3664E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Edina kulturális szakértőt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 mint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szakértőt),</w:t>
      </w:r>
    </w:p>
    <w:p w:rsidR="00A3664E" w:rsidRDefault="00A3664E" w:rsidP="00A3664E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Kulcsár Lászlónét, az Egyesített Közművelődési Intézmény és Könyvtár</w:t>
      </w:r>
    </w:p>
    <w:p w:rsidR="00A3664E" w:rsidRDefault="00A3664E" w:rsidP="00A3664E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könyvtárvezetőjét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megbízott intézményvezetőt, </w:t>
      </w: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Bakné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Ágnest, Tiszavasvári Város Önkormányzata Képviselő-testületének</w:t>
      </w: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Szociális és Humán Bizottságának elnökét bízza meg.  </w:t>
      </w: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A3664E" w:rsidRDefault="00A3664E" w:rsidP="00A3664E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A3664E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Határidő</w:t>
      </w:r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azonnal                                                    </w:t>
      </w:r>
      <w:r w:rsidRPr="00A3664E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hu-HU"/>
        </w:rPr>
        <w:t>Felelős</w:t>
      </w:r>
      <w:proofErr w:type="gramEnd"/>
      <w:r w:rsidRPr="009B44B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Szőke Zoltán polgármester</w:t>
      </w: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Felkéri a bizottság tagjait, hogy a beérkezett pályázatokat véleményezzék, és azt írásban juttassák el Tiszavasvári Város Polgármesteréhez. </w:t>
      </w:r>
      <w:r w:rsidRPr="004E2A38">
        <w:rPr>
          <w:rFonts w:ascii="Times New Roman" w:eastAsia="Arial" w:hAnsi="Times New Roman" w:cs="Times New Roman"/>
          <w:sz w:val="24"/>
          <w:szCs w:val="24"/>
          <w:lang w:eastAsia="hu-HU"/>
        </w:rPr>
        <w:t>A bizottság írásbeli véleményének polgármesterhez történő leadását követően a bizottság külön intézkedé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s nélkül megszűnik.</w:t>
      </w: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Pr="004E2A38" w:rsidRDefault="00A3664E" w:rsidP="00A3664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A3664E" w:rsidRPr="004E2A38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6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366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4E2A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E2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  <w:bookmarkStart w:id="0" w:name="_GoBack"/>
      <w:bookmarkEnd w:id="0"/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664E" w:rsidRP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Szőke </w:t>
      </w:r>
      <w:proofErr w:type="gramStart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          </w:t>
      </w:r>
      <w:proofErr w:type="spellStart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3664E" w:rsidRPr="00A3664E" w:rsidRDefault="00A3664E" w:rsidP="00A3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366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jegyző      </w:t>
      </w:r>
    </w:p>
    <w:p w:rsidR="00A3664E" w:rsidRPr="00A3664E" w:rsidRDefault="00A3664E" w:rsidP="00A366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A3664E" w:rsidRDefault="00A3664E" w:rsidP="00A3664E"/>
    <w:p w:rsidR="00A3664E" w:rsidRDefault="00A3664E" w:rsidP="00A3664E"/>
    <w:p w:rsidR="00584DD3" w:rsidRDefault="00584DD3"/>
    <w:sectPr w:rsidR="0058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4E"/>
    <w:rsid w:val="00584DD3"/>
    <w:rsid w:val="00A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cp:lastPrinted>2019-08-30T07:17:00Z</cp:lastPrinted>
  <dcterms:created xsi:type="dcterms:W3CDTF">2019-08-30T07:11:00Z</dcterms:created>
  <dcterms:modified xsi:type="dcterms:W3CDTF">2019-08-30T07:19:00Z</dcterms:modified>
</cp:coreProperties>
</file>