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81" w:rsidRPr="006A0098" w:rsidRDefault="004B3781" w:rsidP="004B3781">
      <w:pPr>
        <w:spacing w:after="0" w:line="240" w:lineRule="auto"/>
        <w:rPr>
          <w:rFonts w:ascii="Times New Roman" w:eastAsia="Times New Roman" w:hAnsi="Times New Roman" w:cs="Times New Roman"/>
          <w:sz w:val="24"/>
          <w:szCs w:val="24"/>
          <w:u w:val="single"/>
          <w:lang w:eastAsia="hu-HU"/>
        </w:rPr>
      </w:pPr>
    </w:p>
    <w:p w:rsidR="004B3781" w:rsidRPr="006A0098" w:rsidRDefault="004B3781" w:rsidP="004B3781">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TISZAVASVÁRI VÁROS ÖNKORMÁNYZATA</w:t>
      </w:r>
    </w:p>
    <w:p w:rsidR="004B3781" w:rsidRPr="006A0098" w:rsidRDefault="004B3781" w:rsidP="004B3781">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4B3781" w:rsidRPr="006A0098" w:rsidRDefault="004B3781" w:rsidP="004B3781">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379</w:t>
      </w:r>
      <w:r w:rsidRPr="006A0098">
        <w:rPr>
          <w:rFonts w:ascii="Times New Roman" w:eastAsia="Times New Roman" w:hAnsi="Times New Roman" w:cs="Times New Roman"/>
          <w:b/>
          <w:bCs/>
          <w:sz w:val="24"/>
          <w:szCs w:val="24"/>
          <w:lang w:eastAsia="hu-HU"/>
        </w:rPr>
        <w:t>/201</w:t>
      </w:r>
      <w:r>
        <w:rPr>
          <w:rFonts w:ascii="Times New Roman" w:eastAsia="Times New Roman" w:hAnsi="Times New Roman" w:cs="Times New Roman"/>
          <w:b/>
          <w:bCs/>
          <w:sz w:val="24"/>
          <w:szCs w:val="24"/>
          <w:lang w:eastAsia="hu-HU"/>
        </w:rPr>
        <w:t>9</w:t>
      </w:r>
      <w:r w:rsidRPr="006A0098">
        <w:rPr>
          <w:rFonts w:ascii="Times New Roman" w:eastAsia="Times New Roman" w:hAnsi="Times New Roman" w:cs="Times New Roman"/>
          <w:b/>
          <w:bCs/>
          <w:sz w:val="24"/>
          <w:szCs w:val="24"/>
          <w:lang w:eastAsia="hu-HU"/>
        </w:rPr>
        <w:t>. (</w:t>
      </w:r>
      <w:r>
        <w:rPr>
          <w:rFonts w:ascii="Times New Roman" w:eastAsia="Times New Roman" w:hAnsi="Times New Roman" w:cs="Times New Roman"/>
          <w:b/>
          <w:bCs/>
          <w:sz w:val="24"/>
          <w:szCs w:val="24"/>
          <w:lang w:eastAsia="hu-HU"/>
        </w:rPr>
        <w:t>X.22.</w:t>
      </w:r>
      <w:r w:rsidRPr="006A0098">
        <w:rPr>
          <w:rFonts w:ascii="Times New Roman" w:eastAsia="Times New Roman" w:hAnsi="Times New Roman" w:cs="Times New Roman"/>
          <w:b/>
          <w:bCs/>
          <w:sz w:val="24"/>
          <w:szCs w:val="24"/>
          <w:lang w:eastAsia="hu-HU"/>
        </w:rPr>
        <w:t>) Kt. sz.</w:t>
      </w:r>
    </w:p>
    <w:p w:rsidR="004B3781" w:rsidRPr="006A0098" w:rsidRDefault="004B3781" w:rsidP="004B3781">
      <w:pPr>
        <w:spacing w:after="0" w:line="240" w:lineRule="auto"/>
        <w:jc w:val="center"/>
        <w:rPr>
          <w:rFonts w:ascii="Times New Roman" w:eastAsia="Times New Roman" w:hAnsi="Times New Roman" w:cs="Times New Roman"/>
          <w:b/>
          <w:bCs/>
          <w:sz w:val="24"/>
          <w:szCs w:val="24"/>
          <w:lang w:eastAsia="hu-HU"/>
        </w:rPr>
      </w:pPr>
      <w:proofErr w:type="gramStart"/>
      <w:r w:rsidRPr="006A0098">
        <w:rPr>
          <w:rFonts w:ascii="Times New Roman" w:eastAsia="Times New Roman" w:hAnsi="Times New Roman" w:cs="Times New Roman"/>
          <w:b/>
          <w:bCs/>
          <w:sz w:val="24"/>
          <w:szCs w:val="24"/>
          <w:lang w:eastAsia="hu-HU"/>
        </w:rPr>
        <w:t>határozata</w:t>
      </w:r>
      <w:proofErr w:type="gramEnd"/>
    </w:p>
    <w:p w:rsidR="004B3781" w:rsidRPr="006A0098" w:rsidRDefault="004B3781" w:rsidP="004B3781">
      <w:pPr>
        <w:spacing w:after="0" w:line="24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Az Esély és Otthon – Mindkettő lehetséges című EFOP-1.2.11-16-2017-00009 kódszámú pályázatból nyújtható ösztönző támogatások igénylésének pályázati felhívása</w:t>
      </w:r>
    </w:p>
    <w:p w:rsidR="004B3781" w:rsidRDefault="004B3781" w:rsidP="004B3781">
      <w:pPr>
        <w:spacing w:after="0" w:line="240" w:lineRule="auto"/>
        <w:jc w:val="center"/>
        <w:rPr>
          <w:rFonts w:ascii="Times New Roman" w:eastAsia="Times New Roman" w:hAnsi="Times New Roman" w:cs="Times New Roman"/>
          <w:sz w:val="24"/>
          <w:szCs w:val="24"/>
          <w:lang w:eastAsia="hu-HU"/>
        </w:rPr>
      </w:pPr>
    </w:p>
    <w:p w:rsidR="004B3781" w:rsidRPr="006A0098" w:rsidRDefault="004B3781" w:rsidP="004B3781">
      <w:pPr>
        <w:spacing w:after="0" w:line="240" w:lineRule="auto"/>
        <w:jc w:val="center"/>
        <w:rPr>
          <w:rFonts w:ascii="Times New Roman" w:eastAsia="Times New Roman" w:hAnsi="Times New Roman" w:cs="Times New Roman"/>
          <w:sz w:val="24"/>
          <w:szCs w:val="24"/>
          <w:lang w:eastAsia="hu-HU"/>
        </w:rPr>
      </w:pPr>
    </w:p>
    <w:p w:rsidR="004B3781" w:rsidRPr="006A0098" w:rsidRDefault="004B3781" w:rsidP="004B3781">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4B3781" w:rsidRPr="006A0098" w:rsidRDefault="004B3781" w:rsidP="004B3781">
      <w:pPr>
        <w:spacing w:after="0" w:line="360" w:lineRule="auto"/>
        <w:ind w:left="360" w:right="25"/>
        <w:jc w:val="both"/>
        <w:rPr>
          <w:rFonts w:ascii="Times New Roman" w:eastAsia="Times New Roman" w:hAnsi="Times New Roman" w:cs="Times New Roman"/>
          <w:sz w:val="24"/>
          <w:szCs w:val="24"/>
          <w:lang w:eastAsia="hu-HU"/>
        </w:rPr>
      </w:pPr>
    </w:p>
    <w:p w:rsidR="004B3781" w:rsidRPr="006A0098" w:rsidRDefault="004B3781" w:rsidP="004B3781">
      <w:pPr>
        <w:numPr>
          <w:ilvl w:val="0"/>
          <w:numId w:val="1"/>
        </w:numPr>
        <w:spacing w:after="0" w:line="240" w:lineRule="auto"/>
        <w:ind w:left="720" w:right="2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Elfogadja a fiatalok ösztönző és lakhatási támogatásáról szóló 32/2019.(X.1.) számú rendelethez készült a határozat 1. számú mellékletét képező ösztönző támogatásra kiírt pályázati felhívást, mely az Esély és Otthon – Mindkettő lehetséges! című EFOP-1.2.1-16-2017-00009 kódszámú pályázatból kerül finanszírozásra. </w:t>
      </w:r>
    </w:p>
    <w:p w:rsidR="004B3781" w:rsidRPr="006A0098" w:rsidRDefault="004B3781" w:rsidP="004B3781">
      <w:pPr>
        <w:spacing w:after="0" w:line="240" w:lineRule="auto"/>
        <w:ind w:right="25"/>
        <w:jc w:val="both"/>
        <w:rPr>
          <w:rFonts w:ascii="Times New Roman" w:eastAsia="Times New Roman" w:hAnsi="Times New Roman" w:cs="Times New Roman"/>
          <w:sz w:val="24"/>
          <w:szCs w:val="24"/>
          <w:lang w:eastAsia="hu-HU"/>
        </w:rPr>
      </w:pPr>
    </w:p>
    <w:p w:rsidR="004B3781" w:rsidRPr="006A0098" w:rsidRDefault="004B3781" w:rsidP="004B3781">
      <w:pPr>
        <w:numPr>
          <w:ilvl w:val="0"/>
          <w:numId w:val="1"/>
        </w:numPr>
        <w:spacing w:after="0" w:line="240" w:lineRule="auto"/>
        <w:ind w:left="720"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Pr>
          <w:rFonts w:ascii="Times New Roman" w:eastAsia="Times New Roman" w:hAnsi="Times New Roman" w:cs="Times New Roman"/>
          <w:sz w:val="24"/>
          <w:szCs w:val="24"/>
          <w:lang w:eastAsia="hu-HU"/>
        </w:rPr>
        <w:t>gondoskodjon az ösztönző támogatások pályázati felhívásának honlapon történő közzétételéről.</w:t>
      </w:r>
    </w:p>
    <w:p w:rsidR="004B3781" w:rsidRDefault="004B3781" w:rsidP="004B3781">
      <w:pPr>
        <w:spacing w:after="0" w:line="240" w:lineRule="auto"/>
        <w:ind w:right="23"/>
        <w:jc w:val="both"/>
        <w:rPr>
          <w:rFonts w:ascii="Times New Roman" w:eastAsia="Times New Roman" w:hAnsi="Times New Roman" w:cs="Times New Roman"/>
          <w:sz w:val="24"/>
          <w:szCs w:val="24"/>
          <w:lang w:eastAsia="hu-HU"/>
        </w:rPr>
      </w:pPr>
    </w:p>
    <w:p w:rsidR="004B3781" w:rsidRDefault="004B3781" w:rsidP="004B3781">
      <w:pPr>
        <w:spacing w:after="0" w:line="240" w:lineRule="auto"/>
        <w:ind w:right="23"/>
        <w:jc w:val="both"/>
        <w:rPr>
          <w:rFonts w:ascii="Times New Roman" w:eastAsia="Times New Roman" w:hAnsi="Times New Roman" w:cs="Times New Roman"/>
          <w:sz w:val="24"/>
          <w:szCs w:val="24"/>
          <w:lang w:eastAsia="hu-HU"/>
        </w:rPr>
      </w:pPr>
    </w:p>
    <w:p w:rsidR="004B3781" w:rsidRPr="006A0098" w:rsidRDefault="004B3781" w:rsidP="004B3781">
      <w:pPr>
        <w:spacing w:after="0" w:line="240" w:lineRule="auto"/>
        <w:ind w:right="23"/>
        <w:jc w:val="both"/>
        <w:rPr>
          <w:rFonts w:ascii="Times New Roman" w:eastAsia="Times New Roman" w:hAnsi="Times New Roman" w:cs="Times New Roman"/>
          <w:sz w:val="24"/>
          <w:szCs w:val="24"/>
          <w:lang w:eastAsia="hu-HU"/>
        </w:rPr>
      </w:pPr>
    </w:p>
    <w:p w:rsidR="004B3781" w:rsidRPr="006A0098" w:rsidRDefault="004B3781" w:rsidP="004B3781">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w:t>
      </w:r>
      <w:proofErr w:type="gramStart"/>
      <w:r w:rsidRPr="006A0098">
        <w:rPr>
          <w:rFonts w:ascii="Times New Roman" w:eastAsia="Times New Roman" w:hAnsi="Times New Roman" w:cs="Times New Roman"/>
          <w:sz w:val="24"/>
          <w:szCs w:val="24"/>
          <w:lang w:eastAsia="hu-HU"/>
        </w:rPr>
        <w:t>azonnal</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proofErr w:type="gramEnd"/>
      <w:r w:rsidRPr="006A0098">
        <w:rPr>
          <w:rFonts w:ascii="Times New Roman" w:eastAsia="Times New Roman" w:hAnsi="Times New Roman" w:cs="Times New Roman"/>
          <w:b/>
          <w:sz w:val="24"/>
          <w:szCs w:val="24"/>
          <w:u w:val="single"/>
          <w:lang w:eastAsia="hu-HU"/>
        </w:rPr>
        <w:t>:</w:t>
      </w:r>
      <w:r w:rsidRPr="006A009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4B3781" w:rsidRPr="006A0098" w:rsidRDefault="004B3781" w:rsidP="004B3781">
      <w:pPr>
        <w:spacing w:after="0" w:line="240" w:lineRule="auto"/>
        <w:ind w:right="23"/>
        <w:jc w:val="both"/>
        <w:rPr>
          <w:rFonts w:ascii="Times New Roman" w:eastAsia="Times New Roman" w:hAnsi="Times New Roman" w:cs="Times New Roman"/>
          <w:sz w:val="24"/>
          <w:szCs w:val="24"/>
          <w:lang w:eastAsia="hu-HU"/>
        </w:rPr>
      </w:pPr>
    </w:p>
    <w:p w:rsidR="004B3781" w:rsidRDefault="004B3781" w:rsidP="004B3781">
      <w:pPr>
        <w:spacing w:after="0" w:line="360" w:lineRule="auto"/>
        <w:jc w:val="both"/>
        <w:rPr>
          <w:rFonts w:ascii="Times New Roman" w:eastAsia="Times New Roman" w:hAnsi="Times New Roman" w:cs="Times New Roman"/>
          <w:b/>
          <w:sz w:val="24"/>
          <w:szCs w:val="24"/>
          <w:lang w:eastAsia="hu-HU"/>
        </w:rPr>
      </w:pPr>
    </w:p>
    <w:p w:rsidR="004B3781" w:rsidRPr="006A0098" w:rsidRDefault="004B3781" w:rsidP="004B3781">
      <w:pPr>
        <w:spacing w:after="0" w:line="360" w:lineRule="auto"/>
        <w:jc w:val="both"/>
        <w:rPr>
          <w:rFonts w:ascii="Times New Roman" w:eastAsia="Times New Roman" w:hAnsi="Times New Roman" w:cs="Times New Roman"/>
          <w:b/>
          <w:sz w:val="24"/>
          <w:szCs w:val="24"/>
          <w:lang w:eastAsia="hu-HU"/>
        </w:rPr>
      </w:pPr>
    </w:p>
    <w:p w:rsidR="004B3781" w:rsidRDefault="004B3781" w:rsidP="004B3781">
      <w:pPr>
        <w:spacing w:after="0" w:line="360" w:lineRule="auto"/>
        <w:jc w:val="both"/>
        <w:rPr>
          <w:rFonts w:ascii="Times New Roman" w:eastAsia="Times New Roman" w:hAnsi="Times New Roman" w:cs="Times New Roman"/>
          <w:b/>
          <w:sz w:val="24"/>
          <w:szCs w:val="24"/>
          <w:lang w:eastAsia="hu-HU"/>
        </w:rPr>
      </w:pPr>
    </w:p>
    <w:p w:rsidR="004B3781" w:rsidRDefault="004B3781" w:rsidP="004B3781">
      <w:pPr>
        <w:spacing w:after="0" w:line="36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Szőke </w:t>
      </w:r>
      <w:proofErr w:type="gramStart"/>
      <w:r>
        <w:rPr>
          <w:rFonts w:ascii="Times New Roman" w:eastAsia="Times New Roman" w:hAnsi="Times New Roman" w:cs="Times New Roman"/>
          <w:b/>
          <w:sz w:val="24"/>
          <w:szCs w:val="24"/>
          <w:lang w:eastAsia="hu-HU"/>
        </w:rPr>
        <w:t xml:space="preserve">Zoltán                               </w:t>
      </w:r>
      <w:proofErr w:type="spellStart"/>
      <w:r>
        <w:rPr>
          <w:rFonts w:ascii="Times New Roman" w:eastAsia="Times New Roman" w:hAnsi="Times New Roman" w:cs="Times New Roman"/>
          <w:b/>
          <w:sz w:val="24"/>
          <w:szCs w:val="24"/>
          <w:lang w:eastAsia="hu-HU"/>
        </w:rPr>
        <w:t>Ostorháziné</w:t>
      </w:r>
      <w:proofErr w:type="spellEnd"/>
      <w:proofErr w:type="gramEnd"/>
      <w:r>
        <w:rPr>
          <w:rFonts w:ascii="Times New Roman" w:eastAsia="Times New Roman" w:hAnsi="Times New Roman" w:cs="Times New Roman"/>
          <w:b/>
          <w:sz w:val="24"/>
          <w:szCs w:val="24"/>
          <w:lang w:eastAsia="hu-HU"/>
        </w:rPr>
        <w:t xml:space="preserve"> dr. </w:t>
      </w:r>
      <w:proofErr w:type="spellStart"/>
      <w:r>
        <w:rPr>
          <w:rFonts w:ascii="Times New Roman" w:eastAsia="Times New Roman" w:hAnsi="Times New Roman" w:cs="Times New Roman"/>
          <w:b/>
          <w:sz w:val="24"/>
          <w:szCs w:val="24"/>
          <w:lang w:eastAsia="hu-HU"/>
        </w:rPr>
        <w:t>Kórik</w:t>
      </w:r>
      <w:proofErr w:type="spellEnd"/>
      <w:r>
        <w:rPr>
          <w:rFonts w:ascii="Times New Roman" w:eastAsia="Times New Roman" w:hAnsi="Times New Roman" w:cs="Times New Roman"/>
          <w:b/>
          <w:sz w:val="24"/>
          <w:szCs w:val="24"/>
          <w:lang w:eastAsia="hu-HU"/>
        </w:rPr>
        <w:t xml:space="preserve"> Zsuzsanna</w:t>
      </w:r>
    </w:p>
    <w:p w:rsidR="004B3781" w:rsidRPr="006A0098" w:rsidRDefault="004B3781" w:rsidP="004B3781">
      <w:pPr>
        <w:spacing w:after="0" w:line="36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polgármester</w:t>
      </w:r>
      <w:proofErr w:type="gramEnd"/>
      <w:r>
        <w:rPr>
          <w:rFonts w:ascii="Times New Roman" w:eastAsia="Times New Roman" w:hAnsi="Times New Roman" w:cs="Times New Roman"/>
          <w:b/>
          <w:sz w:val="24"/>
          <w:szCs w:val="24"/>
          <w:lang w:eastAsia="hu-HU"/>
        </w:rPr>
        <w:t xml:space="preserve">                                                    jegyző</w:t>
      </w:r>
    </w:p>
    <w:p w:rsidR="004B3781" w:rsidRPr="006A0098" w:rsidRDefault="004B3781" w:rsidP="004B3781">
      <w:pPr>
        <w:spacing w:after="0" w:line="360" w:lineRule="auto"/>
        <w:jc w:val="both"/>
        <w:rPr>
          <w:rFonts w:ascii="Times New Roman" w:eastAsia="Times New Roman" w:hAnsi="Times New Roman" w:cs="Times New Roman"/>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Pr="006A0098" w:rsidRDefault="004B3781" w:rsidP="004B3781">
      <w:pPr>
        <w:spacing w:after="0" w:line="360" w:lineRule="auto"/>
        <w:jc w:val="center"/>
        <w:rPr>
          <w:rFonts w:ascii="Times New Roman" w:eastAsia="Times New Roman" w:hAnsi="Times New Roman" w:cs="Times New Roman"/>
          <w:b/>
          <w:bCs/>
          <w:sz w:val="24"/>
          <w:szCs w:val="24"/>
          <w:lang w:eastAsia="hu-HU"/>
        </w:rPr>
      </w:pPr>
    </w:p>
    <w:p w:rsidR="004B3781" w:rsidRDefault="004B3781" w:rsidP="004B3781">
      <w:r>
        <w:br w:type="page"/>
      </w:r>
    </w:p>
    <w:p w:rsidR="004B3781" w:rsidRPr="001058F9" w:rsidRDefault="004B3781" w:rsidP="004B3781">
      <w:pPr>
        <w:jc w:val="right"/>
        <w:rPr>
          <w:b/>
          <w:i/>
        </w:rPr>
      </w:pPr>
      <w:r>
        <w:rPr>
          <w:b/>
          <w:i/>
        </w:rPr>
        <w:lastRenderedPageBreak/>
        <w:t>379</w:t>
      </w:r>
      <w:r>
        <w:rPr>
          <w:b/>
          <w:i/>
        </w:rPr>
        <w:t>/2019(X.22.) Kt. számú határozat 1. melléklete</w:t>
      </w:r>
    </w:p>
    <w:p w:rsidR="004B3781" w:rsidRDefault="004B3781" w:rsidP="004B3781">
      <w:pPr>
        <w:pStyle w:val="Tanulmnydtuma"/>
        <w:spacing w:before="120" w:after="120"/>
        <w:rPr>
          <w:rFonts w:asciiTheme="majorHAnsi" w:hAnsiTheme="majorHAnsi" w:cs="Calibri"/>
          <w:sz w:val="22"/>
          <w:szCs w:val="36"/>
        </w:rPr>
      </w:pPr>
    </w:p>
    <w:p w:rsidR="004B3781" w:rsidRPr="00EA08E9" w:rsidRDefault="004B3781" w:rsidP="004B3781">
      <w:pPr>
        <w:pStyle w:val="Tanulmnydtuma"/>
        <w:spacing w:before="120" w:after="120"/>
        <w:rPr>
          <w:rFonts w:asciiTheme="majorHAnsi" w:hAnsiTheme="majorHAnsi" w:cs="Calibri"/>
          <w:sz w:val="22"/>
          <w:szCs w:val="36"/>
        </w:rPr>
      </w:pPr>
      <w:r w:rsidRPr="00EA08E9">
        <w:rPr>
          <w:rFonts w:asciiTheme="majorHAnsi" w:hAnsiTheme="majorHAnsi" w:cs="Calibri"/>
          <w:sz w:val="22"/>
          <w:szCs w:val="36"/>
        </w:rPr>
        <w:t xml:space="preserve">Tiszavasvári Város Önkormányzata Képviselő-testülete a fiatalok ösztönző és lakhatási támogatásairól szóló </w:t>
      </w:r>
      <w:r>
        <w:rPr>
          <w:rFonts w:ascii="Times New Roman" w:hAnsi="Times New Roman"/>
          <w:szCs w:val="24"/>
        </w:rPr>
        <w:t xml:space="preserve">32/2019.(X.1.) </w:t>
      </w:r>
      <w:r w:rsidRPr="00EA08E9">
        <w:rPr>
          <w:rFonts w:asciiTheme="majorHAnsi" w:hAnsiTheme="majorHAnsi" w:cs="Calibri"/>
          <w:sz w:val="22"/>
          <w:szCs w:val="36"/>
        </w:rPr>
        <w:t>önkormányzati rendelete alapján</w:t>
      </w:r>
    </w:p>
    <w:p w:rsidR="004B3781" w:rsidRDefault="004B3781" w:rsidP="004B3781">
      <w:pPr>
        <w:pStyle w:val="Tanulmnydtuma"/>
        <w:spacing w:before="120" w:after="120"/>
        <w:jc w:val="left"/>
        <w:rPr>
          <w:rFonts w:asciiTheme="majorHAnsi" w:hAnsiTheme="majorHAnsi" w:cs="Calibri"/>
          <w:sz w:val="28"/>
          <w:szCs w:val="36"/>
        </w:rPr>
      </w:pPr>
    </w:p>
    <w:p w:rsidR="004B3781" w:rsidRDefault="004B3781" w:rsidP="004B3781">
      <w:pPr>
        <w:pStyle w:val="Tanulmnydtuma"/>
        <w:spacing w:before="120" w:after="120"/>
        <w:jc w:val="left"/>
        <w:rPr>
          <w:rFonts w:asciiTheme="majorHAnsi" w:hAnsiTheme="majorHAnsi" w:cs="Calibri"/>
          <w:sz w:val="28"/>
          <w:szCs w:val="36"/>
        </w:rPr>
      </w:pPr>
    </w:p>
    <w:p w:rsidR="004B3781" w:rsidRPr="00EA08E9" w:rsidRDefault="004B3781" w:rsidP="004B3781">
      <w:pPr>
        <w:pStyle w:val="Tanulmnydtuma"/>
        <w:spacing w:before="120" w:after="120"/>
        <w:jc w:val="left"/>
        <w:rPr>
          <w:rFonts w:asciiTheme="majorHAnsi" w:hAnsiTheme="majorHAnsi" w:cs="Calibri"/>
          <w:sz w:val="28"/>
          <w:szCs w:val="36"/>
        </w:rPr>
      </w:pPr>
    </w:p>
    <w:p w:rsidR="004B3781" w:rsidRPr="008D73EE" w:rsidRDefault="004B3781" w:rsidP="004B3781">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4B3781" w:rsidRPr="00454FE6" w:rsidRDefault="004B3781" w:rsidP="004B3781">
      <w:pPr>
        <w:pStyle w:val="Tanulmnydtuma"/>
        <w:spacing w:before="120" w:after="120"/>
        <w:rPr>
          <w:rFonts w:ascii="Algerian" w:hAnsi="Algerian" w:cs="Calibri"/>
          <w:b/>
          <w:color w:val="C0504D" w:themeColor="accent2"/>
          <w:sz w:val="48"/>
          <w:szCs w:val="36"/>
        </w:rPr>
      </w:pPr>
    </w:p>
    <w:p w:rsidR="004B3781" w:rsidRPr="008D73EE" w:rsidRDefault="004B3781" w:rsidP="004B3781">
      <w:pPr>
        <w:pStyle w:val="Tanulmnydtuma"/>
        <w:spacing w:before="120" w:after="120"/>
        <w:rPr>
          <w:rFonts w:ascii="Cambria" w:hAnsi="Cambria" w:cs="Calibri"/>
          <w:sz w:val="36"/>
          <w:szCs w:val="22"/>
        </w:rPr>
      </w:pPr>
      <w:r w:rsidRPr="008D73EE">
        <w:rPr>
          <w:rFonts w:ascii="Cambria" w:hAnsi="Cambria" w:cs="Calibri"/>
          <w:sz w:val="36"/>
          <w:szCs w:val="22"/>
        </w:rPr>
        <w:t>ÖSZTÖNZŐ TÁMOGATÁSOK IGÉNYLÉSÉHEZ</w:t>
      </w:r>
    </w:p>
    <w:p w:rsidR="004B3781" w:rsidRPr="008D73EE" w:rsidRDefault="004B3781" w:rsidP="004B3781">
      <w:pPr>
        <w:pStyle w:val="Tanulmnydtuma"/>
        <w:spacing w:before="120" w:after="120"/>
        <w:rPr>
          <w:rFonts w:ascii="Cambria" w:hAnsi="Cambria" w:cs="Calibri"/>
          <w:sz w:val="36"/>
          <w:szCs w:val="22"/>
        </w:rPr>
      </w:pPr>
      <w:r>
        <w:rPr>
          <w:rFonts w:ascii="Cambria" w:hAnsi="Cambria"/>
          <w:sz w:val="36"/>
          <w:szCs w:val="22"/>
        </w:rPr>
        <w:t>EFOP-1.2.11-16-2017-00009</w:t>
      </w:r>
    </w:p>
    <w:p w:rsidR="004B3781" w:rsidRPr="001D759F"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bookmarkStart w:id="0" w:name="_Hlk536199839"/>
      <w:bookmarkStart w:id="1" w:name="_Hlk536201721"/>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jc w:val="left"/>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Pr="001D759F" w:rsidRDefault="004B3781" w:rsidP="004B3781">
      <w:pPr>
        <w:pStyle w:val="Tanulmnydtuma"/>
        <w:spacing w:before="120" w:after="120"/>
        <w:rPr>
          <w:rFonts w:ascii="Cambria" w:hAnsi="Cambria" w:cs="Calibri"/>
          <w:sz w:val="22"/>
          <w:szCs w:val="22"/>
        </w:rPr>
      </w:pPr>
      <w:r>
        <w:rPr>
          <w:rFonts w:ascii="Cambria" w:hAnsi="Cambria" w:cs="Calibri"/>
          <w:sz w:val="22"/>
          <w:szCs w:val="22"/>
        </w:rPr>
        <w:t>Tiszavasvári Város</w:t>
      </w:r>
      <w:r w:rsidRPr="001D759F">
        <w:rPr>
          <w:rFonts w:ascii="Cambria" w:hAnsi="Cambria" w:cs="Calibri"/>
          <w:sz w:val="22"/>
          <w:szCs w:val="22"/>
        </w:rPr>
        <w:t xml:space="preserve"> </w:t>
      </w:r>
      <w:bookmarkEnd w:id="0"/>
      <w:r>
        <w:rPr>
          <w:rFonts w:ascii="Cambria" w:hAnsi="Cambria" w:cs="Calibri"/>
          <w:sz w:val="22"/>
          <w:szCs w:val="22"/>
        </w:rPr>
        <w:t>Önkormányzata</w:t>
      </w:r>
    </w:p>
    <w:bookmarkEnd w:id="1"/>
    <w:p w:rsidR="004B3781" w:rsidRPr="001D759F" w:rsidRDefault="004B3781" w:rsidP="004B3781">
      <w:pPr>
        <w:pStyle w:val="Tanulmnydtuma"/>
        <w:spacing w:before="120" w:after="120"/>
        <w:rPr>
          <w:rFonts w:ascii="Cambria" w:hAnsi="Cambria" w:cs="Calibri"/>
          <w:sz w:val="22"/>
          <w:szCs w:val="22"/>
        </w:rPr>
      </w:pPr>
      <w:r>
        <w:rPr>
          <w:rFonts w:ascii="Cambria" w:hAnsi="Cambria"/>
          <w:sz w:val="22"/>
          <w:szCs w:val="22"/>
        </w:rPr>
        <w:t>EFOP-1.2.11-16-2017-00009</w:t>
      </w:r>
    </w:p>
    <w:p w:rsidR="004B3781" w:rsidRDefault="004B3781" w:rsidP="004B3781">
      <w:pPr>
        <w:pStyle w:val="Tanulmnydtuma"/>
        <w:spacing w:before="120" w:after="120"/>
        <w:rPr>
          <w:rFonts w:ascii="Cambria" w:hAnsi="Cambria" w:cs="Calibri"/>
          <w:sz w:val="22"/>
          <w:szCs w:val="22"/>
        </w:rPr>
      </w:pPr>
      <w:r w:rsidRPr="001D759F">
        <w:rPr>
          <w:rFonts w:ascii="Cambria" w:hAnsi="Cambria" w:cs="Calibri"/>
          <w:sz w:val="22"/>
          <w:szCs w:val="22"/>
        </w:rPr>
        <w:t xml:space="preserve">2019. </w:t>
      </w:r>
    </w:p>
    <w:p w:rsidR="004B3781" w:rsidRPr="00510A00" w:rsidRDefault="004B3781" w:rsidP="004B3781">
      <w:pPr>
        <w:rPr>
          <w:rFonts w:ascii="Cambria" w:eastAsia="Times New Roman" w:hAnsi="Cambria" w:cs="Calibri"/>
          <w:lang w:eastAsia="hu-HU"/>
        </w:rPr>
      </w:pPr>
      <w:r>
        <w:rPr>
          <w:rFonts w:ascii="Cambria" w:hAnsi="Cambria" w:cs="Calibri"/>
        </w:rPr>
        <w:br w:type="page"/>
      </w:r>
    </w:p>
    <w:p w:rsidR="004B3781" w:rsidRPr="0079048A" w:rsidRDefault="004B3781" w:rsidP="004B3781">
      <w:pPr>
        <w:pStyle w:val="Listaszerbekezds"/>
        <w:numPr>
          <w:ilvl w:val="0"/>
          <w:numId w:val="2"/>
        </w:numPr>
        <w:spacing w:before="120" w:after="120" w:line="240" w:lineRule="auto"/>
        <w:ind w:left="357" w:hanging="357"/>
        <w:contextualSpacing w:val="0"/>
        <w:jc w:val="both"/>
        <w:rPr>
          <w:rFonts w:ascii="Cambria" w:hAnsi="Cambria"/>
          <w:b/>
          <w:sz w:val="24"/>
        </w:rPr>
      </w:pPr>
      <w:r w:rsidRPr="0079048A">
        <w:rPr>
          <w:rFonts w:ascii="Cambria" w:hAnsi="Cambria"/>
          <w:b/>
          <w:sz w:val="24"/>
        </w:rPr>
        <w:lastRenderedPageBreak/>
        <w:t>Felhívás célja</w:t>
      </w:r>
    </w:p>
    <w:p w:rsidR="004B3781" w:rsidRPr="0079048A" w:rsidRDefault="004B3781" w:rsidP="004B3781">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közel 150 millió </w:t>
      </w:r>
      <w:proofErr w:type="gramStart"/>
      <w:r w:rsidRPr="0079048A">
        <w:rPr>
          <w:rFonts w:ascii="Cambria" w:hAnsi="Cambria" w:cstheme="minorHAnsi"/>
        </w:rPr>
        <w:t>forint támogatásban</w:t>
      </w:r>
      <w:proofErr w:type="gramEnd"/>
      <w:r w:rsidRPr="0079048A">
        <w:rPr>
          <w:rFonts w:ascii="Cambria" w:hAnsi="Cambria" w:cstheme="minorHAnsi"/>
        </w:rPr>
        <w:t xml:space="preserve"> részesült az EFOP-1.2.11-16-2017-00012 kódszámú </w:t>
      </w:r>
      <w:r w:rsidRPr="0079048A">
        <w:rPr>
          <w:rFonts w:ascii="Cambria" w:hAnsi="Cambria" w:cstheme="minorHAnsi"/>
          <w:i/>
        </w:rPr>
        <w:t xml:space="preserve">,,Esély és Otthon – Mindkettő lehetséges! Komplex beavatkozás megvalósítása a fiatalok elvándorlásának csökkentése érdekében Tiszavasváriban”. </w:t>
      </w:r>
      <w:r w:rsidRPr="0079048A">
        <w:rPr>
          <w:rFonts w:ascii="Cambria" w:hAnsi="Cambria" w:cstheme="minorHAnsi"/>
        </w:rPr>
        <w:t xml:space="preserve"> A pályázat célja, hogy különböző feltételek biztosításával az önkormányzat megakadályozza a fiatalok elvándorlását, abból a célból kifolyólag, hogy a város népességmegtartó ereje és versenyképessége javuljon. </w:t>
      </w:r>
    </w:p>
    <w:p w:rsidR="004B3781" w:rsidRPr="0079048A" w:rsidRDefault="004B3781" w:rsidP="004B3781">
      <w:pPr>
        <w:spacing w:before="120" w:after="120" w:line="300" w:lineRule="auto"/>
        <w:jc w:val="both"/>
        <w:rPr>
          <w:rFonts w:ascii="Cambria" w:hAnsi="Cambria"/>
        </w:rPr>
      </w:pPr>
      <w:r w:rsidRPr="0079048A">
        <w:rPr>
          <w:rFonts w:ascii="Cambria" w:hAnsi="Cambria"/>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4B3781" w:rsidRDefault="004B3781" w:rsidP="004B3781">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az </w:t>
      </w:r>
      <w:r>
        <w:rPr>
          <w:rFonts w:ascii="Cambria" w:hAnsi="Cambria" w:cstheme="minorHAnsi"/>
        </w:rPr>
        <w:t xml:space="preserve">EFOP-1.2.11-16 </w:t>
      </w:r>
      <w:r w:rsidRPr="0079048A">
        <w:rPr>
          <w:rFonts w:ascii="Cambria" w:hAnsi="Cambria" w:cstheme="minorHAnsi"/>
        </w:rPr>
        <w:t xml:space="preserve">pályázathoz kapcsolódóan felhívást tesz közzé (továbbiakban: Felhívás) a </w:t>
      </w:r>
      <w:bookmarkStart w:id="2" w:name="_Hlk536027471"/>
      <w:r w:rsidRPr="0079048A">
        <w:rPr>
          <w:rFonts w:ascii="Cambria" w:hAnsi="Cambria" w:cstheme="minorHAnsi"/>
        </w:rPr>
        <w:t>fiatalok helyben maradását támogató ösztönző rendszer</w:t>
      </w:r>
      <w:bookmarkEnd w:id="2"/>
      <w:r w:rsidRPr="0079048A">
        <w:rPr>
          <w:rFonts w:ascii="Cambria" w:hAnsi="Cambria" w:cstheme="minorHAnsi"/>
        </w:rPr>
        <w:t xml:space="preserve"> elnyerésére.</w:t>
      </w:r>
    </w:p>
    <w:p w:rsidR="004B3781" w:rsidRPr="009B01DB" w:rsidRDefault="004B3781" w:rsidP="004B3781">
      <w:pPr>
        <w:spacing w:before="120" w:after="120" w:line="300" w:lineRule="auto"/>
        <w:jc w:val="both"/>
        <w:rPr>
          <w:rFonts w:ascii="Cambria" w:hAnsi="Cambria"/>
        </w:rPr>
      </w:pPr>
      <w:r w:rsidRPr="009B01DB">
        <w:rPr>
          <w:rFonts w:ascii="Cambria" w:hAnsi="Cambria"/>
        </w:rPr>
        <w:t xml:space="preserve">Az ösztönző támogatásokat Tiszavasvári Város Önkormányzata a forrás kimerüléséig évente legalább 2 alkalommal, de szükség szerinti gyakorisággal hirdeti meg.  </w:t>
      </w:r>
    </w:p>
    <w:p w:rsidR="004B3781" w:rsidRDefault="004B3781" w:rsidP="004B3781">
      <w:pPr>
        <w:spacing w:before="120" w:after="120" w:line="240" w:lineRule="auto"/>
        <w:jc w:val="both"/>
        <w:rPr>
          <w:rFonts w:ascii="Cambria" w:hAnsi="Cambria"/>
        </w:rPr>
      </w:pPr>
      <w:r w:rsidRPr="009B01DB">
        <w:rPr>
          <w:rFonts w:ascii="Cambria" w:hAnsi="Cambria"/>
        </w:rPr>
        <w:t xml:space="preserve">Jelen pályázati felhívás a fiatalok ösztönző és lakhatási </w:t>
      </w:r>
      <w:proofErr w:type="gramStart"/>
      <w:r w:rsidRPr="009B01DB">
        <w:rPr>
          <w:rFonts w:ascii="Cambria" w:hAnsi="Cambria"/>
        </w:rPr>
        <w:t>támogatásairól  szóló</w:t>
      </w:r>
      <w:proofErr w:type="gramEnd"/>
      <w:r w:rsidRPr="009B01DB">
        <w:rPr>
          <w:rFonts w:ascii="Cambria" w:hAnsi="Cambria"/>
        </w:rPr>
        <w:t xml:space="preserve"> Tiszavasvári Város Önkormányzata Képviselő-testülete </w:t>
      </w:r>
      <w:r w:rsidRPr="00B27E05">
        <w:rPr>
          <w:rFonts w:ascii="Cambria" w:hAnsi="Cambria"/>
        </w:rPr>
        <w:t xml:space="preserve">32/2019.(X.1.) </w:t>
      </w:r>
      <w:r w:rsidRPr="009B01DB">
        <w:rPr>
          <w:rFonts w:ascii="Cambria" w:hAnsi="Cambria"/>
        </w:rPr>
        <w:t>önkormányzati rendeletén alapul.</w:t>
      </w:r>
    </w:p>
    <w:p w:rsidR="004B3781" w:rsidRPr="009B01DB" w:rsidRDefault="004B3781" w:rsidP="004B3781">
      <w:pPr>
        <w:spacing w:before="120" w:after="120" w:line="240" w:lineRule="auto"/>
        <w:jc w:val="both"/>
        <w:rPr>
          <w:rFonts w:ascii="Cambria" w:hAnsi="Cambria"/>
        </w:rPr>
      </w:pPr>
    </w:p>
    <w:p w:rsidR="004B3781" w:rsidRPr="001174C1" w:rsidRDefault="004B3781" w:rsidP="004B3781">
      <w:pPr>
        <w:pStyle w:val="Listaszerbekezds"/>
        <w:numPr>
          <w:ilvl w:val="0"/>
          <w:numId w:val="2"/>
        </w:numPr>
        <w:spacing w:before="120" w:after="120" w:line="240" w:lineRule="auto"/>
        <w:contextualSpacing w:val="0"/>
        <w:jc w:val="both"/>
        <w:rPr>
          <w:rFonts w:ascii="Cambria" w:hAnsi="Cambria" w:cstheme="minorHAnsi"/>
          <w:b/>
          <w:sz w:val="24"/>
        </w:rPr>
      </w:pPr>
      <w:r w:rsidRPr="001174C1">
        <w:rPr>
          <w:rFonts w:ascii="Cambria" w:hAnsi="Cambria" w:cstheme="minorHAnsi"/>
          <w:b/>
          <w:sz w:val="24"/>
        </w:rPr>
        <w:t xml:space="preserve">Rendelkezésre álló keret: </w:t>
      </w:r>
    </w:p>
    <w:p w:rsidR="004B3781" w:rsidRPr="0033704F" w:rsidRDefault="004B3781" w:rsidP="004B3781">
      <w:pPr>
        <w:spacing w:before="120" w:after="120" w:line="240" w:lineRule="auto"/>
        <w:jc w:val="both"/>
        <w:rPr>
          <w:rFonts w:ascii="Cambria" w:hAnsi="Cambria" w:cstheme="minorHAnsi"/>
        </w:rPr>
      </w:pPr>
      <w:r w:rsidRPr="001174C1">
        <w:rPr>
          <w:rFonts w:ascii="Cambria" w:hAnsi="Cambria" w:cstheme="minorHAnsi"/>
        </w:rPr>
        <w:t xml:space="preserve">Az elnyert pályázati forrásból </w:t>
      </w:r>
      <w:r w:rsidRPr="001174C1">
        <w:rPr>
          <w:rFonts w:ascii="Cambria" w:hAnsi="Cambria" w:cstheme="minorHAnsi"/>
          <w:b/>
        </w:rPr>
        <w:t>69.312.000 Ft</w:t>
      </w:r>
      <w:r w:rsidRPr="001174C1">
        <w:rPr>
          <w:rFonts w:ascii="Cambria" w:hAnsi="Cambria" w:cstheme="minorHAnsi"/>
        </w:rPr>
        <w:t xml:space="preserve"> fordítható ösztönző támogatásra.</w:t>
      </w:r>
      <w:r w:rsidRPr="0033704F">
        <w:rPr>
          <w:rFonts w:ascii="Cambria" w:hAnsi="Cambria" w:cstheme="minorHAnsi"/>
        </w:rPr>
        <w:t xml:space="preserve">   </w:t>
      </w:r>
    </w:p>
    <w:p w:rsidR="004B3781" w:rsidRPr="0033704F" w:rsidRDefault="004B3781" w:rsidP="004B3781">
      <w:pPr>
        <w:spacing w:before="120" w:after="120" w:line="240" w:lineRule="auto"/>
        <w:jc w:val="both"/>
        <w:rPr>
          <w:rFonts w:ascii="Cambria" w:hAnsi="Cambria" w:cstheme="minorHAnsi"/>
        </w:rPr>
      </w:pPr>
    </w:p>
    <w:p w:rsidR="004B3781" w:rsidRPr="0033704F" w:rsidRDefault="004B3781" w:rsidP="004B3781">
      <w:pPr>
        <w:pStyle w:val="Listaszerbekezds"/>
        <w:numPr>
          <w:ilvl w:val="0"/>
          <w:numId w:val="2"/>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Ösztönző támogatás típusai:</w:t>
      </w:r>
    </w:p>
    <w:p w:rsidR="004B3781" w:rsidRPr="0033704F"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Ingázók támogatása</w:t>
      </w:r>
    </w:p>
    <w:p w:rsidR="004B3781"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Pr>
          <w:rFonts w:ascii="Cambria" w:hAnsi="Cambria" w:cstheme="minorHAnsi"/>
        </w:rPr>
        <w:t>G</w:t>
      </w:r>
      <w:r w:rsidRPr="0033704F">
        <w:rPr>
          <w:rFonts w:ascii="Cambria" w:hAnsi="Cambria" w:cstheme="minorHAnsi"/>
        </w:rPr>
        <w:t>yermekét egyedül nevelő munkavállaló támogatása</w:t>
      </w:r>
    </w:p>
    <w:p w:rsidR="004B3781" w:rsidRPr="0033704F"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Pr>
          <w:rFonts w:ascii="Cambria" w:hAnsi="Cambria" w:cstheme="minorHAnsi"/>
        </w:rPr>
        <w:t>Tiszavasváriban lakó és regisztrált álláskeresők támogatása</w:t>
      </w:r>
    </w:p>
    <w:p w:rsidR="004B3781" w:rsidRPr="0033704F"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Tiszavasváriban lakó és hiányszakma képviselőinek helyben tartása</w:t>
      </w:r>
    </w:p>
    <w:p w:rsidR="004B3781" w:rsidRPr="0033704F"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Tiszavasváriban belterületi lakóépületet vásárló vagy belterületi ingatlanon lakóépületet építő fiatalok támogatása</w:t>
      </w:r>
    </w:p>
    <w:p w:rsidR="004B3781" w:rsidRPr="0033704F" w:rsidRDefault="004B3781" w:rsidP="004B3781">
      <w:pPr>
        <w:pStyle w:val="Listaszerbekezds"/>
        <w:spacing w:before="120" w:after="120" w:line="240" w:lineRule="auto"/>
        <w:contextualSpacing w:val="0"/>
        <w:jc w:val="both"/>
        <w:rPr>
          <w:rFonts w:ascii="Cambria" w:hAnsi="Cambria" w:cstheme="minorHAnsi"/>
        </w:rPr>
      </w:pPr>
    </w:p>
    <w:p w:rsidR="004B3781" w:rsidRPr="0033704F" w:rsidRDefault="004B3781" w:rsidP="004B3781">
      <w:pPr>
        <w:pStyle w:val="Listaszerbekezds"/>
        <w:numPr>
          <w:ilvl w:val="0"/>
          <w:numId w:val="2"/>
        </w:numPr>
        <w:spacing w:before="120" w:after="120" w:line="240" w:lineRule="auto"/>
        <w:ind w:left="357" w:hanging="357"/>
        <w:contextualSpacing w:val="0"/>
        <w:jc w:val="both"/>
        <w:rPr>
          <w:rFonts w:ascii="Cambria" w:hAnsi="Cambria" w:cstheme="minorHAnsi"/>
          <w:b/>
          <w:sz w:val="24"/>
        </w:rPr>
      </w:pPr>
      <w:r w:rsidRPr="0033704F">
        <w:rPr>
          <w:rFonts w:ascii="Cambria" w:hAnsi="Cambria" w:cstheme="minorHAnsi"/>
          <w:b/>
          <w:sz w:val="24"/>
        </w:rPr>
        <w:t>A pályázók köre</w:t>
      </w:r>
    </w:p>
    <w:p w:rsidR="004B3781" w:rsidRPr="0033704F" w:rsidRDefault="004B3781" w:rsidP="004B3781">
      <w:pPr>
        <w:spacing w:before="120" w:after="120" w:line="300" w:lineRule="auto"/>
        <w:jc w:val="both"/>
        <w:rPr>
          <w:rFonts w:ascii="Cambria" w:hAnsi="Cambria" w:cstheme="minorHAnsi"/>
        </w:rPr>
      </w:pPr>
      <w:r w:rsidRPr="0033704F">
        <w:rPr>
          <w:rFonts w:ascii="Cambria" w:hAnsi="Cambria" w:cstheme="minorHAnsi"/>
        </w:rPr>
        <w:t xml:space="preserve">Jelen Felhívás keretében támogatásban részesülhet az a pályázó, aki az alábbi feltételeknek </w:t>
      </w:r>
      <w:r w:rsidRPr="0033704F">
        <w:rPr>
          <w:rFonts w:ascii="Cambria" w:hAnsi="Cambria" w:cstheme="minorHAnsi"/>
          <w:b/>
        </w:rPr>
        <w:t>együttesen</w:t>
      </w:r>
      <w:r w:rsidRPr="0033704F">
        <w:rPr>
          <w:rFonts w:ascii="Cambria" w:hAnsi="Cambria" w:cstheme="minorHAnsi"/>
        </w:rPr>
        <w:t xml:space="preserve"> megfelel:</w:t>
      </w:r>
    </w:p>
    <w:p w:rsidR="004B3781" w:rsidRPr="0033704F" w:rsidRDefault="004B3781" w:rsidP="004B3781">
      <w:pPr>
        <w:pStyle w:val="Listaszerbekezds"/>
        <w:numPr>
          <w:ilvl w:val="0"/>
          <w:numId w:val="4"/>
        </w:numPr>
        <w:spacing w:before="120" w:after="120" w:line="300" w:lineRule="auto"/>
        <w:contextualSpacing w:val="0"/>
        <w:jc w:val="both"/>
        <w:rPr>
          <w:rFonts w:ascii="Cambria" w:hAnsi="Cambria" w:cstheme="minorHAnsi"/>
        </w:rPr>
      </w:pPr>
      <w:r w:rsidRPr="0033704F">
        <w:rPr>
          <w:rFonts w:ascii="Cambria" w:hAnsi="Cambria" w:cstheme="minorHAnsi"/>
        </w:rPr>
        <w:t xml:space="preserve">a pályázat benyújtásakor a 18. életévét már betöltötte, de 35. életévnél nem idősebb </w:t>
      </w:r>
      <w:r>
        <w:rPr>
          <w:rFonts w:ascii="Cambria" w:hAnsi="Cambria" w:cstheme="minorHAnsi"/>
        </w:rPr>
        <w:t xml:space="preserve">természetes </w:t>
      </w:r>
      <w:r w:rsidRPr="0033704F">
        <w:rPr>
          <w:rFonts w:ascii="Cambria" w:hAnsi="Cambria" w:cstheme="minorHAnsi"/>
        </w:rPr>
        <w:t>személy</w:t>
      </w:r>
    </w:p>
    <w:p w:rsidR="004B3781" w:rsidRPr="001174C1" w:rsidRDefault="004B3781" w:rsidP="004B3781">
      <w:pPr>
        <w:pStyle w:val="Listaszerbekezds"/>
        <w:numPr>
          <w:ilvl w:val="0"/>
          <w:numId w:val="4"/>
        </w:numPr>
        <w:jc w:val="both"/>
        <w:rPr>
          <w:rFonts w:ascii="Cambria" w:hAnsi="Cambria" w:cstheme="minorHAnsi"/>
        </w:rPr>
      </w:pPr>
      <w:r w:rsidRPr="001174C1">
        <w:rPr>
          <w:rFonts w:ascii="Cambria" w:hAnsi="Cambria" w:cstheme="minorHAnsi"/>
        </w:rPr>
        <w:t xml:space="preserve">életvitelszerűen Tiszavasváriban tartózkodik, és állandó lakcímmel rendelkezik vagy a pályázat benyújtásának időpontjában 18 életévét betöltött, de 35 életévnél nem idősebb </w:t>
      </w:r>
      <w:r w:rsidRPr="001174C1">
        <w:rPr>
          <w:rFonts w:ascii="Cambria" w:hAnsi="Cambria" w:cstheme="minorHAnsi"/>
        </w:rPr>
        <w:lastRenderedPageBreak/>
        <w:t>természetes személy, aki vállalja, hogy a támogatás időtartama alatt Tiszavasváriban fog életvitelszerűen tartózkodni és Tiszavasvári állandó lakcímet kíván létesíteni.</w:t>
      </w:r>
    </w:p>
    <w:p w:rsidR="004B3781" w:rsidRPr="0033704F" w:rsidRDefault="004B3781" w:rsidP="004B3781">
      <w:pPr>
        <w:spacing w:before="120" w:after="120" w:line="240" w:lineRule="auto"/>
        <w:ind w:left="360"/>
        <w:jc w:val="both"/>
        <w:rPr>
          <w:rFonts w:ascii="Cambria" w:hAnsi="Cambria" w:cstheme="minorHAnsi"/>
          <w:sz w:val="16"/>
        </w:rPr>
      </w:pPr>
    </w:p>
    <w:p w:rsidR="004B3781" w:rsidRPr="0033704F" w:rsidRDefault="004B3781" w:rsidP="004B3781">
      <w:pPr>
        <w:pStyle w:val="Listaszerbekezds"/>
        <w:numPr>
          <w:ilvl w:val="0"/>
          <w:numId w:val="2"/>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Nem részesülhet támogatásban:</w:t>
      </w:r>
    </w:p>
    <w:p w:rsidR="004B3781" w:rsidRPr="0033704F" w:rsidRDefault="004B3781" w:rsidP="004B3781">
      <w:pPr>
        <w:pStyle w:val="Listaszerbekezds"/>
        <w:spacing w:before="120" w:after="120" w:line="240" w:lineRule="auto"/>
        <w:ind w:left="360"/>
        <w:contextualSpacing w:val="0"/>
        <w:jc w:val="both"/>
        <w:rPr>
          <w:rFonts w:ascii="Cambria" w:hAnsi="Cambria" w:cstheme="minorHAnsi"/>
        </w:rPr>
      </w:pPr>
      <w:r w:rsidRPr="0033704F">
        <w:rPr>
          <w:rFonts w:ascii="Cambria" w:hAnsi="Cambria" w:cstheme="minorHAnsi"/>
        </w:rPr>
        <w:t>Tiszavasvári Város Önkormányzata</w:t>
      </w:r>
    </w:p>
    <w:p w:rsidR="004B3781" w:rsidRPr="0033704F" w:rsidRDefault="004B3781" w:rsidP="004B3781">
      <w:pPr>
        <w:pStyle w:val="Listaszerbekezds"/>
        <w:numPr>
          <w:ilvl w:val="0"/>
          <w:numId w:val="7"/>
        </w:numPr>
        <w:spacing w:before="120" w:after="120" w:line="240" w:lineRule="auto"/>
        <w:contextualSpacing w:val="0"/>
        <w:jc w:val="both"/>
        <w:rPr>
          <w:rFonts w:ascii="Cambria" w:hAnsi="Cambria" w:cstheme="minorHAnsi"/>
        </w:rPr>
      </w:pPr>
      <w:r w:rsidRPr="0033704F">
        <w:rPr>
          <w:rFonts w:ascii="Cambria" w:hAnsi="Cambria" w:cstheme="minorHAnsi"/>
        </w:rPr>
        <w:t>intézményeinek vezető tisztségviselői</w:t>
      </w:r>
    </w:p>
    <w:p w:rsidR="004B3781" w:rsidRPr="0033704F" w:rsidRDefault="004B3781" w:rsidP="004B3781">
      <w:pPr>
        <w:pStyle w:val="Listaszerbekezds"/>
        <w:numPr>
          <w:ilvl w:val="0"/>
          <w:numId w:val="7"/>
        </w:numPr>
        <w:spacing w:before="120" w:after="120" w:line="240" w:lineRule="auto"/>
        <w:contextualSpacing w:val="0"/>
        <w:jc w:val="both"/>
        <w:rPr>
          <w:rFonts w:ascii="Cambria" w:hAnsi="Cambria" w:cstheme="minorHAnsi"/>
        </w:rPr>
      </w:pPr>
      <w:r w:rsidRPr="0033704F">
        <w:rPr>
          <w:rFonts w:ascii="Cambria" w:hAnsi="Cambria" w:cstheme="minorHAnsi"/>
        </w:rPr>
        <w:t>gazdasági társaságai megbízott vezetői, vezető állású munkavállalói</w:t>
      </w:r>
    </w:p>
    <w:p w:rsidR="004B3781" w:rsidRPr="0033704F" w:rsidRDefault="004B3781" w:rsidP="004B3781">
      <w:pPr>
        <w:pStyle w:val="Listaszerbekezds"/>
        <w:numPr>
          <w:ilvl w:val="0"/>
          <w:numId w:val="7"/>
        </w:numPr>
        <w:spacing w:before="120" w:after="120" w:line="240" w:lineRule="auto"/>
        <w:contextualSpacing w:val="0"/>
        <w:jc w:val="both"/>
        <w:rPr>
          <w:rFonts w:ascii="Cambria" w:hAnsi="Cambria" w:cstheme="minorHAnsi"/>
        </w:rPr>
      </w:pPr>
      <w:r w:rsidRPr="0033704F">
        <w:rPr>
          <w:rFonts w:ascii="Cambria" w:hAnsi="Cambria" w:cstheme="minorHAnsi"/>
        </w:rPr>
        <w:t>Képviselő-testület tagjai</w:t>
      </w:r>
    </w:p>
    <w:p w:rsidR="004B3781" w:rsidRPr="0033704F" w:rsidRDefault="004B3781" w:rsidP="004B3781">
      <w:pPr>
        <w:pStyle w:val="Listaszerbekezds"/>
        <w:numPr>
          <w:ilvl w:val="0"/>
          <w:numId w:val="7"/>
        </w:numPr>
        <w:spacing w:before="120" w:after="120" w:line="240" w:lineRule="auto"/>
        <w:contextualSpacing w:val="0"/>
        <w:jc w:val="both"/>
        <w:rPr>
          <w:rFonts w:ascii="Cambria" w:hAnsi="Cambria" w:cstheme="minorHAnsi"/>
        </w:rPr>
      </w:pPr>
      <w:r w:rsidRPr="0033704F">
        <w:rPr>
          <w:rFonts w:ascii="Cambria" w:hAnsi="Cambria" w:cstheme="minorHAnsi"/>
        </w:rPr>
        <w:t>az előző pontokban meghatározott személyek közeli hozzátartozói</w:t>
      </w:r>
    </w:p>
    <w:p w:rsidR="004B3781" w:rsidRPr="0033704F" w:rsidRDefault="004B3781" w:rsidP="004B3781">
      <w:pPr>
        <w:pStyle w:val="Listaszerbekezds"/>
        <w:spacing w:before="120" w:after="120" w:line="240" w:lineRule="auto"/>
        <w:contextualSpacing w:val="0"/>
        <w:jc w:val="both"/>
        <w:rPr>
          <w:rFonts w:ascii="Cambria" w:hAnsi="Cambria" w:cstheme="minorHAnsi"/>
        </w:rPr>
      </w:pPr>
    </w:p>
    <w:p w:rsidR="004B3781" w:rsidRPr="0033704F" w:rsidRDefault="004B3781" w:rsidP="004B3781">
      <w:pPr>
        <w:pStyle w:val="ECbekezds"/>
        <w:numPr>
          <w:ilvl w:val="0"/>
          <w:numId w:val="2"/>
        </w:numPr>
        <w:spacing w:before="120" w:after="120" w:line="240" w:lineRule="auto"/>
        <w:ind w:left="357" w:hanging="357"/>
        <w:jc w:val="both"/>
        <w:rPr>
          <w:rFonts w:ascii="Cambria" w:hAnsi="Cambria" w:cstheme="minorHAnsi"/>
          <w:b/>
          <w:sz w:val="24"/>
        </w:rPr>
      </w:pPr>
      <w:r w:rsidRPr="0033704F">
        <w:rPr>
          <w:rFonts w:ascii="Cambria" w:hAnsi="Cambria" w:cstheme="minorHAnsi"/>
          <w:b/>
          <w:sz w:val="24"/>
        </w:rPr>
        <w:t>A támogatás</w:t>
      </w:r>
      <w:r>
        <w:rPr>
          <w:rFonts w:ascii="Cambria" w:hAnsi="Cambria" w:cstheme="minorHAnsi"/>
          <w:b/>
          <w:sz w:val="24"/>
        </w:rPr>
        <w:t xml:space="preserve"> általános és speciális feltételei:</w:t>
      </w:r>
    </w:p>
    <w:p w:rsidR="004B3781" w:rsidRPr="00C54001" w:rsidRDefault="004B3781" w:rsidP="004B3781">
      <w:pPr>
        <w:pStyle w:val="ECbekezds"/>
        <w:spacing w:before="120" w:after="120" w:line="300" w:lineRule="auto"/>
        <w:jc w:val="both"/>
        <w:rPr>
          <w:rFonts w:ascii="Cambria" w:hAnsi="Cambria" w:cstheme="minorHAnsi"/>
          <w:sz w:val="22"/>
          <w:u w:val="single"/>
        </w:rPr>
      </w:pPr>
      <w:r w:rsidRPr="00C54001">
        <w:rPr>
          <w:rFonts w:ascii="Cambria" w:hAnsi="Cambria" w:cstheme="minorHAnsi"/>
          <w:sz w:val="22"/>
          <w:u w:val="single"/>
        </w:rPr>
        <w:t>6.1 Általános feltételek:</w:t>
      </w:r>
    </w:p>
    <w:p w:rsidR="004B3781" w:rsidRPr="0033704F" w:rsidRDefault="004B3781" w:rsidP="004B3781">
      <w:pPr>
        <w:pStyle w:val="ECbekezds"/>
        <w:spacing w:before="120" w:after="120" w:line="300" w:lineRule="auto"/>
        <w:jc w:val="both"/>
        <w:rPr>
          <w:rFonts w:ascii="Cambria" w:hAnsi="Cambria" w:cstheme="minorHAnsi"/>
          <w:sz w:val="22"/>
        </w:rPr>
      </w:pPr>
      <w:r w:rsidRPr="0033704F">
        <w:rPr>
          <w:rFonts w:ascii="Cambria" w:hAnsi="Cambria" w:cstheme="minorHAnsi"/>
          <w:sz w:val="22"/>
        </w:rPr>
        <w:t xml:space="preserve">A támogatásban részesülő </w:t>
      </w:r>
      <w:r>
        <w:rPr>
          <w:rFonts w:ascii="Cambria" w:hAnsi="Cambria" w:cstheme="minorHAnsi"/>
          <w:sz w:val="22"/>
        </w:rPr>
        <w:t xml:space="preserve">18-35 év közötti </w:t>
      </w:r>
      <w:r w:rsidRPr="0033704F">
        <w:rPr>
          <w:rFonts w:ascii="Cambria" w:hAnsi="Cambria" w:cstheme="minorHAnsi"/>
          <w:sz w:val="22"/>
        </w:rPr>
        <w:t>pályázónak vállalnia kell, hogy</w:t>
      </w:r>
    </w:p>
    <w:p w:rsidR="004B3781" w:rsidRPr="0033704F" w:rsidRDefault="004B3781" w:rsidP="004B3781">
      <w:pPr>
        <w:pStyle w:val="ECbekezds"/>
        <w:numPr>
          <w:ilvl w:val="0"/>
          <w:numId w:val="3"/>
        </w:numPr>
        <w:spacing w:before="120" w:after="120" w:line="300" w:lineRule="auto"/>
        <w:jc w:val="both"/>
        <w:rPr>
          <w:rFonts w:ascii="Cambria" w:hAnsi="Cambria" w:cstheme="minorHAnsi"/>
          <w:i/>
          <w:color w:val="auto"/>
          <w:sz w:val="22"/>
        </w:rPr>
      </w:pPr>
      <w:bookmarkStart w:id="3" w:name="_Hlk536023669"/>
      <w:r w:rsidRPr="0033704F">
        <w:rPr>
          <w:rFonts w:ascii="Cambria" w:eastAsia="Calibri" w:hAnsi="Cambria" w:cstheme="minorHAnsi"/>
          <w:color w:val="auto"/>
          <w:sz w:val="22"/>
        </w:rPr>
        <w:t xml:space="preserve">Tiszavasvári Város Polgármestere </w:t>
      </w:r>
      <w:r>
        <w:rPr>
          <w:rFonts w:ascii="Cambria" w:eastAsia="Calibri" w:hAnsi="Cambria" w:cstheme="minorHAnsi"/>
          <w:color w:val="auto"/>
          <w:sz w:val="22"/>
        </w:rPr>
        <w:t xml:space="preserve">kezdeményezésére </w:t>
      </w:r>
      <w:r w:rsidRPr="0033704F">
        <w:rPr>
          <w:rFonts w:ascii="Cambria" w:eastAsia="Calibri" w:hAnsi="Cambria" w:cstheme="minorHAnsi"/>
          <w:color w:val="auto"/>
          <w:sz w:val="22"/>
        </w:rPr>
        <w:t>a támogatási időszakban önkéntes munkát végez Tiszavasváriban</w:t>
      </w:r>
    </w:p>
    <w:p w:rsidR="004B3781" w:rsidRPr="0033704F" w:rsidRDefault="004B3781" w:rsidP="004B3781">
      <w:pPr>
        <w:pStyle w:val="ECbekezds"/>
        <w:numPr>
          <w:ilvl w:val="0"/>
          <w:numId w:val="3"/>
        </w:numPr>
        <w:spacing w:before="120" w:after="120" w:line="300" w:lineRule="auto"/>
        <w:jc w:val="both"/>
        <w:rPr>
          <w:rFonts w:ascii="Cambria" w:hAnsi="Cambria" w:cstheme="minorHAnsi"/>
          <w:i/>
          <w:color w:val="auto"/>
          <w:sz w:val="22"/>
        </w:rPr>
      </w:pPr>
      <w:r w:rsidRPr="0033704F">
        <w:rPr>
          <w:rFonts w:ascii="Cambria" w:eastAsia="Calibri" w:hAnsi="Cambria" w:cstheme="minorHAnsi"/>
          <w:color w:val="auto"/>
          <w:sz w:val="22"/>
        </w:rPr>
        <w:t xml:space="preserve">amennyiben Tiszavasvári Város Polgármestere a támogatási időszakban kezdeményezi, részt vesz a pályázat keretében megrendelésre kerülő életpálya-vezetési tanácsadáson illetve tréningen </w:t>
      </w:r>
    </w:p>
    <w:p w:rsidR="004B3781" w:rsidRPr="0033704F" w:rsidRDefault="004B3781" w:rsidP="004B3781">
      <w:pPr>
        <w:pStyle w:val="ECbekezds"/>
        <w:numPr>
          <w:ilvl w:val="0"/>
          <w:numId w:val="3"/>
        </w:numPr>
        <w:spacing w:before="120" w:after="120" w:line="300" w:lineRule="auto"/>
        <w:jc w:val="both"/>
        <w:rPr>
          <w:rFonts w:ascii="Cambria" w:hAnsi="Cambria" w:cstheme="minorHAnsi"/>
          <w:sz w:val="22"/>
        </w:rPr>
      </w:pPr>
      <w:r>
        <w:rPr>
          <w:rFonts w:ascii="Cambria" w:hAnsi="Cambria" w:cstheme="minorHAnsi"/>
          <w:sz w:val="22"/>
        </w:rPr>
        <w:t xml:space="preserve">igazolja, hogy </w:t>
      </w:r>
      <w:r w:rsidRPr="0033704F">
        <w:rPr>
          <w:rFonts w:ascii="Cambria" w:hAnsi="Cambria" w:cstheme="minorHAnsi"/>
          <w:sz w:val="22"/>
        </w:rPr>
        <w:t>a köztartozásmentes adózói adatbázisban</w:t>
      </w:r>
      <w:r>
        <w:rPr>
          <w:rFonts w:ascii="Cambria" w:hAnsi="Cambria" w:cstheme="minorHAnsi"/>
          <w:sz w:val="22"/>
        </w:rPr>
        <w:t xml:space="preserve"> szerepel és a helyi önkormányzati adóhatóságnál nincs tartozása</w:t>
      </w:r>
    </w:p>
    <w:bookmarkEnd w:id="3"/>
    <w:p w:rsidR="004B3781" w:rsidRDefault="004B3781" w:rsidP="004B3781">
      <w:pPr>
        <w:pStyle w:val="ECbekezds"/>
        <w:spacing w:before="0" w:after="0" w:line="300" w:lineRule="auto"/>
        <w:jc w:val="both"/>
        <w:rPr>
          <w:rFonts w:ascii="Cambria" w:hAnsi="Cambria" w:cstheme="minorHAnsi"/>
          <w:color w:val="auto"/>
          <w:sz w:val="22"/>
        </w:rPr>
      </w:pPr>
      <w:r w:rsidRPr="0033704F">
        <w:rPr>
          <w:rFonts w:ascii="Cambria" w:hAnsi="Cambria" w:cstheme="minorHAnsi"/>
          <w:sz w:val="22"/>
        </w:rPr>
        <w:t xml:space="preserve">Az a pályázó, aki a fenti kötelezettségeinek, vagy a támogatási szerződésben (a sikeres pályázatot benyújtókkal az Önkormányzat támogatási szerződést köt) meghatározott kötelezettségeinek </w:t>
      </w:r>
      <w:r w:rsidRPr="0033704F">
        <w:rPr>
          <w:rFonts w:ascii="Cambria" w:hAnsi="Cambria" w:cstheme="minorHAnsi"/>
          <w:color w:val="auto"/>
          <w:sz w:val="22"/>
        </w:rPr>
        <w:t xml:space="preserve">nem tesz eleget, a folyósítandó támogatásra jogosulatlanná válik, és a pályázónak a már korábban folyósított támogatás összeg tekintetében visszafizetési kötelezettsége keletkezik.  Ez esetben a pályázó köteles a visszafizetési kötelezettségének – az erre okot adó körülmény bekövetkeztétől számított - 30 napon belül eleget tenni. </w:t>
      </w:r>
    </w:p>
    <w:p w:rsidR="004B3781" w:rsidRPr="0033704F" w:rsidRDefault="004B3781" w:rsidP="004B3781">
      <w:pPr>
        <w:pStyle w:val="ECbekezds"/>
        <w:spacing w:before="0" w:after="0" w:line="300" w:lineRule="auto"/>
        <w:jc w:val="both"/>
        <w:rPr>
          <w:rFonts w:ascii="Cambria" w:hAnsi="Cambria" w:cstheme="minorHAnsi"/>
          <w:color w:val="auto"/>
          <w:sz w:val="22"/>
        </w:rPr>
      </w:pPr>
    </w:p>
    <w:p w:rsidR="004B3781" w:rsidRDefault="004B3781" w:rsidP="004B3781">
      <w:pPr>
        <w:pStyle w:val="ECbekezds"/>
        <w:spacing w:before="0" w:after="0" w:line="300" w:lineRule="auto"/>
        <w:jc w:val="both"/>
        <w:rPr>
          <w:rFonts w:ascii="Cambria" w:hAnsi="Cambria" w:cstheme="minorHAnsi"/>
          <w:sz w:val="22"/>
          <w:u w:val="single"/>
        </w:rPr>
      </w:pPr>
      <w:r w:rsidRPr="00C54001">
        <w:rPr>
          <w:rFonts w:ascii="Cambria" w:hAnsi="Cambria" w:cstheme="minorHAnsi"/>
          <w:sz w:val="22"/>
          <w:u w:val="single"/>
        </w:rPr>
        <w:t>6.2 Speciális feltételek:</w:t>
      </w:r>
    </w:p>
    <w:p w:rsidR="004B3781" w:rsidRPr="00C54001" w:rsidRDefault="004B3781" w:rsidP="004B3781">
      <w:pPr>
        <w:pStyle w:val="ECbekezds"/>
        <w:spacing w:before="0" w:after="0" w:line="300" w:lineRule="auto"/>
        <w:jc w:val="both"/>
        <w:rPr>
          <w:rFonts w:ascii="Cambria" w:hAnsi="Cambria" w:cstheme="minorHAnsi"/>
          <w:sz w:val="22"/>
        </w:rPr>
      </w:pPr>
      <w:r w:rsidRPr="00C54001">
        <w:rPr>
          <w:rFonts w:ascii="Cambria" w:hAnsi="Cambria" w:cstheme="minorHAnsi"/>
          <w:sz w:val="22"/>
        </w:rPr>
        <w:t xml:space="preserve">Az egyes </w:t>
      </w:r>
      <w:r>
        <w:rPr>
          <w:rFonts w:ascii="Cambria" w:hAnsi="Cambria" w:cstheme="minorHAnsi"/>
          <w:sz w:val="22"/>
        </w:rPr>
        <w:t xml:space="preserve">támogatási formák speciális jogosultsági feltételeit és bírálati szempontjait a pályázati felhívás 1. és 2. mellékletei képezik.  </w:t>
      </w:r>
    </w:p>
    <w:p w:rsidR="004B3781" w:rsidRPr="0033704F" w:rsidRDefault="004B3781" w:rsidP="004B3781">
      <w:pPr>
        <w:pStyle w:val="ECbekezds"/>
        <w:spacing w:before="0" w:after="0" w:line="240" w:lineRule="auto"/>
        <w:jc w:val="both"/>
        <w:rPr>
          <w:rFonts w:ascii="Cambria" w:hAnsi="Cambria" w:cstheme="minorHAnsi"/>
          <w:color w:val="0070C0"/>
          <w:sz w:val="22"/>
        </w:rPr>
      </w:pPr>
    </w:p>
    <w:p w:rsidR="004B3781" w:rsidRPr="0033704F" w:rsidRDefault="004B3781" w:rsidP="004B3781">
      <w:pPr>
        <w:pStyle w:val="ECbekezds"/>
        <w:numPr>
          <w:ilvl w:val="0"/>
          <w:numId w:val="2"/>
        </w:numPr>
        <w:spacing w:before="120" w:after="120" w:line="240" w:lineRule="auto"/>
        <w:ind w:left="357" w:hanging="357"/>
        <w:jc w:val="both"/>
        <w:rPr>
          <w:rFonts w:ascii="Cambria" w:hAnsi="Cambria" w:cstheme="minorHAnsi"/>
          <w:b/>
          <w:sz w:val="24"/>
        </w:rPr>
      </w:pPr>
      <w:r w:rsidRPr="0033704F">
        <w:rPr>
          <w:rFonts w:ascii="Cambria" w:hAnsi="Cambria" w:cstheme="minorHAnsi"/>
          <w:b/>
          <w:sz w:val="24"/>
        </w:rPr>
        <w:t xml:space="preserve">A támogatás formája, mértéke </w:t>
      </w:r>
    </w:p>
    <w:p w:rsidR="004B3781" w:rsidRPr="0033704F" w:rsidRDefault="004B3781" w:rsidP="004B3781">
      <w:pPr>
        <w:spacing w:after="0" w:line="240" w:lineRule="auto"/>
        <w:jc w:val="both"/>
        <w:rPr>
          <w:rFonts w:ascii="Cambria" w:hAnsi="Cambria" w:cstheme="minorHAnsi"/>
        </w:rPr>
      </w:pPr>
      <w:r w:rsidRPr="0033704F">
        <w:rPr>
          <w:rFonts w:ascii="Cambria" w:hAnsi="Cambria" w:cstheme="minorHAnsi"/>
        </w:rPr>
        <w:t>A támogatás formája vissza nem térítendő 100%-os intenzitású támogatás.</w:t>
      </w:r>
    </w:p>
    <w:p w:rsidR="004B3781" w:rsidRPr="0033704F" w:rsidRDefault="004B3781" w:rsidP="004B3781">
      <w:pPr>
        <w:spacing w:after="0" w:line="240" w:lineRule="auto"/>
        <w:jc w:val="both"/>
        <w:rPr>
          <w:rFonts w:ascii="Cambria" w:hAnsi="Cambria" w:cstheme="minorHAnsi"/>
        </w:rPr>
      </w:pPr>
    </w:p>
    <w:p w:rsidR="004B3781" w:rsidRPr="0033704F" w:rsidRDefault="004B3781" w:rsidP="004B3781">
      <w:pPr>
        <w:pStyle w:val="Listaszerbekezds"/>
        <w:numPr>
          <w:ilvl w:val="0"/>
          <w:numId w:val="2"/>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 xml:space="preserve">A pályázat benyújtásának határideje: </w:t>
      </w:r>
    </w:p>
    <w:p w:rsidR="004B3781" w:rsidRPr="00444F0D" w:rsidRDefault="004B3781" w:rsidP="004B3781">
      <w:pPr>
        <w:pStyle w:val="Listaszerbekezds"/>
        <w:spacing w:before="120" w:after="120" w:line="240" w:lineRule="auto"/>
        <w:ind w:left="1776" w:firstLine="348"/>
        <w:contextualSpacing w:val="0"/>
        <w:jc w:val="both"/>
        <w:rPr>
          <w:rFonts w:ascii="Cambria" w:hAnsi="Cambria" w:cstheme="minorHAnsi"/>
          <w:b/>
          <w:sz w:val="2"/>
        </w:rPr>
      </w:pPr>
    </w:p>
    <w:p w:rsidR="004B3781" w:rsidRPr="0033704F" w:rsidRDefault="004B3781" w:rsidP="004B3781">
      <w:pPr>
        <w:pStyle w:val="Listaszerbekezds"/>
        <w:spacing w:before="120" w:after="120" w:line="240" w:lineRule="auto"/>
        <w:ind w:left="1776" w:firstLine="348"/>
        <w:contextualSpacing w:val="0"/>
        <w:jc w:val="both"/>
        <w:rPr>
          <w:rFonts w:ascii="Cambria" w:hAnsi="Cambria" w:cstheme="minorHAnsi"/>
          <w:b/>
        </w:rPr>
      </w:pPr>
      <w:r>
        <w:rPr>
          <w:rFonts w:ascii="Cambria" w:hAnsi="Cambria" w:cstheme="minorHAnsi"/>
          <w:b/>
        </w:rPr>
        <w:t>2019. november 22.</w:t>
      </w:r>
    </w:p>
    <w:p w:rsidR="004B3781" w:rsidRDefault="004B3781" w:rsidP="004B3781">
      <w:pPr>
        <w:pStyle w:val="Listaszerbekezds"/>
        <w:spacing w:before="120" w:after="120" w:line="240" w:lineRule="auto"/>
        <w:ind w:left="1776" w:firstLine="348"/>
        <w:contextualSpacing w:val="0"/>
        <w:jc w:val="both"/>
        <w:rPr>
          <w:rFonts w:ascii="Cambria" w:hAnsi="Cambria" w:cstheme="minorHAnsi"/>
          <w:b/>
        </w:rPr>
      </w:pPr>
    </w:p>
    <w:p w:rsidR="004B3781" w:rsidRPr="00444F0D" w:rsidRDefault="004B3781" w:rsidP="004B3781">
      <w:pPr>
        <w:spacing w:before="120" w:after="120" w:line="240" w:lineRule="auto"/>
        <w:jc w:val="both"/>
        <w:rPr>
          <w:rFonts w:ascii="Cambria" w:hAnsi="Cambria" w:cstheme="minorHAnsi"/>
          <w:b/>
        </w:rPr>
      </w:pPr>
    </w:p>
    <w:p w:rsidR="004B3781" w:rsidRPr="0033704F" w:rsidRDefault="004B3781" w:rsidP="004B3781">
      <w:pPr>
        <w:spacing w:before="120" w:after="120" w:line="240" w:lineRule="auto"/>
        <w:jc w:val="both"/>
        <w:rPr>
          <w:rFonts w:ascii="Cambria" w:hAnsi="Cambria" w:cstheme="minorHAnsi"/>
          <w:b/>
          <w:sz w:val="24"/>
        </w:rPr>
      </w:pPr>
      <w:r w:rsidRPr="0033704F">
        <w:rPr>
          <w:rFonts w:ascii="Cambria" w:hAnsi="Cambria" w:cstheme="minorHAnsi"/>
          <w:b/>
          <w:sz w:val="24"/>
        </w:rPr>
        <w:lastRenderedPageBreak/>
        <w:t>9. Benyújtandó dokumentumok:</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a felhívás 1. melléklete szerinti adatlap,</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 xml:space="preserve">a pályázó saját kezű aláírásával ellátott részletes önéletrajza, </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 xml:space="preserve">a felhívás 2. mellékletében meghatározott értékelési szempontokat alátámasztó dokumentumok: </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a felhívás 3. melléklet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a pályázó gyermekének születési anyakönyvi kivonata,</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a pályázó iskolai végzettségét tanúsító oklevél,</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tiszavasvári székhelyű vagy telephelyű munkáltatóval megkötött munkaszerződés, kinevezés, vállalkozói igazolvány,</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a Tiszavasváriban végezni kívánt önkéntes munkára tett vállalásról,</w:t>
      </w:r>
    </w:p>
    <w:p w:rsidR="004B3781" w:rsidRPr="00F54CE5" w:rsidRDefault="004B3781" w:rsidP="004B3781">
      <w:pPr>
        <w:numPr>
          <w:ilvl w:val="0"/>
          <w:numId w:val="11"/>
        </w:numPr>
        <w:spacing w:before="60" w:after="60" w:line="300" w:lineRule="auto"/>
        <w:ind w:left="714" w:hanging="357"/>
        <w:jc w:val="both"/>
        <w:rPr>
          <w:rFonts w:ascii="Cambria" w:hAnsi="Cambria"/>
          <w:szCs w:val="24"/>
        </w:rPr>
      </w:pPr>
      <w:r w:rsidRPr="00F54CE5">
        <w:rPr>
          <w:rFonts w:ascii="Cambria" w:hAnsi="Cambria"/>
          <w:szCs w:val="24"/>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a pályázó nem tartozik a felhívás 5. pontjában felsorolt személyek közé,</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 xml:space="preserve">igazolás, hogy a pályázat benyújtásakor a pályázó szerepel a köztartozásmentes adózói </w:t>
      </w:r>
      <w:r>
        <w:rPr>
          <w:rFonts w:ascii="Cambria" w:hAnsi="Cambria"/>
          <w:szCs w:val="24"/>
        </w:rPr>
        <w:t>adat</w:t>
      </w:r>
      <w:r w:rsidRPr="00F54CE5">
        <w:rPr>
          <w:rFonts w:ascii="Cambria" w:hAnsi="Cambria"/>
          <w:szCs w:val="24"/>
        </w:rPr>
        <w:t>bázisban,</w:t>
      </w:r>
      <w:r>
        <w:rPr>
          <w:rFonts w:ascii="Cambria" w:hAnsi="Cambria"/>
          <w:szCs w:val="24"/>
        </w:rPr>
        <w:t xml:space="preserve"> valamint </w:t>
      </w:r>
      <w:r w:rsidRPr="0082293E">
        <w:rPr>
          <w:rFonts w:eastAsiaTheme="minorHAnsi"/>
          <w:sz w:val="24"/>
          <w:szCs w:val="24"/>
          <w:lang w:eastAsia="en-US"/>
        </w:rPr>
        <w:t>hogy – az adott adónemre vonatkozó illetékességi szabályokra figyelemmel - az illetékes önkormányzattal szemben nem áll fenn adótartozása</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gyermekét egyedülállóként neveli kivéve azon ösztönző támogatások és lakhatási támogatás esetén ahol ez nem általános vagy egyedi jogosultsági feltétel,</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igazolás, hogy a pályázat benyújtásakor a területileg illetékes foglalkoztatási hivatalnál regisztrált álláskereső, kivéve azon ösztönző támogatások és lakhatási támogatás esetén ahol ez nem általános vagy egyedi jogosultsági feltétel,</w:t>
      </w:r>
    </w:p>
    <w:p w:rsidR="004B3781"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Tiszavasváriban nem rendelkezik lakóépület tulajdonjogával, kivéve azon ösztönző támogatások esetén ahol ez nem általános vagy egyedi jogosultsági feltétel</w:t>
      </w:r>
    </w:p>
    <w:p w:rsidR="004B3781" w:rsidRPr="00A024A3" w:rsidRDefault="004B3781" w:rsidP="004B3781">
      <w:pPr>
        <w:pStyle w:val="Listaszerbekezds"/>
        <w:jc w:val="both"/>
        <w:rPr>
          <w:rFonts w:ascii="Cambria" w:hAnsi="Cambria"/>
          <w:szCs w:val="24"/>
        </w:rPr>
      </w:pPr>
      <w:proofErr w:type="gramStart"/>
      <w:r w:rsidRPr="00A024A3">
        <w:rPr>
          <w:rFonts w:ascii="Cambria" w:hAnsi="Cambria"/>
          <w:szCs w:val="24"/>
        </w:rPr>
        <w:t>személyek</w:t>
      </w:r>
      <w:proofErr w:type="gramEnd"/>
      <w:r w:rsidRPr="00A024A3">
        <w:rPr>
          <w:rFonts w:ascii="Cambria" w:hAnsi="Cambria"/>
          <w:szCs w:val="24"/>
        </w:rPr>
        <w:t xml:space="preserve"> közé.</w:t>
      </w:r>
    </w:p>
    <w:p w:rsidR="004B3781" w:rsidRPr="00A024A3" w:rsidRDefault="004B3781" w:rsidP="004B3781">
      <w:pPr>
        <w:pStyle w:val="Listaszerbekezds"/>
        <w:jc w:val="both"/>
        <w:rPr>
          <w:rFonts w:ascii="Cambria" w:hAnsi="Cambria"/>
          <w:szCs w:val="24"/>
        </w:rPr>
      </w:pPr>
    </w:p>
    <w:p w:rsidR="004B3781" w:rsidRPr="00A024A3" w:rsidRDefault="004B3781" w:rsidP="004B3781">
      <w:pPr>
        <w:pStyle w:val="Listaszerbekezds"/>
        <w:numPr>
          <w:ilvl w:val="0"/>
          <w:numId w:val="11"/>
        </w:numPr>
        <w:jc w:val="both"/>
        <w:rPr>
          <w:rFonts w:ascii="Cambria" w:hAnsi="Cambria"/>
          <w:szCs w:val="24"/>
        </w:rPr>
      </w:pPr>
      <w:r w:rsidRPr="00A024A3">
        <w:rPr>
          <w:rFonts w:ascii="Cambria" w:hAnsi="Cambria"/>
          <w:szCs w:val="24"/>
        </w:rPr>
        <w:t xml:space="preserve">Tiszavasváriban belterületi lakóépületet vásárló vagy belterületi ingatlanon lakóépületet építő fiatalok támogatása esetén a Tiszavasváriban belterületi lakóépületet vásárló pályázó által benyújtott 15 napnál nem régebbi hiteles tulajdoni lap mely igazolja, hogy a vásárolni kívánt lakóépületre a pályázó tulajdonjoga még nem került bejegyzésre. </w:t>
      </w:r>
    </w:p>
    <w:p w:rsidR="004B3781" w:rsidRPr="00A024A3" w:rsidRDefault="004B3781" w:rsidP="004B3781">
      <w:pPr>
        <w:pStyle w:val="Listaszerbekezds"/>
        <w:numPr>
          <w:ilvl w:val="0"/>
          <w:numId w:val="11"/>
        </w:numPr>
        <w:jc w:val="both"/>
        <w:rPr>
          <w:rFonts w:ascii="Cambria" w:hAnsi="Cambria"/>
          <w:szCs w:val="24"/>
        </w:rPr>
      </w:pPr>
      <w:r w:rsidRPr="00A024A3">
        <w:rPr>
          <w:rFonts w:ascii="Cambria" w:hAnsi="Cambria"/>
          <w:szCs w:val="24"/>
        </w:rPr>
        <w:lastRenderedPageBreak/>
        <w:t xml:space="preserve">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 </w:t>
      </w:r>
    </w:p>
    <w:p w:rsidR="004B3781" w:rsidRDefault="004B3781" w:rsidP="004B3781">
      <w:pPr>
        <w:spacing w:before="60" w:after="60" w:line="300" w:lineRule="auto"/>
        <w:jc w:val="both"/>
        <w:rPr>
          <w:rFonts w:ascii="Cambria" w:hAnsi="Cambria"/>
          <w:szCs w:val="24"/>
        </w:rPr>
      </w:pPr>
    </w:p>
    <w:p w:rsidR="004B3781" w:rsidRDefault="004B3781" w:rsidP="004B3781">
      <w:pPr>
        <w:pStyle w:val="ECbekezds"/>
        <w:spacing w:line="300" w:lineRule="auto"/>
        <w:jc w:val="both"/>
        <w:rPr>
          <w:rFonts w:ascii="Cambria" w:hAnsi="Cambria"/>
          <w:sz w:val="22"/>
        </w:rPr>
      </w:pPr>
      <w:r w:rsidRPr="00F54CE5">
        <w:rPr>
          <w:rFonts w:ascii="Cambria" w:hAnsi="Cambria"/>
          <w:sz w:val="22"/>
        </w:rPr>
        <w:t xml:space="preserve">A 4) 5) 6) 7) 9) pontokban meghatározott dokumentumokat egyszerű másolatban kell benyújtani. </w:t>
      </w:r>
    </w:p>
    <w:p w:rsidR="004B3781" w:rsidRPr="00F54CE5" w:rsidRDefault="004B3781" w:rsidP="004B3781">
      <w:pPr>
        <w:pStyle w:val="ECbekezds"/>
        <w:spacing w:line="300" w:lineRule="auto"/>
        <w:jc w:val="both"/>
        <w:rPr>
          <w:rFonts w:ascii="Cambria" w:hAnsi="Cambria"/>
          <w:sz w:val="22"/>
        </w:rPr>
        <w:sectPr w:rsidR="004B3781" w:rsidRPr="00F54CE5" w:rsidSect="00A97C33">
          <w:headerReference w:type="default" r:id="rId6"/>
          <w:footerReference w:type="default" r:id="rId7"/>
          <w:footerReference w:type="first" r:id="rId8"/>
          <w:pgSz w:w="11906" w:h="16838"/>
          <w:pgMar w:top="1387" w:right="1417" w:bottom="1134" w:left="1417" w:header="708" w:footer="708" w:gutter="0"/>
          <w:cols w:space="708"/>
          <w:titlePg/>
          <w:docGrid w:linePitch="360"/>
        </w:sectPr>
      </w:pPr>
    </w:p>
    <w:tbl>
      <w:tblPr>
        <w:tblStyle w:val="Vilgoslista6jellszn"/>
        <w:tblpPr w:leftFromText="141" w:rightFromText="141" w:vertAnchor="page" w:horzAnchor="margin" w:tblpY="226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398"/>
        <w:gridCol w:w="3240"/>
        <w:gridCol w:w="5802"/>
      </w:tblGrid>
      <w:tr w:rsidR="004B3781" w:rsidRPr="000B3A0E" w:rsidTr="00626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rsidR="004B3781" w:rsidRPr="000B3A0E" w:rsidRDefault="004B3781" w:rsidP="006265E3">
            <w:pPr>
              <w:spacing w:line="288" w:lineRule="auto"/>
              <w:jc w:val="center"/>
              <w:rPr>
                <w:rFonts w:ascii="Cambria" w:hAnsi="Cambria"/>
                <w:color w:val="FFFF00"/>
                <w:sz w:val="24"/>
                <w:szCs w:val="20"/>
              </w:rPr>
            </w:pPr>
            <w:bookmarkStart w:id="4" w:name="_Hlk536200800"/>
            <w:r w:rsidRPr="000B3A0E">
              <w:rPr>
                <w:rFonts w:ascii="Cambria" w:hAnsi="Cambria"/>
                <w:color w:val="FFFF00"/>
                <w:sz w:val="24"/>
                <w:szCs w:val="20"/>
              </w:rPr>
              <w:lastRenderedPageBreak/>
              <w:t>TÁMOGATÁS TIPUSAI</w:t>
            </w:r>
          </w:p>
        </w:tc>
        <w:tc>
          <w:tcPr>
            <w:tcW w:w="2398" w:type="dxa"/>
          </w:tcPr>
          <w:p w:rsidR="004B3781" w:rsidRPr="000B3A0E" w:rsidRDefault="004B3781" w:rsidP="006265E3">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0B3A0E">
              <w:rPr>
                <w:rFonts w:ascii="Cambria" w:hAnsi="Cambria"/>
                <w:color w:val="FFFF00"/>
                <w:sz w:val="24"/>
                <w:szCs w:val="20"/>
              </w:rPr>
              <w:t>IGÉNYELHETŐ TÁMOGATÁSI ÖSSZEG</w:t>
            </w:r>
          </w:p>
        </w:tc>
        <w:tc>
          <w:tcPr>
            <w:tcW w:w="3240" w:type="dxa"/>
          </w:tcPr>
          <w:p w:rsidR="004B3781" w:rsidRPr="000B3A0E" w:rsidRDefault="004B3781" w:rsidP="006265E3">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0B3A0E">
              <w:rPr>
                <w:rFonts w:ascii="Cambria" w:hAnsi="Cambria"/>
                <w:color w:val="FFFF00"/>
                <w:sz w:val="24"/>
                <w:szCs w:val="20"/>
              </w:rPr>
              <w:t>TÁMOGATÁS BEMUTATÁSA</w:t>
            </w:r>
          </w:p>
        </w:tc>
        <w:tc>
          <w:tcPr>
            <w:tcW w:w="5802" w:type="dxa"/>
          </w:tcPr>
          <w:p w:rsidR="004B3781" w:rsidRPr="000B3A0E" w:rsidRDefault="004B3781" w:rsidP="006265E3">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0B3A0E">
              <w:rPr>
                <w:rFonts w:ascii="Cambria" w:hAnsi="Cambria"/>
                <w:color w:val="FFFF00"/>
                <w:sz w:val="24"/>
                <w:szCs w:val="20"/>
              </w:rPr>
              <w:t>TÁMOGATÁS TIPUSÁHOZ KÖTÖTT ELVÁRÁSOK</w:t>
            </w:r>
          </w:p>
        </w:tc>
      </w:tr>
      <w:tr w:rsidR="004B3781" w:rsidRPr="001D759F" w:rsidTr="00626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one" w:sz="0" w:space="0" w:color="auto"/>
              <w:left w:val="none" w:sz="0" w:space="0" w:color="auto"/>
              <w:bottom w:val="none" w:sz="0" w:space="0" w:color="auto"/>
            </w:tcBorders>
            <w:vAlign w:val="center"/>
          </w:tcPr>
          <w:p w:rsidR="004B3781" w:rsidRPr="001D759F" w:rsidRDefault="004B3781" w:rsidP="006265E3">
            <w:pPr>
              <w:spacing w:line="360" w:lineRule="auto"/>
              <w:jc w:val="center"/>
              <w:rPr>
                <w:rFonts w:ascii="Cambria" w:hAnsi="Cambria"/>
                <w:b w:val="0"/>
                <w:bCs w:val="0"/>
                <w:sz w:val="20"/>
                <w:szCs w:val="20"/>
              </w:rPr>
            </w:pPr>
            <w:r>
              <w:rPr>
                <w:rFonts w:ascii="Cambria" w:hAnsi="Cambria"/>
                <w:sz w:val="20"/>
                <w:szCs w:val="20"/>
              </w:rPr>
              <w:t>1.</w:t>
            </w:r>
          </w:p>
          <w:p w:rsidR="004B3781" w:rsidRPr="001D759F" w:rsidRDefault="004B3781" w:rsidP="006265E3">
            <w:pPr>
              <w:spacing w:line="360" w:lineRule="auto"/>
              <w:jc w:val="center"/>
              <w:rPr>
                <w:rFonts w:ascii="Cambria" w:hAnsi="Cambria"/>
                <w:sz w:val="20"/>
                <w:szCs w:val="20"/>
              </w:rPr>
            </w:pPr>
            <w:r>
              <w:rPr>
                <w:rFonts w:ascii="Cambria" w:hAnsi="Cambria"/>
                <w:sz w:val="20"/>
                <w:szCs w:val="20"/>
              </w:rPr>
              <w:t>INGÁZÓK TÁMOGATÁSA</w:t>
            </w:r>
          </w:p>
        </w:tc>
        <w:tc>
          <w:tcPr>
            <w:tcW w:w="2398" w:type="dxa"/>
            <w:tcBorders>
              <w:top w:val="none" w:sz="0" w:space="0" w:color="auto"/>
              <w:bottom w:val="none" w:sz="0" w:space="0" w:color="auto"/>
            </w:tcBorders>
            <w:vAlign w:val="center"/>
          </w:tcPr>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Hat hónapon keresztül havi 45.000</w:t>
            </w:r>
            <w:r w:rsidRPr="001D759F">
              <w:rPr>
                <w:rFonts w:ascii="Cambria" w:hAnsi="Cambria"/>
                <w:sz w:val="20"/>
                <w:szCs w:val="20"/>
              </w:rPr>
              <w:t xml:space="preserve"> Ft</w:t>
            </w:r>
          </w:p>
        </w:tc>
        <w:tc>
          <w:tcPr>
            <w:tcW w:w="3240" w:type="dxa"/>
            <w:tcBorders>
              <w:top w:val="none" w:sz="0" w:space="0" w:color="auto"/>
              <w:bottom w:val="none" w:sz="0" w:space="0" w:color="auto"/>
            </w:tcBorders>
            <w:vAlign w:val="center"/>
          </w:tcPr>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D759F">
              <w:rPr>
                <w:rFonts w:ascii="Cambria" w:hAnsi="Cambria"/>
                <w:sz w:val="20"/>
                <w:szCs w:val="20"/>
              </w:rPr>
              <w:t xml:space="preserve">A </w:t>
            </w:r>
            <w:r>
              <w:rPr>
                <w:rFonts w:ascii="Cambria" w:hAnsi="Cambria"/>
                <w:sz w:val="20"/>
                <w:szCs w:val="20"/>
              </w:rPr>
              <w:t>nyertes pályázó</w:t>
            </w:r>
            <w:r w:rsidRPr="001D759F">
              <w:rPr>
                <w:rFonts w:ascii="Cambria" w:hAnsi="Cambria"/>
                <w:sz w:val="20"/>
                <w:szCs w:val="20"/>
              </w:rPr>
              <w:t xml:space="preserve"> </w:t>
            </w:r>
            <w:r w:rsidRPr="001F0E6F">
              <w:rPr>
                <w:rFonts w:ascii="Cambria" w:hAnsi="Cambria"/>
                <w:sz w:val="20"/>
                <w:szCs w:val="20"/>
                <w:u w:val="single"/>
              </w:rPr>
              <w:t>hat hónapon</w:t>
            </w:r>
            <w:r>
              <w:rPr>
                <w:rFonts w:ascii="Cambria" w:hAnsi="Cambria"/>
                <w:sz w:val="20"/>
                <w:szCs w:val="20"/>
              </w:rPr>
              <w:t xml:space="preserve"> keresztül havi </w:t>
            </w:r>
            <w:r w:rsidRPr="001F0E6F">
              <w:rPr>
                <w:rFonts w:ascii="Cambria" w:hAnsi="Cambria"/>
                <w:sz w:val="20"/>
                <w:szCs w:val="20"/>
                <w:u w:val="single"/>
              </w:rPr>
              <w:t>45.000 Ft</w:t>
            </w:r>
            <w:r>
              <w:rPr>
                <w:rFonts w:ascii="Cambria" w:hAnsi="Cambria"/>
                <w:sz w:val="20"/>
                <w:szCs w:val="20"/>
              </w:rPr>
              <w:t xml:space="preserve"> támogatást kapnak. A forrás kimerüléséig félévente maximum 14 fő részesülhet támogatásban.</w:t>
            </w:r>
          </w:p>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5802" w:type="dxa"/>
            <w:tcBorders>
              <w:top w:val="none" w:sz="0" w:space="0" w:color="auto"/>
              <w:bottom w:val="none" w:sz="0" w:space="0" w:color="auto"/>
              <w:right w:val="none" w:sz="0" w:space="0" w:color="auto"/>
            </w:tcBorders>
          </w:tcPr>
          <w:p w:rsidR="004B3781" w:rsidRDefault="004B3781" w:rsidP="006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 xml:space="preserve">Pályázatot nyújthat be az a személy: </w:t>
            </w:r>
          </w:p>
          <w:p w:rsidR="004B3781" w:rsidRPr="00080003" w:rsidRDefault="004B3781" w:rsidP="006265E3">
            <w:pPr>
              <w:pStyle w:val="Listaszerbekezds"/>
              <w:numPr>
                <w:ilvl w:val="0"/>
                <w:numId w:val="8"/>
              </w:numPr>
              <w:spacing w:line="360" w:lineRule="auto"/>
              <w:ind w:left="317" w:hanging="283"/>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080003">
              <w:rPr>
                <w:rFonts w:ascii="Cambria" w:hAnsi="Cambria"/>
                <w:b/>
                <w:sz w:val="20"/>
                <w:szCs w:val="20"/>
              </w:rPr>
              <w:t>aki Tiszavasvári lakóhellyel rendelkezik,</w:t>
            </w:r>
          </w:p>
          <w:p w:rsidR="004B3781" w:rsidRPr="0031395F" w:rsidRDefault="004B3781" w:rsidP="006265E3">
            <w:pPr>
              <w:pStyle w:val="Listaszerbekezds"/>
              <w:numPr>
                <w:ilvl w:val="0"/>
                <w:numId w:val="8"/>
              </w:numPr>
              <w:spacing w:line="360" w:lineRule="auto"/>
              <w:ind w:left="317" w:hanging="284"/>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aki Hajdú-Bihar megyében, Szabolcs-Szatmár-Bereg megyében vagy Borsod-Abaúj Zemplén megyében munkahellyel rendelkezik.</w:t>
            </w:r>
          </w:p>
        </w:tc>
      </w:tr>
      <w:tr w:rsidR="004B3781" w:rsidRPr="001D759F" w:rsidTr="006265E3">
        <w:tc>
          <w:tcPr>
            <w:cnfStyle w:val="001000000000" w:firstRow="0" w:lastRow="0" w:firstColumn="1" w:lastColumn="0" w:oddVBand="0" w:evenVBand="0" w:oddHBand="0" w:evenHBand="0" w:firstRowFirstColumn="0" w:firstRowLastColumn="0" w:lastRowFirstColumn="0" w:lastRowLastColumn="0"/>
            <w:tcW w:w="2560" w:type="dxa"/>
            <w:tcBorders>
              <w:bottom w:val="single" w:sz="4" w:space="0" w:color="auto"/>
            </w:tcBorders>
            <w:vAlign w:val="center"/>
          </w:tcPr>
          <w:p w:rsidR="004B3781" w:rsidRPr="001D759F" w:rsidRDefault="004B3781" w:rsidP="006265E3">
            <w:pPr>
              <w:spacing w:line="360" w:lineRule="auto"/>
              <w:jc w:val="center"/>
              <w:rPr>
                <w:rFonts w:ascii="Cambria" w:hAnsi="Cambria"/>
                <w:b w:val="0"/>
                <w:bCs w:val="0"/>
                <w:sz w:val="20"/>
                <w:szCs w:val="20"/>
              </w:rPr>
            </w:pPr>
            <w:r>
              <w:rPr>
                <w:rFonts w:ascii="Cambria" w:hAnsi="Cambria"/>
                <w:sz w:val="20"/>
                <w:szCs w:val="20"/>
              </w:rPr>
              <w:t>2.</w:t>
            </w:r>
          </w:p>
          <w:p w:rsidR="004B3781" w:rsidRPr="001D759F" w:rsidRDefault="004B3781" w:rsidP="006265E3">
            <w:pPr>
              <w:spacing w:line="360" w:lineRule="auto"/>
              <w:jc w:val="center"/>
              <w:rPr>
                <w:rFonts w:ascii="Cambria" w:hAnsi="Cambria"/>
                <w:sz w:val="20"/>
                <w:szCs w:val="20"/>
              </w:rPr>
            </w:pPr>
            <w:r>
              <w:rPr>
                <w:rFonts w:ascii="Cambria" w:hAnsi="Cambria"/>
                <w:sz w:val="20"/>
                <w:szCs w:val="20"/>
              </w:rPr>
              <w:t>GYERMEKÉT EGYEDÜL NEVELŐ MUNKAVÁLLALÓ TÁMOGATÁSA</w:t>
            </w:r>
          </w:p>
        </w:tc>
        <w:tc>
          <w:tcPr>
            <w:tcW w:w="2398" w:type="dxa"/>
            <w:tcBorders>
              <w:bottom w:val="single" w:sz="4" w:space="0" w:color="auto"/>
            </w:tcBorders>
            <w:vAlign w:val="center"/>
          </w:tcPr>
          <w:p w:rsidR="004B3781" w:rsidRPr="001D759F"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Hat hónapon keresztül havi 45.000 Ft</w:t>
            </w:r>
          </w:p>
        </w:tc>
        <w:tc>
          <w:tcPr>
            <w:tcW w:w="3240" w:type="dxa"/>
            <w:tcBorders>
              <w:bottom w:val="single" w:sz="4" w:space="0" w:color="auto"/>
            </w:tcBorders>
            <w:vAlign w:val="center"/>
          </w:tcPr>
          <w:p w:rsidR="004B3781" w:rsidRPr="001D759F"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 xml:space="preserve">A sikeres pályázó </w:t>
            </w:r>
            <w:r w:rsidRPr="001F0E6F">
              <w:rPr>
                <w:rFonts w:ascii="Cambria" w:hAnsi="Cambria"/>
                <w:sz w:val="20"/>
                <w:szCs w:val="20"/>
                <w:u w:val="single"/>
              </w:rPr>
              <w:t>hat hónapon</w:t>
            </w:r>
            <w:r>
              <w:rPr>
                <w:rFonts w:ascii="Cambria" w:hAnsi="Cambria"/>
                <w:sz w:val="20"/>
                <w:szCs w:val="20"/>
              </w:rPr>
              <w:t xml:space="preserve"> keresztül </w:t>
            </w:r>
            <w:r w:rsidRPr="001F0E6F">
              <w:rPr>
                <w:rFonts w:ascii="Cambria" w:hAnsi="Cambria"/>
                <w:sz w:val="20"/>
                <w:szCs w:val="20"/>
                <w:u w:val="single"/>
              </w:rPr>
              <w:t>45.000 Ft</w:t>
            </w:r>
            <w:r>
              <w:rPr>
                <w:rFonts w:ascii="Cambria" w:hAnsi="Cambria"/>
                <w:sz w:val="20"/>
                <w:szCs w:val="20"/>
              </w:rPr>
              <w:t xml:space="preserve"> támogatást kap. A forrás kimerüléséig félévente maximum 5 fő részesülhet támogatásban</w:t>
            </w:r>
          </w:p>
        </w:tc>
        <w:tc>
          <w:tcPr>
            <w:tcW w:w="5802" w:type="dxa"/>
            <w:tcBorders>
              <w:bottom w:val="single" w:sz="4" w:space="0" w:color="auto"/>
            </w:tcBorders>
          </w:tcPr>
          <w:p w:rsidR="004B3781" w:rsidRDefault="004B3781" w:rsidP="006265E3">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Pályázatot nyújthat be az a személy, aki</w:t>
            </w:r>
          </w:p>
          <w:p w:rsidR="004B3781"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és akinek gyereke Tiszavasvári lakcímmel rendelkezik,</w:t>
            </w:r>
          </w:p>
          <w:p w:rsidR="004B3781"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gyermekével közös háztartásban él,</w:t>
            </w:r>
          </w:p>
          <w:p w:rsidR="004B3781"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gyermeke ellátásáról egyedülállóként gondoskodik,</w:t>
            </w:r>
          </w:p>
          <w:p w:rsidR="004B3781"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a felhívásban meghatározott hiányszakmával rendelkezik,</w:t>
            </w:r>
          </w:p>
          <w:p w:rsidR="004B3781" w:rsidRPr="001F0E6F"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munkaviszonnyal vagy közfoglalkoztatási jogviszonnyal rendelkezik.</w:t>
            </w:r>
          </w:p>
        </w:tc>
      </w:tr>
      <w:tr w:rsidR="004B3781" w:rsidRPr="001D759F" w:rsidTr="006265E3">
        <w:trPr>
          <w:cnfStyle w:val="000000100000" w:firstRow="0" w:lastRow="0" w:firstColumn="0" w:lastColumn="0" w:oddVBand="0" w:evenVBand="0" w:oddHBand="1" w:evenHBand="0" w:firstRowFirstColumn="0" w:firstRowLastColumn="0" w:lastRowFirstColumn="0" w:lastRowLastColumn="0"/>
          <w:trHeight w:val="2176"/>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left w:val="single" w:sz="4" w:space="0" w:color="auto"/>
              <w:bottom w:val="single" w:sz="4" w:space="0" w:color="auto"/>
            </w:tcBorders>
            <w:vAlign w:val="center"/>
          </w:tcPr>
          <w:p w:rsidR="004B3781" w:rsidRDefault="004B3781" w:rsidP="006265E3">
            <w:pPr>
              <w:spacing w:line="360" w:lineRule="auto"/>
              <w:jc w:val="center"/>
              <w:rPr>
                <w:rFonts w:ascii="Cambria" w:hAnsi="Cambria"/>
                <w:sz w:val="20"/>
                <w:szCs w:val="20"/>
              </w:rPr>
            </w:pPr>
            <w:r>
              <w:rPr>
                <w:rFonts w:ascii="Cambria" w:hAnsi="Cambria"/>
                <w:sz w:val="20"/>
                <w:szCs w:val="20"/>
              </w:rPr>
              <w:lastRenderedPageBreak/>
              <w:t>3.</w:t>
            </w:r>
          </w:p>
          <w:p w:rsidR="004B3781" w:rsidRPr="001D759F" w:rsidRDefault="004B3781" w:rsidP="006265E3">
            <w:pPr>
              <w:spacing w:line="360" w:lineRule="auto"/>
              <w:jc w:val="center"/>
              <w:rPr>
                <w:rFonts w:ascii="Cambria" w:hAnsi="Cambria"/>
                <w:sz w:val="20"/>
                <w:szCs w:val="20"/>
              </w:rPr>
            </w:pPr>
            <w:r>
              <w:rPr>
                <w:rFonts w:ascii="Cambria" w:hAnsi="Cambria"/>
                <w:sz w:val="20"/>
                <w:szCs w:val="20"/>
              </w:rPr>
              <w:t xml:space="preserve">TISZAVASVÁRIBAN LAKÓ </w:t>
            </w:r>
            <w:proofErr w:type="gramStart"/>
            <w:r>
              <w:rPr>
                <w:rFonts w:ascii="Cambria" w:hAnsi="Cambria"/>
                <w:sz w:val="20"/>
                <w:szCs w:val="20"/>
              </w:rPr>
              <w:t>ÉS</w:t>
            </w:r>
            <w:proofErr w:type="gramEnd"/>
            <w:r>
              <w:rPr>
                <w:rFonts w:ascii="Cambria" w:hAnsi="Cambria"/>
                <w:sz w:val="20"/>
                <w:szCs w:val="20"/>
              </w:rPr>
              <w:t xml:space="preserve"> REGISZTRÁLT ÁLLÁSKERESŐ TÁMOGATÁSA</w:t>
            </w:r>
          </w:p>
        </w:tc>
        <w:tc>
          <w:tcPr>
            <w:tcW w:w="2398" w:type="dxa"/>
            <w:tcBorders>
              <w:top w:val="single" w:sz="4" w:space="0" w:color="auto"/>
              <w:bottom w:val="single" w:sz="4" w:space="0" w:color="auto"/>
            </w:tcBorders>
            <w:vAlign w:val="center"/>
          </w:tcPr>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Hat hónapon keresztül havi 40.000 Ft</w:t>
            </w:r>
          </w:p>
        </w:tc>
        <w:tc>
          <w:tcPr>
            <w:tcW w:w="3240" w:type="dxa"/>
            <w:tcBorders>
              <w:top w:val="single" w:sz="4" w:space="0" w:color="auto"/>
              <w:bottom w:val="single" w:sz="4" w:space="0" w:color="auto"/>
            </w:tcBorders>
            <w:vAlign w:val="center"/>
          </w:tcPr>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 xml:space="preserve">A nyertes pályázó </w:t>
            </w:r>
            <w:r w:rsidRPr="001F0E6F">
              <w:rPr>
                <w:rFonts w:ascii="Cambria" w:hAnsi="Cambria"/>
                <w:sz w:val="20"/>
                <w:szCs w:val="20"/>
                <w:u w:val="single"/>
              </w:rPr>
              <w:t>hat hónapon</w:t>
            </w:r>
            <w:r>
              <w:rPr>
                <w:rFonts w:ascii="Cambria" w:hAnsi="Cambria"/>
                <w:sz w:val="20"/>
                <w:szCs w:val="20"/>
              </w:rPr>
              <w:t xml:space="preserve"> keresztül havi </w:t>
            </w:r>
            <w:r w:rsidRPr="001F0E6F">
              <w:rPr>
                <w:rFonts w:ascii="Cambria" w:hAnsi="Cambria"/>
                <w:sz w:val="20"/>
                <w:szCs w:val="20"/>
                <w:u w:val="single"/>
              </w:rPr>
              <w:t>40.000 Ft</w:t>
            </w:r>
            <w:r>
              <w:rPr>
                <w:rFonts w:ascii="Cambria" w:hAnsi="Cambria"/>
                <w:sz w:val="20"/>
                <w:szCs w:val="20"/>
              </w:rPr>
              <w:t xml:space="preserve"> támogatást kap. A forrás kimerüléséig félévente maximum 9 fő részesülhet támogatásban.</w:t>
            </w:r>
          </w:p>
        </w:tc>
        <w:tc>
          <w:tcPr>
            <w:tcW w:w="5802" w:type="dxa"/>
            <w:tcBorders>
              <w:top w:val="single" w:sz="4" w:space="0" w:color="auto"/>
              <w:bottom w:val="single" w:sz="4" w:space="0" w:color="auto"/>
              <w:right w:val="single" w:sz="4" w:space="0" w:color="auto"/>
            </w:tcBorders>
          </w:tcPr>
          <w:p w:rsidR="004B3781" w:rsidRPr="007F4773" w:rsidRDefault="004B3781" w:rsidP="006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7F4773">
              <w:rPr>
                <w:rFonts w:ascii="Cambria" w:hAnsi="Cambria"/>
                <w:b/>
                <w:sz w:val="20"/>
                <w:szCs w:val="20"/>
              </w:rPr>
              <w:t>Pályázatot nyújthat be az</w:t>
            </w:r>
            <w:r>
              <w:rPr>
                <w:rFonts w:ascii="Cambria" w:hAnsi="Cambria"/>
                <w:b/>
                <w:sz w:val="20"/>
                <w:szCs w:val="20"/>
              </w:rPr>
              <w:t xml:space="preserve"> a személy</w:t>
            </w:r>
            <w:r w:rsidRPr="007F4773">
              <w:rPr>
                <w:rFonts w:ascii="Cambria" w:hAnsi="Cambria"/>
                <w:b/>
                <w:sz w:val="20"/>
                <w:szCs w:val="20"/>
              </w:rPr>
              <w:t>, aki</w:t>
            </w:r>
          </w:p>
          <w:p w:rsidR="004B3781" w:rsidRPr="007F4773" w:rsidRDefault="004B3781" w:rsidP="006265E3">
            <w:pPr>
              <w:pStyle w:val="Listaszerbekezds"/>
              <w:numPr>
                <w:ilvl w:val="0"/>
                <w:numId w:val="8"/>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7F4773">
              <w:rPr>
                <w:rFonts w:ascii="Cambria" w:hAnsi="Cambria"/>
                <w:b/>
                <w:sz w:val="20"/>
                <w:szCs w:val="20"/>
              </w:rPr>
              <w:t>Tiszavasváriban lakóhellyel rendelkezik</w:t>
            </w:r>
            <w:r>
              <w:rPr>
                <w:rFonts w:ascii="Cambria" w:hAnsi="Cambria"/>
                <w:b/>
                <w:sz w:val="20"/>
                <w:szCs w:val="20"/>
              </w:rPr>
              <w:t>,</w:t>
            </w:r>
          </w:p>
          <w:p w:rsidR="004B3781" w:rsidRPr="007F4773" w:rsidRDefault="004B3781" w:rsidP="006265E3">
            <w:pPr>
              <w:pStyle w:val="Listaszerbekezds"/>
              <w:numPr>
                <w:ilvl w:val="0"/>
                <w:numId w:val="8"/>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7F4773">
              <w:rPr>
                <w:rFonts w:ascii="Cambria" w:hAnsi="Cambria"/>
                <w:b/>
                <w:sz w:val="20"/>
                <w:szCs w:val="20"/>
              </w:rPr>
              <w:t>a felhívásb</w:t>
            </w:r>
            <w:r>
              <w:rPr>
                <w:rFonts w:ascii="Cambria" w:hAnsi="Cambria"/>
                <w:b/>
                <w:sz w:val="20"/>
                <w:szCs w:val="20"/>
              </w:rPr>
              <w:t xml:space="preserve">an meghatározott hiányszakmával </w:t>
            </w:r>
            <w:r w:rsidRPr="007F4773">
              <w:rPr>
                <w:rFonts w:ascii="Cambria" w:hAnsi="Cambria"/>
                <w:b/>
                <w:sz w:val="20"/>
                <w:szCs w:val="20"/>
              </w:rPr>
              <w:t>rendelkezik</w:t>
            </w:r>
            <w:r>
              <w:rPr>
                <w:rFonts w:ascii="Cambria" w:hAnsi="Cambria"/>
                <w:b/>
                <w:sz w:val="20"/>
                <w:szCs w:val="20"/>
              </w:rPr>
              <w:t>,</w:t>
            </w:r>
          </w:p>
          <w:p w:rsidR="004B3781" w:rsidRPr="007F4773" w:rsidRDefault="004B3781" w:rsidP="006265E3">
            <w:pPr>
              <w:pStyle w:val="Listaszerbekezds"/>
              <w:numPr>
                <w:ilvl w:val="0"/>
                <w:numId w:val="8"/>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7F4773">
              <w:rPr>
                <w:rFonts w:ascii="Cambria" w:hAnsi="Cambria"/>
                <w:b/>
                <w:sz w:val="20"/>
                <w:szCs w:val="20"/>
              </w:rPr>
              <w:t>a pályázat benyújtásakor a területileg illetékes foglalkoztatási hivatalnál regisztrált álláskereső</w:t>
            </w:r>
            <w:r>
              <w:rPr>
                <w:rFonts w:ascii="Cambria" w:hAnsi="Cambria"/>
                <w:b/>
                <w:sz w:val="20"/>
                <w:szCs w:val="20"/>
              </w:rPr>
              <w:t>.</w:t>
            </w:r>
          </w:p>
        </w:tc>
      </w:tr>
      <w:tr w:rsidR="004B3781" w:rsidRPr="001D759F" w:rsidTr="006265E3">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bottom w:val="single" w:sz="4" w:space="0" w:color="auto"/>
            </w:tcBorders>
            <w:vAlign w:val="center"/>
          </w:tcPr>
          <w:p w:rsidR="004B3781" w:rsidRDefault="004B3781" w:rsidP="006265E3">
            <w:pPr>
              <w:spacing w:line="360" w:lineRule="auto"/>
              <w:jc w:val="center"/>
              <w:rPr>
                <w:rFonts w:ascii="Cambria" w:hAnsi="Cambria"/>
                <w:sz w:val="20"/>
                <w:szCs w:val="20"/>
              </w:rPr>
            </w:pPr>
          </w:p>
          <w:p w:rsidR="004B3781" w:rsidRDefault="004B3781" w:rsidP="006265E3">
            <w:pPr>
              <w:spacing w:line="360" w:lineRule="auto"/>
              <w:jc w:val="center"/>
              <w:rPr>
                <w:rFonts w:ascii="Cambria" w:hAnsi="Cambria"/>
                <w:sz w:val="20"/>
                <w:szCs w:val="20"/>
              </w:rPr>
            </w:pPr>
            <w:r>
              <w:rPr>
                <w:rFonts w:ascii="Cambria" w:hAnsi="Cambria"/>
                <w:sz w:val="20"/>
                <w:szCs w:val="20"/>
              </w:rPr>
              <w:t>4.</w:t>
            </w:r>
          </w:p>
          <w:p w:rsidR="004B3781" w:rsidRDefault="004B3781" w:rsidP="006265E3">
            <w:pPr>
              <w:spacing w:line="360" w:lineRule="auto"/>
              <w:jc w:val="center"/>
              <w:rPr>
                <w:rFonts w:ascii="Cambria" w:hAnsi="Cambria"/>
                <w:sz w:val="20"/>
                <w:szCs w:val="20"/>
              </w:rPr>
            </w:pPr>
            <w:r>
              <w:rPr>
                <w:rFonts w:ascii="Cambria" w:hAnsi="Cambria"/>
                <w:sz w:val="20"/>
                <w:szCs w:val="20"/>
              </w:rPr>
              <w:t>TISZAVASVÁRIBAN LAKÓ HIÁNYSZAKMA KÉPVISELŐINEK TÁMOGATÁSA</w:t>
            </w:r>
          </w:p>
          <w:p w:rsidR="004B3781" w:rsidRPr="001D759F" w:rsidRDefault="004B3781" w:rsidP="006265E3">
            <w:pPr>
              <w:spacing w:line="360" w:lineRule="auto"/>
              <w:jc w:val="center"/>
              <w:rPr>
                <w:rFonts w:ascii="Cambria" w:hAnsi="Cambria"/>
                <w:sz w:val="20"/>
                <w:szCs w:val="20"/>
              </w:rPr>
            </w:pPr>
          </w:p>
        </w:tc>
        <w:tc>
          <w:tcPr>
            <w:tcW w:w="2398" w:type="dxa"/>
            <w:tcBorders>
              <w:top w:val="single" w:sz="4" w:space="0" w:color="auto"/>
              <w:bottom w:val="single" w:sz="4" w:space="0" w:color="auto"/>
            </w:tcBorders>
            <w:vAlign w:val="center"/>
          </w:tcPr>
          <w:p w:rsidR="004B3781" w:rsidRPr="001D759F"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Hat hónapon keresztül havi 40.000 Ft</w:t>
            </w:r>
          </w:p>
        </w:tc>
        <w:tc>
          <w:tcPr>
            <w:tcW w:w="3240" w:type="dxa"/>
            <w:tcBorders>
              <w:top w:val="single" w:sz="4" w:space="0" w:color="auto"/>
              <w:bottom w:val="single" w:sz="4" w:space="0" w:color="auto"/>
            </w:tcBorders>
            <w:vAlign w:val="center"/>
          </w:tcPr>
          <w:p w:rsidR="004B3781" w:rsidRPr="001D759F"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 xml:space="preserve">A nyertes pályázó </w:t>
            </w:r>
            <w:r w:rsidRPr="007F4773">
              <w:rPr>
                <w:rFonts w:ascii="Cambria" w:hAnsi="Cambria"/>
                <w:sz w:val="20"/>
                <w:szCs w:val="20"/>
                <w:u w:val="single"/>
              </w:rPr>
              <w:t>hat hónapon</w:t>
            </w:r>
            <w:r>
              <w:rPr>
                <w:rFonts w:ascii="Cambria" w:hAnsi="Cambria"/>
                <w:sz w:val="20"/>
                <w:szCs w:val="20"/>
              </w:rPr>
              <w:t xml:space="preserve"> keresztül havi </w:t>
            </w:r>
            <w:r w:rsidRPr="007F4773">
              <w:rPr>
                <w:rFonts w:ascii="Cambria" w:hAnsi="Cambria"/>
                <w:sz w:val="20"/>
                <w:szCs w:val="20"/>
                <w:u w:val="single"/>
              </w:rPr>
              <w:t>40.000 Ft</w:t>
            </w:r>
            <w:r>
              <w:rPr>
                <w:rFonts w:ascii="Cambria" w:hAnsi="Cambria"/>
                <w:sz w:val="20"/>
                <w:szCs w:val="20"/>
              </w:rPr>
              <w:t xml:space="preserve"> támogatást kap. A forrás kimerüléséig félévente maximum 15 fő részesülhet támogatásban.</w:t>
            </w:r>
          </w:p>
        </w:tc>
        <w:tc>
          <w:tcPr>
            <w:tcW w:w="5802" w:type="dxa"/>
            <w:tcBorders>
              <w:top w:val="single" w:sz="4" w:space="0" w:color="auto"/>
              <w:bottom w:val="single" w:sz="4" w:space="0" w:color="auto"/>
            </w:tcBorders>
          </w:tcPr>
          <w:p w:rsidR="004B3781" w:rsidRPr="007F4773" w:rsidRDefault="004B3781" w:rsidP="006265E3">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7F4773">
              <w:rPr>
                <w:rFonts w:ascii="Cambria" w:hAnsi="Cambria"/>
                <w:b/>
                <w:sz w:val="20"/>
                <w:szCs w:val="20"/>
              </w:rPr>
              <w:t>Pályázatot nyújthat be az a személy, aki</w:t>
            </w:r>
          </w:p>
          <w:p w:rsidR="004B3781" w:rsidRPr="007F4773" w:rsidRDefault="004B3781" w:rsidP="006265E3">
            <w:pPr>
              <w:pStyle w:val="Listaszerbekezds"/>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7F4773">
              <w:rPr>
                <w:rFonts w:ascii="Cambria" w:hAnsi="Cambria"/>
                <w:b/>
                <w:sz w:val="20"/>
                <w:szCs w:val="20"/>
              </w:rPr>
              <w:t>Tiszavasváriban lakóhellyel rendelkezik</w:t>
            </w:r>
            <w:r>
              <w:rPr>
                <w:rFonts w:ascii="Cambria" w:hAnsi="Cambria"/>
                <w:b/>
                <w:sz w:val="20"/>
                <w:szCs w:val="20"/>
              </w:rPr>
              <w:t>,</w:t>
            </w:r>
          </w:p>
          <w:p w:rsidR="004B3781" w:rsidRPr="007F4773" w:rsidRDefault="004B3781" w:rsidP="006265E3">
            <w:pPr>
              <w:pStyle w:val="Listaszerbekezds"/>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7F4773">
              <w:rPr>
                <w:rFonts w:ascii="Cambria" w:hAnsi="Cambria"/>
                <w:b/>
                <w:sz w:val="20"/>
                <w:szCs w:val="20"/>
              </w:rPr>
              <w:t>a felhívásban meghatározott hiányszakmával rendelkezik</w:t>
            </w:r>
            <w:r>
              <w:rPr>
                <w:rFonts w:ascii="Cambria" w:hAnsi="Cambria"/>
                <w:b/>
                <w:sz w:val="20"/>
                <w:szCs w:val="20"/>
              </w:rPr>
              <w:t>,</w:t>
            </w:r>
          </w:p>
          <w:p w:rsidR="004B3781" w:rsidRPr="007F4773" w:rsidRDefault="004B3781" w:rsidP="006265E3">
            <w:pPr>
              <w:pStyle w:val="Listaszerbekezds"/>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F4773">
              <w:rPr>
                <w:rFonts w:ascii="Cambria" w:hAnsi="Cambria"/>
                <w:b/>
                <w:sz w:val="20"/>
                <w:szCs w:val="20"/>
              </w:rPr>
              <w:t>a támogatás időtartama alatt munkaviszonnyal vagy közfoglalkoztatási jogviszonnyal rendelkezik Tiszavasváriban</w:t>
            </w:r>
            <w:r>
              <w:rPr>
                <w:rFonts w:ascii="Cambria" w:hAnsi="Cambria"/>
                <w:b/>
                <w:sz w:val="20"/>
                <w:szCs w:val="20"/>
              </w:rPr>
              <w:t>.</w:t>
            </w:r>
          </w:p>
        </w:tc>
      </w:tr>
      <w:tr w:rsidR="004B3781" w:rsidRPr="001D759F" w:rsidTr="00626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left w:val="single" w:sz="4" w:space="0" w:color="auto"/>
              <w:bottom w:val="single" w:sz="4" w:space="0" w:color="auto"/>
            </w:tcBorders>
            <w:vAlign w:val="center"/>
          </w:tcPr>
          <w:p w:rsidR="004B3781" w:rsidRDefault="004B3781" w:rsidP="006265E3">
            <w:pPr>
              <w:spacing w:line="360" w:lineRule="auto"/>
              <w:jc w:val="center"/>
              <w:rPr>
                <w:rFonts w:ascii="Cambria" w:hAnsi="Cambria"/>
                <w:sz w:val="20"/>
                <w:szCs w:val="20"/>
              </w:rPr>
            </w:pPr>
            <w:r>
              <w:rPr>
                <w:rFonts w:ascii="Cambria" w:hAnsi="Cambria"/>
                <w:sz w:val="20"/>
                <w:szCs w:val="20"/>
              </w:rPr>
              <w:t xml:space="preserve">5. </w:t>
            </w:r>
          </w:p>
          <w:p w:rsidR="004B3781" w:rsidRDefault="004B3781" w:rsidP="006265E3">
            <w:pPr>
              <w:spacing w:line="360" w:lineRule="auto"/>
              <w:jc w:val="center"/>
              <w:rPr>
                <w:rFonts w:ascii="Cambria" w:hAnsi="Cambria"/>
                <w:sz w:val="20"/>
                <w:szCs w:val="20"/>
              </w:rPr>
            </w:pPr>
            <w:r>
              <w:rPr>
                <w:rFonts w:ascii="Cambria" w:hAnsi="Cambria"/>
                <w:sz w:val="20"/>
                <w:szCs w:val="20"/>
              </w:rPr>
              <w:t xml:space="preserve">TISZAVASVÁRIBAN BELTERÜLETI LAKÓÉPÜLETET VÁSÁRLÓ VAGY BERTERÜLETI INGATLANON LAKÓÉPÜLETET </w:t>
            </w:r>
            <w:proofErr w:type="spellStart"/>
            <w:r>
              <w:rPr>
                <w:rFonts w:ascii="Cambria" w:hAnsi="Cambria"/>
                <w:sz w:val="20"/>
                <w:szCs w:val="20"/>
              </w:rPr>
              <w:t>ÉPíTŐ</w:t>
            </w:r>
            <w:proofErr w:type="spellEnd"/>
            <w:r>
              <w:rPr>
                <w:rFonts w:ascii="Cambria" w:hAnsi="Cambria"/>
                <w:sz w:val="20"/>
                <w:szCs w:val="20"/>
              </w:rPr>
              <w:t xml:space="preserve"> FIATALOK TÁMOGATÁSA</w:t>
            </w:r>
          </w:p>
        </w:tc>
        <w:tc>
          <w:tcPr>
            <w:tcW w:w="2398" w:type="dxa"/>
            <w:tcBorders>
              <w:top w:val="single" w:sz="4" w:space="0" w:color="auto"/>
              <w:bottom w:val="single" w:sz="4" w:space="0" w:color="auto"/>
            </w:tcBorders>
            <w:vAlign w:val="center"/>
          </w:tcPr>
          <w:p w:rsidR="004B3781"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Egyszeri 700.000 Ft vissza nem térítendő támogatás</w:t>
            </w:r>
          </w:p>
        </w:tc>
        <w:tc>
          <w:tcPr>
            <w:tcW w:w="3240" w:type="dxa"/>
            <w:tcBorders>
              <w:top w:val="single" w:sz="4" w:space="0" w:color="auto"/>
              <w:bottom w:val="single" w:sz="4" w:space="0" w:color="auto"/>
            </w:tcBorders>
            <w:vAlign w:val="center"/>
          </w:tcPr>
          <w:p w:rsidR="004B3781"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 xml:space="preserve">A nyertes pályázó </w:t>
            </w:r>
            <w:r w:rsidRPr="000B3A0E">
              <w:rPr>
                <w:rFonts w:ascii="Cambria" w:hAnsi="Cambria"/>
                <w:sz w:val="20"/>
                <w:szCs w:val="20"/>
                <w:u w:val="single"/>
              </w:rPr>
              <w:t>egyszeri</w:t>
            </w:r>
            <w:r>
              <w:rPr>
                <w:rFonts w:ascii="Cambria" w:hAnsi="Cambria"/>
                <w:sz w:val="20"/>
                <w:szCs w:val="20"/>
              </w:rPr>
              <w:t xml:space="preserve"> </w:t>
            </w:r>
            <w:r w:rsidRPr="000B3A0E">
              <w:rPr>
                <w:rFonts w:ascii="Cambria" w:hAnsi="Cambria"/>
                <w:sz w:val="20"/>
                <w:szCs w:val="20"/>
                <w:u w:val="single"/>
              </w:rPr>
              <w:t>700.000 Ft</w:t>
            </w:r>
            <w:r>
              <w:rPr>
                <w:rFonts w:ascii="Cambria" w:hAnsi="Cambria"/>
                <w:sz w:val="20"/>
                <w:szCs w:val="20"/>
              </w:rPr>
              <w:t xml:space="preserve"> vissza nem térítendő támogatást kap. A forrás kimerüléséig félévente maximum 5 fő részesülhet támogatásban.</w:t>
            </w:r>
          </w:p>
        </w:tc>
        <w:tc>
          <w:tcPr>
            <w:tcW w:w="5802" w:type="dxa"/>
            <w:tcBorders>
              <w:top w:val="single" w:sz="4" w:space="0" w:color="auto"/>
              <w:bottom w:val="single" w:sz="4" w:space="0" w:color="auto"/>
              <w:right w:val="single" w:sz="4" w:space="0" w:color="auto"/>
            </w:tcBorders>
          </w:tcPr>
          <w:p w:rsidR="004B3781" w:rsidRPr="009D20AC" w:rsidRDefault="004B3781" w:rsidP="006265E3">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Pályázatot nyújthat be az személy, aki</w:t>
            </w:r>
          </w:p>
          <w:p w:rsidR="004B3781" w:rsidRDefault="004B3781" w:rsidP="006265E3">
            <w:pPr>
              <w:ind w:left="307" w:hanging="283"/>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Pr>
                <w:rFonts w:asciiTheme="majorHAnsi" w:hAnsiTheme="majorHAnsi"/>
                <w:b/>
                <w:sz w:val="20"/>
                <w:szCs w:val="24"/>
              </w:rPr>
              <w:t xml:space="preserve">-  </w:t>
            </w:r>
            <w:r w:rsidRPr="003D160F">
              <w:rPr>
                <w:rFonts w:asciiTheme="majorHAnsi" w:hAnsiTheme="majorHAnsi"/>
                <w:b/>
                <w:sz w:val="20"/>
                <w:szCs w:val="24"/>
              </w:rPr>
              <w:t>Tiszavasváriban belterületi lakóépületet kíván vásárolni</w:t>
            </w:r>
            <w:r>
              <w:rPr>
                <w:rFonts w:asciiTheme="majorHAnsi" w:hAnsiTheme="majorHAnsi"/>
                <w:b/>
                <w:sz w:val="20"/>
                <w:szCs w:val="24"/>
              </w:rPr>
              <w:t xml:space="preserve">, </w:t>
            </w:r>
            <w:r w:rsidRPr="003D160F">
              <w:rPr>
                <w:rFonts w:asciiTheme="majorHAnsi" w:hAnsiTheme="majorHAnsi"/>
                <w:b/>
                <w:sz w:val="20"/>
                <w:szCs w:val="24"/>
              </w:rPr>
              <w:t>vagy belterületi ingatlanon kíván lakóépületet építeni,</w:t>
            </w:r>
            <w:r>
              <w:rPr>
                <w:rFonts w:asciiTheme="majorHAnsi" w:hAnsiTheme="majorHAnsi"/>
                <w:b/>
                <w:sz w:val="20"/>
                <w:szCs w:val="24"/>
              </w:rPr>
              <w:t xml:space="preserve">   </w:t>
            </w:r>
            <w:r w:rsidRPr="003D160F">
              <w:rPr>
                <w:rFonts w:asciiTheme="majorHAnsi" w:hAnsiTheme="majorHAnsi"/>
                <w:b/>
                <w:sz w:val="20"/>
                <w:szCs w:val="24"/>
              </w:rPr>
              <w:t xml:space="preserve"> </w:t>
            </w:r>
            <w:r>
              <w:rPr>
                <w:rFonts w:asciiTheme="majorHAnsi" w:hAnsiTheme="majorHAnsi"/>
                <w:b/>
                <w:sz w:val="20"/>
                <w:szCs w:val="24"/>
              </w:rPr>
              <w:t xml:space="preserve">      </w:t>
            </w:r>
          </w:p>
          <w:p w:rsidR="004B3781" w:rsidRPr="00110149" w:rsidRDefault="004B3781" w:rsidP="006265E3">
            <w:pPr>
              <w:pStyle w:val="Listaszerbekezds"/>
              <w:numPr>
                <w:ilvl w:val="0"/>
                <w:numId w:val="9"/>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a felhívásban meghatározott hiányszakmával rendelkezik,</w:t>
            </w:r>
          </w:p>
          <w:p w:rsidR="004B3781" w:rsidRPr="00110149" w:rsidRDefault="004B3781" w:rsidP="006265E3">
            <w:pPr>
              <w:pStyle w:val="Listaszerbekezds"/>
              <w:numPr>
                <w:ilvl w:val="0"/>
                <w:numId w:val="9"/>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 xml:space="preserve">munkaviszonnyal rendelkezik, </w:t>
            </w:r>
          </w:p>
          <w:p w:rsidR="004B3781" w:rsidRPr="00110149" w:rsidRDefault="004B3781" w:rsidP="006265E3">
            <w:pPr>
              <w:pStyle w:val="Listaszerbekezds"/>
              <w:numPr>
                <w:ilvl w:val="0"/>
                <w:numId w:val="9"/>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akinek házastársa, bejegyzett élettársa és kiskorú gyermeke tiszavasváriban lakástulajdonnal nem rendelkezik, kivéve, ha a lakástulajdon az igénylőnek, házastársának, bejegyzett élettárásnak és kiskorú gyermekének együttesen legfeljebb 50%-os tulajdoni hányada van egy olyan lakásban, amely öröklés útján került a tulajdonukba.</w:t>
            </w:r>
          </w:p>
          <w:p w:rsidR="004B3781"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lastRenderedPageBreak/>
              <w:t>Amennyiben a megvásárolni kívánt lakóépület közös tulajdonba kerül, a tulajdonostársak közül kizárólag az egyik nyújthat be támogatás iránti kérelmet.</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Pr>
                <w:rFonts w:asciiTheme="majorHAnsi" w:hAnsiTheme="majorHAnsi"/>
                <w:b/>
                <w:sz w:val="20"/>
                <w:szCs w:val="24"/>
              </w:rPr>
              <w:t xml:space="preserve">Pályázni lehet már megkötött adásvételi szerződés birtokában, abban az esetben, amennyiben a pályázó tulajdonjoga még nem került bejegyzése, ehhez szükséges a </w:t>
            </w:r>
            <w:r w:rsidRPr="00D560B0">
              <w:rPr>
                <w:rFonts w:asciiTheme="majorHAnsi" w:hAnsiTheme="majorHAnsi"/>
                <w:b/>
                <w:sz w:val="20"/>
                <w:szCs w:val="24"/>
              </w:rPr>
              <w:t>15 napnál nem régebbi hiteles tulajdoni lap mely igazolja, hogy a vásárolni kívánt lakóépületre a pályázó tulajdonjoga még nem került bejegyzésre.</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A támogatás kizárólag a lakástörvényben meghatározott komfortos vagy összkomfortos lakás vásárlására vagy építésére nyújtható. Nem részesíthető támogatásban az, aki a lakástörvény szerinti komfort nélküli vagy félkomfortos lakást kíván vásárolni vagy építeni.</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 xml:space="preserve">A támogatott köteles a tulajdonjog bejegyzését tartalmazó határozatot lakásvásárlás esetén 6 hónapon belül a jegyzőnél bemutatni. A támogatott köteles feltüntetni az adásvételi szerződésben jelen rendelet szerinti támogatással érintett ingatlanra 5 év időtartamra jelzálogjog, valamint elidegenítési és terhelési tilalom bejegyzését. </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Lakásvásárlás esetén a támogatott hitelt érdemlően igazolni köteles a tulajdonjog ingatlan-nyilvántartásba történő bejegyzését követő 30 napon belül, hogy életvitelszerűen lakik a vásárolt lakásban.</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trike/>
                <w:sz w:val="20"/>
                <w:szCs w:val="24"/>
              </w:rPr>
            </w:pPr>
            <w:r w:rsidRPr="00110149">
              <w:rPr>
                <w:rFonts w:asciiTheme="majorHAnsi" w:hAnsiTheme="majorHAnsi"/>
                <w:b/>
                <w:sz w:val="20"/>
                <w:szCs w:val="24"/>
              </w:rPr>
              <w:t xml:space="preserve">Lakásépítés esetén a támogatott köteles bemutatni az épület használatbavételi engedélyét annak jogerőre emelkedésétől számított 15 napon belül. </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Amennyiben a támogatott a használatbavételi engedélyét határidőre nem mutatja be, a támogatás teljes összegét vissza kell fizetnie.</w:t>
            </w:r>
          </w:p>
          <w:p w:rsidR="004B3781" w:rsidRPr="006A247F" w:rsidRDefault="004B3781" w:rsidP="006265E3">
            <w:pPr>
              <w:jc w:val="both"/>
              <w:cnfStyle w:val="000000100000" w:firstRow="0" w:lastRow="0" w:firstColumn="0" w:lastColumn="0" w:oddVBand="0" w:evenVBand="0" w:oddHBand="1" w:evenHBand="0" w:firstRowFirstColumn="0" w:firstRowLastColumn="0" w:lastRowFirstColumn="0" w:lastRowLastColumn="0"/>
              <w:rPr>
                <w:b/>
                <w:szCs w:val="24"/>
              </w:rPr>
            </w:pPr>
            <w:r w:rsidRPr="00110149">
              <w:rPr>
                <w:rFonts w:asciiTheme="majorHAnsi" w:hAnsiTheme="majorHAnsi"/>
                <w:b/>
                <w:sz w:val="20"/>
                <w:szCs w:val="24"/>
              </w:rPr>
              <w:t>A támogatott köteles a támogatást az éves jegybanki alapkamat kétszeres összegével növelten visszafizetni az Önkormányzatnak, amennyiben a támogatás folyósításától számított 5 éven belül értékesíteni kívánja a támogatás igénybevételével felépített vagy megvásárolt lakóépületet.</w:t>
            </w:r>
            <w:r w:rsidRPr="00110149">
              <w:rPr>
                <w:b/>
                <w:sz w:val="20"/>
                <w:szCs w:val="24"/>
              </w:rPr>
              <w:t xml:space="preserve"> </w:t>
            </w:r>
          </w:p>
        </w:tc>
      </w:tr>
      <w:tr w:rsidR="004B3781" w:rsidRPr="001D759F" w:rsidTr="006265E3">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left w:val="single" w:sz="4" w:space="0" w:color="auto"/>
              <w:bottom w:val="single" w:sz="4" w:space="0" w:color="auto"/>
            </w:tcBorders>
            <w:vAlign w:val="center"/>
          </w:tcPr>
          <w:p w:rsidR="004B3781" w:rsidRDefault="004B3781" w:rsidP="006265E3">
            <w:pPr>
              <w:spacing w:line="360" w:lineRule="auto"/>
              <w:jc w:val="center"/>
              <w:rPr>
                <w:rFonts w:ascii="Cambria" w:hAnsi="Cambria"/>
                <w:sz w:val="20"/>
                <w:szCs w:val="20"/>
              </w:rPr>
            </w:pPr>
          </w:p>
        </w:tc>
        <w:tc>
          <w:tcPr>
            <w:tcW w:w="2398" w:type="dxa"/>
            <w:tcBorders>
              <w:top w:val="single" w:sz="4" w:space="0" w:color="auto"/>
              <w:bottom w:val="single" w:sz="4" w:space="0" w:color="auto"/>
            </w:tcBorders>
            <w:vAlign w:val="center"/>
          </w:tcPr>
          <w:p w:rsidR="004B3781"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240" w:type="dxa"/>
            <w:tcBorders>
              <w:top w:val="single" w:sz="4" w:space="0" w:color="auto"/>
              <w:bottom w:val="single" w:sz="4" w:space="0" w:color="auto"/>
            </w:tcBorders>
            <w:vAlign w:val="center"/>
          </w:tcPr>
          <w:p w:rsidR="004B3781"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5802" w:type="dxa"/>
            <w:tcBorders>
              <w:top w:val="single" w:sz="4" w:space="0" w:color="auto"/>
              <w:bottom w:val="single" w:sz="4" w:space="0" w:color="auto"/>
              <w:right w:val="single" w:sz="4" w:space="0" w:color="auto"/>
            </w:tcBorders>
          </w:tcPr>
          <w:p w:rsidR="004B3781" w:rsidRPr="00110149" w:rsidRDefault="004B3781" w:rsidP="006265E3">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p>
        </w:tc>
      </w:tr>
      <w:bookmarkEnd w:id="4"/>
    </w:tbl>
    <w:p w:rsidR="004B3781" w:rsidRPr="00C905C7" w:rsidRDefault="004B3781" w:rsidP="004B3781">
      <w:pPr>
        <w:spacing w:after="0" w:line="360" w:lineRule="auto"/>
        <w:jc w:val="both"/>
        <w:rPr>
          <w:rFonts w:ascii="Cambria" w:hAnsi="Cambria"/>
          <w:u w:val="single"/>
        </w:rPr>
        <w:sectPr w:rsidR="004B3781" w:rsidRPr="00C905C7" w:rsidSect="00386606">
          <w:headerReference w:type="first" r:id="rId9"/>
          <w:pgSz w:w="16838" w:h="11906" w:orient="landscape"/>
          <w:pgMar w:top="1418" w:right="1418" w:bottom="1418" w:left="1389" w:header="709" w:footer="709" w:gutter="0"/>
          <w:cols w:space="708"/>
          <w:titlePg/>
          <w:docGrid w:linePitch="360"/>
        </w:sectPr>
      </w:pPr>
    </w:p>
    <w:p w:rsidR="004B3781" w:rsidRPr="001D759F" w:rsidRDefault="004B3781" w:rsidP="004B3781">
      <w:pPr>
        <w:spacing w:before="120" w:after="120" w:line="360" w:lineRule="auto"/>
        <w:jc w:val="both"/>
        <w:rPr>
          <w:rFonts w:ascii="Cambria" w:hAnsi="Cambria"/>
          <w:sz w:val="12"/>
          <w:szCs w:val="12"/>
        </w:rPr>
      </w:pPr>
    </w:p>
    <w:p w:rsidR="004B3781" w:rsidRPr="0079048A" w:rsidRDefault="004B3781" w:rsidP="004B3781">
      <w:pPr>
        <w:pStyle w:val="ECbekezds"/>
        <w:numPr>
          <w:ilvl w:val="0"/>
          <w:numId w:val="2"/>
        </w:numPr>
        <w:spacing w:before="120" w:after="120" w:line="300" w:lineRule="auto"/>
        <w:ind w:left="357" w:hanging="357"/>
        <w:jc w:val="both"/>
        <w:rPr>
          <w:rFonts w:ascii="Cambria" w:hAnsi="Cambria"/>
          <w:b/>
          <w:sz w:val="24"/>
        </w:rPr>
      </w:pPr>
      <w:r w:rsidRPr="0079048A">
        <w:rPr>
          <w:rFonts w:ascii="Cambria" w:hAnsi="Cambria"/>
          <w:b/>
          <w:sz w:val="24"/>
        </w:rPr>
        <w:t>A pályázat benyújtása</w:t>
      </w:r>
    </w:p>
    <w:p w:rsidR="004B3781" w:rsidRPr="001D759F" w:rsidRDefault="004B3781" w:rsidP="004B3781">
      <w:pPr>
        <w:spacing w:before="120" w:after="120" w:line="300" w:lineRule="auto"/>
        <w:jc w:val="both"/>
        <w:rPr>
          <w:rFonts w:ascii="Cambria" w:hAnsi="Cambria"/>
        </w:rPr>
      </w:pPr>
      <w:r w:rsidRPr="001D759F">
        <w:rPr>
          <w:rFonts w:ascii="Cambria" w:hAnsi="Cambria"/>
        </w:rPr>
        <w:t>A pályázatot egy példányban, zárt borítékban</w:t>
      </w:r>
      <w:r>
        <w:rPr>
          <w:rFonts w:ascii="Cambria" w:hAnsi="Cambria"/>
        </w:rPr>
        <w:t xml:space="preserve"> - személyesen vagy postai úton</w:t>
      </w:r>
      <w:r w:rsidRPr="001D759F">
        <w:rPr>
          <w:rFonts w:ascii="Cambria" w:hAnsi="Cambria"/>
        </w:rPr>
        <w:t xml:space="preserve"> a megadott </w:t>
      </w:r>
      <w:r>
        <w:rPr>
          <w:rFonts w:ascii="Cambria" w:hAnsi="Cambria"/>
        </w:rPr>
        <w:t>pályázati adatlapon</w:t>
      </w:r>
      <w:r w:rsidRPr="001D759F">
        <w:rPr>
          <w:rFonts w:ascii="Cambria" w:hAnsi="Cambria"/>
        </w:rPr>
        <w:t xml:space="preserve"> kell benyújtani mellékleteivel együtt úgy, hogy az </w:t>
      </w:r>
      <w:r>
        <w:rPr>
          <w:rFonts w:ascii="Cambria" w:hAnsi="Cambria"/>
          <w:b/>
        </w:rPr>
        <w:t>2019.11.22</w:t>
      </w:r>
      <w:r w:rsidRPr="001D759F">
        <w:rPr>
          <w:rFonts w:ascii="Cambria" w:hAnsi="Cambria"/>
          <w:b/>
        </w:rPr>
        <w:t>.</w:t>
      </w:r>
      <w:r w:rsidRPr="001D759F">
        <w:rPr>
          <w:rFonts w:ascii="Cambria" w:hAnsi="Cambria"/>
        </w:rPr>
        <w:t xml:space="preserve"> napjáig beérkezzen az alábbi címre:</w:t>
      </w:r>
    </w:p>
    <w:p w:rsidR="004B3781" w:rsidRPr="001D759F" w:rsidRDefault="004B3781" w:rsidP="004B3781">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Tiszavasvári Város </w:t>
      </w:r>
      <w:r w:rsidRPr="001D759F">
        <w:rPr>
          <w:rFonts w:ascii="Cambria" w:hAnsi="Cambria"/>
          <w:b/>
          <w:i/>
          <w:color w:val="auto"/>
          <w:sz w:val="22"/>
        </w:rPr>
        <w:t>Önkormányzata</w:t>
      </w:r>
    </w:p>
    <w:p w:rsidR="004B3781" w:rsidRPr="001D759F" w:rsidRDefault="004B3781" w:rsidP="004B3781">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4440 Tiszavasvári, Városháza tér 4. </w:t>
      </w:r>
    </w:p>
    <w:p w:rsidR="004B3781" w:rsidRPr="00C905C7" w:rsidRDefault="004B3781" w:rsidP="004B3781">
      <w:pPr>
        <w:spacing w:before="120" w:after="120" w:line="300" w:lineRule="auto"/>
        <w:jc w:val="both"/>
        <w:rPr>
          <w:rFonts w:ascii="Cambria" w:hAnsi="Cambria"/>
        </w:rPr>
      </w:pPr>
      <w:r w:rsidRPr="00C905C7">
        <w:rPr>
          <w:rFonts w:ascii="Cambria" w:hAnsi="Cambria"/>
        </w:rPr>
        <w:t>Kérjük, a borítékra írja rá: „Fiatalok helyben maradását támogató ösztönző rendszer” és az igényelt támogatás típusát (pl. Ingázók támogatása)</w:t>
      </w:r>
    </w:p>
    <w:p w:rsidR="004B3781" w:rsidRDefault="004B3781" w:rsidP="004B3781">
      <w:pPr>
        <w:spacing w:line="300" w:lineRule="auto"/>
        <w:jc w:val="both"/>
        <w:rPr>
          <w:rFonts w:ascii="Cambria" w:hAnsi="Cambria"/>
        </w:rPr>
      </w:pPr>
      <w:r w:rsidRPr="00C905C7">
        <w:rPr>
          <w:rFonts w:ascii="Cambria" w:hAnsi="Cambria"/>
        </w:rPr>
        <w:t>Egy pályázó az ösztönzési támogatáson belül egyidejűleg egy típusú pályázatra pályázhat. Egy pályázó legfeljebb 2 alkalommal részesülhet ösztönző támogatásban</w:t>
      </w:r>
      <w:r>
        <w:rPr>
          <w:rFonts w:ascii="Cambria" w:hAnsi="Cambria"/>
        </w:rPr>
        <w:t>.</w:t>
      </w:r>
      <w:r w:rsidRPr="00C905C7">
        <w:rPr>
          <w:rFonts w:ascii="Cambria" w:hAnsi="Cambria"/>
        </w:rPr>
        <w:t xml:space="preserve"> Nem részesíthető támogatásban az a pályázó, aki a már megállapított támogatás visszafizetésére kötelezetté vált.</w:t>
      </w:r>
    </w:p>
    <w:p w:rsidR="004B3781" w:rsidRPr="001D759F" w:rsidRDefault="004B3781" w:rsidP="004B3781">
      <w:pPr>
        <w:spacing w:line="300" w:lineRule="auto"/>
        <w:jc w:val="both"/>
        <w:rPr>
          <w:rFonts w:ascii="Cambria" w:hAnsi="Cambria"/>
        </w:rPr>
      </w:pPr>
    </w:p>
    <w:p w:rsidR="004B3781" w:rsidRPr="0079048A" w:rsidRDefault="004B3781" w:rsidP="004B3781">
      <w:pPr>
        <w:pStyle w:val="ECbekezds"/>
        <w:numPr>
          <w:ilvl w:val="0"/>
          <w:numId w:val="2"/>
        </w:numPr>
        <w:spacing w:before="120" w:after="120" w:line="300" w:lineRule="auto"/>
        <w:ind w:left="357" w:hanging="357"/>
        <w:jc w:val="both"/>
        <w:rPr>
          <w:rFonts w:ascii="Cambria" w:hAnsi="Cambria"/>
          <w:b/>
          <w:sz w:val="24"/>
        </w:rPr>
      </w:pPr>
      <w:r w:rsidRPr="0079048A">
        <w:rPr>
          <w:rFonts w:ascii="Cambria" w:hAnsi="Cambria"/>
          <w:b/>
          <w:sz w:val="24"/>
        </w:rPr>
        <w:t>A pályázat elbírálása</w:t>
      </w:r>
    </w:p>
    <w:p w:rsidR="004B3781" w:rsidRPr="007431EB" w:rsidRDefault="004B3781" w:rsidP="004B3781">
      <w:pPr>
        <w:jc w:val="both"/>
        <w:rPr>
          <w:rFonts w:ascii="Cambria" w:hAnsi="Cambria"/>
        </w:rPr>
      </w:pPr>
      <w:r>
        <w:rPr>
          <w:rFonts w:ascii="Cambria" w:hAnsi="Cambria"/>
        </w:rPr>
        <w:t>A beérkező pályázatokról</w:t>
      </w:r>
      <w:r w:rsidRPr="001D759F">
        <w:rPr>
          <w:rFonts w:ascii="Cambria" w:hAnsi="Cambria"/>
        </w:rPr>
        <w:t xml:space="preserve"> </w:t>
      </w:r>
      <w:r>
        <w:rPr>
          <w:rFonts w:ascii="Cambria" w:hAnsi="Cambria"/>
        </w:rPr>
        <w:t>Tiszavasvári Város Önkormányzatnak Képviselő-testülete dönt</w:t>
      </w:r>
      <w:proofErr w:type="gramStart"/>
      <w:r>
        <w:rPr>
          <w:rFonts w:ascii="Cambria" w:hAnsi="Cambria"/>
        </w:rPr>
        <w:t>,,</w:t>
      </w:r>
      <w:proofErr w:type="gramEnd"/>
      <w:r>
        <w:rPr>
          <w:rFonts w:ascii="Cambria" w:hAnsi="Cambria"/>
        </w:rPr>
        <w:t xml:space="preserve"> melyről a pályázók írásbeli értesítést kapnak. </w:t>
      </w:r>
      <w:r w:rsidRPr="007431EB">
        <w:rPr>
          <w:rFonts w:ascii="Cambria" w:hAnsi="Cambria"/>
        </w:rPr>
        <w:t>A pályázatok elbírálásának határideje a pályázat kiírásától számított legkésőbb 60 nap.</w:t>
      </w:r>
    </w:p>
    <w:p w:rsidR="004B3781" w:rsidRPr="00F52B9E" w:rsidRDefault="004B3781" w:rsidP="004B3781">
      <w:pPr>
        <w:pStyle w:val="ECbekezds"/>
        <w:spacing w:before="120" w:after="120" w:line="300" w:lineRule="auto"/>
        <w:jc w:val="both"/>
        <w:rPr>
          <w:rFonts w:ascii="Cambria" w:hAnsi="Cambria"/>
          <w:sz w:val="22"/>
        </w:rPr>
      </w:pPr>
      <w:r w:rsidRPr="001D759F">
        <w:rPr>
          <w:rFonts w:ascii="Cambria" w:hAnsi="Cambria"/>
          <w:sz w:val="22"/>
        </w:rPr>
        <w:t xml:space="preserve">Az ösztönző rendszer elbírálása </w:t>
      </w:r>
      <w:r>
        <w:rPr>
          <w:rFonts w:ascii="Cambria" w:hAnsi="Cambria"/>
          <w:sz w:val="22"/>
        </w:rPr>
        <w:t xml:space="preserve">a 2. mellékletben meghatározott szempontok szerint történik. </w:t>
      </w:r>
    </w:p>
    <w:p w:rsidR="004B3781" w:rsidRPr="0038376E" w:rsidRDefault="004B3781" w:rsidP="004B3781">
      <w:pPr>
        <w:spacing w:line="300" w:lineRule="auto"/>
        <w:jc w:val="both"/>
        <w:rPr>
          <w:rFonts w:ascii="Cambria" w:hAnsi="Cambria"/>
          <w:szCs w:val="24"/>
        </w:rPr>
      </w:pPr>
      <w:r w:rsidRPr="0038376E">
        <w:rPr>
          <w:rFonts w:ascii="Cambria" w:hAnsi="Cambria"/>
          <w:szCs w:val="24"/>
        </w:rPr>
        <w:t>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r>
        <w:rPr>
          <w:rFonts w:ascii="Cambria" w:hAnsi="Cambria"/>
          <w:szCs w:val="24"/>
        </w:rPr>
        <w:t xml:space="preserve"> </w:t>
      </w:r>
      <w:r w:rsidRPr="0079048A">
        <w:rPr>
          <w:rFonts w:ascii="Cambria" w:hAnsi="Cambria"/>
        </w:rPr>
        <w:t>A pályázat benyújtására előírt határnap jogvesztő.</w:t>
      </w:r>
      <w:r>
        <w:rPr>
          <w:rFonts w:ascii="Cambria" w:hAnsi="Cambria"/>
        </w:rPr>
        <w:t xml:space="preserve"> </w:t>
      </w:r>
      <w:r w:rsidRPr="0079048A">
        <w:rPr>
          <w:rFonts w:ascii="Cambria" w:hAnsi="Cambria"/>
        </w:rPr>
        <w:t xml:space="preserve">A kihirdetett döntése végleges, </w:t>
      </w:r>
      <w:r w:rsidRPr="00C65265">
        <w:rPr>
          <w:rFonts w:ascii="Cambria" w:hAnsi="Cambria"/>
        </w:rPr>
        <w:t>ellene fellebbezésnek helye nincs. A támogatásban részesülő pályázókkal a Képviselő-testület</w:t>
      </w:r>
      <w:r>
        <w:rPr>
          <w:rFonts w:ascii="Cambria" w:hAnsi="Cambria"/>
        </w:rPr>
        <w:t xml:space="preserve"> döntését követő 1</w:t>
      </w:r>
      <w:r w:rsidRPr="00C65265">
        <w:rPr>
          <w:rFonts w:ascii="Cambria" w:hAnsi="Cambria"/>
        </w:rPr>
        <w:t xml:space="preserve">5 napon belül </w:t>
      </w:r>
      <w:r>
        <w:rPr>
          <w:rFonts w:ascii="Cambria" w:hAnsi="Cambria"/>
        </w:rPr>
        <w:t xml:space="preserve">az önkormányzat </w:t>
      </w:r>
      <w:r w:rsidRPr="00C65265">
        <w:rPr>
          <w:rFonts w:ascii="Cambria" w:hAnsi="Cambria"/>
        </w:rPr>
        <w:t>szerződést köt.</w:t>
      </w:r>
    </w:p>
    <w:p w:rsidR="004B3781" w:rsidRPr="00C65265" w:rsidRDefault="004B3781" w:rsidP="004B3781">
      <w:pPr>
        <w:spacing w:line="300" w:lineRule="auto"/>
        <w:jc w:val="both"/>
        <w:rPr>
          <w:rFonts w:ascii="Cambria" w:hAnsi="Cambria"/>
        </w:rPr>
      </w:pPr>
      <w:r w:rsidRPr="00C65265">
        <w:rPr>
          <w:rFonts w:ascii="Cambria" w:hAnsi="Cambria"/>
        </w:rPr>
        <w:t>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4B3781" w:rsidRPr="00C65265" w:rsidRDefault="004B3781" w:rsidP="004B3781">
      <w:pPr>
        <w:spacing w:line="300" w:lineRule="auto"/>
        <w:jc w:val="both"/>
        <w:rPr>
          <w:rFonts w:ascii="Cambria" w:hAnsi="Cambria"/>
        </w:rPr>
      </w:pPr>
      <w:r w:rsidRPr="00C65265">
        <w:rPr>
          <w:rFonts w:ascii="Cambria" w:hAnsi="Cambria"/>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4B3781" w:rsidRPr="001D759F" w:rsidRDefault="004B3781" w:rsidP="004B3781">
      <w:pPr>
        <w:pStyle w:val="ECbekezds"/>
        <w:spacing w:before="120" w:after="120" w:line="300" w:lineRule="auto"/>
        <w:jc w:val="both"/>
        <w:rPr>
          <w:rFonts w:ascii="Cambria" w:hAnsi="Cambria"/>
          <w:sz w:val="12"/>
          <w:szCs w:val="12"/>
        </w:rPr>
      </w:pPr>
    </w:p>
    <w:p w:rsidR="004B3781" w:rsidRPr="00B834B2" w:rsidRDefault="004B3781" w:rsidP="004B3781">
      <w:pPr>
        <w:pStyle w:val="ECbekezds"/>
        <w:numPr>
          <w:ilvl w:val="0"/>
          <w:numId w:val="2"/>
        </w:numPr>
        <w:spacing w:before="120" w:after="120" w:line="300" w:lineRule="auto"/>
        <w:ind w:left="357" w:hanging="357"/>
        <w:jc w:val="both"/>
        <w:rPr>
          <w:rFonts w:ascii="Cambria" w:hAnsi="Cambria"/>
          <w:b/>
          <w:sz w:val="24"/>
        </w:rPr>
      </w:pPr>
      <w:r w:rsidRPr="00B834B2">
        <w:rPr>
          <w:rFonts w:ascii="Cambria" w:hAnsi="Cambria"/>
          <w:b/>
          <w:sz w:val="24"/>
        </w:rPr>
        <w:t>Adatkezelés és adatnyilvánosság</w:t>
      </w:r>
    </w:p>
    <w:p w:rsidR="004B3781" w:rsidRPr="001D759F" w:rsidRDefault="004B3781" w:rsidP="004B3781">
      <w:pPr>
        <w:pStyle w:val="ECbekezds"/>
        <w:spacing w:before="120" w:after="120" w:line="300" w:lineRule="auto"/>
        <w:jc w:val="both"/>
        <w:rPr>
          <w:rFonts w:ascii="Cambria" w:hAnsi="Cambria"/>
          <w:color w:val="0070C0"/>
          <w:sz w:val="22"/>
        </w:rPr>
      </w:pPr>
      <w:r w:rsidRPr="001D759F">
        <w:rPr>
          <w:rFonts w:ascii="Cambria" w:hAnsi="Cambria"/>
          <w:sz w:val="22"/>
        </w:rPr>
        <w:t xml:space="preserve">A pályázat benyújtásával a pályázó büntetőjogi felelősséget vállal azért, hogy beküldött adatai a valóságnak megfelelnek. A pályázó tudomásul veszi, hogy amennyiben nem a valóságnak </w:t>
      </w:r>
      <w:r w:rsidRPr="001D759F">
        <w:rPr>
          <w:rFonts w:ascii="Cambria" w:hAnsi="Cambria"/>
          <w:sz w:val="22"/>
        </w:rPr>
        <w:lastRenderedPageBreak/>
        <w:t>megfelelő adatokat tüntet fel, a pályázata kizárható, a megítélt támogatás visszavonható és az esetlegesen már folyósított</w:t>
      </w:r>
      <w:r w:rsidRPr="001D759F">
        <w:rPr>
          <w:rFonts w:ascii="Cambria" w:hAnsi="Cambria"/>
          <w:color w:val="auto"/>
          <w:sz w:val="22"/>
        </w:rPr>
        <w:t xml:space="preserve"> támogatási összeg - a mindenkori jegybanki alapkamattal növelt mértékben - visszafizetendő.</w:t>
      </w:r>
    </w:p>
    <w:p w:rsidR="004B3781" w:rsidRPr="001D759F" w:rsidRDefault="004B3781" w:rsidP="004B3781">
      <w:pPr>
        <w:pStyle w:val="ECbekezds"/>
        <w:spacing w:before="120" w:after="120" w:line="300" w:lineRule="auto"/>
        <w:jc w:val="both"/>
        <w:rPr>
          <w:rFonts w:ascii="Cambria" w:hAnsi="Cambria"/>
          <w:sz w:val="22"/>
        </w:rPr>
      </w:pPr>
      <w:r w:rsidRPr="001D759F">
        <w:rPr>
          <w:rFonts w:ascii="Cambria" w:hAnsi="Cambria"/>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4B3781" w:rsidRDefault="004B3781" w:rsidP="004B3781">
      <w:pPr>
        <w:pStyle w:val="ECbekezds"/>
        <w:spacing w:before="120" w:after="120" w:line="300" w:lineRule="auto"/>
        <w:jc w:val="both"/>
        <w:rPr>
          <w:rFonts w:ascii="Cambria" w:hAnsi="Cambria"/>
          <w:sz w:val="12"/>
          <w:szCs w:val="12"/>
        </w:rPr>
      </w:pPr>
    </w:p>
    <w:p w:rsidR="004B3781" w:rsidRDefault="004B3781" w:rsidP="004B3781">
      <w:pPr>
        <w:pStyle w:val="ECbekezds"/>
        <w:spacing w:before="120" w:after="120" w:line="300" w:lineRule="auto"/>
        <w:jc w:val="both"/>
        <w:rPr>
          <w:rFonts w:ascii="Cambria" w:hAnsi="Cambria"/>
          <w:sz w:val="12"/>
          <w:szCs w:val="12"/>
        </w:rPr>
      </w:pPr>
    </w:p>
    <w:p w:rsidR="004B3781" w:rsidRPr="001D759F" w:rsidRDefault="004B3781" w:rsidP="004B3781">
      <w:pPr>
        <w:pStyle w:val="ECbekezds"/>
        <w:spacing w:before="120" w:after="120" w:line="300" w:lineRule="auto"/>
        <w:jc w:val="both"/>
        <w:rPr>
          <w:rFonts w:ascii="Cambria" w:hAnsi="Cambria"/>
          <w:sz w:val="12"/>
          <w:szCs w:val="12"/>
        </w:rPr>
      </w:pPr>
    </w:p>
    <w:p w:rsidR="004B3781" w:rsidRPr="00B834B2" w:rsidRDefault="004B3781" w:rsidP="004B3781">
      <w:pPr>
        <w:pStyle w:val="ECbekezds"/>
        <w:numPr>
          <w:ilvl w:val="0"/>
          <w:numId w:val="2"/>
        </w:numPr>
        <w:spacing w:before="120" w:after="120" w:line="300" w:lineRule="auto"/>
        <w:ind w:left="357" w:hanging="357"/>
        <w:jc w:val="both"/>
        <w:rPr>
          <w:rFonts w:ascii="Cambria" w:hAnsi="Cambria"/>
          <w:b/>
          <w:sz w:val="24"/>
        </w:rPr>
      </w:pPr>
      <w:r w:rsidRPr="00B834B2">
        <w:rPr>
          <w:rFonts w:ascii="Cambria" w:hAnsi="Cambria"/>
          <w:b/>
          <w:sz w:val="24"/>
        </w:rPr>
        <w:t xml:space="preserve">Kapcsolattartás </w:t>
      </w:r>
    </w:p>
    <w:p w:rsidR="004B3781" w:rsidRPr="006A247F" w:rsidRDefault="004B3781" w:rsidP="004B3781">
      <w:pPr>
        <w:pStyle w:val="ECbekezds"/>
        <w:spacing w:before="120" w:after="120" w:line="300" w:lineRule="auto"/>
        <w:jc w:val="both"/>
        <w:rPr>
          <w:rFonts w:ascii="Cambria" w:hAnsi="Cambria"/>
          <w:color w:val="auto"/>
          <w:sz w:val="22"/>
        </w:rPr>
      </w:pPr>
      <w:r w:rsidRPr="001D759F">
        <w:rPr>
          <w:rFonts w:ascii="Cambria" w:hAnsi="Cambria"/>
          <w:sz w:val="22"/>
        </w:rPr>
        <w:t xml:space="preserve">A pályázati időszakban a pályázati felhívással és annak mellékleteivel kapcsolatos kérdéseiket </w:t>
      </w:r>
      <w:r>
        <w:rPr>
          <w:rFonts w:ascii="Cambria" w:hAnsi="Cambria"/>
          <w:sz w:val="22"/>
        </w:rPr>
        <w:t>Péntek Renátának címezve</w:t>
      </w:r>
      <w:r w:rsidRPr="001D759F">
        <w:rPr>
          <w:rFonts w:ascii="Cambria" w:hAnsi="Cambria"/>
          <w:sz w:val="22"/>
        </w:rPr>
        <w:t xml:space="preserve"> </w:t>
      </w:r>
      <w:proofErr w:type="spellStart"/>
      <w:r>
        <w:rPr>
          <w:rFonts w:ascii="Cambria" w:hAnsi="Cambria"/>
          <w:color w:val="auto"/>
          <w:sz w:val="22"/>
        </w:rPr>
        <w:t>palyazat</w:t>
      </w:r>
      <w:proofErr w:type="spellEnd"/>
      <w:r>
        <w:rPr>
          <w:rFonts w:ascii="Cambria" w:hAnsi="Cambria"/>
          <w:color w:val="auto"/>
          <w:sz w:val="22"/>
        </w:rPr>
        <w:t xml:space="preserve">@tiszavasvari.hu </w:t>
      </w:r>
      <w:r w:rsidRPr="001D759F">
        <w:rPr>
          <w:rFonts w:ascii="Cambria" w:hAnsi="Cambria"/>
          <w:color w:val="auto"/>
          <w:sz w:val="22"/>
        </w:rPr>
        <w:t xml:space="preserve">címre és a </w:t>
      </w:r>
      <w:bookmarkStart w:id="5" w:name="_Hlk536445755"/>
      <w:r>
        <w:rPr>
          <w:rFonts w:ascii="Cambria" w:hAnsi="Cambria"/>
          <w:color w:val="auto"/>
          <w:sz w:val="22"/>
        </w:rPr>
        <w:t xml:space="preserve">06-42-520-500 </w:t>
      </w:r>
      <w:bookmarkEnd w:id="5"/>
      <w:r w:rsidRPr="001D759F">
        <w:rPr>
          <w:rFonts w:ascii="Cambria" w:hAnsi="Cambria"/>
          <w:color w:val="auto"/>
          <w:sz w:val="22"/>
        </w:rPr>
        <w:t>telefonszámra várjuk.</w:t>
      </w:r>
    </w:p>
    <w:p w:rsidR="004B3781" w:rsidRPr="001D759F" w:rsidRDefault="004B3781" w:rsidP="004B3781">
      <w:pPr>
        <w:pStyle w:val="ECbekezds"/>
        <w:spacing w:before="120" w:after="120" w:line="300" w:lineRule="auto"/>
        <w:jc w:val="both"/>
        <w:rPr>
          <w:rFonts w:ascii="Cambria" w:hAnsi="Cambria"/>
          <w:sz w:val="22"/>
        </w:rPr>
      </w:pPr>
      <w:r w:rsidRPr="001D759F">
        <w:rPr>
          <w:rFonts w:ascii="Cambria" w:hAnsi="Cambria"/>
          <w:sz w:val="22"/>
        </w:rPr>
        <w:t>Sikeres pályázást kívánunk!</w:t>
      </w:r>
    </w:p>
    <w:p w:rsidR="004B3781" w:rsidRPr="001D759F" w:rsidRDefault="004B3781" w:rsidP="004B3781">
      <w:pPr>
        <w:pStyle w:val="ECbekezds"/>
        <w:spacing w:before="120" w:after="120" w:line="300" w:lineRule="auto"/>
        <w:jc w:val="both"/>
        <w:rPr>
          <w:rFonts w:ascii="Cambria" w:hAnsi="Cambria"/>
          <w:sz w:val="12"/>
          <w:szCs w:val="12"/>
        </w:rPr>
      </w:pPr>
    </w:p>
    <w:p w:rsidR="004B3781" w:rsidRPr="001D759F" w:rsidRDefault="004B3781" w:rsidP="004B3781">
      <w:pPr>
        <w:pStyle w:val="ECbekezds"/>
        <w:spacing w:before="120" w:after="120" w:line="300" w:lineRule="auto"/>
        <w:jc w:val="both"/>
        <w:rPr>
          <w:rFonts w:ascii="Cambria" w:hAnsi="Cambria"/>
          <w:b/>
          <w:sz w:val="22"/>
        </w:rPr>
      </w:pPr>
      <w:r w:rsidRPr="001D759F">
        <w:rPr>
          <w:rFonts w:ascii="Cambria" w:hAnsi="Cambria"/>
          <w:b/>
          <w:sz w:val="22"/>
        </w:rPr>
        <w:t>MELLÉKLETEK:</w:t>
      </w:r>
    </w:p>
    <w:p w:rsidR="004B3781" w:rsidRPr="001D759F" w:rsidRDefault="004B3781" w:rsidP="004B3781">
      <w:pPr>
        <w:pStyle w:val="ECbekezds"/>
        <w:numPr>
          <w:ilvl w:val="0"/>
          <w:numId w:val="5"/>
        </w:numPr>
        <w:spacing w:before="120" w:after="120" w:line="300" w:lineRule="auto"/>
        <w:jc w:val="both"/>
        <w:rPr>
          <w:rFonts w:ascii="Cambria" w:hAnsi="Cambria"/>
          <w:sz w:val="22"/>
        </w:rPr>
      </w:pPr>
      <w:r w:rsidRPr="001D759F">
        <w:rPr>
          <w:rFonts w:ascii="Cambria" w:hAnsi="Cambria"/>
          <w:sz w:val="22"/>
        </w:rPr>
        <w:t xml:space="preserve">számú melléklet - Pályázati </w:t>
      </w:r>
      <w:r>
        <w:rPr>
          <w:rFonts w:ascii="Cambria" w:hAnsi="Cambria"/>
          <w:sz w:val="22"/>
        </w:rPr>
        <w:t>adatlap</w:t>
      </w:r>
    </w:p>
    <w:p w:rsidR="004B3781" w:rsidRDefault="004B3781" w:rsidP="004B3781">
      <w:pPr>
        <w:pStyle w:val="ECbekezds"/>
        <w:numPr>
          <w:ilvl w:val="0"/>
          <w:numId w:val="5"/>
        </w:numPr>
        <w:spacing w:before="120" w:after="120" w:line="300" w:lineRule="auto"/>
        <w:jc w:val="both"/>
        <w:rPr>
          <w:rFonts w:ascii="Cambria" w:hAnsi="Cambria"/>
          <w:sz w:val="22"/>
        </w:rPr>
      </w:pPr>
      <w:r w:rsidRPr="001D759F">
        <w:rPr>
          <w:rFonts w:ascii="Cambria" w:hAnsi="Cambria"/>
          <w:sz w:val="22"/>
        </w:rPr>
        <w:t xml:space="preserve">számú melléklet – </w:t>
      </w:r>
      <w:r>
        <w:rPr>
          <w:rFonts w:ascii="Cambria" w:hAnsi="Cambria"/>
          <w:sz w:val="22"/>
        </w:rPr>
        <w:t>Értékelési szempontok</w:t>
      </w:r>
    </w:p>
    <w:p w:rsidR="004B3781" w:rsidRPr="005E7BC8" w:rsidRDefault="004B3781" w:rsidP="004B3781">
      <w:pPr>
        <w:pStyle w:val="ECbekezds"/>
        <w:numPr>
          <w:ilvl w:val="0"/>
          <w:numId w:val="5"/>
        </w:numPr>
        <w:spacing w:before="120" w:after="120" w:line="300" w:lineRule="auto"/>
        <w:jc w:val="both"/>
        <w:rPr>
          <w:rFonts w:ascii="Cambria" w:hAnsi="Cambria"/>
          <w:sz w:val="22"/>
        </w:rPr>
      </w:pPr>
      <w:r w:rsidRPr="0057653B">
        <w:rPr>
          <w:rFonts w:ascii="Cambria" w:hAnsi="Cambria"/>
          <w:sz w:val="22"/>
        </w:rPr>
        <w:t xml:space="preserve">számú melléklet - </w:t>
      </w:r>
      <w:r w:rsidRPr="0057653B">
        <w:rPr>
          <w:rFonts w:ascii="Cambria" w:hAnsi="Cambria"/>
          <w:sz w:val="22"/>
          <w:szCs w:val="24"/>
        </w:rPr>
        <w:t>Jövedelmi körülményekre vonatkozó nyilatkozat</w:t>
      </w:r>
    </w:p>
    <w:p w:rsidR="004B3781" w:rsidRPr="0057653B" w:rsidRDefault="004B3781" w:rsidP="004B3781">
      <w:pPr>
        <w:pStyle w:val="ECbekezds"/>
        <w:numPr>
          <w:ilvl w:val="0"/>
          <w:numId w:val="5"/>
        </w:numPr>
        <w:spacing w:before="120" w:after="120" w:line="300" w:lineRule="auto"/>
        <w:jc w:val="both"/>
        <w:rPr>
          <w:rFonts w:ascii="Cambria" w:hAnsi="Cambria"/>
          <w:sz w:val="22"/>
        </w:rPr>
      </w:pPr>
      <w:r>
        <w:rPr>
          <w:rFonts w:ascii="Cambria" w:hAnsi="Cambria"/>
          <w:sz w:val="22"/>
          <w:szCs w:val="24"/>
        </w:rPr>
        <w:t>számú melléklet - Fogalommagyarázat</w:t>
      </w:r>
    </w:p>
    <w:p w:rsidR="004B3781" w:rsidRPr="001D759F" w:rsidRDefault="004B3781" w:rsidP="004B3781">
      <w:pPr>
        <w:pStyle w:val="ECbekezds"/>
        <w:spacing w:before="120" w:after="120" w:line="240" w:lineRule="auto"/>
        <w:jc w:val="both"/>
        <w:rPr>
          <w:rFonts w:ascii="Cambria" w:hAnsi="Cambria"/>
          <w:sz w:val="22"/>
        </w:rPr>
      </w:pPr>
    </w:p>
    <w:p w:rsidR="004B3781" w:rsidRDefault="004B3781" w:rsidP="004B3781">
      <w:pPr>
        <w:rPr>
          <w:rFonts w:ascii="Cambria" w:hAnsi="Cambria"/>
        </w:rPr>
      </w:pPr>
    </w:p>
    <w:p w:rsidR="004B3781" w:rsidRDefault="004B3781" w:rsidP="004B3781">
      <w:pPr>
        <w:rPr>
          <w:rFonts w:ascii="Cambria" w:hAnsi="Cambria"/>
        </w:rPr>
      </w:pPr>
      <w:r>
        <w:rPr>
          <w:rFonts w:ascii="Cambria" w:hAnsi="Cambria"/>
        </w:rPr>
        <w:br w:type="page"/>
      </w:r>
    </w:p>
    <w:p w:rsidR="004B3781" w:rsidRPr="00EC1D07" w:rsidRDefault="004B3781" w:rsidP="004B3781">
      <w:pPr>
        <w:jc w:val="right"/>
        <w:rPr>
          <w:rFonts w:ascii="Cambria" w:hAnsi="Cambria"/>
          <w:i/>
        </w:rPr>
      </w:pPr>
      <w:r>
        <w:rPr>
          <w:rFonts w:cstheme="minorHAnsi"/>
          <w:b/>
          <w:i/>
          <w:sz w:val="24"/>
        </w:rPr>
        <w:lastRenderedPageBreak/>
        <w:t xml:space="preserve">1. </w:t>
      </w:r>
      <w:proofErr w:type="spellStart"/>
      <w:proofErr w:type="gramStart"/>
      <w:r>
        <w:rPr>
          <w:rFonts w:cstheme="minorHAnsi"/>
          <w:b/>
          <w:i/>
          <w:sz w:val="24"/>
        </w:rPr>
        <w:t>sz</w:t>
      </w:r>
      <w:proofErr w:type="spellEnd"/>
      <w:r>
        <w:rPr>
          <w:rFonts w:cstheme="minorHAnsi"/>
          <w:b/>
          <w:i/>
          <w:sz w:val="24"/>
        </w:rPr>
        <w:t xml:space="preserve">  </w:t>
      </w:r>
      <w:r w:rsidRPr="00EC1D07">
        <w:rPr>
          <w:rFonts w:cstheme="minorHAnsi"/>
          <w:b/>
          <w:i/>
          <w:sz w:val="24"/>
        </w:rPr>
        <w:t>Melléklet</w:t>
      </w:r>
      <w:proofErr w:type="gramEnd"/>
    </w:p>
    <w:p w:rsidR="004B3781" w:rsidRPr="0020509F" w:rsidRDefault="004B3781" w:rsidP="004B3781">
      <w:pPr>
        <w:ind w:left="720"/>
        <w:contextualSpacing/>
        <w:jc w:val="center"/>
        <w:rPr>
          <w:b/>
          <w:sz w:val="24"/>
          <w:szCs w:val="24"/>
        </w:rPr>
      </w:pPr>
      <w:r w:rsidRPr="0020509F">
        <w:rPr>
          <w:b/>
          <w:sz w:val="24"/>
          <w:szCs w:val="24"/>
        </w:rPr>
        <w:t>Adatlap</w:t>
      </w:r>
    </w:p>
    <w:p w:rsidR="004B3781" w:rsidRPr="0020509F" w:rsidRDefault="004B3781" w:rsidP="004B3781">
      <w:pPr>
        <w:ind w:left="720"/>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fiatalok ösztönző</w:t>
      </w:r>
      <w:r w:rsidRPr="0020509F">
        <w:rPr>
          <w:b/>
          <w:sz w:val="24"/>
          <w:szCs w:val="24"/>
        </w:rPr>
        <w:t xml:space="preserve"> és lakhatási támogatásához</w:t>
      </w:r>
    </w:p>
    <w:p w:rsidR="004B3781" w:rsidRDefault="004B3781" w:rsidP="004B3781">
      <w:pPr>
        <w:ind w:left="720"/>
        <w:contextualSpacing/>
        <w:jc w:val="center"/>
        <w:rPr>
          <w:b/>
          <w:sz w:val="24"/>
          <w:szCs w:val="24"/>
        </w:rPr>
      </w:pPr>
      <w:r w:rsidRPr="0020509F">
        <w:rPr>
          <w:b/>
          <w:sz w:val="24"/>
          <w:szCs w:val="24"/>
        </w:rPr>
        <w:t>(az adatlap része a pályázatnak)</w:t>
      </w:r>
    </w:p>
    <w:p w:rsidR="004B3781" w:rsidRPr="0020509F" w:rsidRDefault="004B3781" w:rsidP="004B3781">
      <w:pPr>
        <w:ind w:left="720"/>
        <w:contextualSpacing/>
        <w:jc w:val="center"/>
        <w:rPr>
          <w:b/>
          <w:sz w:val="24"/>
          <w:szCs w:val="24"/>
        </w:rPr>
      </w:pPr>
    </w:p>
    <w:p w:rsidR="004B3781" w:rsidRPr="0020509F" w:rsidRDefault="004B3781" w:rsidP="004B3781">
      <w:pPr>
        <w:jc w:val="both"/>
        <w:rPr>
          <w:b/>
          <w:sz w:val="24"/>
          <w:szCs w:val="24"/>
        </w:rPr>
      </w:pPr>
      <w:r w:rsidRPr="0020509F">
        <w:rPr>
          <w:b/>
          <w:sz w:val="24"/>
          <w:szCs w:val="24"/>
        </w:rPr>
        <w:t xml:space="preserve">A pályázatot az alábbi támogatásra kívánom benyújtani (a megfelelő aláhúzandó): </w:t>
      </w:r>
    </w:p>
    <w:p w:rsidR="004B3781" w:rsidRPr="008A7BC8" w:rsidRDefault="004B3781" w:rsidP="004B3781">
      <w:pPr>
        <w:pStyle w:val="Listaszerbekezds"/>
        <w:numPr>
          <w:ilvl w:val="0"/>
          <w:numId w:val="13"/>
        </w:numPr>
        <w:rPr>
          <w:sz w:val="24"/>
          <w:szCs w:val="24"/>
        </w:rPr>
      </w:pPr>
      <w:r w:rsidRPr="008A7BC8">
        <w:rPr>
          <w:sz w:val="24"/>
          <w:szCs w:val="24"/>
        </w:rPr>
        <w:t>Tiszavasváriból ingázók támogatása</w:t>
      </w:r>
    </w:p>
    <w:p w:rsidR="004B3781" w:rsidRPr="008A7BC8" w:rsidRDefault="004B3781" w:rsidP="004B3781">
      <w:pPr>
        <w:pStyle w:val="Listaszerbekezds"/>
        <w:numPr>
          <w:ilvl w:val="0"/>
          <w:numId w:val="13"/>
        </w:numPr>
        <w:rPr>
          <w:sz w:val="24"/>
          <w:szCs w:val="24"/>
        </w:rPr>
      </w:pPr>
      <w:r w:rsidRPr="008A7BC8">
        <w:rPr>
          <w:sz w:val="24"/>
          <w:szCs w:val="24"/>
        </w:rPr>
        <w:t>Gyermekét egyedül nevelő munkavállaló támogatása</w:t>
      </w:r>
    </w:p>
    <w:p w:rsidR="004B3781" w:rsidRPr="008A7BC8" w:rsidRDefault="004B3781" w:rsidP="004B3781">
      <w:pPr>
        <w:pStyle w:val="Listaszerbekezds"/>
        <w:numPr>
          <w:ilvl w:val="0"/>
          <w:numId w:val="13"/>
        </w:numPr>
        <w:rPr>
          <w:sz w:val="24"/>
          <w:szCs w:val="24"/>
        </w:rPr>
      </w:pPr>
      <w:r w:rsidRPr="008A7BC8">
        <w:rPr>
          <w:sz w:val="24"/>
          <w:szCs w:val="24"/>
        </w:rPr>
        <w:t>Tiszavasváriban lakó és regisztrált álláskereső támogatás</w:t>
      </w:r>
    </w:p>
    <w:p w:rsidR="004B3781" w:rsidRPr="008A7BC8" w:rsidRDefault="004B3781" w:rsidP="004B3781">
      <w:pPr>
        <w:pStyle w:val="Listaszerbekezds"/>
        <w:numPr>
          <w:ilvl w:val="0"/>
          <w:numId w:val="13"/>
        </w:numPr>
        <w:rPr>
          <w:sz w:val="24"/>
          <w:szCs w:val="24"/>
        </w:rPr>
      </w:pPr>
      <w:r w:rsidRPr="008A7BC8">
        <w:rPr>
          <w:sz w:val="24"/>
          <w:szCs w:val="24"/>
        </w:rPr>
        <w:t>Tiszavasváriban lakó hiányszakma képviselőinek helyben tartása támogatása</w:t>
      </w:r>
    </w:p>
    <w:p w:rsidR="004B3781" w:rsidRPr="008A7BC8" w:rsidRDefault="004B3781" w:rsidP="004B3781">
      <w:pPr>
        <w:pStyle w:val="Listaszerbekezds"/>
        <w:numPr>
          <w:ilvl w:val="0"/>
          <w:numId w:val="13"/>
        </w:numPr>
        <w:rPr>
          <w:sz w:val="24"/>
          <w:szCs w:val="24"/>
        </w:rPr>
      </w:pPr>
      <w:r w:rsidRPr="008A7BC8">
        <w:rPr>
          <w:sz w:val="24"/>
          <w:szCs w:val="24"/>
        </w:rPr>
        <w:t>Tiszavasváriban belterületi lakóépületet vásárló vagy belterületi ingatlanon lakóépületet építő fiatalok támogatása</w:t>
      </w:r>
    </w:p>
    <w:p w:rsidR="004B3781" w:rsidRPr="008A7BC8" w:rsidRDefault="004B3781" w:rsidP="004B3781">
      <w:pPr>
        <w:pStyle w:val="Listaszerbekezds"/>
        <w:numPr>
          <w:ilvl w:val="0"/>
          <w:numId w:val="13"/>
        </w:numPr>
        <w:rPr>
          <w:sz w:val="24"/>
          <w:szCs w:val="24"/>
        </w:rPr>
      </w:pPr>
      <w:r w:rsidRPr="008A7BC8">
        <w:rPr>
          <w:sz w:val="24"/>
          <w:szCs w:val="24"/>
        </w:rPr>
        <w:t>A pályázatot lakhatási támogatásra kívánom benyújtani.</w:t>
      </w:r>
    </w:p>
    <w:p w:rsidR="004B3781" w:rsidRPr="0020509F" w:rsidRDefault="004B3781" w:rsidP="004B3781">
      <w:pPr>
        <w:rPr>
          <w:b/>
          <w:sz w:val="24"/>
          <w:szCs w:val="24"/>
          <w:u w:val="single"/>
        </w:rPr>
      </w:pPr>
      <w:r w:rsidRPr="0020509F">
        <w:rPr>
          <w:b/>
          <w:sz w:val="24"/>
          <w:szCs w:val="24"/>
          <w:u w:val="single"/>
        </w:rPr>
        <w:t xml:space="preserve">Pályázó adatai: </w:t>
      </w:r>
    </w:p>
    <w:p w:rsidR="004B3781" w:rsidRPr="0020509F" w:rsidRDefault="004B3781" w:rsidP="004B3781">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4B3781" w:rsidRPr="0020509F" w:rsidRDefault="004B3781" w:rsidP="004B3781">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4B3781" w:rsidRPr="0020509F" w:rsidRDefault="004B3781" w:rsidP="004B3781">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b/>
          <w:sz w:val="24"/>
          <w:szCs w:val="24"/>
        </w:rPr>
        <w:t>Telefonszám, email elérhetőség</w:t>
      </w:r>
      <w:proofErr w:type="gramStart"/>
      <w:r w:rsidRPr="0020509F">
        <w:rPr>
          <w:sz w:val="24"/>
          <w:szCs w:val="24"/>
        </w:rPr>
        <w:t>:……………………………………………………………..</w:t>
      </w:r>
      <w:proofErr w:type="gramEnd"/>
    </w:p>
    <w:p w:rsidR="004B3781" w:rsidRPr="0020509F" w:rsidRDefault="004B3781" w:rsidP="004B3781">
      <w:pPr>
        <w:rPr>
          <w:b/>
          <w:sz w:val="24"/>
          <w:szCs w:val="24"/>
        </w:rPr>
      </w:pPr>
      <w:r w:rsidRPr="0020509F">
        <w:rPr>
          <w:b/>
          <w:sz w:val="24"/>
          <w:szCs w:val="24"/>
        </w:rPr>
        <w:t>Iskolai végzettségei (kérem, sorolja fel valamennyi iskolai végzettségét, szakképzettségét, képesítését):</w:t>
      </w:r>
    </w:p>
    <w:p w:rsidR="004B3781" w:rsidRPr="0020509F" w:rsidRDefault="004B3781" w:rsidP="004B3781">
      <w:pPr>
        <w:rPr>
          <w:sz w:val="24"/>
          <w:szCs w:val="24"/>
        </w:rPr>
      </w:pPr>
      <w:r w:rsidRPr="0020509F">
        <w:rPr>
          <w:sz w:val="24"/>
          <w:szCs w:val="24"/>
        </w:rPr>
        <w:t>……………………………………………………………………………………………………………………………………………………………………………………………………………………………………………………………………………………………………………………………………………………………………………………………………………………………………………………………………………………………………………</w:t>
      </w:r>
    </w:p>
    <w:p w:rsidR="004B3781" w:rsidRPr="0020509F" w:rsidRDefault="004B3781" w:rsidP="004B3781">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p>
    <w:p w:rsidR="004B3781" w:rsidRPr="0020509F" w:rsidRDefault="004B3781" w:rsidP="004B3781">
      <w:pPr>
        <w:jc w:val="both"/>
        <w:rPr>
          <w:b/>
          <w:sz w:val="24"/>
          <w:szCs w:val="24"/>
        </w:rPr>
      </w:pPr>
      <w:r w:rsidRPr="0020509F">
        <w:rPr>
          <w:b/>
          <w:sz w:val="24"/>
          <w:szCs w:val="24"/>
        </w:rPr>
        <w:t>Milyen jogviszony keretében foglalkoztatják (munkaviszony, közfoglalkoztatási jogviszony, közalkalmazott stb.):</w:t>
      </w:r>
    </w:p>
    <w:p w:rsidR="004B3781" w:rsidRPr="0020509F" w:rsidRDefault="004B3781" w:rsidP="004B3781">
      <w:pPr>
        <w:rPr>
          <w:sz w:val="24"/>
          <w:szCs w:val="24"/>
        </w:rPr>
      </w:pPr>
      <w:r w:rsidRPr="0020509F">
        <w:rPr>
          <w:sz w:val="24"/>
          <w:szCs w:val="24"/>
        </w:rPr>
        <w:t>….................................................................................................................................................</w:t>
      </w:r>
    </w:p>
    <w:p w:rsidR="004B3781" w:rsidRPr="0020509F" w:rsidRDefault="004B3781" w:rsidP="004B3781">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p>
    <w:p w:rsidR="004B3781" w:rsidRDefault="004B3781" w:rsidP="004B3781">
      <w:pPr>
        <w:rPr>
          <w:b/>
          <w:sz w:val="24"/>
          <w:szCs w:val="24"/>
        </w:rPr>
      </w:pPr>
    </w:p>
    <w:p w:rsidR="004B3781" w:rsidRDefault="004B3781" w:rsidP="004B3781">
      <w:pPr>
        <w:rPr>
          <w:sz w:val="24"/>
          <w:szCs w:val="24"/>
        </w:rPr>
      </w:pPr>
      <w:r>
        <w:rPr>
          <w:b/>
          <w:sz w:val="24"/>
          <w:szCs w:val="24"/>
        </w:rPr>
        <w:lastRenderedPageBreak/>
        <w:t>Egyedülállóként gondoskodik-e gyermeke ellátásáról</w:t>
      </w:r>
      <w:proofErr w:type="gramStart"/>
      <w:r>
        <w:rPr>
          <w:b/>
          <w:sz w:val="24"/>
          <w:szCs w:val="24"/>
        </w:rPr>
        <w:t>:</w:t>
      </w:r>
      <w:r w:rsidRPr="00D91F59">
        <w:rPr>
          <w:sz w:val="24"/>
          <w:szCs w:val="24"/>
        </w:rPr>
        <w:t>………………………………….</w:t>
      </w:r>
      <w:proofErr w:type="gramEnd"/>
    </w:p>
    <w:p w:rsidR="004B3781" w:rsidRDefault="004B3781" w:rsidP="004B3781">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4B3781" w:rsidRDefault="004B3781" w:rsidP="004B3781">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4B3781" w:rsidRPr="0020509F" w:rsidRDefault="004B3781" w:rsidP="004B3781">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b/>
          <w:sz w:val="24"/>
          <w:szCs w:val="24"/>
        </w:rPr>
        <w:t>Részesült –e már korábban ösztönző vagy lakhatási támogatásban</w:t>
      </w:r>
      <w:proofErr w:type="gramStart"/>
      <w:r w:rsidRPr="0020509F">
        <w:rPr>
          <w:sz w:val="24"/>
          <w:szCs w:val="24"/>
        </w:rPr>
        <w:t>: …</w:t>
      </w:r>
      <w:proofErr w:type="gramEnd"/>
      <w:r w:rsidRPr="0020509F">
        <w:rPr>
          <w:sz w:val="24"/>
          <w:szCs w:val="24"/>
        </w:rPr>
        <w:t>………………….</w:t>
      </w:r>
    </w:p>
    <w:p w:rsidR="004B3781" w:rsidRPr="0020509F" w:rsidRDefault="004B3781" w:rsidP="004B3781">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4B3781" w:rsidRPr="0020509F" w:rsidRDefault="004B3781" w:rsidP="004B3781">
      <w:pPr>
        <w:jc w:val="center"/>
        <w:rPr>
          <w:b/>
          <w:sz w:val="24"/>
          <w:szCs w:val="24"/>
        </w:rPr>
      </w:pPr>
      <w:r w:rsidRPr="0020509F">
        <w:rPr>
          <w:b/>
          <w:sz w:val="24"/>
          <w:szCs w:val="24"/>
        </w:rPr>
        <w:t>Adatvédelmi tájékoztató</w:t>
      </w:r>
    </w:p>
    <w:p w:rsidR="004B3781" w:rsidRPr="0020509F" w:rsidRDefault="004B3781" w:rsidP="004B3781">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sz w:val="24"/>
          <w:szCs w:val="24"/>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0" w:history="1">
        <w:r w:rsidRPr="0020509F">
          <w:rPr>
            <w:color w:val="0000FF" w:themeColor="hyperlink"/>
            <w:sz w:val="24"/>
            <w:szCs w:val="24"/>
            <w:u w:val="single"/>
          </w:rPr>
          <w:t>http://naih.hu</w:t>
        </w:r>
      </w:hyperlink>
      <w:r w:rsidRPr="0020509F">
        <w:rPr>
          <w:sz w:val="24"/>
          <w:szCs w:val="24"/>
        </w:rPr>
        <w:t xml:space="preserve">, email cím: </w:t>
      </w:r>
      <w:proofErr w:type="spellStart"/>
      <w:r w:rsidRPr="0020509F">
        <w:rPr>
          <w:sz w:val="24"/>
          <w:szCs w:val="24"/>
        </w:rPr>
        <w:t>ugyfelszolgalat</w:t>
      </w:r>
      <w:proofErr w:type="spellEnd"/>
      <w:r w:rsidRPr="0020509F">
        <w:rPr>
          <w:sz w:val="24"/>
          <w:szCs w:val="24"/>
        </w:rPr>
        <w:t>@naih.hu ) is fordulhatnak.</w:t>
      </w:r>
      <w:proofErr w:type="gramEnd"/>
    </w:p>
    <w:p w:rsidR="004B3781" w:rsidRPr="0020509F" w:rsidRDefault="004B3781" w:rsidP="004B3781">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 xml:space="preserve">                                                                ………………………………………….</w:t>
      </w:r>
    </w:p>
    <w:p w:rsidR="004B3781" w:rsidRPr="0020509F" w:rsidRDefault="004B3781" w:rsidP="004B3781">
      <w:pPr>
        <w:rPr>
          <w:sz w:val="24"/>
          <w:szCs w:val="24"/>
        </w:rPr>
      </w:pPr>
      <w:r w:rsidRPr="0020509F">
        <w:rPr>
          <w:sz w:val="24"/>
          <w:szCs w:val="24"/>
        </w:rPr>
        <w:t xml:space="preserve">                                                                                           </w:t>
      </w:r>
      <w:proofErr w:type="gramStart"/>
      <w:r w:rsidRPr="0020509F">
        <w:rPr>
          <w:sz w:val="24"/>
          <w:szCs w:val="24"/>
        </w:rPr>
        <w:t>aláírás</w:t>
      </w:r>
      <w:proofErr w:type="gramEnd"/>
    </w:p>
    <w:p w:rsidR="004B3781" w:rsidRPr="003E3B62" w:rsidRDefault="004B3781" w:rsidP="004B3781">
      <w:pPr>
        <w:rPr>
          <w:rFonts w:ascii="Cambria" w:hAnsi="Cambria"/>
        </w:rPr>
      </w:pPr>
    </w:p>
    <w:p w:rsidR="004B3781" w:rsidRPr="0051017E" w:rsidRDefault="004B3781" w:rsidP="004B3781">
      <w:pPr>
        <w:pStyle w:val="Listaszerbekezds"/>
        <w:numPr>
          <w:ilvl w:val="0"/>
          <w:numId w:val="12"/>
        </w:numPr>
        <w:jc w:val="right"/>
        <w:rPr>
          <w:b/>
          <w:i/>
          <w:sz w:val="24"/>
          <w:szCs w:val="24"/>
        </w:rPr>
      </w:pPr>
      <w:r w:rsidRPr="0051017E">
        <w:rPr>
          <w:b/>
          <w:i/>
          <w:sz w:val="24"/>
          <w:szCs w:val="24"/>
        </w:rPr>
        <w:lastRenderedPageBreak/>
        <w:t>Melléklet</w:t>
      </w:r>
    </w:p>
    <w:p w:rsidR="004B3781" w:rsidRDefault="004B3781" w:rsidP="004B3781">
      <w:pPr>
        <w:ind w:left="720"/>
        <w:contextualSpacing/>
        <w:jc w:val="center"/>
        <w:rPr>
          <w:b/>
          <w:sz w:val="24"/>
          <w:szCs w:val="24"/>
        </w:rPr>
      </w:pPr>
    </w:p>
    <w:p w:rsidR="004B3781" w:rsidRPr="0020509F" w:rsidRDefault="004B3781" w:rsidP="004B3781">
      <w:pPr>
        <w:ind w:left="720"/>
        <w:contextualSpacing/>
        <w:jc w:val="center"/>
        <w:rPr>
          <w:b/>
          <w:sz w:val="24"/>
          <w:szCs w:val="24"/>
        </w:rPr>
      </w:pPr>
      <w:r w:rsidRPr="0020509F">
        <w:rPr>
          <w:b/>
          <w:sz w:val="24"/>
          <w:szCs w:val="24"/>
        </w:rPr>
        <w:t>A tiszavasváriból ingázók támogatására benyújtott pályázatok értékelési szempontjai</w:t>
      </w:r>
    </w:p>
    <w:p w:rsidR="004B3781" w:rsidRPr="0020509F" w:rsidRDefault="004B3781" w:rsidP="004B3781">
      <w:pPr>
        <w:ind w:left="720"/>
        <w:contextualSpacing/>
        <w:jc w:val="both"/>
        <w:rPr>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4B3781" w:rsidRPr="0020509F" w:rsidTr="006265E3">
        <w:tc>
          <w:tcPr>
            <w:tcW w:w="664" w:type="dxa"/>
          </w:tcPr>
          <w:p w:rsidR="004B3781" w:rsidRPr="0020509F" w:rsidRDefault="004B3781" w:rsidP="006265E3">
            <w:pPr>
              <w:contextualSpacing/>
              <w:jc w:val="center"/>
              <w:rPr>
                <w:sz w:val="24"/>
                <w:szCs w:val="24"/>
              </w:rPr>
            </w:pPr>
          </w:p>
        </w:tc>
        <w:tc>
          <w:tcPr>
            <w:tcW w:w="5048" w:type="dxa"/>
          </w:tcPr>
          <w:p w:rsidR="004B3781" w:rsidRPr="0020509F" w:rsidRDefault="004B3781" w:rsidP="006265E3">
            <w:pPr>
              <w:contextualSpacing/>
              <w:jc w:val="center"/>
              <w:rPr>
                <w:sz w:val="24"/>
                <w:szCs w:val="24"/>
              </w:rPr>
            </w:pPr>
            <w:r w:rsidRPr="0020509F">
              <w:rPr>
                <w:sz w:val="24"/>
                <w:szCs w:val="24"/>
              </w:rPr>
              <w:t>A</w:t>
            </w:r>
          </w:p>
        </w:tc>
        <w:tc>
          <w:tcPr>
            <w:tcW w:w="2856"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048" w:type="dxa"/>
          </w:tcPr>
          <w:p w:rsidR="004B3781" w:rsidRPr="0020509F" w:rsidRDefault="004B3781" w:rsidP="006265E3">
            <w:pPr>
              <w:contextualSpacing/>
              <w:jc w:val="center"/>
              <w:rPr>
                <w:sz w:val="24"/>
                <w:szCs w:val="24"/>
              </w:rPr>
            </w:pPr>
            <w:r w:rsidRPr="0020509F">
              <w:rPr>
                <w:sz w:val="24"/>
                <w:szCs w:val="24"/>
              </w:rPr>
              <w:t>Értékelési szempont</w:t>
            </w:r>
          </w:p>
        </w:tc>
        <w:tc>
          <w:tcPr>
            <w:tcW w:w="2856"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048" w:type="dxa"/>
          </w:tcPr>
          <w:p w:rsidR="004B3781" w:rsidRPr="0020509F" w:rsidRDefault="004B3781" w:rsidP="006265E3">
            <w:pPr>
              <w:contextualSpacing/>
              <w:jc w:val="both"/>
              <w:rPr>
                <w:sz w:val="24"/>
                <w:szCs w:val="24"/>
              </w:rPr>
            </w:pPr>
            <w:r w:rsidRPr="0020509F">
              <w:rPr>
                <w:sz w:val="24"/>
                <w:szCs w:val="24"/>
              </w:rPr>
              <w:t>az egy háztartásban élők egy főre jutó jövedelme:</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nem haladja meg a mindenkori minimálbér nettó összegét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100%-150%-a között van</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150%-200%-a között van</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048" w:type="dxa"/>
          </w:tcPr>
          <w:p w:rsidR="004B3781" w:rsidRPr="0020509F" w:rsidRDefault="004B3781" w:rsidP="006265E3">
            <w:pPr>
              <w:contextualSpacing/>
              <w:jc w:val="both"/>
              <w:rPr>
                <w:sz w:val="24"/>
                <w:szCs w:val="24"/>
              </w:rPr>
            </w:pPr>
            <w:r w:rsidRPr="0020509F">
              <w:rPr>
                <w:sz w:val="24"/>
                <w:szCs w:val="24"/>
              </w:rPr>
              <w:t>Ha a pályázó eltartó</w:t>
            </w:r>
          </w:p>
          <w:p w:rsidR="004B3781" w:rsidRPr="0020509F" w:rsidRDefault="004B3781" w:rsidP="006265E3">
            <w:pPr>
              <w:numPr>
                <w:ilvl w:val="0"/>
                <w:numId w:val="10"/>
              </w:numPr>
              <w:contextualSpacing/>
              <w:jc w:val="both"/>
              <w:rPr>
                <w:sz w:val="24"/>
                <w:szCs w:val="24"/>
              </w:rPr>
            </w:pPr>
            <w:r w:rsidRPr="0020509F">
              <w:rPr>
                <w:sz w:val="24"/>
                <w:szCs w:val="24"/>
              </w:rPr>
              <w:t>1 gyermek esetén</w:t>
            </w:r>
          </w:p>
          <w:p w:rsidR="004B3781" w:rsidRPr="0020509F" w:rsidRDefault="004B3781" w:rsidP="006265E3">
            <w:pPr>
              <w:numPr>
                <w:ilvl w:val="0"/>
                <w:numId w:val="10"/>
              </w:numPr>
              <w:contextualSpacing/>
              <w:jc w:val="both"/>
              <w:rPr>
                <w:sz w:val="24"/>
                <w:szCs w:val="24"/>
              </w:rPr>
            </w:pPr>
            <w:r w:rsidRPr="0020509F">
              <w:rPr>
                <w:sz w:val="24"/>
                <w:szCs w:val="24"/>
              </w:rPr>
              <w:t>minden további gyermek esetén</w:t>
            </w: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p w:rsidR="004B3781" w:rsidRPr="0020509F" w:rsidRDefault="004B3781" w:rsidP="006265E3">
            <w:pPr>
              <w:contextualSpacing/>
              <w:jc w:val="both"/>
              <w:rPr>
                <w:sz w:val="24"/>
                <w:szCs w:val="24"/>
              </w:rPr>
            </w:pPr>
            <w:r w:rsidRPr="0020509F">
              <w:rPr>
                <w:sz w:val="24"/>
                <w:szCs w:val="24"/>
              </w:rPr>
              <w:t>5-5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4</w:t>
            </w:r>
          </w:p>
        </w:tc>
        <w:tc>
          <w:tcPr>
            <w:tcW w:w="5048" w:type="dxa"/>
          </w:tcPr>
          <w:p w:rsidR="004B3781" w:rsidRPr="0020509F" w:rsidRDefault="004B3781" w:rsidP="006265E3">
            <w:pPr>
              <w:contextualSpacing/>
              <w:jc w:val="both"/>
              <w:rPr>
                <w:sz w:val="24"/>
                <w:szCs w:val="24"/>
              </w:rPr>
            </w:pPr>
            <w:r w:rsidRPr="0020509F">
              <w:rPr>
                <w:sz w:val="24"/>
                <w:szCs w:val="24"/>
              </w:rPr>
              <w:t>A pályázót foglalkoztató munkáltató típusa alapján:</w:t>
            </w:r>
          </w:p>
          <w:p w:rsidR="004B3781" w:rsidRPr="0020509F" w:rsidRDefault="004B3781" w:rsidP="006265E3">
            <w:pPr>
              <w:numPr>
                <w:ilvl w:val="0"/>
                <w:numId w:val="10"/>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4B3781" w:rsidRPr="0020509F" w:rsidRDefault="004B3781" w:rsidP="006265E3">
            <w:pPr>
              <w:numPr>
                <w:ilvl w:val="0"/>
                <w:numId w:val="10"/>
              </w:numPr>
              <w:contextualSpacing/>
              <w:jc w:val="both"/>
              <w:rPr>
                <w:sz w:val="24"/>
                <w:szCs w:val="24"/>
              </w:rPr>
            </w:pPr>
            <w:r w:rsidRPr="0020509F">
              <w:rPr>
                <w:sz w:val="24"/>
                <w:szCs w:val="24"/>
              </w:rPr>
              <w:t>versenyszférában fennálló munkaviszony</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15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tc>
      </w:tr>
    </w:tbl>
    <w:p w:rsidR="004B3781" w:rsidRPr="0020509F" w:rsidRDefault="004B3781" w:rsidP="004B3781">
      <w:pPr>
        <w:ind w:left="720"/>
        <w:contextualSpacing/>
        <w:jc w:val="both"/>
        <w:rPr>
          <w:sz w:val="24"/>
          <w:szCs w:val="24"/>
        </w:rPr>
      </w:pPr>
    </w:p>
    <w:p w:rsidR="004B3781" w:rsidRPr="0020509F" w:rsidRDefault="004B3781" w:rsidP="004B3781">
      <w:pPr>
        <w:rPr>
          <w:sz w:val="24"/>
          <w:szCs w:val="24"/>
        </w:rPr>
      </w:pPr>
      <w:r w:rsidRPr="0020509F">
        <w:rPr>
          <w:sz w:val="24"/>
          <w:szCs w:val="24"/>
        </w:rPr>
        <w:br w:type="page"/>
      </w:r>
    </w:p>
    <w:p w:rsidR="004B3781" w:rsidRPr="0020509F" w:rsidRDefault="004B3781" w:rsidP="004B3781">
      <w:pPr>
        <w:ind w:left="720"/>
        <w:contextualSpacing/>
        <w:jc w:val="both"/>
        <w:rPr>
          <w:sz w:val="24"/>
          <w:szCs w:val="24"/>
        </w:rPr>
      </w:pPr>
    </w:p>
    <w:p w:rsidR="004B3781" w:rsidRPr="0020509F" w:rsidRDefault="004B3781" w:rsidP="004B3781">
      <w:pPr>
        <w:ind w:left="720"/>
        <w:contextualSpacing/>
        <w:jc w:val="center"/>
        <w:rPr>
          <w:b/>
          <w:sz w:val="24"/>
          <w:szCs w:val="24"/>
        </w:rPr>
      </w:pPr>
      <w:r w:rsidRPr="0020509F">
        <w:rPr>
          <w:b/>
          <w:sz w:val="24"/>
          <w:szCs w:val="24"/>
        </w:rPr>
        <w:t>Gyermekét egyedül nevelő munkavállaló támogatására benyújtott pályázatok értékelési szempontjai</w:t>
      </w:r>
    </w:p>
    <w:p w:rsidR="004B3781" w:rsidRPr="0020509F" w:rsidRDefault="004B3781" w:rsidP="004B3781">
      <w:pPr>
        <w:ind w:left="720"/>
        <w:contextualSpacing/>
        <w:jc w:val="both"/>
        <w:rPr>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4B3781" w:rsidRPr="0020509F" w:rsidTr="006265E3">
        <w:tc>
          <w:tcPr>
            <w:tcW w:w="664" w:type="dxa"/>
          </w:tcPr>
          <w:p w:rsidR="004B3781" w:rsidRPr="0020509F" w:rsidRDefault="004B3781" w:rsidP="006265E3">
            <w:pPr>
              <w:contextualSpacing/>
              <w:jc w:val="center"/>
              <w:rPr>
                <w:sz w:val="24"/>
                <w:szCs w:val="24"/>
              </w:rPr>
            </w:pPr>
          </w:p>
        </w:tc>
        <w:tc>
          <w:tcPr>
            <w:tcW w:w="5048" w:type="dxa"/>
          </w:tcPr>
          <w:p w:rsidR="004B3781" w:rsidRPr="0020509F" w:rsidRDefault="004B3781" w:rsidP="006265E3">
            <w:pPr>
              <w:contextualSpacing/>
              <w:jc w:val="center"/>
              <w:rPr>
                <w:sz w:val="24"/>
                <w:szCs w:val="24"/>
              </w:rPr>
            </w:pPr>
            <w:r w:rsidRPr="0020509F">
              <w:rPr>
                <w:sz w:val="24"/>
                <w:szCs w:val="24"/>
              </w:rPr>
              <w:t>A</w:t>
            </w:r>
          </w:p>
        </w:tc>
        <w:tc>
          <w:tcPr>
            <w:tcW w:w="2856"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048" w:type="dxa"/>
          </w:tcPr>
          <w:p w:rsidR="004B3781" w:rsidRPr="0020509F" w:rsidRDefault="004B3781" w:rsidP="006265E3">
            <w:pPr>
              <w:contextualSpacing/>
              <w:jc w:val="center"/>
              <w:rPr>
                <w:sz w:val="24"/>
                <w:szCs w:val="24"/>
              </w:rPr>
            </w:pPr>
            <w:r w:rsidRPr="0020509F">
              <w:rPr>
                <w:sz w:val="24"/>
                <w:szCs w:val="24"/>
              </w:rPr>
              <w:t>Értékelési szempont</w:t>
            </w:r>
          </w:p>
        </w:tc>
        <w:tc>
          <w:tcPr>
            <w:tcW w:w="2856"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048" w:type="dxa"/>
          </w:tcPr>
          <w:p w:rsidR="004B3781" w:rsidRPr="0020509F" w:rsidRDefault="004B3781" w:rsidP="006265E3">
            <w:pPr>
              <w:contextualSpacing/>
              <w:jc w:val="both"/>
              <w:rPr>
                <w:sz w:val="24"/>
                <w:szCs w:val="24"/>
              </w:rPr>
            </w:pPr>
            <w:r w:rsidRPr="0020509F">
              <w:rPr>
                <w:sz w:val="24"/>
                <w:szCs w:val="24"/>
              </w:rPr>
              <w:t>az egy háztartásban élők egy főre jutó jövedelme:</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nem haladja meg a mindenkori minimálbér nettó összegét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100%-150%-a között van</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150%-200%-a között van</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048" w:type="dxa"/>
          </w:tcPr>
          <w:p w:rsidR="004B3781" w:rsidRPr="0020509F" w:rsidRDefault="004B3781" w:rsidP="006265E3">
            <w:pPr>
              <w:contextualSpacing/>
              <w:jc w:val="both"/>
              <w:rPr>
                <w:sz w:val="24"/>
                <w:szCs w:val="24"/>
              </w:rPr>
            </w:pPr>
            <w:r w:rsidRPr="0020509F">
              <w:rPr>
                <w:sz w:val="24"/>
                <w:szCs w:val="24"/>
              </w:rPr>
              <w:t>Ha a pályázó eltartó</w:t>
            </w:r>
          </w:p>
          <w:p w:rsidR="004B3781" w:rsidRPr="0020509F" w:rsidRDefault="004B3781" w:rsidP="006265E3">
            <w:pPr>
              <w:numPr>
                <w:ilvl w:val="0"/>
                <w:numId w:val="10"/>
              </w:numPr>
              <w:contextualSpacing/>
              <w:jc w:val="both"/>
              <w:rPr>
                <w:sz w:val="24"/>
                <w:szCs w:val="24"/>
              </w:rPr>
            </w:pPr>
            <w:r w:rsidRPr="0020509F">
              <w:rPr>
                <w:sz w:val="24"/>
                <w:szCs w:val="24"/>
              </w:rPr>
              <w:t>1 gyermek esetén</w:t>
            </w:r>
          </w:p>
          <w:p w:rsidR="004B3781" w:rsidRPr="0020509F" w:rsidRDefault="004B3781" w:rsidP="006265E3">
            <w:pPr>
              <w:numPr>
                <w:ilvl w:val="0"/>
                <w:numId w:val="10"/>
              </w:numPr>
              <w:contextualSpacing/>
              <w:jc w:val="both"/>
              <w:rPr>
                <w:sz w:val="24"/>
                <w:szCs w:val="24"/>
              </w:rPr>
            </w:pPr>
            <w:r w:rsidRPr="0020509F">
              <w:rPr>
                <w:sz w:val="24"/>
                <w:szCs w:val="24"/>
              </w:rPr>
              <w:t>minden további gyermek esetén</w:t>
            </w: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p w:rsidR="004B3781" w:rsidRPr="0020509F" w:rsidRDefault="004B3781" w:rsidP="006265E3">
            <w:pPr>
              <w:contextualSpacing/>
              <w:jc w:val="both"/>
              <w:rPr>
                <w:sz w:val="24"/>
                <w:szCs w:val="24"/>
              </w:rPr>
            </w:pPr>
            <w:r w:rsidRPr="0020509F">
              <w:rPr>
                <w:sz w:val="24"/>
                <w:szCs w:val="24"/>
              </w:rPr>
              <w:t>5-5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4</w:t>
            </w:r>
          </w:p>
        </w:tc>
        <w:tc>
          <w:tcPr>
            <w:tcW w:w="5048" w:type="dxa"/>
          </w:tcPr>
          <w:p w:rsidR="004B3781" w:rsidRPr="0020509F" w:rsidRDefault="004B3781" w:rsidP="006265E3">
            <w:pPr>
              <w:contextualSpacing/>
              <w:jc w:val="both"/>
              <w:rPr>
                <w:sz w:val="24"/>
                <w:szCs w:val="24"/>
              </w:rPr>
            </w:pPr>
            <w:r w:rsidRPr="0020509F">
              <w:rPr>
                <w:sz w:val="24"/>
                <w:szCs w:val="24"/>
              </w:rPr>
              <w:t>A pályázót foglalkoztató munkáltató típusa alapján:</w:t>
            </w:r>
          </w:p>
          <w:p w:rsidR="004B3781" w:rsidRPr="0020509F" w:rsidRDefault="004B3781" w:rsidP="006265E3">
            <w:pPr>
              <w:numPr>
                <w:ilvl w:val="0"/>
                <w:numId w:val="10"/>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4B3781" w:rsidRPr="0020509F" w:rsidRDefault="004B3781" w:rsidP="006265E3">
            <w:pPr>
              <w:numPr>
                <w:ilvl w:val="0"/>
                <w:numId w:val="10"/>
              </w:numPr>
              <w:contextualSpacing/>
              <w:jc w:val="both"/>
              <w:rPr>
                <w:sz w:val="24"/>
                <w:szCs w:val="24"/>
              </w:rPr>
            </w:pPr>
            <w:r w:rsidRPr="0020509F">
              <w:rPr>
                <w:sz w:val="24"/>
                <w:szCs w:val="24"/>
              </w:rPr>
              <w:t>versenyszférában fennálló munkaviszony</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15 pont</w:t>
            </w:r>
          </w:p>
        </w:tc>
      </w:tr>
    </w:tbl>
    <w:p w:rsidR="004B3781" w:rsidRPr="0020509F" w:rsidRDefault="004B3781" w:rsidP="004B3781">
      <w:pPr>
        <w:ind w:left="720"/>
        <w:contextualSpacing/>
        <w:jc w:val="both"/>
        <w:rPr>
          <w:sz w:val="24"/>
          <w:szCs w:val="24"/>
        </w:rPr>
      </w:pPr>
    </w:p>
    <w:p w:rsidR="004B3781" w:rsidRPr="0020509F" w:rsidRDefault="004B3781" w:rsidP="004B3781">
      <w:pPr>
        <w:rPr>
          <w:sz w:val="24"/>
          <w:szCs w:val="24"/>
        </w:rPr>
      </w:pPr>
      <w:r w:rsidRPr="0020509F">
        <w:rPr>
          <w:sz w:val="24"/>
          <w:szCs w:val="24"/>
        </w:rPr>
        <w:br w:type="page"/>
      </w:r>
    </w:p>
    <w:p w:rsidR="004B3781" w:rsidRPr="0020509F" w:rsidRDefault="004B3781" w:rsidP="004B3781">
      <w:pPr>
        <w:ind w:left="720"/>
        <w:contextualSpacing/>
        <w:jc w:val="both"/>
        <w:rPr>
          <w:sz w:val="24"/>
          <w:szCs w:val="24"/>
        </w:rPr>
      </w:pPr>
    </w:p>
    <w:p w:rsidR="004B3781" w:rsidRPr="0020509F" w:rsidRDefault="004B3781" w:rsidP="004B3781">
      <w:pPr>
        <w:ind w:left="720"/>
        <w:contextualSpacing/>
        <w:jc w:val="center"/>
        <w:rPr>
          <w:b/>
          <w:sz w:val="24"/>
          <w:szCs w:val="24"/>
        </w:rPr>
      </w:pPr>
      <w:r w:rsidRPr="0020509F">
        <w:rPr>
          <w:b/>
          <w:sz w:val="24"/>
          <w:szCs w:val="24"/>
        </w:rPr>
        <w:t>Tiszavasváriban lakó és regisztrált álláskereső támogatására benyújtott pályázatok értékelési szempontjai</w:t>
      </w:r>
    </w:p>
    <w:p w:rsidR="004B3781" w:rsidRPr="0020509F" w:rsidRDefault="004B3781" w:rsidP="004B3781">
      <w:pPr>
        <w:ind w:left="720"/>
        <w:contextualSpacing/>
        <w:jc w:val="both"/>
        <w:rPr>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4B3781" w:rsidRPr="0020509F" w:rsidTr="006265E3">
        <w:tc>
          <w:tcPr>
            <w:tcW w:w="664" w:type="dxa"/>
          </w:tcPr>
          <w:p w:rsidR="004B3781" w:rsidRPr="0020509F" w:rsidRDefault="004B3781" w:rsidP="006265E3">
            <w:pPr>
              <w:contextualSpacing/>
              <w:jc w:val="center"/>
              <w:rPr>
                <w:sz w:val="24"/>
                <w:szCs w:val="24"/>
              </w:rPr>
            </w:pPr>
          </w:p>
        </w:tc>
        <w:tc>
          <w:tcPr>
            <w:tcW w:w="5048" w:type="dxa"/>
          </w:tcPr>
          <w:p w:rsidR="004B3781" w:rsidRPr="0020509F" w:rsidRDefault="004B3781" w:rsidP="006265E3">
            <w:pPr>
              <w:contextualSpacing/>
              <w:jc w:val="center"/>
              <w:rPr>
                <w:sz w:val="24"/>
                <w:szCs w:val="24"/>
              </w:rPr>
            </w:pPr>
            <w:r w:rsidRPr="0020509F">
              <w:rPr>
                <w:sz w:val="24"/>
                <w:szCs w:val="24"/>
              </w:rPr>
              <w:t>A</w:t>
            </w:r>
          </w:p>
        </w:tc>
        <w:tc>
          <w:tcPr>
            <w:tcW w:w="2856"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048" w:type="dxa"/>
          </w:tcPr>
          <w:p w:rsidR="004B3781" w:rsidRPr="0020509F" w:rsidRDefault="004B3781" w:rsidP="006265E3">
            <w:pPr>
              <w:contextualSpacing/>
              <w:jc w:val="center"/>
              <w:rPr>
                <w:sz w:val="24"/>
                <w:szCs w:val="24"/>
              </w:rPr>
            </w:pPr>
            <w:r w:rsidRPr="0020509F">
              <w:rPr>
                <w:sz w:val="24"/>
                <w:szCs w:val="24"/>
              </w:rPr>
              <w:t>Értékelési szempont</w:t>
            </w:r>
          </w:p>
        </w:tc>
        <w:tc>
          <w:tcPr>
            <w:tcW w:w="2856"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048" w:type="dxa"/>
          </w:tcPr>
          <w:p w:rsidR="004B3781" w:rsidRPr="0020509F" w:rsidRDefault="004B3781" w:rsidP="006265E3">
            <w:pPr>
              <w:contextualSpacing/>
              <w:jc w:val="both"/>
              <w:rPr>
                <w:sz w:val="24"/>
                <w:szCs w:val="24"/>
              </w:rPr>
            </w:pPr>
            <w:r w:rsidRPr="0020509F">
              <w:rPr>
                <w:sz w:val="24"/>
                <w:szCs w:val="24"/>
              </w:rPr>
              <w:t>az egy háztartásban élők egy főre jutó jövedelme:</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nem haladja meg a mindenkori minimálbér nettó összegét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100%-150%-a között van</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150%-200%-a között van</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048" w:type="dxa"/>
          </w:tcPr>
          <w:p w:rsidR="004B3781" w:rsidRPr="0020509F" w:rsidRDefault="004B3781" w:rsidP="006265E3">
            <w:pPr>
              <w:contextualSpacing/>
              <w:jc w:val="both"/>
              <w:rPr>
                <w:sz w:val="24"/>
                <w:szCs w:val="24"/>
              </w:rPr>
            </w:pPr>
            <w:r w:rsidRPr="0020509F">
              <w:rPr>
                <w:sz w:val="24"/>
                <w:szCs w:val="24"/>
              </w:rPr>
              <w:t>Ha a pályázó eltartó</w:t>
            </w:r>
          </w:p>
          <w:p w:rsidR="004B3781" w:rsidRPr="0020509F" w:rsidRDefault="004B3781" w:rsidP="006265E3">
            <w:pPr>
              <w:numPr>
                <w:ilvl w:val="0"/>
                <w:numId w:val="10"/>
              </w:numPr>
              <w:contextualSpacing/>
              <w:jc w:val="both"/>
              <w:rPr>
                <w:sz w:val="24"/>
                <w:szCs w:val="24"/>
              </w:rPr>
            </w:pPr>
            <w:r w:rsidRPr="0020509F">
              <w:rPr>
                <w:sz w:val="24"/>
                <w:szCs w:val="24"/>
              </w:rPr>
              <w:t>1 gyermek esetén</w:t>
            </w:r>
          </w:p>
          <w:p w:rsidR="004B3781" w:rsidRPr="0020509F" w:rsidRDefault="004B3781" w:rsidP="006265E3">
            <w:pPr>
              <w:numPr>
                <w:ilvl w:val="0"/>
                <w:numId w:val="10"/>
              </w:numPr>
              <w:contextualSpacing/>
              <w:jc w:val="both"/>
              <w:rPr>
                <w:sz w:val="24"/>
                <w:szCs w:val="24"/>
              </w:rPr>
            </w:pPr>
            <w:r w:rsidRPr="0020509F">
              <w:rPr>
                <w:sz w:val="24"/>
                <w:szCs w:val="24"/>
              </w:rPr>
              <w:t>minden további gyermek esetén (legfeljebb három gyermek vehető figyelembe)</w:t>
            </w: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p w:rsidR="004B3781" w:rsidRPr="0020509F" w:rsidRDefault="004B3781" w:rsidP="006265E3">
            <w:pPr>
              <w:contextualSpacing/>
              <w:jc w:val="both"/>
              <w:rPr>
                <w:sz w:val="24"/>
                <w:szCs w:val="24"/>
              </w:rPr>
            </w:pPr>
            <w:r w:rsidRPr="0020509F">
              <w:rPr>
                <w:sz w:val="24"/>
                <w:szCs w:val="24"/>
              </w:rPr>
              <w:t>5-5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4</w:t>
            </w:r>
          </w:p>
        </w:tc>
        <w:tc>
          <w:tcPr>
            <w:tcW w:w="5048" w:type="dxa"/>
          </w:tcPr>
          <w:p w:rsidR="004B3781" w:rsidRPr="0020509F" w:rsidRDefault="004B3781" w:rsidP="006265E3">
            <w:pPr>
              <w:numPr>
                <w:ilvl w:val="0"/>
                <w:numId w:val="10"/>
              </w:numPr>
              <w:contextualSpacing/>
              <w:jc w:val="both"/>
              <w:rPr>
                <w:sz w:val="24"/>
                <w:szCs w:val="24"/>
              </w:rPr>
            </w:pPr>
            <w:r w:rsidRPr="0020509F">
              <w:rPr>
                <w:sz w:val="24"/>
                <w:szCs w:val="24"/>
              </w:rPr>
              <w:t>A rendelet 1.§ 5. pontjában meghatározott hiányszakmák vonatkozásában szakmunkás végzettséggel rendelkezik</w:t>
            </w:r>
          </w:p>
          <w:p w:rsidR="004B3781" w:rsidRPr="0020509F" w:rsidRDefault="004B3781" w:rsidP="006265E3">
            <w:pPr>
              <w:numPr>
                <w:ilvl w:val="0"/>
                <w:numId w:val="10"/>
              </w:numPr>
              <w:contextualSpacing/>
              <w:jc w:val="both"/>
              <w:rPr>
                <w:sz w:val="24"/>
                <w:szCs w:val="24"/>
              </w:rPr>
            </w:pPr>
            <w:r w:rsidRPr="0020509F">
              <w:rPr>
                <w:sz w:val="24"/>
                <w:szCs w:val="24"/>
              </w:rPr>
              <w:t>A rendelet 1.§ 5. pontjában meghatározott hiányszakmák vonatkozásában felsősokú képzettséggel, felsőfokú szakképzettséggel rendelkezik</w:t>
            </w:r>
          </w:p>
        </w:tc>
        <w:tc>
          <w:tcPr>
            <w:tcW w:w="2856" w:type="dxa"/>
          </w:tcPr>
          <w:p w:rsidR="004B3781" w:rsidRPr="0020509F" w:rsidRDefault="004B3781" w:rsidP="006265E3">
            <w:pPr>
              <w:contextualSpacing/>
              <w:jc w:val="both"/>
              <w:rPr>
                <w:sz w:val="24"/>
                <w:szCs w:val="24"/>
              </w:rPr>
            </w:pPr>
            <w:r w:rsidRPr="0020509F">
              <w:rPr>
                <w:sz w:val="24"/>
                <w:szCs w:val="24"/>
              </w:rPr>
              <w:t>15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tc>
      </w:tr>
    </w:tbl>
    <w:p w:rsidR="004B3781" w:rsidRPr="0020509F" w:rsidRDefault="004B3781" w:rsidP="004B3781">
      <w:pPr>
        <w:ind w:left="720"/>
        <w:contextualSpacing/>
        <w:jc w:val="both"/>
        <w:rPr>
          <w:sz w:val="24"/>
          <w:szCs w:val="24"/>
        </w:rPr>
      </w:pPr>
    </w:p>
    <w:p w:rsidR="004B3781" w:rsidRPr="0020509F" w:rsidRDefault="004B3781" w:rsidP="004B3781">
      <w:pPr>
        <w:rPr>
          <w:sz w:val="24"/>
          <w:szCs w:val="24"/>
        </w:rPr>
      </w:pPr>
      <w:r w:rsidRPr="0020509F">
        <w:rPr>
          <w:sz w:val="24"/>
          <w:szCs w:val="24"/>
        </w:rPr>
        <w:br w:type="page"/>
      </w:r>
    </w:p>
    <w:p w:rsidR="004B3781" w:rsidRPr="0020509F" w:rsidRDefault="004B3781" w:rsidP="004B3781">
      <w:pPr>
        <w:ind w:left="720"/>
        <w:contextualSpacing/>
        <w:jc w:val="both"/>
        <w:rPr>
          <w:sz w:val="24"/>
          <w:szCs w:val="24"/>
        </w:rPr>
      </w:pPr>
    </w:p>
    <w:p w:rsidR="004B3781" w:rsidRPr="0020509F" w:rsidRDefault="004B3781" w:rsidP="004B3781">
      <w:pPr>
        <w:ind w:left="720"/>
        <w:contextualSpacing/>
        <w:jc w:val="center"/>
        <w:rPr>
          <w:b/>
          <w:sz w:val="24"/>
          <w:szCs w:val="24"/>
        </w:rPr>
      </w:pPr>
      <w:r w:rsidRPr="0020509F">
        <w:rPr>
          <w:b/>
          <w:sz w:val="24"/>
          <w:szCs w:val="24"/>
        </w:rPr>
        <w:t>Tiszavasváriban lakó hiányszakma képviselőinek helyben tartása támogatására benyújtott pályázatok értékelési szempontjai</w:t>
      </w:r>
    </w:p>
    <w:p w:rsidR="004B3781" w:rsidRPr="0020509F" w:rsidRDefault="004B3781" w:rsidP="004B3781">
      <w:pPr>
        <w:ind w:left="720"/>
        <w:contextualSpacing/>
        <w:jc w:val="both"/>
        <w:rPr>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4B3781" w:rsidRPr="0020509F" w:rsidTr="006265E3">
        <w:tc>
          <w:tcPr>
            <w:tcW w:w="664" w:type="dxa"/>
          </w:tcPr>
          <w:p w:rsidR="004B3781" w:rsidRPr="0020509F" w:rsidRDefault="004B3781" w:rsidP="006265E3">
            <w:pPr>
              <w:contextualSpacing/>
              <w:jc w:val="center"/>
              <w:rPr>
                <w:sz w:val="24"/>
                <w:szCs w:val="24"/>
              </w:rPr>
            </w:pPr>
          </w:p>
        </w:tc>
        <w:tc>
          <w:tcPr>
            <w:tcW w:w="5048" w:type="dxa"/>
          </w:tcPr>
          <w:p w:rsidR="004B3781" w:rsidRPr="0020509F" w:rsidRDefault="004B3781" w:rsidP="006265E3">
            <w:pPr>
              <w:contextualSpacing/>
              <w:jc w:val="center"/>
              <w:rPr>
                <w:sz w:val="24"/>
                <w:szCs w:val="24"/>
              </w:rPr>
            </w:pPr>
            <w:r w:rsidRPr="0020509F">
              <w:rPr>
                <w:sz w:val="24"/>
                <w:szCs w:val="24"/>
              </w:rPr>
              <w:t>A</w:t>
            </w:r>
          </w:p>
        </w:tc>
        <w:tc>
          <w:tcPr>
            <w:tcW w:w="2856"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048" w:type="dxa"/>
          </w:tcPr>
          <w:p w:rsidR="004B3781" w:rsidRPr="0020509F" w:rsidRDefault="004B3781" w:rsidP="006265E3">
            <w:pPr>
              <w:contextualSpacing/>
              <w:jc w:val="center"/>
              <w:rPr>
                <w:sz w:val="24"/>
                <w:szCs w:val="24"/>
              </w:rPr>
            </w:pPr>
            <w:r w:rsidRPr="0020509F">
              <w:rPr>
                <w:sz w:val="24"/>
                <w:szCs w:val="24"/>
              </w:rPr>
              <w:t>Értékelési szempont</w:t>
            </w:r>
          </w:p>
        </w:tc>
        <w:tc>
          <w:tcPr>
            <w:tcW w:w="2856"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048" w:type="dxa"/>
          </w:tcPr>
          <w:p w:rsidR="004B3781" w:rsidRPr="0020509F" w:rsidRDefault="004B3781" w:rsidP="006265E3">
            <w:pPr>
              <w:contextualSpacing/>
              <w:jc w:val="both"/>
              <w:rPr>
                <w:sz w:val="24"/>
                <w:szCs w:val="24"/>
              </w:rPr>
            </w:pPr>
            <w:r w:rsidRPr="0020509F">
              <w:rPr>
                <w:sz w:val="24"/>
                <w:szCs w:val="24"/>
              </w:rPr>
              <w:t>Ha a pályázó eltartó</w:t>
            </w:r>
          </w:p>
          <w:p w:rsidR="004B3781" w:rsidRPr="0020509F" w:rsidRDefault="004B3781" w:rsidP="006265E3">
            <w:pPr>
              <w:numPr>
                <w:ilvl w:val="0"/>
                <w:numId w:val="10"/>
              </w:numPr>
              <w:contextualSpacing/>
              <w:jc w:val="both"/>
              <w:rPr>
                <w:sz w:val="24"/>
                <w:szCs w:val="24"/>
              </w:rPr>
            </w:pPr>
            <w:r w:rsidRPr="0020509F">
              <w:rPr>
                <w:sz w:val="24"/>
                <w:szCs w:val="24"/>
              </w:rPr>
              <w:t>1 gyermek esetén</w:t>
            </w:r>
          </w:p>
          <w:p w:rsidR="004B3781" w:rsidRPr="0020509F" w:rsidRDefault="004B3781" w:rsidP="006265E3">
            <w:pPr>
              <w:numPr>
                <w:ilvl w:val="0"/>
                <w:numId w:val="10"/>
              </w:numPr>
              <w:contextualSpacing/>
              <w:jc w:val="both"/>
              <w:rPr>
                <w:sz w:val="24"/>
                <w:szCs w:val="24"/>
              </w:rPr>
            </w:pPr>
            <w:r w:rsidRPr="0020509F">
              <w:rPr>
                <w:sz w:val="24"/>
                <w:szCs w:val="24"/>
              </w:rPr>
              <w:t>minden további gyermek esetén (legfeljebb három gyermek vehető figyelembe)</w:t>
            </w: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p w:rsidR="004B3781" w:rsidRPr="0020509F" w:rsidRDefault="004B3781" w:rsidP="006265E3">
            <w:pPr>
              <w:contextualSpacing/>
              <w:jc w:val="both"/>
              <w:rPr>
                <w:sz w:val="24"/>
                <w:szCs w:val="24"/>
              </w:rPr>
            </w:pPr>
            <w:r w:rsidRPr="0020509F">
              <w:rPr>
                <w:sz w:val="24"/>
                <w:szCs w:val="24"/>
              </w:rPr>
              <w:t>5-5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048" w:type="dxa"/>
          </w:tcPr>
          <w:p w:rsidR="004B3781" w:rsidRPr="0020509F" w:rsidRDefault="004B3781" w:rsidP="006265E3">
            <w:pPr>
              <w:contextualSpacing/>
              <w:jc w:val="both"/>
              <w:rPr>
                <w:sz w:val="24"/>
                <w:szCs w:val="24"/>
              </w:rPr>
            </w:pPr>
            <w:r w:rsidRPr="0020509F">
              <w:rPr>
                <w:sz w:val="24"/>
                <w:szCs w:val="24"/>
              </w:rPr>
              <w:t>A pályázót foglalkoztató munkáltató típusa alapján:</w:t>
            </w:r>
          </w:p>
          <w:p w:rsidR="004B3781" w:rsidRPr="0020509F" w:rsidRDefault="004B3781" w:rsidP="006265E3">
            <w:pPr>
              <w:numPr>
                <w:ilvl w:val="0"/>
                <w:numId w:val="10"/>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4B3781" w:rsidRPr="0020509F" w:rsidRDefault="004B3781" w:rsidP="006265E3">
            <w:pPr>
              <w:numPr>
                <w:ilvl w:val="0"/>
                <w:numId w:val="10"/>
              </w:numPr>
              <w:contextualSpacing/>
              <w:jc w:val="both"/>
              <w:rPr>
                <w:sz w:val="24"/>
                <w:szCs w:val="24"/>
              </w:rPr>
            </w:pPr>
            <w:r w:rsidRPr="0020509F">
              <w:rPr>
                <w:sz w:val="24"/>
                <w:szCs w:val="24"/>
              </w:rPr>
              <w:t>versenyszférában fennálló munkaviszony</w:t>
            </w:r>
          </w:p>
          <w:p w:rsidR="004B3781" w:rsidRPr="0020509F" w:rsidRDefault="004B3781" w:rsidP="006265E3">
            <w:pPr>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15 pont</w:t>
            </w:r>
          </w:p>
        </w:tc>
      </w:tr>
    </w:tbl>
    <w:p w:rsidR="004B3781" w:rsidRPr="0020509F" w:rsidRDefault="004B3781" w:rsidP="004B3781">
      <w:pPr>
        <w:ind w:left="720"/>
        <w:contextualSpacing/>
        <w:jc w:val="both"/>
        <w:rPr>
          <w:sz w:val="24"/>
          <w:szCs w:val="24"/>
        </w:rPr>
      </w:pPr>
    </w:p>
    <w:p w:rsidR="004B3781" w:rsidRPr="0020509F" w:rsidRDefault="004B3781" w:rsidP="004B3781">
      <w:pPr>
        <w:rPr>
          <w:sz w:val="24"/>
          <w:szCs w:val="24"/>
        </w:rPr>
      </w:pPr>
      <w:r w:rsidRPr="0020509F">
        <w:rPr>
          <w:sz w:val="24"/>
          <w:szCs w:val="24"/>
        </w:rPr>
        <w:br w:type="page"/>
      </w:r>
    </w:p>
    <w:p w:rsidR="004B3781" w:rsidRPr="0020509F" w:rsidRDefault="004B3781" w:rsidP="004B3781">
      <w:pPr>
        <w:ind w:left="720"/>
        <w:contextualSpacing/>
        <w:jc w:val="center"/>
        <w:rPr>
          <w:b/>
          <w:sz w:val="24"/>
          <w:szCs w:val="24"/>
        </w:rPr>
      </w:pPr>
      <w:r>
        <w:rPr>
          <w:b/>
          <w:sz w:val="24"/>
          <w:szCs w:val="24"/>
        </w:rPr>
        <w:lastRenderedPageBreak/>
        <w:t>Tiszavasváriban belterületi lakóépületet</w:t>
      </w:r>
      <w:r w:rsidRPr="0020509F">
        <w:rPr>
          <w:b/>
          <w:sz w:val="24"/>
          <w:szCs w:val="24"/>
        </w:rPr>
        <w:t xml:space="preserve"> vásárló vagy </w:t>
      </w:r>
      <w:r>
        <w:rPr>
          <w:b/>
          <w:sz w:val="24"/>
          <w:szCs w:val="24"/>
        </w:rPr>
        <w:t>belterületi ingatlanon lakóépületet építő fiatalok</w:t>
      </w:r>
      <w:r w:rsidRPr="0020509F">
        <w:rPr>
          <w:b/>
          <w:sz w:val="24"/>
          <w:szCs w:val="24"/>
        </w:rPr>
        <w:t xml:space="preserve"> támogatására benyújtott pályázatok értékelési szempontjai</w:t>
      </w:r>
    </w:p>
    <w:tbl>
      <w:tblPr>
        <w:tblStyle w:val="Rcsostblzat"/>
        <w:tblW w:w="0" w:type="auto"/>
        <w:tblInd w:w="720" w:type="dxa"/>
        <w:tblLook w:val="04A0" w:firstRow="1" w:lastRow="0" w:firstColumn="1" w:lastColumn="0" w:noHBand="0" w:noVBand="1"/>
      </w:tblPr>
      <w:tblGrid>
        <w:gridCol w:w="664"/>
        <w:gridCol w:w="5245"/>
        <w:gridCol w:w="2659"/>
      </w:tblGrid>
      <w:tr w:rsidR="004B3781" w:rsidRPr="0020509F" w:rsidTr="006265E3">
        <w:tc>
          <w:tcPr>
            <w:tcW w:w="664" w:type="dxa"/>
          </w:tcPr>
          <w:p w:rsidR="004B3781" w:rsidRPr="0020509F" w:rsidRDefault="004B3781" w:rsidP="006265E3">
            <w:pPr>
              <w:contextualSpacing/>
              <w:jc w:val="center"/>
              <w:rPr>
                <w:sz w:val="24"/>
                <w:szCs w:val="24"/>
              </w:rPr>
            </w:pPr>
          </w:p>
        </w:tc>
        <w:tc>
          <w:tcPr>
            <w:tcW w:w="5245" w:type="dxa"/>
          </w:tcPr>
          <w:p w:rsidR="004B3781" w:rsidRPr="0020509F" w:rsidRDefault="004B3781" w:rsidP="006265E3">
            <w:pPr>
              <w:contextualSpacing/>
              <w:jc w:val="center"/>
              <w:rPr>
                <w:sz w:val="24"/>
                <w:szCs w:val="24"/>
              </w:rPr>
            </w:pPr>
            <w:r w:rsidRPr="0020509F">
              <w:rPr>
                <w:sz w:val="24"/>
                <w:szCs w:val="24"/>
              </w:rPr>
              <w:t>A</w:t>
            </w:r>
          </w:p>
        </w:tc>
        <w:tc>
          <w:tcPr>
            <w:tcW w:w="2659"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245" w:type="dxa"/>
          </w:tcPr>
          <w:p w:rsidR="004B3781" w:rsidRPr="0020509F" w:rsidRDefault="004B3781" w:rsidP="006265E3">
            <w:pPr>
              <w:contextualSpacing/>
              <w:jc w:val="center"/>
              <w:rPr>
                <w:sz w:val="24"/>
                <w:szCs w:val="24"/>
              </w:rPr>
            </w:pPr>
            <w:r w:rsidRPr="0020509F">
              <w:rPr>
                <w:sz w:val="24"/>
                <w:szCs w:val="24"/>
              </w:rPr>
              <w:t>Értékelési szempont</w:t>
            </w:r>
          </w:p>
        </w:tc>
        <w:tc>
          <w:tcPr>
            <w:tcW w:w="2659"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245" w:type="dxa"/>
          </w:tcPr>
          <w:p w:rsidR="004B3781" w:rsidRPr="0020509F" w:rsidRDefault="004B3781" w:rsidP="006265E3">
            <w:pPr>
              <w:contextualSpacing/>
              <w:jc w:val="both"/>
              <w:rPr>
                <w:sz w:val="24"/>
                <w:szCs w:val="24"/>
              </w:rPr>
            </w:pPr>
            <w:r w:rsidRPr="0020509F">
              <w:rPr>
                <w:sz w:val="24"/>
                <w:szCs w:val="24"/>
              </w:rPr>
              <w:t>Családban élő esetén az egy háztartásban élők egy főre jutó jövedelme:</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150%-át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200%-át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250%-át</w:t>
            </w:r>
          </w:p>
          <w:p w:rsidR="004B3781" w:rsidRPr="0020509F" w:rsidRDefault="004B3781" w:rsidP="006265E3">
            <w:pPr>
              <w:jc w:val="both"/>
              <w:rPr>
                <w:sz w:val="24"/>
                <w:szCs w:val="24"/>
              </w:rPr>
            </w:pPr>
            <w:r w:rsidRPr="0020509F">
              <w:rPr>
                <w:sz w:val="24"/>
                <w:szCs w:val="24"/>
              </w:rPr>
              <w:t>Egyedülálló esetén az egy főre jutó jövedelem</w:t>
            </w:r>
          </w:p>
          <w:p w:rsidR="004B3781" w:rsidRPr="0020509F" w:rsidRDefault="004B3781" w:rsidP="006265E3">
            <w:pPr>
              <w:numPr>
                <w:ilvl w:val="0"/>
                <w:numId w:val="10"/>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200%-át</w:t>
            </w:r>
          </w:p>
          <w:p w:rsidR="004B3781" w:rsidRPr="0020509F" w:rsidRDefault="004B3781" w:rsidP="006265E3">
            <w:pPr>
              <w:numPr>
                <w:ilvl w:val="0"/>
                <w:numId w:val="10"/>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250%-át</w:t>
            </w:r>
          </w:p>
          <w:p w:rsidR="004B3781" w:rsidRPr="0020509F" w:rsidRDefault="004B3781" w:rsidP="006265E3">
            <w:pPr>
              <w:numPr>
                <w:ilvl w:val="0"/>
                <w:numId w:val="10"/>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300%-át</w:t>
            </w:r>
          </w:p>
        </w:tc>
        <w:tc>
          <w:tcPr>
            <w:tcW w:w="2659"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245" w:type="dxa"/>
          </w:tcPr>
          <w:p w:rsidR="004B3781" w:rsidRPr="0020509F" w:rsidRDefault="004B3781" w:rsidP="006265E3">
            <w:pPr>
              <w:contextualSpacing/>
              <w:jc w:val="both"/>
              <w:rPr>
                <w:sz w:val="24"/>
                <w:szCs w:val="24"/>
              </w:rPr>
            </w:pPr>
            <w:r w:rsidRPr="0020509F">
              <w:rPr>
                <w:sz w:val="24"/>
                <w:szCs w:val="24"/>
              </w:rPr>
              <w:t>A pályázót foglalkoztató munkáltató típusa alapján:</w:t>
            </w:r>
          </w:p>
          <w:p w:rsidR="004B3781" w:rsidRPr="0020509F" w:rsidRDefault="004B3781" w:rsidP="006265E3">
            <w:pPr>
              <w:numPr>
                <w:ilvl w:val="0"/>
                <w:numId w:val="10"/>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4B3781" w:rsidRPr="0020509F" w:rsidRDefault="004B3781" w:rsidP="006265E3">
            <w:pPr>
              <w:numPr>
                <w:ilvl w:val="0"/>
                <w:numId w:val="10"/>
              </w:numPr>
              <w:contextualSpacing/>
              <w:jc w:val="both"/>
              <w:rPr>
                <w:sz w:val="24"/>
                <w:szCs w:val="24"/>
              </w:rPr>
            </w:pPr>
            <w:r w:rsidRPr="0020509F">
              <w:rPr>
                <w:sz w:val="24"/>
                <w:szCs w:val="24"/>
              </w:rPr>
              <w:t>versenyszférában fennálló munkaviszony</w:t>
            </w:r>
          </w:p>
        </w:tc>
        <w:tc>
          <w:tcPr>
            <w:tcW w:w="2659"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15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tc>
      </w:tr>
    </w:tbl>
    <w:p w:rsidR="004B3781" w:rsidRPr="0020509F" w:rsidRDefault="004B3781" w:rsidP="004B3781">
      <w:pPr>
        <w:contextualSpacing/>
        <w:jc w:val="both"/>
        <w:rPr>
          <w:sz w:val="24"/>
          <w:szCs w:val="24"/>
        </w:rPr>
      </w:pPr>
    </w:p>
    <w:p w:rsidR="004B3781" w:rsidRDefault="004B3781" w:rsidP="004B3781">
      <w:pPr>
        <w:rPr>
          <w:rFonts w:ascii="Cambria" w:hAnsi="Cambria"/>
        </w:rPr>
      </w:pPr>
    </w:p>
    <w:p w:rsidR="004B3781" w:rsidRDefault="004B3781" w:rsidP="004B3781">
      <w:pPr>
        <w:rPr>
          <w:rFonts w:ascii="Cambria" w:hAnsi="Cambria"/>
        </w:rPr>
      </w:pPr>
    </w:p>
    <w:p w:rsidR="004B3781" w:rsidRPr="004B3781" w:rsidRDefault="004B3781" w:rsidP="004B3781">
      <w:pPr>
        <w:rPr>
          <w:rFonts w:ascii="Cambria" w:hAnsi="Cambria"/>
        </w:rPr>
      </w:pPr>
    </w:p>
    <w:p w:rsidR="004B3781" w:rsidRDefault="004B3781" w:rsidP="004B3781">
      <w:pPr>
        <w:pStyle w:val="ECbekezds"/>
        <w:spacing w:before="120" w:after="120" w:line="360" w:lineRule="auto"/>
        <w:jc w:val="right"/>
        <w:rPr>
          <w:rFonts w:ascii="Cambria" w:hAnsi="Cambria"/>
          <w:b/>
          <w:i/>
          <w:sz w:val="24"/>
        </w:rPr>
      </w:pPr>
      <w:r>
        <w:rPr>
          <w:rFonts w:ascii="Cambria" w:hAnsi="Cambria"/>
          <w:b/>
          <w:i/>
          <w:sz w:val="24"/>
        </w:rPr>
        <w:lastRenderedPageBreak/>
        <w:t xml:space="preserve">3. sz. </w:t>
      </w:r>
      <w:r w:rsidRPr="008A2750">
        <w:rPr>
          <w:rFonts w:ascii="Cambria" w:hAnsi="Cambria"/>
          <w:b/>
          <w:i/>
          <w:sz w:val="24"/>
        </w:rPr>
        <w:t>Melléklet</w:t>
      </w:r>
    </w:p>
    <w:p w:rsidR="004B3781" w:rsidRPr="0020509F" w:rsidRDefault="004B3781" w:rsidP="004B3781">
      <w:pPr>
        <w:jc w:val="center"/>
        <w:rPr>
          <w:b/>
          <w:sz w:val="24"/>
          <w:szCs w:val="24"/>
        </w:rPr>
      </w:pPr>
      <w:r w:rsidRPr="0020509F">
        <w:rPr>
          <w:b/>
          <w:sz w:val="24"/>
          <w:szCs w:val="24"/>
        </w:rPr>
        <w:t>Jövedelmi körülményekre vonatkozó nyilatkozat</w:t>
      </w:r>
    </w:p>
    <w:p w:rsidR="004B3781" w:rsidRPr="0020509F" w:rsidRDefault="004B3781" w:rsidP="004B3781">
      <w:pPr>
        <w:rPr>
          <w:b/>
          <w:sz w:val="24"/>
          <w:szCs w:val="24"/>
          <w:u w:val="single"/>
        </w:rPr>
      </w:pPr>
      <w:r w:rsidRPr="0020509F">
        <w:rPr>
          <w:b/>
          <w:sz w:val="24"/>
          <w:szCs w:val="24"/>
          <w:u w:val="single"/>
        </w:rPr>
        <w:t>Személyi adatok</w:t>
      </w:r>
    </w:p>
    <w:p w:rsidR="004B3781" w:rsidRPr="0020509F" w:rsidRDefault="004B3781" w:rsidP="004B3781">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4B3781" w:rsidRPr="0020509F" w:rsidRDefault="004B3781" w:rsidP="004B3781">
      <w:pPr>
        <w:rPr>
          <w:sz w:val="24"/>
          <w:szCs w:val="24"/>
        </w:rPr>
      </w:pPr>
      <w:r w:rsidRPr="0020509F">
        <w:rPr>
          <w:sz w:val="24"/>
          <w:szCs w:val="24"/>
        </w:rPr>
        <w:t xml:space="preserve">A támogatást igénylővel egy háztartásban élő közeli hozzátartozók neve: </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rPr>
          <w:b/>
          <w:sz w:val="24"/>
          <w:szCs w:val="24"/>
          <w:u w:val="single"/>
        </w:rPr>
      </w:pPr>
      <w:r w:rsidRPr="0020509F">
        <w:rPr>
          <w:b/>
          <w:sz w:val="24"/>
          <w:szCs w:val="24"/>
          <w:u w:val="single"/>
        </w:rPr>
        <w:t>Jövedelmi adatok</w:t>
      </w:r>
    </w:p>
    <w:p w:rsidR="004B3781" w:rsidRPr="0020509F" w:rsidRDefault="004B3781" w:rsidP="004B3781">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4B3781" w:rsidRPr="0020509F" w:rsidTr="006265E3">
        <w:tc>
          <w:tcPr>
            <w:tcW w:w="2303" w:type="dxa"/>
          </w:tcPr>
          <w:p w:rsidR="004B3781" w:rsidRPr="0020509F" w:rsidRDefault="004B3781" w:rsidP="006265E3">
            <w:pPr>
              <w:jc w:val="center"/>
              <w:rPr>
                <w:b/>
                <w:sz w:val="24"/>
                <w:szCs w:val="24"/>
              </w:rPr>
            </w:pPr>
            <w:r w:rsidRPr="0020509F">
              <w:rPr>
                <w:b/>
                <w:sz w:val="24"/>
                <w:szCs w:val="24"/>
              </w:rPr>
              <w:t>A jövedelmek típusai</w:t>
            </w:r>
          </w:p>
        </w:tc>
        <w:tc>
          <w:tcPr>
            <w:tcW w:w="2303" w:type="dxa"/>
          </w:tcPr>
          <w:p w:rsidR="004B3781" w:rsidRPr="0020509F" w:rsidRDefault="004B3781" w:rsidP="006265E3">
            <w:pPr>
              <w:jc w:val="center"/>
              <w:rPr>
                <w:b/>
                <w:sz w:val="24"/>
                <w:szCs w:val="24"/>
              </w:rPr>
            </w:pPr>
            <w:r w:rsidRPr="0020509F">
              <w:rPr>
                <w:b/>
                <w:sz w:val="24"/>
                <w:szCs w:val="24"/>
              </w:rPr>
              <w:t>Kérelmező nettó havi jövedelme</w:t>
            </w:r>
          </w:p>
          <w:p w:rsidR="004B3781" w:rsidRPr="0020509F" w:rsidRDefault="004B3781" w:rsidP="006265E3">
            <w:pPr>
              <w:jc w:val="center"/>
              <w:rPr>
                <w:b/>
                <w:sz w:val="24"/>
                <w:szCs w:val="24"/>
              </w:rPr>
            </w:pPr>
          </w:p>
        </w:tc>
        <w:tc>
          <w:tcPr>
            <w:tcW w:w="2303" w:type="dxa"/>
          </w:tcPr>
          <w:p w:rsidR="004B3781" w:rsidRPr="0020509F" w:rsidRDefault="004B3781" w:rsidP="006265E3">
            <w:pPr>
              <w:jc w:val="center"/>
              <w:rPr>
                <w:b/>
                <w:sz w:val="24"/>
                <w:szCs w:val="24"/>
              </w:rPr>
            </w:pPr>
            <w:r w:rsidRPr="0020509F">
              <w:rPr>
                <w:b/>
                <w:sz w:val="24"/>
                <w:szCs w:val="24"/>
              </w:rPr>
              <w:t>Közeli hozzátartozók nettó havi jövedelme</w:t>
            </w:r>
          </w:p>
        </w:tc>
        <w:tc>
          <w:tcPr>
            <w:tcW w:w="2303" w:type="dxa"/>
          </w:tcPr>
          <w:p w:rsidR="004B3781" w:rsidRPr="0020509F" w:rsidRDefault="004B3781" w:rsidP="006265E3">
            <w:pPr>
              <w:jc w:val="center"/>
              <w:rPr>
                <w:b/>
                <w:sz w:val="24"/>
                <w:szCs w:val="24"/>
              </w:rPr>
            </w:pPr>
            <w:r w:rsidRPr="0020509F">
              <w:rPr>
                <w:b/>
                <w:sz w:val="24"/>
                <w:szCs w:val="24"/>
              </w:rPr>
              <w:t>Összesen</w:t>
            </w: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Munkaviszonyból és más foglalkoztatási jogviszonyból származó jövedelem</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Táppénz, gyermekgondozási támogatások</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 xml:space="preserve">Nyugellátás és egyéb nyugdíjszerű rendszeres szociális </w:t>
            </w:r>
            <w:r w:rsidRPr="0020509F">
              <w:rPr>
                <w:sz w:val="24"/>
                <w:szCs w:val="24"/>
              </w:rPr>
              <w:lastRenderedPageBreak/>
              <w:t>ellátások</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lastRenderedPageBreak/>
              <w:t>Önkormányzat és munkaügyi szervek által folyósított ellátások</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Egyéb jövedelem</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Összes jövedelem</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bl>
    <w:p w:rsidR="004B3781" w:rsidRPr="0020509F" w:rsidRDefault="004B3781" w:rsidP="004B3781">
      <w:pPr>
        <w:jc w:val="both"/>
        <w:rPr>
          <w:sz w:val="24"/>
          <w:szCs w:val="24"/>
        </w:rPr>
      </w:pPr>
    </w:p>
    <w:p w:rsidR="004B3781" w:rsidRPr="0020509F" w:rsidRDefault="004B3781" w:rsidP="004B3781">
      <w:pPr>
        <w:spacing w:line="360" w:lineRule="auto"/>
        <w:jc w:val="both"/>
        <w:rPr>
          <w:sz w:val="24"/>
          <w:szCs w:val="24"/>
        </w:rPr>
      </w:pPr>
    </w:p>
    <w:p w:rsidR="004B3781" w:rsidRPr="0020509F" w:rsidRDefault="004B3781" w:rsidP="004B3781">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4B3781" w:rsidRPr="0020509F" w:rsidRDefault="004B3781" w:rsidP="004B3781">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4B3781" w:rsidRPr="0020509F" w:rsidRDefault="004B3781" w:rsidP="004B3781">
      <w:pPr>
        <w:rPr>
          <w:sz w:val="24"/>
          <w:szCs w:val="24"/>
        </w:rPr>
      </w:pPr>
    </w:p>
    <w:p w:rsidR="004B3781" w:rsidRPr="0020509F" w:rsidRDefault="004B3781" w:rsidP="004B3781">
      <w:pPr>
        <w:rPr>
          <w:sz w:val="24"/>
          <w:szCs w:val="24"/>
        </w:rPr>
      </w:pPr>
    </w:p>
    <w:p w:rsidR="004B3781" w:rsidRPr="0020509F" w:rsidRDefault="004B3781" w:rsidP="004B3781">
      <w:pPr>
        <w:rPr>
          <w:sz w:val="24"/>
          <w:szCs w:val="24"/>
        </w:rPr>
      </w:pPr>
    </w:p>
    <w:p w:rsidR="004B3781" w:rsidRPr="0020509F" w:rsidRDefault="004B3781" w:rsidP="004B3781">
      <w:pPr>
        <w:rPr>
          <w:sz w:val="24"/>
          <w:szCs w:val="24"/>
        </w:rPr>
      </w:pPr>
      <w:r w:rsidRPr="0020509F">
        <w:rPr>
          <w:sz w:val="24"/>
          <w:szCs w:val="24"/>
        </w:rPr>
        <w:t xml:space="preserve">                                                    </w:t>
      </w:r>
      <w:r>
        <w:rPr>
          <w:sz w:val="24"/>
          <w:szCs w:val="24"/>
        </w:rPr>
        <w:tab/>
      </w:r>
      <w:r w:rsidRPr="0020509F">
        <w:rPr>
          <w:sz w:val="24"/>
          <w:szCs w:val="24"/>
        </w:rPr>
        <w:t xml:space="preserve"> ……………………………………………..</w:t>
      </w:r>
    </w:p>
    <w:p w:rsidR="004B3781" w:rsidRPr="0020509F" w:rsidRDefault="004B3781" w:rsidP="004B3781">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4B3781" w:rsidRPr="00B63DA3" w:rsidRDefault="004B3781" w:rsidP="004B3781">
      <w:pPr>
        <w:rPr>
          <w:b/>
          <w:sz w:val="24"/>
          <w:szCs w:val="24"/>
        </w:rPr>
      </w:pPr>
    </w:p>
    <w:p w:rsidR="004B3781" w:rsidRDefault="004B3781" w:rsidP="004B3781">
      <w:pPr>
        <w:rPr>
          <w:rFonts w:ascii="Cambria" w:hAnsi="Cambria" w:cs="Lucida Sans Unicode"/>
          <w:b/>
          <w:i/>
          <w:color w:val="000000" w:themeColor="text1"/>
          <w:sz w:val="24"/>
        </w:rPr>
      </w:pPr>
      <w:r>
        <w:rPr>
          <w:rFonts w:ascii="Cambria" w:hAnsi="Cambria"/>
          <w:b/>
          <w:i/>
          <w:sz w:val="24"/>
        </w:rPr>
        <w:br w:type="page"/>
      </w:r>
    </w:p>
    <w:p w:rsidR="004B3781" w:rsidRPr="00EE07AF" w:rsidRDefault="004B3781" w:rsidP="004B3781">
      <w:pPr>
        <w:spacing w:after="160" w:line="259" w:lineRule="auto"/>
        <w:jc w:val="right"/>
        <w:rPr>
          <w:rFonts w:cstheme="minorHAnsi"/>
          <w:b/>
          <w:i/>
          <w:sz w:val="24"/>
        </w:rPr>
      </w:pPr>
      <w:r>
        <w:rPr>
          <w:rFonts w:cstheme="minorHAnsi"/>
          <w:b/>
          <w:i/>
          <w:sz w:val="24"/>
        </w:rPr>
        <w:lastRenderedPageBreak/>
        <w:t>4</w:t>
      </w:r>
      <w:proofErr w:type="gramStart"/>
      <w:r>
        <w:rPr>
          <w:rFonts w:cstheme="minorHAnsi"/>
          <w:b/>
          <w:i/>
          <w:sz w:val="24"/>
        </w:rPr>
        <w:t>.sz.</w:t>
      </w:r>
      <w:proofErr w:type="gramEnd"/>
      <w:r>
        <w:rPr>
          <w:rFonts w:cstheme="minorHAnsi"/>
          <w:b/>
          <w:i/>
          <w:sz w:val="24"/>
        </w:rPr>
        <w:t xml:space="preserve"> </w:t>
      </w:r>
      <w:r w:rsidRPr="00EE07AF">
        <w:rPr>
          <w:rFonts w:cstheme="minorHAnsi"/>
          <w:b/>
          <w:i/>
          <w:sz w:val="24"/>
        </w:rPr>
        <w:t>Melléklet</w:t>
      </w:r>
    </w:p>
    <w:p w:rsidR="004B3781" w:rsidRDefault="004B3781" w:rsidP="004B3781">
      <w:pPr>
        <w:jc w:val="center"/>
        <w:rPr>
          <w:rFonts w:ascii="Cambria" w:hAnsi="Cambria"/>
          <w:b/>
        </w:rPr>
      </w:pPr>
    </w:p>
    <w:p w:rsidR="004B3781" w:rsidRDefault="004B3781" w:rsidP="004B3781">
      <w:pPr>
        <w:jc w:val="center"/>
        <w:rPr>
          <w:rFonts w:ascii="Cambria" w:hAnsi="Cambria"/>
          <w:b/>
        </w:rPr>
      </w:pPr>
      <w:r w:rsidRPr="00EC1D07">
        <w:rPr>
          <w:rFonts w:ascii="Cambria" w:hAnsi="Cambria"/>
          <w:b/>
        </w:rPr>
        <w:t>Fogalommagyarázat</w:t>
      </w:r>
    </w:p>
    <w:p w:rsidR="004B3781" w:rsidRPr="00EC1D07" w:rsidRDefault="004B3781" w:rsidP="004B3781">
      <w:pPr>
        <w:jc w:val="center"/>
        <w:rPr>
          <w:rFonts w:ascii="Cambria" w:hAnsi="Cambria"/>
          <w:b/>
        </w:rPr>
      </w:pPr>
    </w:p>
    <w:p w:rsidR="004B3781" w:rsidRPr="005E7BC8" w:rsidRDefault="004B3781" w:rsidP="004B3781">
      <w:pPr>
        <w:jc w:val="both"/>
        <w:rPr>
          <w:rFonts w:ascii="Cambria" w:hAnsi="Cambria"/>
        </w:rPr>
      </w:pPr>
      <w:r w:rsidRPr="005E7BC8">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4B3781" w:rsidRPr="005E7BC8" w:rsidRDefault="004B3781" w:rsidP="004B3781">
      <w:pPr>
        <w:jc w:val="both"/>
        <w:rPr>
          <w:rFonts w:ascii="Cambria" w:hAnsi="Cambria"/>
        </w:rPr>
      </w:pPr>
      <w:r w:rsidRPr="005E7BC8">
        <w:rPr>
          <w:rFonts w:ascii="Cambria" w:hAnsi="Cambria"/>
        </w:rPr>
        <w:t>2. közeli hozzátartozó: a Polgári Törvénykönyv szerinti közeli hozzátartozó</w:t>
      </w:r>
    </w:p>
    <w:p w:rsidR="004B3781" w:rsidRPr="005E7BC8" w:rsidRDefault="004B3781" w:rsidP="004B3781">
      <w:pPr>
        <w:jc w:val="both"/>
        <w:rPr>
          <w:rFonts w:ascii="Cambria" w:hAnsi="Cambria"/>
        </w:rPr>
      </w:pPr>
      <w:r w:rsidRPr="005E7BC8">
        <w:rPr>
          <w:rFonts w:ascii="Cambria" w:hAnsi="Cambria"/>
        </w:rPr>
        <w:t>3. közfoglalkoztatási jogviszony: a közfoglalkoztatásról és a közfoglalkoztatáshoz kapcsolódó valamint egyéb törvények módosításról szóló 2011. évi CVI. törvény szerinti jogviszony</w:t>
      </w:r>
    </w:p>
    <w:p w:rsidR="004B3781" w:rsidRPr="005E7BC8" w:rsidRDefault="004B3781" w:rsidP="004B3781">
      <w:pPr>
        <w:jc w:val="both"/>
        <w:rPr>
          <w:rFonts w:ascii="Cambria" w:hAnsi="Cambria"/>
        </w:rPr>
      </w:pPr>
      <w:r w:rsidRPr="005E7BC8">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4B3781" w:rsidRPr="005E7BC8" w:rsidRDefault="004B3781" w:rsidP="004B3781">
      <w:pPr>
        <w:jc w:val="both"/>
        <w:rPr>
          <w:rFonts w:ascii="Cambria" w:hAnsi="Cambria"/>
        </w:rPr>
      </w:pPr>
      <w:proofErr w:type="gramStart"/>
      <w:r w:rsidRPr="005E7BC8">
        <w:rPr>
          <w:rFonts w:ascii="Cambria" w:hAnsi="Cambria"/>
        </w:rPr>
        <w:t xml:space="preserve">5. hiányszakma: pedagógus, óvodapedagógus, gyógypedagógus, dajka, szakács, rendőr, tűzoltó, orvos, </w:t>
      </w:r>
      <w:r w:rsidRPr="00EE07AF">
        <w:rPr>
          <w:rFonts w:ascii="Cambria" w:hAnsi="Cambria"/>
        </w:rPr>
        <w:t>pénzügyi-számviteli ügyintézői munkakör betöltéséhez szükséges végzettség</w:t>
      </w:r>
      <w:r w:rsidRPr="005E7BC8">
        <w:rPr>
          <w:rFonts w:ascii="Cambria" w:hAnsi="Cambria"/>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5E7BC8">
        <w:rPr>
          <w:rFonts w:ascii="Cambria" w:hAnsi="Cambria"/>
        </w:rPr>
        <w:t xml:space="preserve"> </w:t>
      </w:r>
      <w:proofErr w:type="gramStart"/>
      <w:r w:rsidRPr="005E7BC8">
        <w:rPr>
          <w:rFonts w:ascii="Cambria" w:hAnsi="Cambria"/>
        </w:rPr>
        <w:t>bádogos</w:t>
      </w:r>
      <w:proofErr w:type="gramEnd"/>
      <w:r w:rsidRPr="005E7BC8">
        <w:rPr>
          <w:rFonts w:ascii="Cambria" w:hAnsi="Cambria"/>
        </w:rPr>
        <w:t>, műszerész, esztergályos, lakatos, festő, karbantartó munkakör betöltéséhez szükséges végzettség</w:t>
      </w:r>
    </w:p>
    <w:p w:rsidR="004B3781" w:rsidRPr="005E7BC8" w:rsidRDefault="004B3781" w:rsidP="004B3781">
      <w:pPr>
        <w:jc w:val="both"/>
        <w:rPr>
          <w:rFonts w:ascii="Cambria" w:hAnsi="Cambria"/>
        </w:rPr>
      </w:pPr>
      <w:r w:rsidRPr="005E7BC8">
        <w:rPr>
          <w:rFonts w:ascii="Cambria" w:hAnsi="Cambria"/>
        </w:rPr>
        <w:t>6. egyedülálló: a szociális igazgatásról és a szociális ellátásokról szóló törvény szerinti egyedülálló</w:t>
      </w:r>
    </w:p>
    <w:p w:rsidR="004B3781" w:rsidRPr="005E7BC8" w:rsidRDefault="004B3781" w:rsidP="004B3781">
      <w:pPr>
        <w:jc w:val="both"/>
        <w:rPr>
          <w:rFonts w:ascii="Cambria" w:hAnsi="Cambria"/>
        </w:rPr>
      </w:pPr>
      <w:r w:rsidRPr="005E7BC8">
        <w:rPr>
          <w:rFonts w:ascii="Cambria" w:hAnsi="Cambria"/>
        </w:rPr>
        <w:t xml:space="preserve">7. jövedelem: a szociális igazgatásról és a szociális ellátásokról szóló törvény szerinti jövedelem. </w:t>
      </w:r>
    </w:p>
    <w:p w:rsidR="004B3781" w:rsidRPr="005E7BC8" w:rsidRDefault="004B3781" w:rsidP="004B3781">
      <w:pPr>
        <w:jc w:val="both"/>
        <w:rPr>
          <w:rFonts w:ascii="Cambria" w:hAnsi="Cambria"/>
        </w:rPr>
      </w:pPr>
      <w:r w:rsidRPr="005E7BC8">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4B3781" w:rsidRPr="005E7BC8" w:rsidRDefault="004B3781" w:rsidP="004B3781">
      <w:pPr>
        <w:jc w:val="both"/>
        <w:rPr>
          <w:rFonts w:ascii="Cambria" w:hAnsi="Cambria"/>
        </w:rPr>
      </w:pPr>
      <w:r w:rsidRPr="005E7BC8">
        <w:rPr>
          <w:rFonts w:ascii="Cambria" w:hAnsi="Cambria"/>
        </w:rPr>
        <w:t>9. lakcím, lakóhely: a polgárok személyi adatainak és lakcímének nyilvántartásáról szóló törvény szerinti lakcím, lakóhely</w:t>
      </w:r>
    </w:p>
    <w:p w:rsidR="004B3781" w:rsidRPr="005E7BC8" w:rsidRDefault="004B3781" w:rsidP="004B3781">
      <w:pPr>
        <w:jc w:val="both"/>
        <w:rPr>
          <w:rFonts w:ascii="Cambria" w:hAnsi="Cambria"/>
        </w:rPr>
      </w:pPr>
      <w:r w:rsidRPr="005E7BC8">
        <w:rPr>
          <w:rFonts w:ascii="Cambria" w:hAnsi="Cambria"/>
        </w:rPr>
        <w:t>10. lakóépület: az országos településrendezési és építési követelményekről szóló kormányrendelet fogalom meghatározásában szereplő lakóépület</w:t>
      </w:r>
    </w:p>
    <w:p w:rsidR="004B3781" w:rsidRPr="005E7BC8" w:rsidRDefault="004B3781" w:rsidP="004B3781">
      <w:pPr>
        <w:jc w:val="both"/>
        <w:rPr>
          <w:rFonts w:ascii="Cambria" w:hAnsi="Cambria"/>
        </w:rPr>
      </w:pPr>
      <w:r w:rsidRPr="005E7BC8">
        <w:rPr>
          <w:rFonts w:ascii="Cambria" w:hAnsi="Cambria"/>
        </w:rPr>
        <w:t>11. háztartás: egy lakásban együtt lakó, ott bejelentett lakóhellyel vagy tartózkodási hellyel rendelkező – kivéve, ahol a rendelet jogosultsági feltételként lakóhelyet ír elő – közeli hozzátartozók közössége</w:t>
      </w:r>
    </w:p>
    <w:p w:rsidR="004B3781" w:rsidRPr="005E7BC8" w:rsidRDefault="004B3781" w:rsidP="004B3781">
      <w:pPr>
        <w:pStyle w:val="ECbekezds"/>
        <w:spacing w:before="120" w:after="120" w:line="360" w:lineRule="auto"/>
        <w:rPr>
          <w:rFonts w:ascii="Cambria" w:hAnsi="Cambria"/>
          <w:b/>
          <w:i/>
          <w:sz w:val="22"/>
        </w:rPr>
      </w:pPr>
      <w:bookmarkStart w:id="6" w:name="_GoBack"/>
      <w:bookmarkEnd w:id="6"/>
    </w:p>
    <w:sectPr w:rsidR="004B3781" w:rsidRPr="005E7BC8" w:rsidSect="00B474F4">
      <w:foot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2028632843"/>
      <w:docPartObj>
        <w:docPartGallery w:val="Page Numbers (Bottom of Page)"/>
        <w:docPartUnique/>
      </w:docPartObj>
    </w:sdtPr>
    <w:sdtEndPr/>
    <w:sdtContent>
      <w:p w:rsidR="00332923" w:rsidRPr="001D33A3" w:rsidRDefault="004B3781">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Pr>
            <w:rFonts w:ascii="Cambria" w:hAnsi="Cambria"/>
            <w:noProof/>
            <w:sz w:val="18"/>
            <w:szCs w:val="18"/>
          </w:rPr>
          <w:t>9</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309866066"/>
      <w:docPartObj>
        <w:docPartGallery w:val="Page Numbers (Bottom of Page)"/>
        <w:docPartUnique/>
      </w:docPartObj>
    </w:sdtPr>
    <w:sdtEndPr/>
    <w:sdtContent>
      <w:p w:rsidR="00332923" w:rsidRPr="001D33A3" w:rsidRDefault="004B3781"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Pr>
            <w:rFonts w:ascii="Cambria" w:hAnsi="Cambria"/>
            <w:noProof/>
            <w:sz w:val="18"/>
            <w:szCs w:val="18"/>
          </w:rPr>
          <w:t>7</w:t>
        </w:r>
        <w:r w:rsidRPr="001D33A3">
          <w:rPr>
            <w:rFonts w:ascii="Cambria" w:hAnsi="Cambria"/>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73374"/>
      <w:docPartObj>
        <w:docPartGallery w:val="Page Numbers (Bottom of Page)"/>
        <w:docPartUnique/>
      </w:docPartObj>
    </w:sdtPr>
    <w:sdtEndPr/>
    <w:sdtContent>
      <w:p w:rsidR="00332923" w:rsidRDefault="004B3781">
        <w:pPr>
          <w:pStyle w:val="llb"/>
          <w:jc w:val="center"/>
        </w:pPr>
        <w:r>
          <w:fldChar w:fldCharType="begin"/>
        </w:r>
        <w:r>
          <w:instrText>PAGE   \* MERGEFORMAT</w:instrText>
        </w:r>
        <w:r>
          <w:fldChar w:fldCharType="separate"/>
        </w:r>
        <w:r>
          <w:rPr>
            <w:noProof/>
          </w:rPr>
          <w:t>21</w:t>
        </w:r>
        <w:r>
          <w:rPr>
            <w:noProof/>
          </w:rPr>
          <w:fldChar w:fldCharType="end"/>
        </w:r>
      </w:p>
    </w:sdtContent>
  </w:sdt>
  <w:p w:rsidR="00332923" w:rsidRDefault="004B3781">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23" w:rsidRPr="00510A00" w:rsidRDefault="004B3781" w:rsidP="00A97C33">
    <w:pPr>
      <w:pStyle w:val="lfej"/>
      <w:tabs>
        <w:tab w:val="clear" w:pos="4536"/>
        <w:tab w:val="clear" w:pos="9072"/>
        <w:tab w:val="left" w:pos="2925"/>
      </w:tabs>
      <w:rPr>
        <w:rFonts w:ascii="Constantia" w:hAnsi="Constantia"/>
        <w:b/>
        <w:color w:val="C0504D" w:themeColor="accent2"/>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23" w:rsidRPr="00110149" w:rsidRDefault="004B3781" w:rsidP="006265E3">
    <w:pPr>
      <w:pStyle w:val="lfej"/>
      <w:numPr>
        <w:ilvl w:val="0"/>
        <w:numId w:val="15"/>
      </w:numPr>
      <w:rPr>
        <w:b/>
      </w:rPr>
    </w:pPr>
    <w:r w:rsidRPr="00110149">
      <w:rPr>
        <w:b/>
      </w:rPr>
      <w:t xml:space="preserve">számú melléklet </w:t>
    </w:r>
    <w:r w:rsidRPr="00110149">
      <w:rPr>
        <w:b/>
      </w:rPr>
      <w:t>az ösztönző támogatások típusairól</w:t>
    </w:r>
  </w:p>
  <w:p w:rsidR="00332923" w:rsidRDefault="004B3781" w:rsidP="00386606">
    <w:pPr>
      <w:pStyle w:val="lfej"/>
    </w:pPr>
  </w:p>
  <w:p w:rsidR="00332923" w:rsidRDefault="004B3781" w:rsidP="00386606">
    <w:pPr>
      <w:pStyle w:val="lfej"/>
    </w:pPr>
  </w:p>
  <w:p w:rsidR="00332923" w:rsidRDefault="004B3781" w:rsidP="00386606">
    <w:pPr>
      <w:pStyle w:val="lfej"/>
    </w:pPr>
  </w:p>
  <w:p w:rsidR="00332923" w:rsidRDefault="004B3781" w:rsidP="00386606">
    <w:pPr>
      <w:pStyle w:val="lfej"/>
    </w:pPr>
  </w:p>
  <w:p w:rsidR="00332923" w:rsidRDefault="004B3781" w:rsidP="00386606">
    <w:pPr>
      <w:pStyle w:val="lfej"/>
    </w:pPr>
  </w:p>
  <w:p w:rsidR="00332923" w:rsidRDefault="004B3781" w:rsidP="00386606">
    <w:pPr>
      <w:pStyle w:val="lfej"/>
    </w:pPr>
  </w:p>
  <w:p w:rsidR="00332923" w:rsidRDefault="004B3781" w:rsidP="0038660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F036C06"/>
    <w:multiLevelType w:val="hybridMultilevel"/>
    <w:tmpl w:val="04102E18"/>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2"/>
  </w:num>
  <w:num w:numId="5">
    <w:abstractNumId w:val="10"/>
  </w:num>
  <w:num w:numId="6">
    <w:abstractNumId w:val="5"/>
  </w:num>
  <w:num w:numId="7">
    <w:abstractNumId w:val="4"/>
  </w:num>
  <w:num w:numId="8">
    <w:abstractNumId w:val="6"/>
  </w:num>
  <w:num w:numId="9">
    <w:abstractNumId w:val="8"/>
  </w:num>
  <w:num w:numId="10">
    <w:abstractNumId w:val="1"/>
  </w:num>
  <w:num w:numId="11">
    <w:abstractNumId w:val="3"/>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81"/>
    <w:rsid w:val="003C2AEC"/>
    <w:rsid w:val="004B37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378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4B3781"/>
    <w:pPr>
      <w:tabs>
        <w:tab w:val="center" w:pos="4536"/>
        <w:tab w:val="right" w:pos="9072"/>
      </w:tabs>
      <w:spacing w:after="0" w:line="240" w:lineRule="auto"/>
    </w:pPr>
  </w:style>
  <w:style w:type="character" w:customStyle="1" w:styleId="lfejChar">
    <w:name w:val="Élőfej Char"/>
    <w:basedOn w:val="Bekezdsalapbettpusa"/>
    <w:link w:val="lfej"/>
    <w:rsid w:val="004B3781"/>
  </w:style>
  <w:style w:type="paragraph" w:styleId="llb">
    <w:name w:val="footer"/>
    <w:basedOn w:val="Norml"/>
    <w:link w:val="llbChar"/>
    <w:uiPriority w:val="99"/>
    <w:unhideWhenUsed/>
    <w:rsid w:val="004B3781"/>
    <w:pPr>
      <w:tabs>
        <w:tab w:val="center" w:pos="4536"/>
        <w:tab w:val="right" w:pos="9072"/>
      </w:tabs>
      <w:spacing w:after="0" w:line="240" w:lineRule="auto"/>
    </w:pPr>
  </w:style>
  <w:style w:type="character" w:customStyle="1" w:styleId="llbChar">
    <w:name w:val="Élőláb Char"/>
    <w:basedOn w:val="Bekezdsalapbettpusa"/>
    <w:link w:val="llb"/>
    <w:uiPriority w:val="99"/>
    <w:rsid w:val="004B3781"/>
  </w:style>
  <w:style w:type="table" w:styleId="Rcsostblzat">
    <w:name w:val="Table Grid"/>
    <w:basedOn w:val="Normltblzat"/>
    <w:uiPriority w:val="59"/>
    <w:rsid w:val="004B378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B3781"/>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4B3781"/>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4B3781"/>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4B3781"/>
    <w:rPr>
      <w:rFonts w:ascii="Lucida Sans Unicode" w:hAnsi="Lucida Sans Unicode" w:cs="Lucida Sans Unicode"/>
      <w:color w:val="000000" w:themeColor="text1"/>
      <w:sz w:val="20"/>
    </w:rPr>
  </w:style>
  <w:style w:type="table" w:styleId="Vilgoslista6jellszn">
    <w:name w:val="Light List Accent 6"/>
    <w:basedOn w:val="Normltblzat"/>
    <w:uiPriority w:val="61"/>
    <w:rsid w:val="004B37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378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4B3781"/>
    <w:pPr>
      <w:tabs>
        <w:tab w:val="center" w:pos="4536"/>
        <w:tab w:val="right" w:pos="9072"/>
      </w:tabs>
      <w:spacing w:after="0" w:line="240" w:lineRule="auto"/>
    </w:pPr>
  </w:style>
  <w:style w:type="character" w:customStyle="1" w:styleId="lfejChar">
    <w:name w:val="Élőfej Char"/>
    <w:basedOn w:val="Bekezdsalapbettpusa"/>
    <w:link w:val="lfej"/>
    <w:rsid w:val="004B3781"/>
  </w:style>
  <w:style w:type="paragraph" w:styleId="llb">
    <w:name w:val="footer"/>
    <w:basedOn w:val="Norml"/>
    <w:link w:val="llbChar"/>
    <w:uiPriority w:val="99"/>
    <w:unhideWhenUsed/>
    <w:rsid w:val="004B3781"/>
    <w:pPr>
      <w:tabs>
        <w:tab w:val="center" w:pos="4536"/>
        <w:tab w:val="right" w:pos="9072"/>
      </w:tabs>
      <w:spacing w:after="0" w:line="240" w:lineRule="auto"/>
    </w:pPr>
  </w:style>
  <w:style w:type="character" w:customStyle="1" w:styleId="llbChar">
    <w:name w:val="Élőláb Char"/>
    <w:basedOn w:val="Bekezdsalapbettpusa"/>
    <w:link w:val="llb"/>
    <w:uiPriority w:val="99"/>
    <w:rsid w:val="004B3781"/>
  </w:style>
  <w:style w:type="table" w:styleId="Rcsostblzat">
    <w:name w:val="Table Grid"/>
    <w:basedOn w:val="Normltblzat"/>
    <w:uiPriority w:val="59"/>
    <w:rsid w:val="004B378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B3781"/>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4B3781"/>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4B3781"/>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4B3781"/>
    <w:rPr>
      <w:rFonts w:ascii="Lucida Sans Unicode" w:hAnsi="Lucida Sans Unicode" w:cs="Lucida Sans Unicode"/>
      <w:color w:val="000000" w:themeColor="text1"/>
      <w:sz w:val="20"/>
    </w:rPr>
  </w:style>
  <w:style w:type="table" w:styleId="Vilgoslista6jellszn">
    <w:name w:val="Light List Accent 6"/>
    <w:basedOn w:val="Normltblzat"/>
    <w:uiPriority w:val="61"/>
    <w:rsid w:val="004B37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naih.h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3836</Words>
  <Characters>26475</Characters>
  <Application>Microsoft Office Word</Application>
  <DocSecurity>0</DocSecurity>
  <Lines>220</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1</cp:revision>
  <dcterms:created xsi:type="dcterms:W3CDTF">2019-10-24T06:36:00Z</dcterms:created>
  <dcterms:modified xsi:type="dcterms:W3CDTF">2019-10-24T06:41:00Z</dcterms:modified>
</cp:coreProperties>
</file>