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TISZAVASVÁRI VÁROS ÖNKORMÁNYZATA</w:t>
      </w:r>
    </w:p>
    <w:p w:rsidR="00E8738E" w:rsidRPr="00E8738E" w:rsidRDefault="00E8738E" w:rsidP="00E8738E">
      <w:pPr>
        <w:spacing w:after="0" w:line="240" w:lineRule="auto"/>
        <w:jc w:val="center"/>
        <w:rPr>
          <w:rFonts w:ascii="Times New Roman" w:eastAsia="Times New Roman" w:hAnsi="Times New Roman" w:cs="Times New Roman"/>
          <w:b/>
          <w:caps/>
          <w:sz w:val="24"/>
          <w:szCs w:val="24"/>
          <w:lang w:eastAsia="hu-HU"/>
        </w:rPr>
      </w:pPr>
      <w:r w:rsidRPr="00E8738E">
        <w:rPr>
          <w:rFonts w:ascii="Times New Roman" w:eastAsia="Times New Roman" w:hAnsi="Times New Roman" w:cs="Times New Roman"/>
          <w:b/>
          <w:caps/>
          <w:sz w:val="24"/>
          <w:szCs w:val="24"/>
          <w:lang w:eastAsia="hu-HU"/>
        </w:rPr>
        <w:t>képviselő-testületének</w:t>
      </w:r>
    </w:p>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w:t>
      </w:r>
      <w:r w:rsidRPr="00E8738E">
        <w:rPr>
          <w:rFonts w:ascii="Times New Roman" w:eastAsia="Times New Roman" w:hAnsi="Times New Roman" w:cs="Times New Roman"/>
          <w:b/>
          <w:sz w:val="24"/>
          <w:szCs w:val="24"/>
          <w:lang w:eastAsia="hu-HU"/>
        </w:rPr>
        <w:t xml:space="preserve">/2020. (I.30.) Kt. sz. </w:t>
      </w:r>
    </w:p>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határozata</w:t>
      </w:r>
    </w:p>
    <w:p w:rsidR="00E8738E" w:rsidRPr="00E8738E" w:rsidRDefault="00E8738E" w:rsidP="00E8738E">
      <w:pPr>
        <w:spacing w:after="0" w:line="240" w:lineRule="auto"/>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A Kornisné Liptay Elza Szociális és Gyermekjóléti Központ (4440 Tiszavasvári, Vasvári Pál u. 87. szám) intézményvezetője Nácsáné dr. Kalán Eszter Hajnalka 4440 Tiszavasvári, </w:t>
      </w:r>
      <w:r>
        <w:rPr>
          <w:rFonts w:ascii="Times New Roman" w:eastAsia="Times New Roman" w:hAnsi="Times New Roman" w:cs="Times New Roman"/>
          <w:b/>
          <w:sz w:val="24"/>
          <w:szCs w:val="24"/>
          <w:lang w:eastAsia="hu-HU"/>
        </w:rPr>
        <w:t xml:space="preserve">Zrínyi </w:t>
      </w:r>
      <w:r w:rsidRPr="00E8738E">
        <w:rPr>
          <w:rFonts w:ascii="Times New Roman" w:eastAsia="Times New Roman" w:hAnsi="Times New Roman" w:cs="Times New Roman"/>
          <w:b/>
          <w:sz w:val="24"/>
          <w:szCs w:val="24"/>
          <w:lang w:eastAsia="hu-HU"/>
        </w:rPr>
        <w:t xml:space="preserve">utca </w:t>
      </w:r>
      <w:r>
        <w:rPr>
          <w:rFonts w:ascii="Times New Roman" w:eastAsia="Times New Roman" w:hAnsi="Times New Roman" w:cs="Times New Roman"/>
          <w:b/>
          <w:sz w:val="24"/>
          <w:szCs w:val="24"/>
          <w:lang w:eastAsia="hu-HU"/>
        </w:rPr>
        <w:t>2</w:t>
      </w:r>
      <w:r w:rsidRPr="00E8738E">
        <w:rPr>
          <w:rFonts w:ascii="Times New Roman" w:eastAsia="Times New Roman" w:hAnsi="Times New Roman" w:cs="Times New Roman"/>
          <w:b/>
          <w:sz w:val="24"/>
          <w:szCs w:val="24"/>
          <w:lang w:eastAsia="hu-HU"/>
        </w:rPr>
        <w:t>. szám alatti lakos közalkalmazotti</w:t>
      </w:r>
      <w:r w:rsidRPr="00E8738E">
        <w:rPr>
          <w:rFonts w:ascii="Times New Roman" w:eastAsia="Times New Roman" w:hAnsi="Times New Roman" w:cs="Times New Roman"/>
          <w:b/>
          <w:sz w:val="28"/>
          <w:szCs w:val="28"/>
          <w:lang w:eastAsia="hu-HU"/>
        </w:rPr>
        <w:t xml:space="preserve"> </w:t>
      </w:r>
      <w:r w:rsidRPr="00E8738E">
        <w:rPr>
          <w:rFonts w:ascii="Times New Roman" w:eastAsia="Times New Roman" w:hAnsi="Times New Roman" w:cs="Times New Roman"/>
          <w:b/>
          <w:sz w:val="24"/>
          <w:szCs w:val="24"/>
          <w:lang w:eastAsia="hu-HU"/>
        </w:rPr>
        <w:t>jogviszonyának felmentéssel történő megszüntetéséről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sz w:val="24"/>
          <w:szCs w:val="24"/>
          <w:lang w:eastAsia="hu-HU"/>
        </w:rPr>
        <w:t xml:space="preserve">Tiszavasvári Város Önkormányzata Képviselő-testülete, mint a Kornisné Liptay Elza Szociális és Gyermekjóléti Központ (székhely: 4440 Tiszavasvári, Vasvári Pál u. 87. sz.) alatti intézmény intézményvezetője feletti munkáltatói jogkör gyakorlója Magyarországi helyi önkormányzatairól szóló 2011. évi CLXXXIX. törvény 41. § (7) bekezdésében, valamint a 19. § a) pontjában biztosított jogkörében eljárva </w:t>
      </w:r>
      <w:r w:rsidRPr="00E8738E">
        <w:rPr>
          <w:rFonts w:ascii="Times New Roman" w:eastAsia="Times New Roman" w:hAnsi="Times New Roman" w:cs="Times New Roman"/>
          <w:b/>
          <w:sz w:val="24"/>
          <w:szCs w:val="24"/>
          <w:lang w:eastAsia="hu-HU"/>
        </w:rPr>
        <w:t>Nácsáné dr. Kalán Eszter Hajnalka</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a Kornisné Liptay Elza Szociális és Gyermekjóléti Központ intézményvezetője közalkalmazotti jogviszonyának a közalkalmazottakról jogállásáról szóló 1992. évi XXXIII. tv. 30. § (1) bekezdés c) pontja szerinti felmentéssel történő megszüntetéséről</w:t>
      </w:r>
      <w:r w:rsidRPr="00E8738E">
        <w:rPr>
          <w:rFonts w:ascii="Times New Roman" w:eastAsia="Times New Roman" w:hAnsi="Times New Roman" w:cs="Times New Roman"/>
          <w:sz w:val="24"/>
          <w:szCs w:val="24"/>
          <w:lang w:eastAsia="hu-HU"/>
        </w:rPr>
        <w:t xml:space="preserve"> az alábbi határozatot hozza:</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b/>
          <w:bCs/>
          <w:sz w:val="24"/>
          <w:szCs w:val="24"/>
          <w:lang w:eastAsia="hu-HU"/>
        </w:rPr>
        <w:t>1.</w:t>
      </w:r>
      <w:r w:rsidRPr="00E8738E">
        <w:rPr>
          <w:rFonts w:ascii="Times New Roman" w:eastAsia="Times New Roman" w:hAnsi="Times New Roman" w:cs="Times New Roman"/>
          <w:bCs/>
          <w:sz w:val="24"/>
          <w:szCs w:val="24"/>
          <w:lang w:eastAsia="hu-HU"/>
        </w:rPr>
        <w:t xml:space="preserve"> </w:t>
      </w:r>
      <w:r w:rsidRPr="00E8738E">
        <w:rPr>
          <w:rFonts w:ascii="Times New Roman" w:eastAsia="Times New Roman" w:hAnsi="Times New Roman" w:cs="Times New Roman"/>
          <w:b/>
          <w:bCs/>
          <w:sz w:val="24"/>
          <w:szCs w:val="24"/>
          <w:lang w:eastAsia="hu-HU"/>
        </w:rPr>
        <w:t>Tiszavasvári Város Önkormányzata Képviselő-testülete, mint munkáltatói jogkörgyakorló</w:t>
      </w:r>
      <w:r w:rsidRPr="00E8738E">
        <w:rPr>
          <w:rFonts w:ascii="Times New Roman" w:eastAsia="Times New Roman" w:hAnsi="Times New Roman" w:cs="Times New Roman"/>
          <w:bCs/>
          <w:sz w:val="24"/>
          <w:szCs w:val="24"/>
          <w:lang w:eastAsia="hu-HU"/>
        </w:rPr>
        <w:t xml:space="preserve">, </w:t>
      </w:r>
      <w:r w:rsidRPr="00E8738E">
        <w:rPr>
          <w:rFonts w:ascii="Times New Roman" w:eastAsia="Times New Roman" w:hAnsi="Times New Roman" w:cs="Times New Roman"/>
          <w:b/>
          <w:bCs/>
          <w:sz w:val="24"/>
          <w:szCs w:val="24"/>
          <w:lang w:eastAsia="hu-HU"/>
        </w:rPr>
        <w:t>Nácsáné dr. Kalán Eszter Hajnalka</w:t>
      </w:r>
      <w:r w:rsidRPr="00E8738E">
        <w:rPr>
          <w:rFonts w:ascii="Times New Roman" w:eastAsia="Times New Roman" w:hAnsi="Times New Roman" w:cs="Times New Roman"/>
          <w:bCs/>
          <w:sz w:val="24"/>
          <w:szCs w:val="24"/>
          <w:lang w:eastAsia="hu-HU"/>
        </w:rPr>
        <w:t xml:space="preserve"> intézményvezető közalkalmazotti jogviszonyát </w:t>
      </w:r>
      <w:r w:rsidRPr="00E8738E">
        <w:rPr>
          <w:rFonts w:ascii="Times New Roman" w:eastAsia="Times New Roman" w:hAnsi="Times New Roman" w:cs="Times New Roman"/>
          <w:sz w:val="24"/>
          <w:szCs w:val="24"/>
          <w:lang w:eastAsia="hu-HU"/>
        </w:rPr>
        <w:t>a közalkalmazottak jogállásáról szóló 1992. évi XXXIII. tv. 30. § (1) bekezdés c) pontja alapján (mely szerint: a</w:t>
      </w:r>
      <w:r w:rsidRPr="00E8738E">
        <w:rPr>
          <w:rFonts w:ascii="Times New Roman" w:eastAsia="Times New Roman" w:hAnsi="Times New Roman" w:cs="Times New Roman"/>
          <w:b/>
          <w:sz w:val="24"/>
          <w:szCs w:val="24"/>
          <w:lang w:eastAsia="hu-HU"/>
        </w:rPr>
        <w:t xml:space="preserve"> munkáltató a közalkalmazotti jogviszonyt felmentéssel akkor szüntetheti meg, ha a közalkalmazott munkáját nem végzi megfelelően</w:t>
      </w:r>
      <w:r w:rsidRPr="00E8738E">
        <w:rPr>
          <w:rFonts w:ascii="Times New Roman" w:eastAsia="Times New Roman" w:hAnsi="Times New Roman" w:cs="Times New Roman"/>
          <w:sz w:val="24"/>
          <w:szCs w:val="24"/>
          <w:lang w:eastAsia="hu-HU"/>
        </w:rPr>
        <w:t xml:space="preserve">)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Default="00B074E7" w:rsidP="00E8738E">
      <w:pPr>
        <w:spacing w:after="0" w:line="240" w:lineRule="auto"/>
        <w:jc w:val="center"/>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felmentéssel megszünteti.</w:t>
      </w:r>
    </w:p>
    <w:p w:rsidR="00E8738E" w:rsidRDefault="00E8738E" w:rsidP="00E8738E">
      <w:pPr>
        <w:spacing w:after="0" w:line="240" w:lineRule="auto"/>
        <w:rPr>
          <w:rFonts w:ascii="Times New Roman" w:eastAsia="Times New Roman" w:hAnsi="Times New Roman" w:cs="Times New Roman"/>
          <w:b/>
          <w:sz w:val="24"/>
          <w:szCs w:val="24"/>
          <w:lang w:eastAsia="hu-HU"/>
        </w:rPr>
      </w:pPr>
    </w:p>
    <w:p w:rsidR="00B074E7" w:rsidRPr="00E8738E" w:rsidRDefault="00B074E7" w:rsidP="00E8738E">
      <w:pPr>
        <w:spacing w:after="0" w:line="240" w:lineRule="auto"/>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 Kjt. 30/A. § (1) bekezdése alapján nem terheli munkakör felajánlási kötelezettség a munkáltatót.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Kjt. 33. § (1) bekezdése alapján, ha a felmentés a Kjt. 30. § (1) bekezdés c) pontján alapul, a felmentési idő 30 nap, melynek teljes időtartama alól mentesíti a munkáltató a munkavállalót a munkavégzési kötelezettsége alól.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 felmentési idő a képviselő-testületi határozat közlését követő negyedik munkanapon kezdődik. Utasítja az intézményvezetőt, hogy ezen időtartam alatt adja át munkakörét és a folyamatban lévő ügyeket írásban dokumentált módon az intézményvezető helyettesnek. A felmentés közlésétől kezdődően intézményvezetői hatáskörét, jogkörét nem gyakorolhatja, ide nem értve az intézményvezetői munkakör átadás-átvételét. A közalkalmazotti jogviszony a felmentési idő elteltével szűnik meg.</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 Kjt. 37. § (2) bekezdése alapján nem jogosult végkielégítésre a közalkalmazott, ha felmentésére nem megfelelő munkavégzése miatt került sor.</w:t>
      </w:r>
    </w:p>
    <w:p w:rsid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Default="00B074E7" w:rsidP="00E8738E">
      <w:pPr>
        <w:spacing w:after="0" w:line="240" w:lineRule="auto"/>
        <w:jc w:val="both"/>
        <w:rPr>
          <w:rFonts w:ascii="Times New Roman" w:eastAsia="Times New Roman" w:hAnsi="Times New Roman" w:cs="Times New Roman"/>
          <w:sz w:val="24"/>
          <w:szCs w:val="24"/>
          <w:lang w:eastAsia="hu-HU"/>
        </w:rPr>
      </w:pPr>
    </w:p>
    <w:p w:rsidR="00B074E7" w:rsidRPr="00E8738E"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lastRenderedPageBreak/>
        <w:t>Tájékoztatom, hogy a közalkalmazotti jogviszony megszűnéséről szóló igazolást az utolsó munkában töltött napon veheti át.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Amennyiben a munkáltatói jogkörgyakorló közalkalmazotti jogviszonya megszüntetéséről szóló határozatát jogellenesnek tartja, jelen határozat közlésétől számított 30 napon belül keresettel élhet a Nyíregyházi Közigazgatási és Munkaügyi Bírósághoz (4400 Nyíregyháza, Toldi u. 1. sz.).</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center"/>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INDOKOLÁS</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Nácsáné dr. Kalán Eszter Hajnalka intézményvezető közalkalmazotti jogviszonyának megszüntetésére az alábbiak miatt kerül sor:</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Az alább körülírt körülményekből, információkból a munkáltatói jogkörgyakorló arra az álláspontra jutott, hogy Nácsáné dr. Kalán Eszter Hajnalka intézményvezető közalkalmazott jogviszonyát megszünteti felmentéssel a Kjt. 30. § (1) bekezdés c) pontja szerint, mivel Nácsáné dr. Kalán Eszter Hajnalka intézményvezető intézményvezetői munkáját nem végzi megfelelően.</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numPr>
          <w:ilvl w:val="0"/>
          <w:numId w:val="4"/>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 Tiszavasvári Városi Kincstár az államháztartási törvény végrehajtásáról szóló 368/2011.(XII.31.) Kormányrendelet 54.§ (4) bekezdésben foglaltaknak eleget téve az elmúlt években az alábbi megkeresésekkel élt az önkormányzat felé a Kornisné Liptay Elza Szociális és Gyermekjóléti Központ (továbbiakban: Kornisné Központ) gazdálkodási jogkörét illetően:</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2017. évben: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numPr>
          <w:ilvl w:val="0"/>
          <w:numId w:val="2"/>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603/2017. iktatószámú, </w:t>
      </w:r>
      <w:r w:rsidRPr="00E8738E">
        <w:rPr>
          <w:rFonts w:ascii="Times New Roman" w:eastAsia="Times New Roman" w:hAnsi="Times New Roman" w:cs="Times New Roman"/>
          <w:i/>
          <w:sz w:val="24"/>
          <w:szCs w:val="24"/>
          <w:lang w:eastAsia="hu-HU"/>
        </w:rPr>
        <w:t>„Tájékoztatás</w:t>
      </w:r>
      <w:r w:rsidRPr="00E8738E">
        <w:rPr>
          <w:rFonts w:ascii="Times New Roman" w:eastAsia="Times New Roman" w:hAnsi="Times New Roman" w:cs="Times New Roman"/>
          <w:sz w:val="24"/>
          <w:szCs w:val="24"/>
          <w:lang w:eastAsia="hu-HU"/>
        </w:rPr>
        <w:t>” tárgyú, 2017. március 29. napján kelt levél,</w:t>
      </w:r>
    </w:p>
    <w:p w:rsidR="00E8738E" w:rsidRPr="00E8738E" w:rsidRDefault="00E8738E" w:rsidP="00E8738E">
      <w:pPr>
        <w:numPr>
          <w:ilvl w:val="0"/>
          <w:numId w:val="2"/>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603-11/2017. iktatószámú, </w:t>
      </w:r>
      <w:r w:rsidRPr="00E8738E">
        <w:rPr>
          <w:rFonts w:ascii="Times New Roman" w:eastAsia="Times New Roman" w:hAnsi="Times New Roman" w:cs="Times New Roman"/>
          <w:i/>
          <w:sz w:val="24"/>
          <w:szCs w:val="24"/>
          <w:lang w:eastAsia="hu-HU"/>
        </w:rPr>
        <w:t>„Tájékoztatás pénzügyi ellenjegyzés utasításra történő elvégzéséről”</w:t>
      </w:r>
      <w:r w:rsidRPr="00E8738E">
        <w:rPr>
          <w:rFonts w:ascii="Times New Roman" w:eastAsia="Times New Roman" w:hAnsi="Times New Roman" w:cs="Times New Roman"/>
          <w:sz w:val="24"/>
          <w:szCs w:val="24"/>
          <w:lang w:eastAsia="hu-HU"/>
        </w:rPr>
        <w:t xml:space="preserve"> tárgyú, 2017. március 23. napján kelt levél.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2018. évben:</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numPr>
          <w:ilvl w:val="0"/>
          <w:numId w:val="3"/>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882/2018.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2018. november 21. napján kelt levél,</w:t>
      </w:r>
    </w:p>
    <w:p w:rsidR="00E8738E" w:rsidRPr="00E8738E" w:rsidRDefault="00E8738E" w:rsidP="00E8738E">
      <w:pPr>
        <w:numPr>
          <w:ilvl w:val="0"/>
          <w:numId w:val="3"/>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549-18/2018. iktatószámú, „</w:t>
      </w:r>
      <w:r w:rsidRPr="00E8738E">
        <w:rPr>
          <w:rFonts w:ascii="Times New Roman" w:eastAsia="Times New Roman" w:hAnsi="Times New Roman" w:cs="Times New Roman"/>
          <w:i/>
          <w:sz w:val="24"/>
          <w:szCs w:val="24"/>
          <w:lang w:eastAsia="hu-HU"/>
        </w:rPr>
        <w:t>Tájékoztatás pénzügyi ellenjegyzés utasításra történő elvégzéséről”</w:t>
      </w:r>
      <w:r w:rsidRPr="00E8738E">
        <w:rPr>
          <w:rFonts w:ascii="Times New Roman" w:eastAsia="Times New Roman" w:hAnsi="Times New Roman" w:cs="Times New Roman"/>
          <w:sz w:val="24"/>
          <w:szCs w:val="24"/>
          <w:lang w:eastAsia="hu-HU"/>
        </w:rPr>
        <w:t xml:space="preserve"> tárgyú, 2018. december 10. napján kelt levél,</w:t>
      </w:r>
    </w:p>
    <w:p w:rsidR="00E8738E" w:rsidRPr="00E8738E" w:rsidRDefault="00E8738E" w:rsidP="00E8738E">
      <w:pPr>
        <w:numPr>
          <w:ilvl w:val="0"/>
          <w:numId w:val="3"/>
        </w:numPr>
        <w:spacing w:after="0" w:line="240" w:lineRule="auto"/>
        <w:jc w:val="both"/>
        <w:rPr>
          <w:rFonts w:ascii="Times New Roman" w:eastAsia="Times New Roman" w:hAnsi="Times New Roman" w:cs="Times New Roman"/>
          <w:i/>
          <w:sz w:val="24"/>
          <w:szCs w:val="24"/>
          <w:lang w:eastAsia="hu-HU"/>
        </w:rPr>
      </w:pPr>
      <w:r w:rsidRPr="00E8738E">
        <w:rPr>
          <w:rFonts w:ascii="Times New Roman" w:eastAsia="Times New Roman" w:hAnsi="Times New Roman" w:cs="Times New Roman"/>
          <w:sz w:val="24"/>
          <w:szCs w:val="24"/>
          <w:lang w:eastAsia="hu-HU"/>
        </w:rPr>
        <w:t xml:space="preserve">549-17/2018. iktatószámú, </w:t>
      </w:r>
      <w:r w:rsidRPr="00E8738E">
        <w:rPr>
          <w:rFonts w:ascii="Times New Roman" w:eastAsia="Times New Roman" w:hAnsi="Times New Roman" w:cs="Times New Roman"/>
          <w:i/>
          <w:sz w:val="24"/>
          <w:szCs w:val="24"/>
          <w:lang w:eastAsia="hu-HU"/>
        </w:rPr>
        <w:t xml:space="preserve">„Tájékoztatás pénzügyi ellenjegyzés utasításra történő elvégzéséről” tárgyú, 2018. december 10. napján kelt levél, </w:t>
      </w:r>
    </w:p>
    <w:p w:rsidR="00E8738E" w:rsidRPr="00E8738E" w:rsidRDefault="00E8738E" w:rsidP="00E8738E">
      <w:pPr>
        <w:numPr>
          <w:ilvl w:val="0"/>
          <w:numId w:val="3"/>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882-3/2018. iktatószámú</w:t>
      </w:r>
      <w:r w:rsidRPr="00E8738E">
        <w:rPr>
          <w:rFonts w:ascii="Times New Roman" w:eastAsia="Times New Roman" w:hAnsi="Times New Roman" w:cs="Times New Roman"/>
          <w:i/>
          <w:sz w:val="24"/>
          <w:szCs w:val="24"/>
          <w:lang w:eastAsia="hu-HU"/>
        </w:rPr>
        <w:t xml:space="preserve">, „Érvényesítés során feltárt szabálytalanságok jelentése” </w:t>
      </w:r>
      <w:r w:rsidRPr="00E8738E">
        <w:rPr>
          <w:rFonts w:ascii="Times New Roman" w:eastAsia="Times New Roman" w:hAnsi="Times New Roman" w:cs="Times New Roman"/>
          <w:sz w:val="24"/>
          <w:szCs w:val="24"/>
          <w:lang w:eastAsia="hu-HU"/>
        </w:rPr>
        <w:t>tárgyú, 2018. október 8. napján kelt levél,</w:t>
      </w:r>
    </w:p>
    <w:p w:rsidR="00E8738E" w:rsidRPr="00E8738E" w:rsidRDefault="00E8738E" w:rsidP="00E8738E">
      <w:pPr>
        <w:numPr>
          <w:ilvl w:val="0"/>
          <w:numId w:val="3"/>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882/2018. iktatószámú, „</w:t>
      </w:r>
      <w:r w:rsidRPr="00E8738E">
        <w:rPr>
          <w:rFonts w:ascii="Times New Roman" w:eastAsia="Times New Roman" w:hAnsi="Times New Roman" w:cs="Times New Roman"/>
          <w:i/>
          <w:sz w:val="24"/>
          <w:szCs w:val="24"/>
          <w:lang w:eastAsia="hu-HU"/>
        </w:rPr>
        <w:t xml:space="preserve">Érvényesítés során feltárt szabálytalanságok jelentése” </w:t>
      </w:r>
      <w:r w:rsidRPr="00E8738E">
        <w:rPr>
          <w:rFonts w:ascii="Times New Roman" w:eastAsia="Times New Roman" w:hAnsi="Times New Roman" w:cs="Times New Roman"/>
          <w:sz w:val="24"/>
          <w:szCs w:val="24"/>
          <w:lang w:eastAsia="hu-HU"/>
        </w:rPr>
        <w:t>tárgyú, 2018. augusztus 17. napján kelt levél.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2019. évben: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610-2/2019. iktatószámú, </w:t>
      </w:r>
      <w:r w:rsidRPr="00E8738E">
        <w:rPr>
          <w:rFonts w:ascii="Times New Roman" w:eastAsia="Times New Roman" w:hAnsi="Times New Roman" w:cs="Times New Roman"/>
          <w:i/>
          <w:sz w:val="24"/>
          <w:szCs w:val="24"/>
          <w:lang w:eastAsia="hu-HU"/>
        </w:rPr>
        <w:t>„panaszos levél”</w:t>
      </w:r>
      <w:r w:rsidRPr="00E8738E">
        <w:rPr>
          <w:rFonts w:ascii="Times New Roman" w:eastAsia="Times New Roman" w:hAnsi="Times New Roman" w:cs="Times New Roman"/>
          <w:sz w:val="24"/>
          <w:szCs w:val="24"/>
          <w:lang w:eastAsia="hu-HU"/>
        </w:rPr>
        <w:t xml:space="preserve"> tárgyú, 2019. július 10. napján kelt levél,</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601/2019.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július 4. napján kelt levél,</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596/2019. iktatószámú, </w:t>
      </w:r>
      <w:r w:rsidRPr="00E8738E">
        <w:rPr>
          <w:rFonts w:ascii="Times New Roman" w:eastAsia="Times New Roman" w:hAnsi="Times New Roman" w:cs="Times New Roman"/>
          <w:i/>
          <w:sz w:val="24"/>
          <w:szCs w:val="24"/>
          <w:lang w:eastAsia="hu-HU"/>
        </w:rPr>
        <w:t>„Tájékoztatás pénzügyi ellenjegyzés utasításra történő elvégzésére”</w:t>
      </w:r>
      <w:r w:rsidRPr="00E8738E">
        <w:rPr>
          <w:rFonts w:ascii="Times New Roman" w:eastAsia="Times New Roman" w:hAnsi="Times New Roman" w:cs="Times New Roman"/>
          <w:sz w:val="24"/>
          <w:szCs w:val="24"/>
          <w:lang w:eastAsia="hu-HU"/>
        </w:rPr>
        <w:t xml:space="preserve"> tárgyú, 2019. július 2. napján kelt levél, </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lastRenderedPageBreak/>
        <w:t xml:space="preserve">439-3/2019.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július 4. napján kelt levél, </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439-2/2019.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május 22. napján kelt levél, </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450-2/2019. iktatószámú, </w:t>
      </w:r>
      <w:r w:rsidRPr="00E8738E">
        <w:rPr>
          <w:rFonts w:ascii="Times New Roman" w:eastAsia="Times New Roman" w:hAnsi="Times New Roman" w:cs="Times New Roman"/>
          <w:i/>
          <w:sz w:val="24"/>
          <w:szCs w:val="24"/>
          <w:lang w:eastAsia="hu-HU"/>
        </w:rPr>
        <w:t>„Tájékoztatás a Kornisné Központ vevőkövetelés állományának alakulásáról”</w:t>
      </w:r>
      <w:r w:rsidRPr="00E8738E">
        <w:rPr>
          <w:rFonts w:ascii="Times New Roman" w:eastAsia="Times New Roman" w:hAnsi="Times New Roman" w:cs="Times New Roman"/>
          <w:sz w:val="24"/>
          <w:szCs w:val="24"/>
          <w:lang w:eastAsia="hu-HU"/>
        </w:rPr>
        <w:t xml:space="preserve"> tárgyú, 2019. április 11. napján kelt levél, </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439/2019. iktatószámú, </w:t>
      </w:r>
      <w:r w:rsidRPr="00E8738E">
        <w:rPr>
          <w:rFonts w:ascii="Times New Roman" w:eastAsia="Times New Roman" w:hAnsi="Times New Roman" w:cs="Times New Roman"/>
          <w:i/>
          <w:sz w:val="24"/>
          <w:szCs w:val="24"/>
          <w:lang w:eastAsia="hu-HU"/>
        </w:rPr>
        <w:t>„Érvényesítés során eltárt szabálytalanságok jelentése”</w:t>
      </w:r>
      <w:r w:rsidRPr="00E8738E">
        <w:rPr>
          <w:rFonts w:ascii="Times New Roman" w:eastAsia="Times New Roman" w:hAnsi="Times New Roman" w:cs="Times New Roman"/>
          <w:sz w:val="24"/>
          <w:szCs w:val="24"/>
          <w:lang w:eastAsia="hu-HU"/>
        </w:rPr>
        <w:t xml:space="preserve"> tárgyú, 2019. március 26. napján kelt levél,</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439-4/2019.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szeptember 18. napján kelt levél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felsorolt megkeresések, illetve az Önkormányzat ezekkel kapcsolatos válaszlevelei a határozat-tervezet </w:t>
      </w:r>
      <w:r w:rsidRPr="00E8738E">
        <w:rPr>
          <w:rFonts w:ascii="Times New Roman" w:eastAsia="Times New Roman" w:hAnsi="Times New Roman" w:cs="Times New Roman"/>
          <w:b/>
          <w:bCs/>
          <w:i/>
          <w:iCs/>
          <w:sz w:val="24"/>
          <w:szCs w:val="24"/>
          <w:lang w:eastAsia="hu-HU"/>
        </w:rPr>
        <w:t>1-3. mellékleteit képezik</w:t>
      </w:r>
      <w:r w:rsidRPr="00E8738E">
        <w:rPr>
          <w:rFonts w:ascii="Times New Roman" w:eastAsia="Times New Roman" w:hAnsi="Times New Roman" w:cs="Times New Roman"/>
          <w:sz w:val="24"/>
          <w:szCs w:val="24"/>
          <w:lang w:eastAsia="hu-HU"/>
        </w:rPr>
        <w:t>, évenkénti bontásban (2017. év, 2018. év és 2019. év szeptember hóig). A jelzésekből megállapítható, hogy Nácsáné dr. Kalán Eszter Hajnalka intézményvezető a határozat-tervezet mellékletében szerelő ügyekben pénzügyi ellenjegyzés nélkül vállalt kötelezettséget (megrendelés, szerződéskötés), azaz a szükséges előirányzat, költségvetési fedezet ismerete/megléte hiányában. Továbbá a határozat-tervezet mellékletében szereplő ügyekben, több esetben az érvényesítés és az azt követő pénzügyi teljesítés az intézményvezető írásbeli utasítására történt.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sz w:val="24"/>
          <w:szCs w:val="24"/>
          <w:lang w:eastAsia="hu-HU"/>
        </w:rPr>
        <w:t xml:space="preserve">A Városi Kincstár </w:t>
      </w:r>
      <w:r w:rsidRPr="00E8738E">
        <w:rPr>
          <w:rFonts w:ascii="Times New Roman" w:eastAsia="Times New Roman" w:hAnsi="Times New Roman" w:cs="Times New Roman"/>
          <w:b/>
          <w:sz w:val="24"/>
          <w:szCs w:val="24"/>
          <w:lang w:eastAsia="hu-HU"/>
        </w:rPr>
        <w:t>jelzései minden esetben továbbításra kerültek a Kornisné Központ intézményvezetője felé,</w:t>
      </w:r>
      <w:r w:rsidRPr="00E8738E">
        <w:rPr>
          <w:rFonts w:ascii="Times New Roman" w:eastAsia="Times New Roman" w:hAnsi="Times New Roman" w:cs="Times New Roman"/>
          <w:sz w:val="24"/>
          <w:szCs w:val="24"/>
          <w:lang w:eastAsia="hu-HU"/>
        </w:rPr>
        <w:t xml:space="preserve"> aki erre írásban válaszolt is, azonban érdemi lépés az ügyekkel kapcsolatban nem történt. Az 2018. novemberben </w:t>
      </w:r>
      <w:r w:rsidRPr="00E8738E">
        <w:rPr>
          <w:rFonts w:ascii="Times New Roman" w:eastAsia="Times New Roman" w:hAnsi="Times New Roman" w:cs="Times New Roman"/>
          <w:b/>
          <w:sz w:val="24"/>
          <w:szCs w:val="24"/>
          <w:lang w:eastAsia="hu-HU"/>
        </w:rPr>
        <w:t xml:space="preserve">írásban is felszólította a polgármester </w:t>
      </w:r>
      <w:r w:rsidRPr="00E8738E">
        <w:rPr>
          <w:rFonts w:ascii="Times New Roman" w:eastAsia="Times New Roman" w:hAnsi="Times New Roman" w:cs="Times New Roman"/>
          <w:sz w:val="24"/>
          <w:szCs w:val="24"/>
          <w:lang w:eastAsia="hu-HU"/>
        </w:rPr>
        <w:t xml:space="preserve">a Kornisné Központ intézményvezetőjét, hogy </w:t>
      </w:r>
      <w:r w:rsidRPr="00E8738E">
        <w:rPr>
          <w:rFonts w:ascii="Times New Roman" w:eastAsia="Times New Roman" w:hAnsi="Times New Roman" w:cs="Times New Roman"/>
          <w:b/>
          <w:sz w:val="24"/>
          <w:szCs w:val="24"/>
          <w:lang w:eastAsia="hu-HU"/>
        </w:rPr>
        <w:t xml:space="preserve">fordítson különös figyelmet a kötelezettségvállalások, illetve beszerzések esetében a jogszabályokban, </w:t>
      </w:r>
      <w:r w:rsidRPr="00E8738E">
        <w:rPr>
          <w:rFonts w:ascii="Times New Roman" w:eastAsia="Times New Roman" w:hAnsi="Times New Roman" w:cs="Times New Roman"/>
          <w:sz w:val="24"/>
          <w:szCs w:val="24"/>
          <w:lang w:eastAsia="hu-HU"/>
        </w:rPr>
        <w:t>továbbá a belső</w:t>
      </w:r>
      <w:r w:rsidRPr="00E8738E">
        <w:rPr>
          <w:rFonts w:ascii="Times New Roman" w:eastAsia="Times New Roman" w:hAnsi="Times New Roman" w:cs="Times New Roman"/>
          <w:b/>
          <w:sz w:val="24"/>
          <w:szCs w:val="24"/>
          <w:lang w:eastAsia="hu-HU"/>
        </w:rPr>
        <w:t xml:space="preserve"> szabályzatokban foglaltak betartására, </w:t>
      </w:r>
      <w:r w:rsidRPr="00E8738E">
        <w:rPr>
          <w:rFonts w:ascii="Times New Roman" w:eastAsia="Times New Roman" w:hAnsi="Times New Roman" w:cs="Times New Roman"/>
          <w:sz w:val="24"/>
          <w:szCs w:val="24"/>
          <w:lang w:eastAsia="hu-HU"/>
        </w:rPr>
        <w:t>mert amennyiben ez nem valósulna meg, akkor a munkáltatói jogkör gyakorló</w:t>
      </w:r>
      <w:r w:rsidRPr="00E8738E">
        <w:rPr>
          <w:rFonts w:ascii="Times New Roman" w:eastAsia="Times New Roman" w:hAnsi="Times New Roman" w:cs="Times New Roman"/>
          <w:b/>
          <w:sz w:val="24"/>
          <w:szCs w:val="24"/>
          <w:lang w:eastAsia="hu-HU"/>
        </w:rPr>
        <w:t xml:space="preserve"> szigorúbb szankciók alkalmazását fogja kezdeményezni. </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GYARMAT-TAX Kft. végrehajtotta a Kornisné Központ esetében a </w:t>
      </w:r>
      <w:r w:rsidRPr="00E8738E">
        <w:rPr>
          <w:rFonts w:ascii="Times New Roman" w:eastAsia="Times New Roman" w:hAnsi="Times New Roman" w:cs="Times New Roman"/>
          <w:b/>
          <w:sz w:val="24"/>
          <w:szCs w:val="24"/>
          <w:lang w:eastAsia="hu-HU"/>
        </w:rPr>
        <w:t>gazdálkodási jogkörök</w:t>
      </w:r>
      <w:r w:rsidRPr="00E8738E">
        <w:rPr>
          <w:rFonts w:ascii="Times New Roman" w:eastAsia="Times New Roman" w:hAnsi="Times New Roman" w:cs="Times New Roman"/>
          <w:sz w:val="24"/>
          <w:szCs w:val="24"/>
          <w:lang w:eastAsia="hu-HU"/>
        </w:rPr>
        <w:t xml:space="preserve"> együttműködési megállapodásának megfelelő </w:t>
      </w:r>
      <w:r w:rsidRPr="00E8738E">
        <w:rPr>
          <w:rFonts w:ascii="Times New Roman" w:eastAsia="Times New Roman" w:hAnsi="Times New Roman" w:cs="Times New Roman"/>
          <w:b/>
          <w:sz w:val="24"/>
          <w:szCs w:val="24"/>
          <w:lang w:eastAsia="hu-HU"/>
        </w:rPr>
        <w:t>gyakorlásának ellenőrzését</w:t>
      </w:r>
      <w:r w:rsidRPr="00E8738E">
        <w:rPr>
          <w:rFonts w:ascii="Times New Roman" w:eastAsia="Times New Roman" w:hAnsi="Times New Roman" w:cs="Times New Roman"/>
          <w:sz w:val="24"/>
          <w:szCs w:val="24"/>
          <w:lang w:eastAsia="hu-HU"/>
        </w:rPr>
        <w:t xml:space="preserve">. Az erről elkészített </w:t>
      </w:r>
      <w:r w:rsidRPr="00E8738E">
        <w:rPr>
          <w:rFonts w:ascii="Times New Roman" w:eastAsia="Times New Roman" w:hAnsi="Times New Roman" w:cs="Times New Roman"/>
          <w:b/>
          <w:sz w:val="24"/>
          <w:szCs w:val="24"/>
          <w:lang w:eastAsia="hu-HU"/>
        </w:rPr>
        <w:t>jelentésben</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i/>
          <w:sz w:val="24"/>
          <w:szCs w:val="24"/>
          <w:lang w:eastAsia="hu-HU"/>
        </w:rPr>
        <w:t>(</w:t>
      </w:r>
      <w:r w:rsidRPr="00E8738E">
        <w:rPr>
          <w:rFonts w:ascii="Times New Roman" w:eastAsia="Times New Roman" w:hAnsi="Times New Roman" w:cs="Times New Roman"/>
          <w:i/>
          <w:sz w:val="24"/>
          <w:szCs w:val="24"/>
          <w:lang w:eastAsia="hu-HU"/>
        </w:rPr>
        <w:t>határozat-tervezet</w:t>
      </w:r>
      <w:r w:rsidRPr="00E8738E">
        <w:rPr>
          <w:rFonts w:ascii="Times New Roman" w:eastAsia="Times New Roman" w:hAnsi="Times New Roman" w:cs="Times New Roman"/>
          <w:b/>
          <w:i/>
          <w:sz w:val="24"/>
          <w:szCs w:val="24"/>
          <w:lang w:eastAsia="hu-HU"/>
        </w:rPr>
        <w:t xml:space="preserve"> 4. számú melléklete)</w:t>
      </w:r>
      <w:r w:rsidRPr="00E8738E">
        <w:rPr>
          <w:rFonts w:ascii="Times New Roman" w:eastAsia="Times New Roman" w:hAnsi="Times New Roman" w:cs="Times New Roman"/>
          <w:sz w:val="24"/>
          <w:szCs w:val="24"/>
          <w:lang w:eastAsia="hu-HU"/>
        </w:rPr>
        <w:t xml:space="preserve"> többek között az a </w:t>
      </w:r>
      <w:r w:rsidRPr="00E8738E">
        <w:rPr>
          <w:rFonts w:ascii="Times New Roman" w:eastAsia="Times New Roman" w:hAnsi="Times New Roman" w:cs="Times New Roman"/>
          <w:b/>
          <w:sz w:val="24"/>
          <w:szCs w:val="24"/>
          <w:lang w:eastAsia="hu-HU"/>
        </w:rPr>
        <w:t xml:space="preserve">javaslat </w:t>
      </w:r>
      <w:r w:rsidRPr="00E8738E">
        <w:rPr>
          <w:rFonts w:ascii="Times New Roman" w:eastAsia="Times New Roman" w:hAnsi="Times New Roman" w:cs="Times New Roman"/>
          <w:sz w:val="24"/>
          <w:szCs w:val="24"/>
          <w:lang w:eastAsia="hu-HU"/>
        </w:rPr>
        <w:t>is szerepel, hogy a Kornisné Központ kialakult szabálytalan szerződéses kapcsolataira beszerzési gyakorlatára és gazdálkodására tekintettel a Kornisné Központ gazdálkodásának teljes körű pénzügyi átvilágítását szükséges lefolytatni minimum 2017. január 1. és 2019. június 30. közötti időszak vonatkozásában.</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Képviselő-testület a </w:t>
      </w:r>
      <w:r w:rsidRPr="00E8738E">
        <w:rPr>
          <w:rFonts w:ascii="Times New Roman" w:eastAsia="Times New Roman" w:hAnsi="Times New Roman" w:cs="Times New Roman"/>
          <w:i/>
          <w:sz w:val="24"/>
          <w:szCs w:val="24"/>
          <w:lang w:eastAsia="hu-HU"/>
        </w:rPr>
        <w:t xml:space="preserve">266/2019. (VII. 25.) Kt. számú </w:t>
      </w:r>
      <w:r w:rsidRPr="00E8738E">
        <w:rPr>
          <w:rFonts w:ascii="Times New Roman" w:eastAsia="Times New Roman" w:hAnsi="Times New Roman" w:cs="Times New Roman"/>
          <w:sz w:val="24"/>
          <w:szCs w:val="24"/>
          <w:lang w:eastAsia="hu-HU"/>
        </w:rPr>
        <w:t xml:space="preserve">határozatában úgy döntött, hogy </w:t>
      </w:r>
      <w:r w:rsidRPr="00E8738E">
        <w:rPr>
          <w:rFonts w:ascii="Times New Roman" w:eastAsia="Times New Roman" w:hAnsi="Times New Roman" w:cs="Times New Roman"/>
          <w:b/>
          <w:sz w:val="24"/>
          <w:szCs w:val="24"/>
          <w:lang w:eastAsia="hu-HU"/>
        </w:rPr>
        <w:t>elrendeli a Kornisné Központ</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gazdálkodásának</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2017. január 01. és 2019. június 30. közötti időszakra vonatkozó teljes körű pénzügyi átvilágítását</w:t>
      </w:r>
      <w:r w:rsidRPr="00E8738E">
        <w:rPr>
          <w:rFonts w:ascii="Times New Roman" w:eastAsia="Times New Roman" w:hAnsi="Times New Roman" w:cs="Times New Roman"/>
          <w:sz w:val="24"/>
          <w:szCs w:val="24"/>
          <w:lang w:eastAsia="hu-HU"/>
        </w:rPr>
        <w:t xml:space="preserve">.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i/>
          <w:sz w:val="24"/>
          <w:szCs w:val="24"/>
          <w:lang w:eastAsia="hu-HU"/>
        </w:rPr>
      </w:pPr>
      <w:r w:rsidRPr="00E8738E">
        <w:rPr>
          <w:rFonts w:ascii="Times New Roman" w:eastAsia="Times New Roman" w:hAnsi="Times New Roman" w:cs="Times New Roman"/>
          <w:sz w:val="24"/>
          <w:szCs w:val="24"/>
          <w:lang w:eastAsia="hu-HU"/>
        </w:rPr>
        <w:t xml:space="preserve">A Gyarmat-Tax Kft. </w:t>
      </w:r>
      <w:r w:rsidRPr="00E8738E">
        <w:rPr>
          <w:rFonts w:ascii="Times New Roman" w:eastAsia="Times New Roman" w:hAnsi="Times New Roman" w:cs="Times New Roman"/>
          <w:b/>
          <w:sz w:val="24"/>
          <w:szCs w:val="24"/>
          <w:lang w:eastAsia="hu-HU"/>
        </w:rPr>
        <w:t>elvégezte az</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átfogó vizsgálatot</w:t>
      </w:r>
      <w:r w:rsidRPr="00E8738E">
        <w:rPr>
          <w:rFonts w:ascii="Times New Roman" w:eastAsia="Times New Roman" w:hAnsi="Times New Roman" w:cs="Times New Roman"/>
          <w:sz w:val="24"/>
          <w:szCs w:val="24"/>
          <w:lang w:eastAsia="hu-HU"/>
        </w:rPr>
        <w:t xml:space="preserve">, az erről szóló, 2019. október 31. napján kelt </w:t>
      </w:r>
      <w:r w:rsidRPr="00E8738E">
        <w:rPr>
          <w:rFonts w:ascii="Times New Roman" w:eastAsia="Times New Roman" w:hAnsi="Times New Roman" w:cs="Times New Roman"/>
          <w:b/>
          <w:i/>
          <w:sz w:val="24"/>
          <w:szCs w:val="24"/>
          <w:lang w:eastAsia="hu-HU"/>
        </w:rPr>
        <w:t xml:space="preserve">jelentés (továbbiakban: jelentés) a </w:t>
      </w:r>
      <w:r w:rsidRPr="00E8738E">
        <w:rPr>
          <w:rFonts w:ascii="Times New Roman" w:eastAsia="Times New Roman" w:hAnsi="Times New Roman" w:cs="Times New Roman"/>
          <w:i/>
          <w:sz w:val="24"/>
          <w:szCs w:val="24"/>
          <w:lang w:eastAsia="hu-HU"/>
        </w:rPr>
        <w:t>határozat-tervezet</w:t>
      </w:r>
      <w:r w:rsidRPr="00E8738E">
        <w:rPr>
          <w:rFonts w:ascii="Times New Roman" w:eastAsia="Times New Roman" w:hAnsi="Times New Roman" w:cs="Times New Roman"/>
          <w:b/>
          <w:i/>
          <w:sz w:val="24"/>
          <w:szCs w:val="24"/>
          <w:lang w:eastAsia="hu-HU"/>
        </w:rPr>
        <w:t xml:space="preserve"> 5. mellékletét képezi.  </w:t>
      </w:r>
      <w:r w:rsidRPr="00E8738E">
        <w:rPr>
          <w:rFonts w:ascii="Times New Roman" w:eastAsia="Times New Roman" w:hAnsi="Times New Roman" w:cs="Times New Roman"/>
          <w:sz w:val="24"/>
          <w:szCs w:val="24"/>
          <w:lang w:eastAsia="hu-HU"/>
        </w:rPr>
        <w:t xml:space="preserve">A jelentésről Intézményvezető Nő </w:t>
      </w:r>
      <w:r w:rsidRPr="00E8738E">
        <w:rPr>
          <w:rFonts w:ascii="Times New Roman" w:eastAsia="Times New Roman" w:hAnsi="Times New Roman" w:cs="Times New Roman"/>
          <w:b/>
          <w:sz w:val="24"/>
          <w:szCs w:val="24"/>
          <w:lang w:eastAsia="hu-HU"/>
        </w:rPr>
        <w:t>2019. november 13. napján a jelentés 1 eredeti példányának átadásával értesült.</w:t>
      </w:r>
      <w:r w:rsidRPr="00E8738E">
        <w:rPr>
          <w:rFonts w:ascii="Times New Roman" w:eastAsia="Times New Roman" w:hAnsi="Times New Roman" w:cs="Times New Roman"/>
          <w:sz w:val="24"/>
          <w:szCs w:val="24"/>
          <w:lang w:eastAsia="hu-HU"/>
        </w:rPr>
        <w:t xml:space="preserve"> Az abban foglaltakra </w:t>
      </w:r>
      <w:r w:rsidRPr="00E8738E">
        <w:rPr>
          <w:rFonts w:ascii="Times New Roman" w:eastAsia="Times New Roman" w:hAnsi="Times New Roman" w:cs="Times New Roman"/>
          <w:b/>
          <w:sz w:val="24"/>
          <w:szCs w:val="24"/>
          <w:lang w:eastAsia="hu-HU"/>
        </w:rPr>
        <w:t>észrevételt nem tett.</w:t>
      </w:r>
      <w:r w:rsidRPr="00E8738E">
        <w:rPr>
          <w:rFonts w:ascii="Times New Roman" w:eastAsia="Times New Roman" w:hAnsi="Times New Roman" w:cs="Times New Roman"/>
          <w:sz w:val="24"/>
          <w:szCs w:val="24"/>
          <w:lang w:eastAsia="hu-HU"/>
        </w:rPr>
        <w:t xml:space="preserve"> A jelentésben foglaltakra elkészítette az </w:t>
      </w:r>
      <w:r w:rsidRPr="00E8738E">
        <w:rPr>
          <w:rFonts w:ascii="Times New Roman" w:eastAsia="Times New Roman" w:hAnsi="Times New Roman" w:cs="Times New Roman"/>
          <w:b/>
          <w:sz w:val="24"/>
          <w:szCs w:val="24"/>
          <w:lang w:eastAsia="hu-HU"/>
        </w:rPr>
        <w:t>intézkedési tervet</w:t>
      </w:r>
      <w:r w:rsidRPr="00E8738E">
        <w:rPr>
          <w:rFonts w:ascii="Times New Roman" w:eastAsia="Times New Roman" w:hAnsi="Times New Roman" w:cs="Times New Roman"/>
          <w:sz w:val="24"/>
          <w:szCs w:val="24"/>
          <w:lang w:eastAsia="hu-HU"/>
        </w:rPr>
        <w:t>, mely a határozat-tervezet</w:t>
      </w:r>
      <w:r w:rsidRPr="00E8738E">
        <w:rPr>
          <w:rFonts w:ascii="Times New Roman" w:eastAsia="Times New Roman" w:hAnsi="Times New Roman" w:cs="Times New Roman"/>
          <w:b/>
          <w:i/>
          <w:sz w:val="24"/>
          <w:szCs w:val="24"/>
          <w:lang w:eastAsia="hu-HU"/>
        </w:rPr>
        <w:t xml:space="preserve"> 6. mellékletét képezi. </w:t>
      </w:r>
    </w:p>
    <w:p w:rsidR="00E8738E" w:rsidRPr="00E8738E" w:rsidRDefault="00E8738E" w:rsidP="00E8738E">
      <w:pPr>
        <w:spacing w:after="0" w:line="240" w:lineRule="auto"/>
        <w:jc w:val="both"/>
        <w:rPr>
          <w:rFonts w:ascii="Times New Roman" w:eastAsia="Times New Roman" w:hAnsi="Times New Roman" w:cs="Times New Roman"/>
          <w:b/>
          <w:i/>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jelentésben foglalt </w:t>
      </w:r>
      <w:r w:rsidRPr="00E8738E">
        <w:rPr>
          <w:rFonts w:ascii="Times New Roman" w:eastAsia="Times New Roman" w:hAnsi="Times New Roman" w:cs="Times New Roman"/>
          <w:b/>
          <w:sz w:val="24"/>
          <w:szCs w:val="24"/>
          <w:lang w:eastAsia="hu-HU"/>
        </w:rPr>
        <w:t>megállapítások különösen</w:t>
      </w:r>
      <w:r w:rsidRPr="00E8738E">
        <w:rPr>
          <w:rFonts w:ascii="Times New Roman" w:eastAsia="Times New Roman" w:hAnsi="Times New Roman" w:cs="Times New Roman"/>
          <w:sz w:val="24"/>
          <w:szCs w:val="24"/>
          <w:lang w:eastAsia="hu-HU"/>
        </w:rPr>
        <w:t xml:space="preserve">, amelyek megalapozzák a munkáltatói intézkedést: </w:t>
      </w:r>
    </w:p>
    <w:p w:rsid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Pr="00E8738E"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lastRenderedPageBreak/>
        <w:t>(Idézve a jelentésből):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„Az élelmiszer beszerzések kapcsán </w:t>
      </w:r>
      <w:r w:rsidRPr="00E8738E">
        <w:rPr>
          <w:rFonts w:ascii="Times New Roman" w:eastAsia="Times New Roman" w:hAnsi="Times New Roman" w:cs="Times New Roman"/>
          <w:b/>
          <w:sz w:val="24"/>
          <w:szCs w:val="24"/>
          <w:lang w:eastAsia="hu-HU"/>
        </w:rPr>
        <w:t>felvásárlási jegyek kerülnek kiállításra, amelyek kiállítása és tartalma nincs összhangban a hatályos ÁFA tv. előírásaival</w:t>
      </w:r>
      <w:r w:rsidRPr="00E8738E">
        <w:rPr>
          <w:rFonts w:ascii="Times New Roman" w:eastAsia="Times New Roman" w:hAnsi="Times New Roman" w:cs="Times New Roman"/>
          <w:sz w:val="24"/>
          <w:szCs w:val="24"/>
          <w:lang w:eastAsia="hu-HU"/>
        </w:rPr>
        <w:t xml:space="preserve">. Erről már több esetben tájékoztatta az intézményt a gazdasági vezető Hölgy, amelyben érdemi változás a mai napig nem történt. Ez alapján, amely a felvásárlási jegyek adatszolgáltatásához kapcsolódik (amelyet a V. Kincstár a KIRA rendszerben továbbít a MÁK felé adatszolgáltatás céljából a NAV részére) magas kockázatot jelent egy esetleges NAV ellenőrzés kapcsán az intézmény vonatkozásában, mivel a felvásárlási jegy kiállítója az intézmény.” (13. oldal) </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gazdasági vezető Hölgy elmondása és az általa bemutatott írásos dokumentumok sokasága </w:t>
      </w:r>
      <w:r w:rsidRPr="00E8738E">
        <w:rPr>
          <w:rFonts w:ascii="Times New Roman" w:eastAsia="Times New Roman" w:hAnsi="Times New Roman" w:cs="Times New Roman"/>
          <w:b/>
          <w:sz w:val="24"/>
          <w:szCs w:val="24"/>
          <w:lang w:eastAsia="hu-HU"/>
        </w:rPr>
        <w:t>azt a tényt támasztja alá, hogy az intézmény vezetője Nácsáné dr. Kalán Eszter Hajnalka a beszerzések döntő többségében nem tartja be a kötelezettségvállalási, utalványozási és érvényesítési szabályzatban rögzítetteket</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valamint ehhez kapcsolódóan, az Áht. 37. § (1) és (2) bekezdésében előírtakat, valamint az Ávr. /368/2011. (XII.31.) Korm. rendelet/ 53. § - 56. §-ig terjedő előírásait</w:t>
      </w:r>
      <w:r w:rsidRPr="00E8738E">
        <w:rPr>
          <w:rFonts w:ascii="Times New Roman" w:eastAsia="Times New Roman" w:hAnsi="Times New Roman" w:cs="Times New Roman"/>
          <w:sz w:val="24"/>
          <w:szCs w:val="24"/>
          <w:lang w:eastAsia="hu-HU"/>
        </w:rPr>
        <w:t>, amely a szabályszerű pénzügyi ellenjegyzést követően engedélyezi a kötelezettségvállalást, amelyet az erről készült írásos dokumentum (számla, nyugta, számviteli bizonylat, stb…) befogadását követően az utalványozása következik és a pénzügyi teljesítése.” (13. oldal)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„Összefoglalva, általánosságban elmondható az </w:t>
      </w:r>
      <w:r w:rsidRPr="00E8738E">
        <w:rPr>
          <w:rFonts w:ascii="Times New Roman" w:eastAsia="Times New Roman" w:hAnsi="Times New Roman" w:cs="Times New Roman"/>
          <w:b/>
          <w:sz w:val="24"/>
          <w:szCs w:val="24"/>
          <w:lang w:eastAsia="hu-HU"/>
        </w:rPr>
        <w:t>intézmény által megkötött szerződésekről</w:t>
      </w:r>
      <w:r w:rsidRPr="00E8738E">
        <w:rPr>
          <w:rFonts w:ascii="Times New Roman" w:eastAsia="Times New Roman" w:hAnsi="Times New Roman" w:cs="Times New Roman"/>
          <w:sz w:val="24"/>
          <w:szCs w:val="24"/>
          <w:lang w:eastAsia="hu-HU"/>
        </w:rPr>
        <w:t xml:space="preserve">, hogy </w:t>
      </w:r>
      <w:r w:rsidRPr="00E8738E">
        <w:rPr>
          <w:rFonts w:ascii="Times New Roman" w:eastAsia="Times New Roman" w:hAnsi="Times New Roman" w:cs="Times New Roman"/>
          <w:b/>
          <w:sz w:val="24"/>
          <w:szCs w:val="24"/>
          <w:lang w:eastAsia="hu-HU"/>
        </w:rPr>
        <w:t xml:space="preserve">nem tartalmazzák </w:t>
      </w:r>
      <w:r w:rsidRPr="00E8738E">
        <w:rPr>
          <w:rFonts w:ascii="Times New Roman" w:eastAsia="Times New Roman" w:hAnsi="Times New Roman" w:cs="Times New Roman"/>
          <w:sz w:val="24"/>
          <w:szCs w:val="24"/>
          <w:lang w:eastAsia="hu-HU"/>
        </w:rPr>
        <w:t>az intézményre vonatkozó kötelezettségvállalási és beszerzési szabályzatokban meghatározott</w:t>
      </w:r>
      <w:r w:rsidRPr="00E8738E">
        <w:rPr>
          <w:rFonts w:ascii="Times New Roman" w:eastAsia="Times New Roman" w:hAnsi="Times New Roman" w:cs="Times New Roman"/>
          <w:b/>
          <w:sz w:val="24"/>
          <w:szCs w:val="24"/>
          <w:lang w:eastAsia="hu-HU"/>
        </w:rPr>
        <w:t xml:space="preserve"> kötelező tartalmi elemeket</w:t>
      </w:r>
      <w:r w:rsidRPr="00E8738E">
        <w:rPr>
          <w:rFonts w:ascii="Times New Roman" w:eastAsia="Times New Roman" w:hAnsi="Times New Roman" w:cs="Times New Roman"/>
          <w:sz w:val="24"/>
          <w:szCs w:val="24"/>
          <w:lang w:eastAsia="hu-HU"/>
        </w:rPr>
        <w:t xml:space="preserve"> (pl.: a szerződés értékét, becsült értékét, fizetési ütemezését, esetleges garanciális elemeket, stb…)” (15. oldal)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„Alapvetően a fenti jelentésemet megelőző leiratban </w:t>
      </w:r>
      <w:r w:rsidRPr="00E8738E">
        <w:rPr>
          <w:rFonts w:ascii="Times New Roman" w:eastAsia="Times New Roman" w:hAnsi="Times New Roman" w:cs="Times New Roman"/>
          <w:b/>
          <w:sz w:val="24"/>
          <w:szCs w:val="24"/>
          <w:lang w:eastAsia="hu-HU"/>
        </w:rPr>
        <w:t>továbbra is az tapasztalható, hogy a kötelezettségvállalási, pénzügyi ellenjegyzési, utalványozási</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szabályzatban rögzítettek nem érvényesülnek 100 %-ban</w:t>
      </w:r>
      <w:r w:rsidRPr="00E8738E">
        <w:rPr>
          <w:rFonts w:ascii="Times New Roman" w:eastAsia="Times New Roman" w:hAnsi="Times New Roman" w:cs="Times New Roman"/>
          <w:sz w:val="24"/>
          <w:szCs w:val="24"/>
          <w:lang w:eastAsia="hu-HU"/>
        </w:rPr>
        <w:t xml:space="preserve"> az Intézmény kötelezettségvállalási rendszerében.”  (15. oldal)</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konkrétan feltárt pénzügyi, gazdálkodási hiányosságok szabálytalanságok esetén szükséges az érintett vezetők és dolgozók felelősségre vonása, amelyek eredményeképpen jelentkező </w:t>
      </w:r>
      <w:r w:rsidRPr="00E8738E">
        <w:rPr>
          <w:rFonts w:ascii="Times New Roman" w:eastAsia="Times New Roman" w:hAnsi="Times New Roman" w:cs="Times New Roman"/>
          <w:b/>
          <w:sz w:val="24"/>
          <w:szCs w:val="24"/>
          <w:lang w:eastAsia="hu-HU"/>
        </w:rPr>
        <w:t>esetleges jogi lépések és munkaügyi szankciók megtétele elkerülhetetlenné válhat.</w:t>
      </w:r>
      <w:r w:rsidRPr="00E8738E">
        <w:rPr>
          <w:rFonts w:ascii="Times New Roman" w:eastAsia="Times New Roman" w:hAnsi="Times New Roman" w:cs="Times New Roman"/>
          <w:sz w:val="24"/>
          <w:szCs w:val="24"/>
          <w:lang w:eastAsia="hu-HU"/>
        </w:rPr>
        <w:t xml:space="preserve">” (23. oldal) </w:t>
      </w:r>
    </w:p>
    <w:p w:rsidR="00E8738E" w:rsidRPr="00E8738E" w:rsidRDefault="00E8738E" w:rsidP="00E8738E">
      <w:pPr>
        <w:spacing w:after="0" w:line="240" w:lineRule="auto"/>
        <w:jc w:val="both"/>
        <w:rPr>
          <w:rFonts w:ascii="Times New Roman" w:eastAsia="Times New Roman" w:hAnsi="Times New Roman" w:cs="Times New Roman"/>
          <w:b/>
          <w:i/>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„Ezen túlmenően a fentiekben és további eltéréseknek köszönhetően </w:t>
      </w:r>
      <w:r w:rsidRPr="00E8738E">
        <w:rPr>
          <w:rFonts w:ascii="Times New Roman" w:eastAsia="Times New Roman" w:hAnsi="Times New Roman" w:cs="Times New Roman"/>
          <w:b/>
          <w:sz w:val="24"/>
          <w:szCs w:val="24"/>
          <w:lang w:eastAsia="hu-HU"/>
        </w:rPr>
        <w:t>több esetben hiányosak az egyes kötelezettségvállalásokhoz kapcsolódó beszerzési engedélyek köre</w:t>
      </w:r>
      <w:r w:rsidRPr="00E8738E">
        <w:rPr>
          <w:rFonts w:ascii="Times New Roman" w:eastAsia="Times New Roman" w:hAnsi="Times New Roman" w:cs="Times New Roman"/>
          <w:sz w:val="24"/>
          <w:szCs w:val="24"/>
          <w:lang w:eastAsia="hu-HU"/>
        </w:rPr>
        <w:t>, a kötelezettségvállalásokhoz kapcsolódó (egyes esetekben kötelező jellegű) átláthatósági nyilatkozatok meglétének köre.” (30. oldal)</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Fentieket követően</w:t>
      </w:r>
      <w:r w:rsidRPr="00E8738E">
        <w:rPr>
          <w:rFonts w:ascii="Times New Roman" w:eastAsia="Times New Roman" w:hAnsi="Times New Roman" w:cs="Times New Roman"/>
          <w:b/>
          <w:sz w:val="24"/>
          <w:szCs w:val="24"/>
          <w:lang w:eastAsia="hu-HU"/>
        </w:rPr>
        <w:t xml:space="preserve"> - 2019. év szeptember-december hónapokban</w:t>
      </w:r>
      <w:r w:rsidRPr="00E8738E">
        <w:rPr>
          <w:rFonts w:ascii="Times New Roman" w:eastAsia="Times New Roman" w:hAnsi="Times New Roman" w:cs="Times New Roman"/>
          <w:sz w:val="24"/>
          <w:szCs w:val="24"/>
          <w:lang w:eastAsia="hu-HU"/>
        </w:rPr>
        <w:t xml:space="preserve"> - </w:t>
      </w:r>
      <w:r w:rsidRPr="00E8738E">
        <w:rPr>
          <w:rFonts w:ascii="Times New Roman" w:eastAsia="Times New Roman" w:hAnsi="Times New Roman" w:cs="Times New Roman"/>
          <w:b/>
          <w:sz w:val="24"/>
          <w:szCs w:val="24"/>
          <w:lang w:eastAsia="hu-HU"/>
        </w:rPr>
        <w:t>továbbra is érkeztek</w:t>
      </w:r>
      <w:r w:rsidRPr="00E8738E">
        <w:rPr>
          <w:rFonts w:ascii="Times New Roman" w:eastAsia="Times New Roman" w:hAnsi="Times New Roman" w:cs="Times New Roman"/>
          <w:sz w:val="24"/>
          <w:szCs w:val="24"/>
          <w:lang w:eastAsia="hu-HU"/>
        </w:rPr>
        <w:t xml:space="preserve"> a Városi Kincstár részéről </w:t>
      </w:r>
      <w:r w:rsidRPr="00E8738E">
        <w:rPr>
          <w:rFonts w:ascii="Times New Roman" w:eastAsia="Times New Roman" w:hAnsi="Times New Roman" w:cs="Times New Roman"/>
          <w:b/>
          <w:sz w:val="24"/>
          <w:szCs w:val="24"/>
          <w:lang w:eastAsia="hu-HU"/>
        </w:rPr>
        <w:t>írásbeli jelzések</w:t>
      </w:r>
      <w:r w:rsidRPr="00E8738E">
        <w:rPr>
          <w:rFonts w:ascii="Times New Roman" w:eastAsia="Times New Roman" w:hAnsi="Times New Roman" w:cs="Times New Roman"/>
          <w:sz w:val="24"/>
          <w:szCs w:val="24"/>
          <w:lang w:eastAsia="hu-HU"/>
        </w:rPr>
        <w:t xml:space="preserve"> a Kornisné Központ gazdálkodásának szabálytalanságára vonatkozóan, melyek a határozat-tervezet </w:t>
      </w:r>
      <w:r w:rsidRPr="00E8738E">
        <w:rPr>
          <w:rFonts w:ascii="Times New Roman" w:eastAsia="Times New Roman" w:hAnsi="Times New Roman" w:cs="Times New Roman"/>
          <w:b/>
          <w:i/>
          <w:sz w:val="24"/>
          <w:szCs w:val="24"/>
          <w:lang w:eastAsia="hu-HU"/>
        </w:rPr>
        <w:t>7. mellékletét képezik</w:t>
      </w:r>
      <w:r w:rsidRPr="00E8738E">
        <w:rPr>
          <w:rFonts w:ascii="Times New Roman" w:eastAsia="Times New Roman" w:hAnsi="Times New Roman" w:cs="Times New Roman"/>
          <w:sz w:val="24"/>
          <w:szCs w:val="24"/>
          <w:lang w:eastAsia="hu-HU"/>
        </w:rPr>
        <w: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601-3/2019.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december 16. napján kelt levél, </w:t>
      </w:r>
    </w:p>
    <w:p w:rsidR="00E8738E" w:rsidRPr="00E8738E" w:rsidRDefault="00E8738E" w:rsidP="00E8738E">
      <w:pPr>
        <w:numPr>
          <w:ilvl w:val="0"/>
          <w:numId w:val="1"/>
        </w:num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601-2/2019. iktatószámú, </w:t>
      </w:r>
      <w:r w:rsidRPr="00E8738E">
        <w:rPr>
          <w:rFonts w:ascii="Times New Roman" w:eastAsia="Times New Roman" w:hAnsi="Times New Roman" w:cs="Times New Roman"/>
          <w:i/>
          <w:sz w:val="24"/>
          <w:szCs w:val="24"/>
          <w:lang w:eastAsia="hu-HU"/>
        </w:rPr>
        <w:t>„Érvényesítés során feltárt szabálytalanságok jelentése”</w:t>
      </w:r>
      <w:r w:rsidRPr="00E8738E">
        <w:rPr>
          <w:rFonts w:ascii="Times New Roman" w:eastAsia="Times New Roman" w:hAnsi="Times New Roman" w:cs="Times New Roman"/>
          <w:sz w:val="24"/>
          <w:szCs w:val="24"/>
          <w:lang w:eastAsia="hu-HU"/>
        </w:rPr>
        <w:t xml:space="preserve"> tárgyú, 2019. november 27. napján kelt levél,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Default="00B074E7" w:rsidP="00E8738E">
      <w:pPr>
        <w:spacing w:after="0" w:line="240" w:lineRule="auto"/>
        <w:jc w:val="both"/>
        <w:rPr>
          <w:rFonts w:ascii="Times New Roman" w:eastAsia="Times New Roman" w:hAnsi="Times New Roman" w:cs="Times New Roman"/>
          <w:b/>
          <w:bCs/>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b/>
          <w:bCs/>
          <w:sz w:val="24"/>
          <w:szCs w:val="24"/>
          <w:lang w:eastAsia="hu-HU"/>
        </w:rPr>
        <w:lastRenderedPageBreak/>
        <w:t xml:space="preserve">Az államháztartásról szóló 2011. évi CLXV. törvény 10. § </w:t>
      </w:r>
      <w:r w:rsidRPr="00E8738E">
        <w:rPr>
          <w:rFonts w:ascii="Times New Roman" w:eastAsia="Times New Roman" w:hAnsi="Times New Roman" w:cs="Times New Roman"/>
          <w:sz w:val="24"/>
          <w:szCs w:val="24"/>
          <w:lang w:eastAsia="hu-HU"/>
        </w:rPr>
        <w:t>(1) bekezdése alapján a költségvetési szerv vezetője felelős a közfeladatok jogszabályban, alapító okiratban, belső szabályzatban foglaltaknak megfelelő ellátásáért, valamint a költségvetési szerv számára jogszabályban előírt kötelezettségek teljesítéséért.</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B074E7"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Nácsáné dr. Kalán Eszter Hajnalka intézményvezető 2015. 04. 16. napjától érvényes </w:t>
      </w:r>
      <w:r w:rsidRPr="00E8738E">
        <w:rPr>
          <w:rFonts w:ascii="Times New Roman" w:eastAsia="Times New Roman" w:hAnsi="Times New Roman" w:cs="Times New Roman"/>
          <w:b/>
          <w:sz w:val="24"/>
          <w:szCs w:val="24"/>
          <w:lang w:eastAsia="hu-HU"/>
        </w:rPr>
        <w:t>munkaköri leírásában foglaltak szerint</w:t>
      </w:r>
      <w:r w:rsidRPr="00E8738E">
        <w:rPr>
          <w:rFonts w:ascii="Times New Roman" w:eastAsia="Times New Roman" w:hAnsi="Times New Roman" w:cs="Times New Roman"/>
          <w:sz w:val="24"/>
          <w:szCs w:val="24"/>
          <w:lang w:eastAsia="hu-HU"/>
        </w:rPr>
        <w:t xml:space="preserve"> az intézmény vezetője felelős anyagilag és erkölcsileg az intézmény egészének működéséért, az intézményben végzett szociális és gyermekjóléti munka színvonaláért. Tervezi, szervezi, irányítja és ellenőrzi az intézmény szakmai és gazdasági működésének valamennyi területét.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Nácsáné dr. Kalán Eszter Hajnalka intézményvezető vétkesen megszegte a jelen határozatban körülírt ügyekben, a jelentésben is körülírt jogszabályi rendelkezéseket, valamint a munkaköri leírásában fent körülírt kötelezettségeit.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sz w:val="24"/>
          <w:szCs w:val="24"/>
          <w:lang w:eastAsia="hu-HU"/>
        </w:rPr>
        <w:t xml:space="preserve">A jelentésben, valamint a határozat-tervezet mellékleteit képező írásbeli jelzésekben foglaltak </w:t>
      </w:r>
      <w:r w:rsidRPr="00E8738E">
        <w:rPr>
          <w:rFonts w:ascii="Times New Roman" w:eastAsia="Times New Roman" w:hAnsi="Times New Roman" w:cs="Times New Roman"/>
          <w:b/>
          <w:sz w:val="24"/>
          <w:szCs w:val="24"/>
          <w:lang w:eastAsia="hu-HU"/>
        </w:rPr>
        <w:t xml:space="preserve">alapján Nácsáné dr. Kalán Eszter Hajnalka intézményvezető közalkalmazotti jogviszonyának (foglalkoztatás jogviszonyának) felmentéssel történő megszüntetéséről döntött Tiszavasvári Város Önkormányzata Képviselő-testülete </w:t>
      </w:r>
      <w:r w:rsidRPr="00E8738E">
        <w:rPr>
          <w:rFonts w:ascii="Times New Roman" w:eastAsia="Times New Roman" w:hAnsi="Times New Roman" w:cs="Times New Roman"/>
          <w:sz w:val="24"/>
          <w:szCs w:val="24"/>
          <w:lang w:eastAsia="hu-HU"/>
        </w:rPr>
        <w:t>a közalkalmazottak jogállásáról szóló 1992. évi XXXIII. tv. (a továbbiakban: Kjt.) 30. § (1) bekezdés c) pont második fordulata alapján, mely szerint a</w:t>
      </w:r>
      <w:r w:rsidRPr="00E8738E">
        <w:rPr>
          <w:rFonts w:ascii="Times New Roman" w:eastAsia="Times New Roman" w:hAnsi="Times New Roman" w:cs="Times New Roman"/>
          <w:b/>
          <w:sz w:val="24"/>
          <w:szCs w:val="24"/>
          <w:lang w:eastAsia="hu-HU"/>
        </w:rPr>
        <w:t xml:space="preserve"> munkáltató a közalkalmazotti jogviszonyt felmentéssel akkor szüntetheti meg, ha a közalkalmazott munkáját nem végzi megfelelően.</w:t>
      </w:r>
    </w:p>
    <w:p w:rsidR="00B074E7"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Ez esetben a Kjt. 32. § (2) bekezdés második mondata alapján nem terheli munkakör felajánlási kötelezettség a munkáltatót.</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 xml:space="preserve">A Kjt. 33. § (1) bekezdése alapján, ha a felmentés a Kjt. 30. § (1) bekezdés c) pontja alapján szűnik meg, a felmentési idő 30 nap, melynek teljes időtartama alól </w:t>
      </w:r>
      <w:r w:rsidRPr="00E8738E">
        <w:rPr>
          <w:rFonts w:ascii="Times New Roman" w:eastAsia="Times New Roman" w:hAnsi="Times New Roman" w:cs="Times New Roman"/>
          <w:b/>
          <w:sz w:val="24"/>
          <w:szCs w:val="24"/>
          <w:lang w:eastAsia="hu-HU"/>
        </w:rPr>
        <w:t>a munkáltatói jogkörgyakorló mentesíti</w:t>
      </w:r>
      <w:r w:rsidRPr="00E8738E">
        <w:rPr>
          <w:rFonts w:ascii="Times New Roman" w:eastAsia="Times New Roman" w:hAnsi="Times New Roman" w:cs="Times New Roman"/>
          <w:sz w:val="24"/>
          <w:szCs w:val="24"/>
          <w:lang w:eastAsia="hu-HU"/>
        </w:rPr>
        <w:t xml:space="preserve"> Nácsáné dr. Kalán Eszter Hajnalka intézményvezetőt a munkavégzési kötelezettsége alól. A felmentési idő a képviselő-testületi határozat közlését követő napon kezdődik. A közalkalmazotti jogviszony a felmentési idő leteltével szűnik meg. </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r w:rsidRPr="00E8738E">
        <w:rPr>
          <w:rFonts w:ascii="Times New Roman" w:eastAsia="Times New Roman" w:hAnsi="Times New Roman" w:cs="Times New Roman"/>
          <w:sz w:val="24"/>
          <w:szCs w:val="24"/>
          <w:lang w:eastAsia="hu-HU"/>
        </w:rPr>
        <w:t>A Kjt. 37. § (2) bekezdése alapján nem jogosult végkielégítésre a közalkalmazott, ha felmentésére nem megfelelő munkavégzése miatt került sor.</w:t>
      </w:r>
    </w:p>
    <w:p w:rsid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Pr="00E8738E" w:rsidRDefault="00B074E7"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sz w:val="24"/>
          <w:szCs w:val="24"/>
          <w:lang w:eastAsia="hu-HU"/>
        </w:rPr>
        <w:t xml:space="preserve">Fentiek alapján </w:t>
      </w:r>
      <w:r w:rsidRPr="00E8738E">
        <w:rPr>
          <w:rFonts w:ascii="Times New Roman" w:eastAsia="Times New Roman" w:hAnsi="Times New Roman" w:cs="Times New Roman"/>
          <w:b/>
          <w:sz w:val="24"/>
          <w:szCs w:val="24"/>
          <w:lang w:eastAsia="hu-HU"/>
        </w:rPr>
        <w:t>a munkáltatói jogkör gyakorló</w:t>
      </w:r>
      <w:r w:rsidRPr="00E8738E">
        <w:rPr>
          <w:rFonts w:ascii="Times New Roman" w:eastAsia="Times New Roman" w:hAnsi="Times New Roman" w:cs="Times New Roman"/>
          <w:sz w:val="24"/>
          <w:szCs w:val="24"/>
          <w:lang w:eastAsia="hu-HU"/>
        </w:rPr>
        <w:t xml:space="preserve">, Tiszavasvári Város Önkormányzata Képviselő-testülete a Kjt. 30. § (1) bekezdés c) pont második fordulata alapján </w:t>
      </w:r>
      <w:r w:rsidRPr="00E8738E">
        <w:rPr>
          <w:rFonts w:ascii="Times New Roman" w:eastAsia="Times New Roman" w:hAnsi="Times New Roman" w:cs="Times New Roman"/>
          <w:b/>
          <w:sz w:val="24"/>
          <w:szCs w:val="24"/>
          <w:lang w:eastAsia="hu-HU"/>
        </w:rPr>
        <w:t>„munkáját nem végzi megfelelően” indokolással</w:t>
      </w:r>
      <w:r w:rsidRPr="00E8738E">
        <w:rPr>
          <w:rFonts w:ascii="Times New Roman" w:eastAsia="Times New Roman" w:hAnsi="Times New Roman" w:cs="Times New Roman"/>
          <w:sz w:val="24"/>
          <w:szCs w:val="24"/>
          <w:lang w:eastAsia="hu-HU"/>
        </w:rPr>
        <w:t xml:space="preserve"> </w:t>
      </w:r>
      <w:r w:rsidRPr="00E8738E">
        <w:rPr>
          <w:rFonts w:ascii="Times New Roman" w:eastAsia="Times New Roman" w:hAnsi="Times New Roman" w:cs="Times New Roman"/>
          <w:b/>
          <w:sz w:val="24"/>
          <w:szCs w:val="24"/>
          <w:lang w:eastAsia="hu-HU"/>
        </w:rPr>
        <w:t>Nácsáné dr. Kalán Eszter Hajnalka közalkalmazotti jogviszonyát</w:t>
      </w:r>
      <w:r w:rsidRPr="00E8738E">
        <w:rPr>
          <w:rFonts w:ascii="Times New Roman" w:eastAsia="Times New Roman" w:hAnsi="Times New Roman" w:cs="Times New Roman"/>
          <w:sz w:val="24"/>
          <w:szCs w:val="24"/>
          <w:lang w:eastAsia="hu-HU"/>
        </w:rPr>
        <w:t xml:space="preserve"> – a felmentési idő figyelembe vétele mellett - </w:t>
      </w:r>
      <w:r w:rsidRPr="00E8738E">
        <w:rPr>
          <w:rFonts w:ascii="Times New Roman" w:eastAsia="Times New Roman" w:hAnsi="Times New Roman" w:cs="Times New Roman"/>
          <w:b/>
          <w:sz w:val="24"/>
          <w:szCs w:val="24"/>
          <w:lang w:eastAsia="hu-HU"/>
        </w:rPr>
        <w:t>felmentéssel megszünteti.</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b/>
          <w:bCs/>
          <w:sz w:val="24"/>
          <w:szCs w:val="24"/>
          <w:lang w:eastAsia="hu-HU"/>
        </w:rPr>
      </w:pPr>
      <w:r w:rsidRPr="00E8738E">
        <w:rPr>
          <w:rFonts w:ascii="Times New Roman" w:eastAsia="Times New Roman" w:hAnsi="Times New Roman" w:cs="Times New Roman"/>
          <w:b/>
          <w:bCs/>
          <w:sz w:val="24"/>
          <w:szCs w:val="24"/>
          <w:lang w:eastAsia="hu-HU"/>
        </w:rPr>
        <w:t>2. Felkéri Szőke Zoltán polgármestert, a Magyarország helyi önkormányzatairól szóló 2011. évi CLXXXIX. tv. 41. § (1) bekezdésében foglaltak alapján a közalkalmazotti jogviszonyt megszüntető okiratokat írja alá és továbbítsa azokat Nácsáné dr. Kalán Eszter Hajnalka intézményvezető és a magyar államkincstár felé.</w:t>
      </w:r>
    </w:p>
    <w:p w:rsidR="00E8738E" w:rsidRDefault="00E8738E" w:rsidP="00E8738E">
      <w:pPr>
        <w:spacing w:after="0" w:line="240" w:lineRule="auto"/>
        <w:jc w:val="both"/>
        <w:rPr>
          <w:rFonts w:ascii="Times New Roman" w:eastAsia="Times New Roman" w:hAnsi="Times New Roman" w:cs="Times New Roman"/>
          <w:b/>
          <w:sz w:val="24"/>
          <w:szCs w:val="24"/>
          <w:lang w:eastAsia="hu-HU"/>
        </w:rPr>
      </w:pPr>
    </w:p>
    <w:p w:rsidR="00B074E7" w:rsidRDefault="00B074E7" w:rsidP="00E8738E">
      <w:pPr>
        <w:spacing w:after="0" w:line="240" w:lineRule="auto"/>
        <w:jc w:val="both"/>
        <w:rPr>
          <w:rFonts w:ascii="Times New Roman" w:eastAsia="Times New Roman" w:hAnsi="Times New Roman" w:cs="Times New Roman"/>
          <w:b/>
          <w:sz w:val="24"/>
          <w:szCs w:val="24"/>
          <w:lang w:eastAsia="hu-HU"/>
        </w:rPr>
      </w:pPr>
    </w:p>
    <w:p w:rsidR="00B074E7" w:rsidRDefault="00B074E7" w:rsidP="00E8738E">
      <w:pPr>
        <w:spacing w:after="0" w:line="240" w:lineRule="auto"/>
        <w:jc w:val="both"/>
        <w:rPr>
          <w:rFonts w:ascii="Times New Roman" w:eastAsia="Times New Roman" w:hAnsi="Times New Roman" w:cs="Times New Roman"/>
          <w:b/>
          <w:sz w:val="24"/>
          <w:szCs w:val="24"/>
          <w:lang w:eastAsia="hu-HU"/>
        </w:rPr>
      </w:pPr>
    </w:p>
    <w:p w:rsidR="00B074E7" w:rsidRDefault="00B074E7" w:rsidP="00E8738E">
      <w:pPr>
        <w:spacing w:after="0" w:line="240" w:lineRule="auto"/>
        <w:jc w:val="both"/>
        <w:rPr>
          <w:rFonts w:ascii="Times New Roman" w:eastAsia="Times New Roman" w:hAnsi="Times New Roman" w:cs="Times New Roman"/>
          <w:b/>
          <w:sz w:val="24"/>
          <w:szCs w:val="24"/>
          <w:lang w:eastAsia="hu-HU"/>
        </w:rPr>
      </w:pPr>
    </w:p>
    <w:p w:rsidR="00B074E7" w:rsidRPr="00E8738E" w:rsidRDefault="00B074E7"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jc w:val="both"/>
        <w:rPr>
          <w:rFonts w:ascii="Times New Roman" w:eastAsia="Times New Roman" w:hAnsi="Times New Roman" w:cs="Times New Roman"/>
          <w:color w:val="FF0000"/>
          <w:sz w:val="24"/>
          <w:szCs w:val="24"/>
          <w:lang w:eastAsia="hu-HU"/>
        </w:rPr>
      </w:pPr>
      <w:r w:rsidRPr="00E8738E">
        <w:rPr>
          <w:rFonts w:ascii="Times New Roman" w:eastAsia="Times New Roman" w:hAnsi="Times New Roman" w:cs="Times New Roman"/>
          <w:sz w:val="24"/>
          <w:szCs w:val="24"/>
          <w:lang w:eastAsia="hu-HU"/>
        </w:rPr>
        <w:t>3. Utasítja az intézményvezető helyettest az intézményvezetői hatáskör, jogkör ellátásra a felmentés közlésétől.</w:t>
      </w:r>
      <w:r w:rsidRPr="00E8738E">
        <w:rPr>
          <w:rFonts w:ascii="Times New Roman" w:eastAsia="Times New Roman" w:hAnsi="Times New Roman" w:cs="Times New Roman"/>
          <w:sz w:val="24"/>
          <w:szCs w:val="24"/>
          <w:lang w:eastAsia="hu-HU"/>
        </w:rPr>
        <w:tab/>
      </w:r>
      <w:r w:rsidRPr="00E8738E">
        <w:rPr>
          <w:rFonts w:ascii="Times New Roman" w:eastAsia="Times New Roman" w:hAnsi="Times New Roman" w:cs="Times New Roman"/>
          <w:color w:val="FF0000"/>
          <w:sz w:val="24"/>
          <w:szCs w:val="24"/>
          <w:lang w:eastAsia="hu-HU"/>
        </w:rPr>
        <w:tab/>
      </w:r>
      <w:r w:rsidRPr="00E8738E">
        <w:rPr>
          <w:rFonts w:ascii="Times New Roman" w:eastAsia="Times New Roman" w:hAnsi="Times New Roman" w:cs="Times New Roman"/>
          <w:color w:val="FF0000"/>
          <w:sz w:val="24"/>
          <w:szCs w:val="24"/>
          <w:lang w:eastAsia="hu-HU"/>
        </w:rPr>
        <w:tab/>
        <w:t xml:space="preserve">                         </w:t>
      </w:r>
      <w:r w:rsidRPr="00E8738E">
        <w:rPr>
          <w:rFonts w:ascii="Times New Roman" w:eastAsia="Times New Roman" w:hAnsi="Times New Roman" w:cs="Times New Roman"/>
          <w:b/>
          <w:color w:val="FF0000"/>
          <w:sz w:val="24"/>
          <w:szCs w:val="24"/>
          <w:lang w:eastAsia="hu-HU"/>
        </w:rPr>
        <w:t xml:space="preserve">            </w:t>
      </w:r>
    </w:p>
    <w:p w:rsidR="00E8738E" w:rsidRPr="00E8738E" w:rsidRDefault="00E8738E" w:rsidP="00E8738E">
      <w:pPr>
        <w:spacing w:after="0" w:line="240" w:lineRule="auto"/>
        <w:rPr>
          <w:rFonts w:ascii="Times New Roman" w:eastAsia="Times New Roman" w:hAnsi="Times New Roman" w:cs="Times New Roman"/>
          <w:sz w:val="24"/>
          <w:szCs w:val="24"/>
          <w:lang w:eastAsia="hu-HU"/>
        </w:rPr>
      </w:pPr>
    </w:p>
    <w:p w:rsidR="00B074E7" w:rsidRDefault="00B074E7" w:rsidP="00E8738E">
      <w:pPr>
        <w:spacing w:after="0" w:line="240" w:lineRule="auto"/>
        <w:ind w:firstLine="708"/>
        <w:jc w:val="both"/>
        <w:rPr>
          <w:rFonts w:ascii="Times New Roman" w:eastAsia="Times New Roman" w:hAnsi="Times New Roman" w:cs="Times New Roman"/>
          <w:b/>
          <w:sz w:val="24"/>
          <w:szCs w:val="24"/>
          <w:lang w:eastAsia="hu-HU"/>
        </w:rPr>
      </w:pPr>
    </w:p>
    <w:p w:rsidR="00B074E7" w:rsidRDefault="00B074E7" w:rsidP="00E8738E">
      <w:pPr>
        <w:spacing w:after="0" w:line="240" w:lineRule="auto"/>
        <w:ind w:firstLine="708"/>
        <w:jc w:val="both"/>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ind w:firstLine="708"/>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Tiszavasvári Város Önkormányzata </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Képviselő-testülete mint munkáltatói jogkör gyakorló</w:t>
      </w:r>
    </w:p>
    <w:p w:rsidR="00E8738E" w:rsidRPr="00E8738E" w:rsidRDefault="00E8738E" w:rsidP="00E8738E">
      <w:pPr>
        <w:spacing w:after="0" w:line="240" w:lineRule="auto"/>
        <w:ind w:left="1416"/>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    képviseletében</w:t>
      </w:r>
    </w:p>
    <w:p w:rsidR="00E8738E" w:rsidRPr="00E8738E" w:rsidRDefault="00E8738E" w:rsidP="00E8738E">
      <w:pPr>
        <w:spacing w:after="0" w:line="240" w:lineRule="auto"/>
        <w:ind w:left="1416"/>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      Szőke Zoltán</w:t>
      </w:r>
    </w:p>
    <w:p w:rsidR="00E8738E" w:rsidRPr="00E8738E" w:rsidRDefault="00E8738E" w:rsidP="00E8738E">
      <w:pPr>
        <w:spacing w:after="0" w:line="240" w:lineRule="auto"/>
        <w:ind w:left="1416"/>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      polgármester</w:t>
      </w:r>
    </w:p>
    <w:p w:rsidR="00E8738E" w:rsidRPr="00E8738E" w:rsidRDefault="00E8738E" w:rsidP="00E8738E">
      <w:pPr>
        <w:spacing w:after="0" w:line="240" w:lineRule="auto"/>
        <w:jc w:val="both"/>
        <w:rPr>
          <w:rFonts w:ascii="Times New Roman" w:eastAsia="Times New Roman" w:hAnsi="Times New Roman" w:cs="Times New Roman"/>
          <w:b/>
          <w:sz w:val="24"/>
          <w:szCs w:val="24"/>
          <w:lang w:eastAsia="hu-HU"/>
        </w:rPr>
      </w:pPr>
    </w:p>
    <w:p w:rsidR="00B074E7" w:rsidRDefault="00B074E7" w:rsidP="00E8738E">
      <w:pPr>
        <w:spacing w:after="0" w:line="240" w:lineRule="auto"/>
        <w:rPr>
          <w:rFonts w:ascii="Times New Roman" w:eastAsia="Times New Roman" w:hAnsi="Times New Roman" w:cs="Times New Roman"/>
          <w:b/>
          <w:sz w:val="24"/>
          <w:szCs w:val="24"/>
          <w:lang w:eastAsia="hu-HU"/>
        </w:rPr>
      </w:pPr>
    </w:p>
    <w:p w:rsidR="00B074E7" w:rsidRDefault="00B074E7" w:rsidP="00E8738E">
      <w:pPr>
        <w:spacing w:after="0" w:line="240" w:lineRule="auto"/>
        <w:rPr>
          <w:rFonts w:ascii="Times New Roman" w:eastAsia="Times New Roman" w:hAnsi="Times New Roman" w:cs="Times New Roman"/>
          <w:b/>
          <w:sz w:val="24"/>
          <w:szCs w:val="24"/>
          <w:lang w:eastAsia="hu-HU"/>
        </w:rPr>
      </w:pPr>
    </w:p>
    <w:p w:rsidR="00E8738E" w:rsidRPr="00E8738E" w:rsidRDefault="00E8738E" w:rsidP="00E8738E">
      <w:pPr>
        <w:spacing w:after="0" w:line="240" w:lineRule="auto"/>
        <w:rPr>
          <w:rFonts w:ascii="Times New Roman" w:eastAsia="Times New Roman" w:hAnsi="Times New Roman" w:cs="Times New Roman"/>
          <w:sz w:val="24"/>
          <w:szCs w:val="24"/>
          <w:lang w:eastAsia="hu-HU"/>
        </w:rPr>
      </w:pPr>
      <w:r w:rsidRPr="00E8738E">
        <w:rPr>
          <w:rFonts w:ascii="Times New Roman" w:eastAsia="Times New Roman" w:hAnsi="Times New Roman" w:cs="Times New Roman"/>
          <w:b/>
          <w:sz w:val="24"/>
          <w:szCs w:val="24"/>
          <w:lang w:eastAsia="hu-HU"/>
        </w:rPr>
        <w:t xml:space="preserve">Határidő: </w:t>
      </w:r>
      <w:r w:rsidRPr="00E8738E">
        <w:rPr>
          <w:rFonts w:ascii="Times New Roman" w:eastAsia="Times New Roman" w:hAnsi="Times New Roman" w:cs="Times New Roman"/>
          <w:sz w:val="24"/>
          <w:szCs w:val="24"/>
          <w:lang w:eastAsia="hu-HU"/>
        </w:rPr>
        <w:t>esedékességkor</w:t>
      </w:r>
      <w:r w:rsidRPr="00E8738E">
        <w:rPr>
          <w:rFonts w:ascii="Times New Roman" w:eastAsia="Times New Roman" w:hAnsi="Times New Roman" w:cs="Times New Roman"/>
          <w:sz w:val="24"/>
          <w:szCs w:val="24"/>
          <w:lang w:eastAsia="hu-HU"/>
        </w:rPr>
        <w:tab/>
      </w:r>
      <w:r w:rsidRPr="00E8738E">
        <w:rPr>
          <w:rFonts w:ascii="Times New Roman" w:eastAsia="Times New Roman" w:hAnsi="Times New Roman" w:cs="Times New Roman"/>
          <w:sz w:val="24"/>
          <w:szCs w:val="24"/>
          <w:lang w:eastAsia="hu-HU"/>
        </w:rPr>
        <w:tab/>
      </w:r>
      <w:r w:rsidRPr="00E8738E">
        <w:rPr>
          <w:rFonts w:ascii="Times New Roman" w:eastAsia="Times New Roman" w:hAnsi="Times New Roman" w:cs="Times New Roman"/>
          <w:sz w:val="24"/>
          <w:szCs w:val="24"/>
          <w:lang w:eastAsia="hu-HU"/>
        </w:rPr>
        <w:tab/>
      </w:r>
      <w:r w:rsidRPr="00E8738E">
        <w:rPr>
          <w:rFonts w:ascii="Times New Roman" w:eastAsia="Times New Roman" w:hAnsi="Times New Roman" w:cs="Times New Roman"/>
          <w:sz w:val="24"/>
          <w:szCs w:val="24"/>
          <w:lang w:eastAsia="hu-HU"/>
        </w:rPr>
        <w:tab/>
      </w:r>
      <w:r w:rsidRPr="00E8738E">
        <w:rPr>
          <w:rFonts w:ascii="Times New Roman" w:eastAsia="Times New Roman" w:hAnsi="Times New Roman" w:cs="Times New Roman"/>
          <w:b/>
          <w:sz w:val="24"/>
          <w:szCs w:val="24"/>
          <w:lang w:eastAsia="hu-HU"/>
        </w:rPr>
        <w:t>Felelős</w:t>
      </w:r>
      <w:r w:rsidRPr="00E8738E">
        <w:rPr>
          <w:rFonts w:ascii="Times New Roman" w:eastAsia="Times New Roman" w:hAnsi="Times New Roman" w:cs="Times New Roman"/>
          <w:sz w:val="24"/>
          <w:szCs w:val="24"/>
          <w:lang w:eastAsia="hu-HU"/>
        </w:rPr>
        <w:t>: Szőke Zoltán polgármester</w:t>
      </w:r>
    </w:p>
    <w:p w:rsidR="00E8738E" w:rsidRPr="00E8738E" w:rsidRDefault="00E8738E" w:rsidP="00E8738E">
      <w:pPr>
        <w:spacing w:after="0" w:line="240" w:lineRule="auto"/>
        <w:jc w:val="both"/>
        <w:rPr>
          <w:rFonts w:ascii="Times New Roman" w:eastAsia="Times New Roman" w:hAnsi="Times New Roman" w:cs="Times New Roman"/>
          <w:sz w:val="24"/>
          <w:szCs w:val="24"/>
          <w:lang w:eastAsia="hu-HU"/>
        </w:rPr>
      </w:pPr>
    </w:p>
    <w:p w:rsidR="00E8738E" w:rsidRDefault="00E8738E" w:rsidP="00E8738E">
      <w:pPr>
        <w:spacing w:after="0" w:line="240" w:lineRule="auto"/>
        <w:jc w:val="both"/>
        <w:rPr>
          <w:rFonts w:ascii="Times New Roman" w:eastAsia="Times New Roman" w:hAnsi="Times New Roman" w:cs="Times New Roman"/>
          <w:sz w:val="24"/>
          <w:szCs w:val="24"/>
          <w:lang w:eastAsia="hu-HU"/>
        </w:rPr>
      </w:pPr>
    </w:p>
    <w:p w:rsidR="00B074E7" w:rsidRPr="00E8738E" w:rsidRDefault="00B074E7" w:rsidP="00E8738E">
      <w:pPr>
        <w:spacing w:after="0" w:line="240" w:lineRule="auto"/>
        <w:jc w:val="both"/>
        <w:rPr>
          <w:rFonts w:ascii="Times New Roman" w:eastAsia="Times New Roman" w:hAnsi="Times New Roman" w:cs="Times New Roman"/>
          <w:sz w:val="24"/>
          <w:szCs w:val="24"/>
          <w:lang w:eastAsia="hu-HU"/>
        </w:rPr>
      </w:pPr>
    </w:p>
    <w:p w:rsidR="00E8738E" w:rsidRDefault="00E8738E" w:rsidP="00E8738E">
      <w:pPr>
        <w:spacing w:after="0" w:line="240" w:lineRule="auto"/>
        <w:jc w:val="both"/>
        <w:rPr>
          <w:rFonts w:ascii="Times New Roman" w:eastAsia="Times New Roman" w:hAnsi="Times New Roman" w:cs="Times New Roman"/>
          <w:b/>
          <w:sz w:val="24"/>
          <w:szCs w:val="24"/>
          <w:lang w:eastAsia="hu-HU"/>
        </w:rPr>
      </w:pPr>
    </w:p>
    <w:p w:rsidR="00E71603" w:rsidRDefault="00E71603" w:rsidP="00E8738E">
      <w:pPr>
        <w:spacing w:after="0" w:line="240" w:lineRule="auto"/>
        <w:jc w:val="both"/>
        <w:rPr>
          <w:rFonts w:ascii="Times New Roman" w:eastAsia="Times New Roman" w:hAnsi="Times New Roman" w:cs="Times New Roman"/>
          <w:b/>
          <w:sz w:val="24"/>
          <w:szCs w:val="24"/>
          <w:lang w:eastAsia="hu-HU"/>
        </w:rPr>
      </w:pPr>
    </w:p>
    <w:p w:rsidR="00E71603" w:rsidRDefault="00E71603" w:rsidP="00E8738E">
      <w:pPr>
        <w:spacing w:after="0" w:line="240" w:lineRule="auto"/>
        <w:jc w:val="both"/>
        <w:rPr>
          <w:rFonts w:ascii="Times New Roman" w:eastAsia="Times New Roman" w:hAnsi="Times New Roman" w:cs="Times New Roman"/>
          <w:b/>
          <w:sz w:val="24"/>
          <w:szCs w:val="24"/>
          <w:lang w:eastAsia="hu-HU"/>
        </w:rPr>
      </w:pPr>
    </w:p>
    <w:p w:rsidR="00E71603" w:rsidRDefault="00E71603" w:rsidP="00E8738E">
      <w:pPr>
        <w:spacing w:after="0" w:line="240" w:lineRule="auto"/>
        <w:jc w:val="both"/>
        <w:rPr>
          <w:rFonts w:ascii="Times New Roman" w:eastAsia="Times New Roman" w:hAnsi="Times New Roman" w:cs="Times New Roman"/>
          <w:b/>
          <w:sz w:val="24"/>
          <w:szCs w:val="24"/>
          <w:lang w:eastAsia="hu-HU"/>
        </w:rPr>
      </w:pPr>
    </w:p>
    <w:p w:rsidR="00E71603" w:rsidRPr="00E8738E" w:rsidRDefault="00E71603" w:rsidP="00E8738E">
      <w:pPr>
        <w:spacing w:after="0" w:line="240" w:lineRule="auto"/>
        <w:jc w:val="both"/>
        <w:rPr>
          <w:rFonts w:ascii="Times New Roman" w:eastAsia="Times New Roman" w:hAnsi="Times New Roman" w:cs="Times New Roman"/>
          <w:b/>
          <w:sz w:val="24"/>
          <w:szCs w:val="24"/>
          <w:lang w:eastAsia="hu-HU"/>
        </w:rPr>
      </w:pPr>
    </w:p>
    <w:p w:rsidR="00E8738E" w:rsidRPr="00E8738E" w:rsidRDefault="00E8738E" w:rsidP="00E71603">
      <w:pPr>
        <w:spacing w:after="0" w:line="240" w:lineRule="auto"/>
        <w:ind w:firstLine="708"/>
        <w:jc w:val="both"/>
        <w:rPr>
          <w:rFonts w:ascii="Times New Roman" w:eastAsia="Times New Roman" w:hAnsi="Times New Roman" w:cs="Times New Roman"/>
          <w:b/>
          <w:sz w:val="24"/>
          <w:szCs w:val="24"/>
          <w:lang w:eastAsia="hu-HU"/>
        </w:rPr>
      </w:pPr>
      <w:r w:rsidRPr="00E8738E">
        <w:rPr>
          <w:rFonts w:ascii="Times New Roman" w:eastAsia="Times New Roman" w:hAnsi="Times New Roman" w:cs="Times New Roman"/>
          <w:b/>
          <w:sz w:val="24"/>
          <w:szCs w:val="24"/>
          <w:lang w:eastAsia="hu-HU"/>
        </w:rPr>
        <w:t xml:space="preserve"> Szőke Zoltán</w:t>
      </w:r>
      <w:r w:rsidRPr="00E8738E">
        <w:rPr>
          <w:rFonts w:ascii="Times New Roman" w:eastAsia="Times New Roman" w:hAnsi="Times New Roman" w:cs="Times New Roman"/>
          <w:b/>
          <w:sz w:val="24"/>
          <w:szCs w:val="24"/>
          <w:lang w:eastAsia="hu-HU"/>
        </w:rPr>
        <w:tab/>
      </w:r>
      <w:r w:rsidRPr="00E8738E">
        <w:rPr>
          <w:rFonts w:ascii="Times New Roman" w:eastAsia="Times New Roman" w:hAnsi="Times New Roman" w:cs="Times New Roman"/>
          <w:b/>
          <w:sz w:val="24"/>
          <w:szCs w:val="24"/>
          <w:lang w:eastAsia="hu-HU"/>
        </w:rPr>
        <w:tab/>
      </w:r>
      <w:r w:rsidRPr="00E8738E">
        <w:rPr>
          <w:rFonts w:ascii="Times New Roman" w:eastAsia="Times New Roman" w:hAnsi="Times New Roman" w:cs="Times New Roman"/>
          <w:b/>
          <w:sz w:val="24"/>
          <w:szCs w:val="24"/>
          <w:lang w:eastAsia="hu-HU"/>
        </w:rPr>
        <w:tab/>
      </w:r>
      <w:r w:rsidRPr="00E8738E">
        <w:rPr>
          <w:rFonts w:ascii="Times New Roman" w:eastAsia="Times New Roman" w:hAnsi="Times New Roman" w:cs="Times New Roman"/>
          <w:b/>
          <w:sz w:val="24"/>
          <w:szCs w:val="24"/>
          <w:lang w:eastAsia="hu-HU"/>
        </w:rPr>
        <w:tab/>
      </w:r>
      <w:r w:rsidRPr="00E8738E">
        <w:rPr>
          <w:rFonts w:ascii="Times New Roman" w:eastAsia="Times New Roman" w:hAnsi="Times New Roman" w:cs="Times New Roman"/>
          <w:b/>
          <w:sz w:val="24"/>
          <w:szCs w:val="24"/>
          <w:lang w:eastAsia="hu-HU"/>
        </w:rPr>
        <w:tab/>
        <w:t xml:space="preserve"> </w:t>
      </w:r>
      <w:r w:rsidR="00E71603">
        <w:rPr>
          <w:rFonts w:ascii="Times New Roman" w:eastAsia="Times New Roman" w:hAnsi="Times New Roman" w:cs="Times New Roman"/>
          <w:b/>
          <w:sz w:val="24"/>
          <w:szCs w:val="24"/>
          <w:lang w:eastAsia="hu-HU"/>
        </w:rPr>
        <w:t xml:space="preserve">           </w:t>
      </w:r>
      <w:r w:rsidRPr="00E8738E">
        <w:rPr>
          <w:rFonts w:ascii="Times New Roman" w:eastAsia="Times New Roman" w:hAnsi="Times New Roman" w:cs="Times New Roman"/>
          <w:b/>
          <w:sz w:val="24"/>
          <w:szCs w:val="24"/>
          <w:lang w:eastAsia="hu-HU"/>
        </w:rPr>
        <w:t>Dr. Kórik Zsuzsanna</w:t>
      </w:r>
    </w:p>
    <w:p w:rsidR="00E8738E" w:rsidRPr="00E8738E" w:rsidRDefault="00E71603" w:rsidP="00E7160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bookmarkStart w:id="0" w:name="_GoBack"/>
      <w:bookmarkEnd w:id="0"/>
      <w:r w:rsidR="00E8738E" w:rsidRPr="00E8738E">
        <w:rPr>
          <w:rFonts w:ascii="Times New Roman" w:eastAsia="Times New Roman" w:hAnsi="Times New Roman" w:cs="Times New Roman"/>
          <w:b/>
          <w:sz w:val="24"/>
          <w:szCs w:val="24"/>
          <w:lang w:eastAsia="hu-HU"/>
        </w:rPr>
        <w:t>polgármester</w:t>
      </w:r>
      <w:r w:rsidR="00E8738E" w:rsidRPr="00E8738E">
        <w:rPr>
          <w:rFonts w:ascii="Times New Roman" w:eastAsia="Times New Roman" w:hAnsi="Times New Roman" w:cs="Times New Roman"/>
          <w:b/>
          <w:sz w:val="24"/>
          <w:szCs w:val="24"/>
          <w:lang w:eastAsia="hu-HU"/>
        </w:rPr>
        <w:tab/>
      </w:r>
      <w:r w:rsidR="00E8738E" w:rsidRPr="00E8738E">
        <w:rPr>
          <w:rFonts w:ascii="Times New Roman" w:eastAsia="Times New Roman" w:hAnsi="Times New Roman" w:cs="Times New Roman"/>
          <w:b/>
          <w:sz w:val="24"/>
          <w:szCs w:val="24"/>
          <w:lang w:eastAsia="hu-HU"/>
        </w:rPr>
        <w:tab/>
      </w:r>
      <w:r w:rsidR="00E8738E" w:rsidRPr="00E8738E">
        <w:rPr>
          <w:rFonts w:ascii="Times New Roman" w:eastAsia="Times New Roman" w:hAnsi="Times New Roman" w:cs="Times New Roman"/>
          <w:b/>
          <w:sz w:val="24"/>
          <w:szCs w:val="24"/>
          <w:lang w:eastAsia="hu-HU"/>
        </w:rPr>
        <w:tab/>
      </w:r>
      <w:r w:rsidR="00E8738E" w:rsidRPr="00E8738E">
        <w:rPr>
          <w:rFonts w:ascii="Times New Roman" w:eastAsia="Times New Roman" w:hAnsi="Times New Roman" w:cs="Times New Roman"/>
          <w:b/>
          <w:sz w:val="24"/>
          <w:szCs w:val="24"/>
          <w:lang w:eastAsia="hu-HU"/>
        </w:rPr>
        <w:tab/>
      </w:r>
      <w:r w:rsidR="00E8738E" w:rsidRPr="00E8738E">
        <w:rPr>
          <w:rFonts w:ascii="Times New Roman" w:eastAsia="Times New Roman" w:hAnsi="Times New Roman" w:cs="Times New Roman"/>
          <w:b/>
          <w:sz w:val="24"/>
          <w:szCs w:val="24"/>
          <w:lang w:eastAsia="hu-HU"/>
        </w:rPr>
        <w:tab/>
      </w:r>
      <w:r w:rsidR="00E8738E" w:rsidRPr="00E8738E">
        <w:rPr>
          <w:rFonts w:ascii="Times New Roman" w:eastAsia="Times New Roman" w:hAnsi="Times New Roman" w:cs="Times New Roman"/>
          <w:b/>
          <w:sz w:val="24"/>
          <w:szCs w:val="24"/>
          <w:lang w:eastAsia="hu-HU"/>
        </w:rPr>
        <w:tab/>
        <w:t>jegyző</w:t>
      </w:r>
    </w:p>
    <w:p w:rsidR="00D8776A" w:rsidRDefault="00D8776A"/>
    <w:sectPr w:rsidR="00D877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71603">
      <w:pPr>
        <w:spacing w:after="0" w:line="240" w:lineRule="auto"/>
      </w:pPr>
      <w:r>
        <w:separator/>
      </w:r>
    </w:p>
  </w:endnote>
  <w:endnote w:type="continuationSeparator" w:id="0">
    <w:p w:rsidR="00000000" w:rsidRDefault="00E7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881" w:rsidRDefault="00B074E7">
    <w:pPr>
      <w:pStyle w:val="llb"/>
      <w:jc w:val="center"/>
    </w:pPr>
    <w:r>
      <w:fldChar w:fldCharType="begin"/>
    </w:r>
    <w:r>
      <w:instrText>PAGE   \* MERGEFORMAT</w:instrText>
    </w:r>
    <w:r>
      <w:fldChar w:fldCharType="separate"/>
    </w:r>
    <w:r>
      <w:rPr>
        <w:noProof/>
      </w:rPr>
      <w:t>6</w:t>
    </w:r>
    <w:r>
      <w:fldChar w:fldCharType="end"/>
    </w:r>
  </w:p>
  <w:p w:rsidR="00DB2881" w:rsidRDefault="00E716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71603">
      <w:pPr>
        <w:spacing w:after="0" w:line="240" w:lineRule="auto"/>
      </w:pPr>
      <w:r>
        <w:separator/>
      </w:r>
    </w:p>
  </w:footnote>
  <w:footnote w:type="continuationSeparator" w:id="0">
    <w:p w:rsidR="00000000" w:rsidRDefault="00E7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4808"/>
    <w:multiLevelType w:val="hybridMultilevel"/>
    <w:tmpl w:val="171852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30150BB"/>
    <w:multiLevelType w:val="hybridMultilevel"/>
    <w:tmpl w:val="97E84B96"/>
    <w:lvl w:ilvl="0" w:tplc="9F0866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3403410"/>
    <w:multiLevelType w:val="hybridMultilevel"/>
    <w:tmpl w:val="2D5A64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1EA26EC"/>
    <w:multiLevelType w:val="hybridMultilevel"/>
    <w:tmpl w:val="AAFAE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38E"/>
    <w:rsid w:val="00B074E7"/>
    <w:rsid w:val="00D8776A"/>
    <w:rsid w:val="00E71603"/>
    <w:rsid w:val="00E873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414"/>
  <w15:docId w15:val="{15F86482-70EB-4F80-BCF9-37561B6A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E8738E"/>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8738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1866</Words>
  <Characters>12880</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Ládi Zsanett</cp:lastModifiedBy>
  <cp:revision>3</cp:revision>
  <dcterms:created xsi:type="dcterms:W3CDTF">2020-01-30T14:51:00Z</dcterms:created>
  <dcterms:modified xsi:type="dcterms:W3CDTF">2020-02-18T14:01:00Z</dcterms:modified>
</cp:coreProperties>
</file>