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B85" w:rsidRPr="00F307C3" w:rsidRDefault="00930B85" w:rsidP="00930B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u w:val="single"/>
          <w:lang w:eastAsia="ar-SA"/>
        </w:rPr>
      </w:pPr>
    </w:p>
    <w:p w:rsidR="00930B85" w:rsidRPr="00F307C3" w:rsidRDefault="00930B85" w:rsidP="00930B8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930B85" w:rsidRPr="00F307C3" w:rsidRDefault="00930B85" w:rsidP="00930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930B85" w:rsidRPr="00F307C3" w:rsidRDefault="00275259" w:rsidP="00930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810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930B85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930B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="00930B85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810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II.27</w:t>
      </w:r>
      <w:r w:rsidR="00930B85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930B85" w:rsidRPr="00F307C3" w:rsidRDefault="00930B85" w:rsidP="00930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:rsidR="00930B85" w:rsidRPr="00F307C3" w:rsidRDefault="00930B85" w:rsidP="00930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930B85" w:rsidRPr="00F307C3" w:rsidRDefault="00930B85" w:rsidP="00930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810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február 27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</w:t>
      </w:r>
      <w:r w:rsidR="006256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:rsidR="00930B85" w:rsidRPr="00F307C3" w:rsidRDefault="00930B85" w:rsidP="00930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B85" w:rsidRPr="00F307C3" w:rsidRDefault="00930B85" w:rsidP="00930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810971">
        <w:rPr>
          <w:rFonts w:ascii="Times New Roman" w:eastAsia="Times New Roman" w:hAnsi="Times New Roman" w:cs="Times New Roman"/>
          <w:sz w:val="24"/>
          <w:szCs w:val="24"/>
          <w:lang w:eastAsia="hu-HU"/>
        </w:rPr>
        <w:t>február 27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napján megtartott </w:t>
      </w:r>
      <w:r w:rsidR="00625602">
        <w:rPr>
          <w:rFonts w:ascii="Times New Roman" w:eastAsia="Times New Roman" w:hAnsi="Times New Roman" w:cs="Times New Roman"/>
          <w:sz w:val="24"/>
          <w:szCs w:val="24"/>
          <w:lang w:eastAsia="hu-HU"/>
        </w:rPr>
        <w:t>rendes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:rsidR="00930B85" w:rsidRDefault="00930B85" w:rsidP="00930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B85" w:rsidRPr="00F307C3" w:rsidRDefault="00930B85" w:rsidP="00930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:rsidR="00930B85" w:rsidRDefault="00930B85" w:rsidP="00930B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ar-SA"/>
        </w:rPr>
      </w:pP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109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1. Előterjesztés Tiszavasvári Város Önkormányzata 2019. évi költségvetéséről szóló 4/2019. (II.19.) önkormányzati rendeletének módosításáról. </w:t>
      </w: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109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 Előterjesztés a fiatalok ösztönző és lakhatási támogatásairól szóló önkormányzati rendelet módosításáról. </w:t>
      </w: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109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 Előterjesztés a Tiszavasvári Bölcsőde alapító okiratának módosításáról.</w:t>
      </w: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109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8109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4. Előterjesztés a Tiszavasvári Egyesített Óvodai Intézmény alapító okiratának módosításáról. </w:t>
      </w: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109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5. Előterjesztés a központi háziorvosi ügyelet ellátására vonatkozó közbeszerzési eljárás ajánlattételi felhívásának elfogadásáról. </w:t>
      </w: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109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6. Előterjesztés az adatvédelmi tisztviselői feladatok költséghatékonyabb ellátásának megvizsgálásáról. </w:t>
      </w: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109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7. Előterjesztés a </w:t>
      </w:r>
      <w:proofErr w:type="spellStart"/>
      <w:r w:rsidRPr="008109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Kornisné</w:t>
      </w:r>
      <w:proofErr w:type="spellEnd"/>
      <w:r w:rsidRPr="008109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8109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Liptay</w:t>
      </w:r>
      <w:proofErr w:type="spellEnd"/>
      <w:r w:rsidRPr="008109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Elza Szociális és Gyermekjóléti Központ alapító okiratának módosításáról. </w:t>
      </w: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8109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8. Előterjesztés a </w:t>
      </w:r>
      <w:proofErr w:type="spellStart"/>
      <w:r w:rsidRPr="008109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Kornisné</w:t>
      </w:r>
      <w:proofErr w:type="spellEnd"/>
      <w:r w:rsidRPr="008109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8109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Liptay</w:t>
      </w:r>
      <w:proofErr w:type="spellEnd"/>
      <w:r w:rsidRPr="008109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Elza Szociális és Gyermekjóléti Központ intézményvezetői álláshelyének betöltésére vonatkozó pályázat kiírásáról, valamint az intézményvezetői pályázatokat elbíráló bizottság tagjainak megválasztásáról.</w:t>
      </w: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109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9. Előterjesztés a Szabadidős Programszervező Egyesület 2019. évi szakmai és pénzügyi beszámolójáról. </w:t>
      </w:r>
    </w:p>
    <w:p w:rsidR="00810971" w:rsidRPr="00810971" w:rsidRDefault="00810971" w:rsidP="008109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810971" w:rsidRPr="00810971" w:rsidRDefault="00810971" w:rsidP="008109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10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10. Előterjesztés a Vasvári Hírmondó 2019. évi tevékenységéről szóló beszámolóról. </w:t>
      </w: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</w:pPr>
      <w:r w:rsidRPr="008109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11. Előterjesztés a Tiszavasvári Önkormányzati Tűzoltóság 2019. évi szakmai és pénzügyi beszámolójáról. </w:t>
      </w:r>
    </w:p>
    <w:p w:rsidR="00810971" w:rsidRPr="00810971" w:rsidRDefault="00810971" w:rsidP="008109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0971" w:rsidRPr="00810971" w:rsidRDefault="00810971" w:rsidP="008109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09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12. Előterjesztés a Tiszavasvári Polgárőr Egyesület 2019. évi szakmai és pénzügyi beszámolójáról. </w:t>
      </w:r>
    </w:p>
    <w:p w:rsidR="00810971" w:rsidRPr="00810971" w:rsidRDefault="00810971" w:rsidP="008109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0971" w:rsidRPr="00810971" w:rsidRDefault="00810971" w:rsidP="008109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0971">
        <w:rPr>
          <w:rFonts w:ascii="Times New Roman" w:eastAsia="Times New Roman" w:hAnsi="Times New Roman" w:cs="Times New Roman"/>
          <w:sz w:val="24"/>
          <w:szCs w:val="24"/>
          <w:lang w:eastAsia="ar-SA"/>
        </w:rPr>
        <w:t>13.</w:t>
      </w:r>
      <w:r w:rsidRPr="008109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10971">
        <w:rPr>
          <w:rFonts w:ascii="Times New Roman" w:eastAsia="Times New Roman" w:hAnsi="Times New Roman" w:cs="Times New Roman"/>
          <w:sz w:val="24"/>
          <w:szCs w:val="24"/>
          <w:lang w:eastAsia="ar-SA"/>
        </w:rPr>
        <w:t>Előterjesztés a Tiszavasvári Sportegyesület 2019. évi szakmai és pénzügyi beszámolójáról.</w:t>
      </w:r>
    </w:p>
    <w:p w:rsidR="00810971" w:rsidRPr="00810971" w:rsidRDefault="00810971" w:rsidP="00810971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0971" w:rsidRPr="00810971" w:rsidRDefault="00810971" w:rsidP="00810971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0971" w:rsidRPr="00810971" w:rsidRDefault="00810971" w:rsidP="008109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109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14. Előterjesztés a Magiszter Alapítványi Óvoda, Általános Iskola, Középiskola és Szakiskola tiszavasvári óvodája részére 2019. január 1. és 2019. augusztus 31. közötti időszakra nyújtott támogatás felhasználásáról készült pénzügyi beszámolóról. </w:t>
      </w:r>
    </w:p>
    <w:p w:rsidR="00810971" w:rsidRPr="00810971" w:rsidRDefault="00810971" w:rsidP="008109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0971" w:rsidRPr="00810971" w:rsidRDefault="00810971" w:rsidP="008109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109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15. Előterjesztés a Tiszavasvári Olimpiai Baráti Kör Egyesület 2019. évi szakmai és pénzügyi beszámolójáról.</w:t>
      </w:r>
    </w:p>
    <w:p w:rsidR="00810971" w:rsidRPr="00810971" w:rsidRDefault="00810971" w:rsidP="00810971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109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16. Előterjesztés a Tiszavasvári Kábítószerügyi Egyeztető Fórum 2019. évi beszámolójáról. </w:t>
      </w:r>
    </w:p>
    <w:p w:rsidR="00810971" w:rsidRPr="00810971" w:rsidRDefault="00810971" w:rsidP="008109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810971" w:rsidRPr="00810971" w:rsidRDefault="00810971" w:rsidP="008109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10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17. Előterjesztés éves ellenőrzési jelentésről és összefoglalóról ellenőrzési jelentésről Tiszavasvári Város Önkormányzatánál és intézményeinél végzett 2019. évi belső ellenőrzési tevékenységről. </w:t>
      </w: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109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18. Előterjesztés belső ellenőri feladatok ellátásáról.</w:t>
      </w: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109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19. Előterjesztés az Egyesített Közművelődési Intézmény és Könyvtár használati szabályzatairól. </w:t>
      </w: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109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20. Előterjesztés a Tiszavasvári Polgármesteri Hivatal Szervezeti és Működési Szabályzatának felülvizsgálatáról. </w:t>
      </w: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109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21. Előterjesztés Kompár László 2019. évi tevékenységével kapcsolatos hulladékgazdálkodási jelentésről. </w:t>
      </w: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109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22. Előterjesztés a „Találkozások tere kialakítása” tárgyú pályázat „Mobilszínpad beszerzés fény és hangtechnikával eljárásának eredményéről</w:t>
      </w: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109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23. Előterjesztés „Helyi klímastratégia kidolgozás, valamint a klímatudatosságot erősítő szemléletformálás megvalósítása Tiszavasváriban” tárgyú pályázat Támogatói okiratának elfogadásáról. </w:t>
      </w: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8109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24. Előterjesztés a TOP-1.1.1-15-SB1-2016-00005 azonosítószámú „Iparterület kialakítása Tiszavasváriban” című pályázat tervezési szerződésének utólagos jóváhagyásáról.</w:t>
      </w: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109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25. Előterjesztés a </w:t>
      </w:r>
      <w:proofErr w:type="spellStart"/>
      <w:r w:rsidRPr="008109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Tiva-Szolg</w:t>
      </w:r>
      <w:proofErr w:type="spellEnd"/>
      <w:r w:rsidRPr="008109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Nonprofit Kft. közszolgáltatási szerződésének módosításáról.</w:t>
      </w: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8109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26. Előterjesztés a gyermekétkeztetésre vonatkozó szerződések módosításáról.</w:t>
      </w: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</w:pP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109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27. Előterjesztés a rászoruló gyermekek </w:t>
      </w:r>
      <w:proofErr w:type="spellStart"/>
      <w:r w:rsidRPr="008109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szünidei</w:t>
      </w:r>
      <w:proofErr w:type="spellEnd"/>
      <w:r w:rsidRPr="008109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étkeztetéséhez kapcsolódó szerződések módosításáról. </w:t>
      </w: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bookmarkStart w:id="0" w:name="_Hlk32837350"/>
      <w:r w:rsidRPr="008109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28. Előterjesztés a Tiszavasvári Települési Értéktár Bizottság új tagjának megválasztásáról. </w:t>
      </w:r>
      <w:bookmarkEnd w:id="0"/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109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29. Előterjesztés a Tiszavasvári Egyesített Óvodai Intézmény 2020/2021. nevelési évére történő jelentkezés eljárási rendjéről és a beiratkozás időpontjának meghatározásáról. </w:t>
      </w: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0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30. Előterjesztés önkormányzati tulajdonú mezőgazdasági ingatlanok haszonbérbe adásáról. </w:t>
      </w: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0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31. Előterjesztés a polgármester 2020. évi szabadság felhasználási ütemezési tervének jóváhagyásáról.</w:t>
      </w: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0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32. Előterjesztés a lejárt </w:t>
      </w:r>
      <w:proofErr w:type="spellStart"/>
      <w:r w:rsidRPr="00810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határidejű</w:t>
      </w:r>
      <w:proofErr w:type="spellEnd"/>
      <w:r w:rsidRPr="00810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határozatok végrehajtásáról.</w:t>
      </w: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0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33. Egyebek</w:t>
      </w: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</w:pPr>
      <w:r w:rsidRPr="008109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-Előterjesztés a </w:t>
      </w:r>
      <w:proofErr w:type="spellStart"/>
      <w:r w:rsidRPr="008109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Tiva-Szolg</w:t>
      </w:r>
      <w:proofErr w:type="spellEnd"/>
      <w:r w:rsidRPr="008109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Kft. által-„Kacsás” Horgásztó üzemeltetésére-benyújtott pályázatról. </w:t>
      </w: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0971" w:rsidRPr="00810971" w:rsidRDefault="00810971" w:rsidP="0081097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109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-Előterjesztés Tiszavasvári Város Önkormányzata 2020. évi költségvetéséről szóló 3/2020. (II.17.) önkormányzati rendeletének módosításáról. </w:t>
      </w:r>
    </w:p>
    <w:p w:rsidR="00810971" w:rsidRPr="00810971" w:rsidRDefault="00810971" w:rsidP="0081097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810971" w:rsidRPr="00810971" w:rsidRDefault="00810971" w:rsidP="00810971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:rsidR="00810971" w:rsidRPr="00810971" w:rsidRDefault="00810971" w:rsidP="00810971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8109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ZÁRT ÜLÉS</w:t>
      </w: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8109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34. Előterjesztés a Tiszavasvári Településszolgáltatási és Vagyonkezelő Nonprofit Korlátolt Felelősségű Társaság ügyvezetőjének javadalmazásáról.</w:t>
      </w:r>
    </w:p>
    <w:p w:rsidR="00810971" w:rsidRPr="00810971" w:rsidRDefault="00810971" w:rsidP="00810971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810971" w:rsidRPr="00810971" w:rsidRDefault="00810971" w:rsidP="00810971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10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35. Előterjesztés „Vasvári Pál” Ifjúsági Díj odaítéléséről. </w:t>
      </w:r>
    </w:p>
    <w:p w:rsidR="00810971" w:rsidRPr="00810971" w:rsidRDefault="00810971" w:rsidP="00810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" w:name="_GoBack"/>
      <w:bookmarkEnd w:id="1"/>
    </w:p>
    <w:p w:rsidR="00810971" w:rsidRPr="00810971" w:rsidRDefault="00810971" w:rsidP="00810971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10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36. Előterjesztés Pap Melinda Tiszavasvári, Déryné u. 9. sz. alatti önkormányzati bérlakás kiutalására vonatkozó kérelméről. </w:t>
      </w:r>
    </w:p>
    <w:p w:rsidR="00930B85" w:rsidRDefault="00930B85" w:rsidP="00930B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930B85" w:rsidRPr="00E34584" w:rsidRDefault="00930B85" w:rsidP="00930B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930B85" w:rsidRDefault="00930B85" w:rsidP="00930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930B85" w:rsidRDefault="00930B85" w:rsidP="00930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B85" w:rsidRDefault="00930B85" w:rsidP="00930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B85" w:rsidRDefault="00930B85" w:rsidP="00930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B85" w:rsidRDefault="00930B85" w:rsidP="00930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B85" w:rsidRDefault="00930B85" w:rsidP="00930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B85" w:rsidRDefault="00930B85" w:rsidP="00930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25602" w:rsidRDefault="00625602" w:rsidP="00930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B85" w:rsidRDefault="00930B85" w:rsidP="00930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B85" w:rsidRDefault="00930B85" w:rsidP="00930B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Szőke Zoltán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6256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Dr.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930B85" w:rsidRDefault="00930B85" w:rsidP="00930B8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jegyző</w:t>
      </w:r>
    </w:p>
    <w:p w:rsidR="00930B85" w:rsidRPr="00F307C3" w:rsidRDefault="00930B85" w:rsidP="00930B85">
      <w:pPr>
        <w:rPr>
          <w:sz w:val="24"/>
          <w:szCs w:val="24"/>
        </w:rPr>
      </w:pPr>
    </w:p>
    <w:p w:rsidR="00930B85" w:rsidRDefault="00930B85" w:rsidP="00930B85"/>
    <w:p w:rsidR="00930B85" w:rsidRDefault="00930B85" w:rsidP="00930B85"/>
    <w:p w:rsidR="00930B85" w:rsidRDefault="00930B85" w:rsidP="00930B85"/>
    <w:p w:rsidR="003A0313" w:rsidRDefault="003A0313"/>
    <w:sectPr w:rsidR="003A0313" w:rsidSect="00E031D1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F24" w:rsidRDefault="003E1F24">
      <w:pPr>
        <w:spacing w:after="0" w:line="240" w:lineRule="auto"/>
      </w:pPr>
      <w:r>
        <w:separator/>
      </w:r>
    </w:p>
  </w:endnote>
  <w:endnote w:type="continuationSeparator" w:id="0">
    <w:p w:rsidR="003E1F24" w:rsidRDefault="003E1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0489"/>
      <w:docPartObj>
        <w:docPartGallery w:val="Page Numbers (Bottom of Page)"/>
        <w:docPartUnique/>
      </w:docPartObj>
    </w:sdtPr>
    <w:sdtEndPr/>
    <w:sdtContent>
      <w:p w:rsidR="00AE19C8" w:rsidRDefault="00930B85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19C8" w:rsidRDefault="0081097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F24" w:rsidRDefault="003E1F24">
      <w:pPr>
        <w:spacing w:after="0" w:line="240" w:lineRule="auto"/>
      </w:pPr>
      <w:r>
        <w:separator/>
      </w:r>
    </w:p>
  </w:footnote>
  <w:footnote w:type="continuationSeparator" w:id="0">
    <w:p w:rsidR="003E1F24" w:rsidRDefault="003E1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85"/>
    <w:rsid w:val="00275259"/>
    <w:rsid w:val="002F2FFC"/>
    <w:rsid w:val="003A0313"/>
    <w:rsid w:val="003E1F24"/>
    <w:rsid w:val="00625602"/>
    <w:rsid w:val="00810971"/>
    <w:rsid w:val="00930B85"/>
    <w:rsid w:val="00971FE5"/>
    <w:rsid w:val="00E8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CFE60"/>
  <w15:chartTrackingRefBased/>
  <w15:docId w15:val="{70EECAF3-BAEF-44D2-B6E2-C39BAE6B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30B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93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0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633</Words>
  <Characters>4374</Characters>
  <Application>Microsoft Office Word</Application>
  <DocSecurity>0</DocSecurity>
  <Lines>36</Lines>
  <Paragraphs>9</Paragraphs>
  <ScaleCrop>false</ScaleCrop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Ládi Zsanett</dc:creator>
  <cp:keywords/>
  <dc:description/>
  <cp:lastModifiedBy>Bodnár Anita</cp:lastModifiedBy>
  <cp:revision>3</cp:revision>
  <dcterms:created xsi:type="dcterms:W3CDTF">2020-03-02T09:25:00Z</dcterms:created>
  <dcterms:modified xsi:type="dcterms:W3CDTF">2020-03-02T09:29:00Z</dcterms:modified>
</cp:coreProperties>
</file>