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E8" w:rsidRDefault="00345AE8" w:rsidP="00345AE8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TISZAVASVÁRI VÁROS ÖNKORMÁNYZATA</w:t>
      </w:r>
    </w:p>
    <w:p w:rsidR="00345AE8" w:rsidRDefault="00345AE8" w:rsidP="00345AE8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45AE8" w:rsidRPr="00020670" w:rsidRDefault="00345AE8" w:rsidP="00345AE8">
      <w:pPr>
        <w:spacing w:line="240" w:lineRule="auto"/>
        <w:jc w:val="center"/>
        <w:rPr>
          <w:b/>
        </w:rPr>
      </w:pPr>
      <w:r>
        <w:rPr>
          <w:b/>
        </w:rPr>
        <w:t>111</w:t>
      </w:r>
      <w:r w:rsidRPr="00020670">
        <w:rPr>
          <w:b/>
        </w:rPr>
        <w:t>/20</w:t>
      </w:r>
      <w:r>
        <w:rPr>
          <w:b/>
        </w:rPr>
        <w:t>20</w:t>
      </w:r>
      <w:r w:rsidRPr="00020670">
        <w:rPr>
          <w:b/>
        </w:rPr>
        <w:t>. (</w:t>
      </w:r>
      <w:r>
        <w:rPr>
          <w:b/>
        </w:rPr>
        <w:t>IX.24.</w:t>
      </w:r>
      <w:r w:rsidRPr="00020670">
        <w:rPr>
          <w:b/>
        </w:rPr>
        <w:t>) Kt. számú</w:t>
      </w:r>
    </w:p>
    <w:p w:rsidR="00345AE8" w:rsidRDefault="00345AE8" w:rsidP="00345AE8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345AE8" w:rsidRDefault="00345AE8" w:rsidP="00345AE8">
      <w:pPr>
        <w:spacing w:line="240" w:lineRule="auto"/>
      </w:pPr>
    </w:p>
    <w:p w:rsidR="00345AE8" w:rsidRPr="005E44F9" w:rsidRDefault="00345AE8" w:rsidP="00345AE8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„Az</w:t>
      </w:r>
      <w:r w:rsidRPr="00597AA9">
        <w:rPr>
          <w:b/>
          <w:szCs w:val="24"/>
        </w:rPr>
        <w:t xml:space="preserve"> önkormányzati feladatellátást szolgáló fejlesztések támogatására</w:t>
      </w:r>
      <w:r>
        <w:rPr>
          <w:b/>
          <w:szCs w:val="24"/>
        </w:rPr>
        <w:t>” elnevezésű pályázat módosítása</w:t>
      </w:r>
    </w:p>
    <w:p w:rsidR="00345AE8" w:rsidRDefault="00345AE8" w:rsidP="00345AE8">
      <w:pPr>
        <w:spacing w:line="240" w:lineRule="auto"/>
      </w:pPr>
    </w:p>
    <w:p w:rsidR="00345AE8" w:rsidRDefault="00345AE8" w:rsidP="00345AE8">
      <w:pPr>
        <w:spacing w:line="240" w:lineRule="auto"/>
      </w:pPr>
    </w:p>
    <w:p w:rsidR="00345AE8" w:rsidRPr="00020670" w:rsidRDefault="00345AE8" w:rsidP="00345AE8">
      <w:pPr>
        <w:spacing w:line="240" w:lineRule="auto"/>
      </w:pPr>
      <w:r w:rsidRPr="00020670">
        <w:t>Tiszavasvári Város Önkormányzata Képviselő-testülete</w:t>
      </w:r>
    </w:p>
    <w:p w:rsidR="00345AE8" w:rsidRPr="00020670" w:rsidRDefault="00345AE8" w:rsidP="00345AE8">
      <w:pPr>
        <w:spacing w:line="240" w:lineRule="auto"/>
      </w:pPr>
    </w:p>
    <w:p w:rsidR="00345AE8" w:rsidRDefault="00345AE8" w:rsidP="00345AE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5" w:hanging="425"/>
        <w:jc w:val="both"/>
      </w:pPr>
      <w:r w:rsidRPr="004A608A">
        <w:t>Kifejezi szándékát, hogy az „</w:t>
      </w:r>
      <w:r w:rsidRPr="00182C13">
        <w:rPr>
          <w:b/>
          <w:szCs w:val="24"/>
        </w:rPr>
        <w:t>Önkormányzati feladatellátást szolgáló fejlesztések támogatása</w:t>
      </w:r>
      <w:r w:rsidRPr="004A608A">
        <w:t>”</w:t>
      </w:r>
      <w:r>
        <w:t xml:space="preserve"> című pályázati kiírás c) </w:t>
      </w:r>
      <w:proofErr w:type="spellStart"/>
      <w:r>
        <w:t>al</w:t>
      </w:r>
      <w:r w:rsidRPr="004A608A">
        <w:t>céljára</w:t>
      </w:r>
      <w:proofErr w:type="spellEnd"/>
      <w:r w:rsidRPr="004A608A">
        <w:t xml:space="preserve"> </w:t>
      </w:r>
      <w:r>
        <w:t>2020. július 10-én be</w:t>
      </w:r>
      <w:r w:rsidRPr="004A608A">
        <w:t>nyújt</w:t>
      </w:r>
      <w:r>
        <w:t>ott</w:t>
      </w:r>
      <w:r w:rsidRPr="004A608A">
        <w:t xml:space="preserve"> pályázat </w:t>
      </w:r>
      <w:r>
        <w:t>2020. szeptember 11-én az ebr42 önkormányzati rendszerben rögzített módosítását elfogadja, mely szerint a Tiszavasvári, Szabadság tér (19 hrsz.), mint megvalósítási helyszín a fenti megnevezésű projektből kikerül.</w:t>
      </w:r>
    </w:p>
    <w:p w:rsidR="00345AE8" w:rsidRDefault="00345AE8" w:rsidP="00345AE8">
      <w:pPr>
        <w:spacing w:line="240" w:lineRule="auto"/>
        <w:ind w:left="425"/>
        <w:jc w:val="both"/>
      </w:pPr>
    </w:p>
    <w:p w:rsidR="00345AE8" w:rsidRPr="004A608A" w:rsidRDefault="00345AE8" w:rsidP="00345AE8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</w:pPr>
      <w:r>
        <w:t>A beruházás megvalósítási helyszínei az alábbiak:</w:t>
      </w:r>
    </w:p>
    <w:p w:rsidR="00345AE8" w:rsidRDefault="00345AE8" w:rsidP="00345AE8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>4440 Tiszavasvári, Báthori utca 31. hrsz.</w:t>
      </w:r>
    </w:p>
    <w:p w:rsidR="00345AE8" w:rsidRDefault="00345AE8" w:rsidP="00345AE8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>4440 Tiszavasvári, Kálvin utca 2892 hrsz.</w:t>
      </w:r>
    </w:p>
    <w:p w:rsidR="00345AE8" w:rsidRDefault="00345AE8" w:rsidP="00345AE8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>4440 Tiszavasvári, Bajcsy-Zsilinszky utca 3432/1 hrsz.</w:t>
      </w:r>
    </w:p>
    <w:p w:rsidR="00345AE8" w:rsidRDefault="00345AE8" w:rsidP="00345AE8">
      <w:pPr>
        <w:spacing w:line="240" w:lineRule="auto"/>
        <w:jc w:val="both"/>
        <w:rPr>
          <w:szCs w:val="24"/>
        </w:rPr>
      </w:pPr>
    </w:p>
    <w:p w:rsidR="00345AE8" w:rsidRDefault="00345AE8" w:rsidP="00345AE8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</w:pPr>
      <w:r>
        <w:t>A tervezett beruházás forrásösszetételének módosítását az alábbiak szerint jóváhagyja:</w:t>
      </w:r>
    </w:p>
    <w:p w:rsidR="00345AE8" w:rsidRDefault="00345AE8" w:rsidP="00345AE8">
      <w:pPr>
        <w:spacing w:line="240" w:lineRule="auto"/>
        <w:ind w:left="720"/>
        <w:jc w:val="both"/>
      </w:pPr>
      <w:r>
        <w:tab/>
        <w:t>A projekt összköltsége bruttó:</w:t>
      </w:r>
      <w:r>
        <w:tab/>
      </w:r>
      <w:r>
        <w:tab/>
        <w:t>46 014 821 Ft</w:t>
      </w:r>
    </w:p>
    <w:p w:rsidR="00345AE8" w:rsidRDefault="00345AE8" w:rsidP="00345AE8">
      <w:pPr>
        <w:spacing w:line="240" w:lineRule="auto"/>
        <w:ind w:left="720"/>
        <w:jc w:val="both"/>
      </w:pPr>
      <w:r>
        <w:tab/>
        <w:t>Igényelt támogatás (75%) bruttó:</w:t>
      </w:r>
      <w:r>
        <w:tab/>
      </w:r>
      <w:r>
        <w:tab/>
      </w:r>
      <w:r w:rsidRPr="008D3EA6">
        <w:t>3</w:t>
      </w:r>
      <w:r>
        <w:t>4 </w:t>
      </w:r>
      <w:r w:rsidRPr="008D3EA6">
        <w:t>5</w:t>
      </w:r>
      <w:r>
        <w:t>11 116 Ft</w:t>
      </w:r>
    </w:p>
    <w:p w:rsidR="00345AE8" w:rsidRDefault="00345AE8" w:rsidP="00345AE8">
      <w:pPr>
        <w:spacing w:line="240" w:lineRule="auto"/>
        <w:ind w:left="720"/>
        <w:jc w:val="both"/>
      </w:pPr>
      <w:r>
        <w:tab/>
        <w:t>Önkormányzati sajáterő (25%) bruttó:</w:t>
      </w:r>
      <w:r>
        <w:tab/>
      </w:r>
      <w:r w:rsidRPr="008D3EA6">
        <w:t>11</w:t>
      </w:r>
      <w:r>
        <w:t> </w:t>
      </w:r>
      <w:r w:rsidRPr="008D3EA6">
        <w:t>5</w:t>
      </w:r>
      <w:r>
        <w:t>03 705 Ft</w:t>
      </w:r>
    </w:p>
    <w:p w:rsidR="00345AE8" w:rsidRDefault="00345AE8" w:rsidP="00345AE8">
      <w:pPr>
        <w:pStyle w:val="Szvegtrzs"/>
        <w:spacing w:line="240" w:lineRule="auto"/>
      </w:pPr>
    </w:p>
    <w:p w:rsidR="00345AE8" w:rsidRDefault="00345AE8" w:rsidP="00345AE8">
      <w:pPr>
        <w:pStyle w:val="Szvegtrzs"/>
        <w:spacing w:line="240" w:lineRule="auto"/>
      </w:pPr>
    </w:p>
    <w:p w:rsidR="00345AE8" w:rsidRDefault="00345AE8" w:rsidP="00345AE8">
      <w:pPr>
        <w:pStyle w:val="Szvegtrzs"/>
        <w:spacing w:line="240" w:lineRule="auto"/>
      </w:pPr>
    </w:p>
    <w:p w:rsidR="00345AE8" w:rsidRDefault="00345AE8" w:rsidP="00345AE8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2020. szeptember 24.</w:t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DC6938" w:rsidRDefault="00DC6938"/>
    <w:p w:rsidR="00345AE8" w:rsidRDefault="00345AE8"/>
    <w:p w:rsidR="00345AE8" w:rsidRDefault="00345AE8"/>
    <w:p w:rsidR="00345AE8" w:rsidRDefault="00345AE8" w:rsidP="00345AE8">
      <w:pPr>
        <w:spacing w:line="240" w:lineRule="auto"/>
        <w:rPr>
          <w:b/>
        </w:rPr>
      </w:pPr>
      <w:r>
        <w:rPr>
          <w:b/>
        </w:rPr>
        <w:t xml:space="preserve">                Szőke </w:t>
      </w:r>
      <w:proofErr w:type="gramStart"/>
      <w:r>
        <w:rPr>
          <w:b/>
        </w:rPr>
        <w:t>Zoltán                                                Dr.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345AE8" w:rsidRDefault="00345AE8" w:rsidP="00345AE8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jegyző</w:t>
      </w:r>
    </w:p>
    <w:p w:rsidR="00345AE8" w:rsidRDefault="00345AE8" w:rsidP="00345AE8">
      <w:pPr>
        <w:jc w:val="both"/>
      </w:pPr>
    </w:p>
    <w:p w:rsidR="00345AE8" w:rsidRDefault="00345AE8"/>
    <w:sectPr w:rsidR="0034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E8"/>
    <w:rsid w:val="00345AE8"/>
    <w:rsid w:val="00C400B5"/>
    <w:rsid w:val="00D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AE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5AE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45AE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AE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5AE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45AE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dcterms:created xsi:type="dcterms:W3CDTF">2020-09-28T06:30:00Z</dcterms:created>
  <dcterms:modified xsi:type="dcterms:W3CDTF">2020-09-28T13:53:00Z</dcterms:modified>
</cp:coreProperties>
</file>