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33" w:rsidRPr="00476E99" w:rsidRDefault="00646B33" w:rsidP="00646B3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 w:rsidRPr="00476E99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:rsidR="00646B33" w:rsidRPr="00476E99" w:rsidRDefault="00646B33" w:rsidP="00646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476E99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:rsidR="00646B33" w:rsidRPr="00476E99" w:rsidRDefault="00646B33" w:rsidP="00646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21</w:t>
      </w: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Pr="00576D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.(</w:t>
      </w:r>
      <w:r w:rsidRPr="00576D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Pr="00576D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.29</w:t>
      </w: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646B33" w:rsidRPr="00476E99" w:rsidRDefault="00646B33" w:rsidP="00646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646B33" w:rsidRPr="00476E99" w:rsidRDefault="00646B33" w:rsidP="00646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</w:p>
    <w:p w:rsidR="00646B33" w:rsidRPr="00476E99" w:rsidRDefault="00646B33" w:rsidP="00646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</w:p>
    <w:p w:rsidR="00646B33" w:rsidRPr="00476E99" w:rsidRDefault="00646B33" w:rsidP="00646B3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Tiszavasvári </w:t>
      </w:r>
      <w:r w:rsidRPr="00476E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Bölcsőde </w:t>
      </w: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intézményvezető (magasabb vezető) beosztás betöltésére vonatkozó pályázat kiírásáról</w:t>
      </w:r>
    </w:p>
    <w:p w:rsidR="00646B33" w:rsidRPr="00476E99" w:rsidRDefault="00646B33" w:rsidP="00646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6B33" w:rsidRPr="00476E99" w:rsidRDefault="00646B33" w:rsidP="00646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6B33" w:rsidRPr="00476E99" w:rsidRDefault="00646B33" w:rsidP="00646B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pályázatot ír ki a </w:t>
      </w: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Bölcsőde 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(4440 Tiszavasvári, Gombás András u. 8. A ép) vezetésére, magasabb vezetői beosztás betöltésére a közalkalmazottak jogállásáról szóló 1992. XXXIII. törvény, valamint a közalkalmazottak jogállásáról szóló 1992. XXXIII. törvénynek a szociális, valamint a </w:t>
      </w:r>
      <w:r w:rsidRPr="00476E99">
        <w:rPr>
          <w:rFonts w:ascii="Times New Roman" w:eastAsia="Arial" w:hAnsi="Times New Roman" w:cs="Times New Roman"/>
          <w:sz w:val="24"/>
          <w:szCs w:val="24"/>
          <w:lang w:eastAsia="hu-HU"/>
        </w:rPr>
        <w:t>gyermekjóléti és gyermekvédelmi ágazatban történő végrehajtásáról szóló 257/2000. (XII. 26.) Korm. rendelet, a személyes gondoskodást nyújtó gyermekjóléti, gyermekvédelmi intézmények, valamint személyek szakmai feladatairól és működésük feltételeiről szóló 15/1998. (IV. 30.) NM rendelet, valamint a gyermekek védelméről és a gyámügyi igazgatásról szóló 1997. évi XXXI. törvény alapján, a határozat mellékletét képező pályázati kiírás szerint.</w:t>
      </w:r>
    </w:p>
    <w:p w:rsidR="00646B33" w:rsidRPr="00476E99" w:rsidRDefault="00646B33" w:rsidP="00646B33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646B33" w:rsidRPr="00476E99" w:rsidRDefault="00646B33" w:rsidP="00646B33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646B33" w:rsidRPr="00476E99" w:rsidRDefault="00646B33" w:rsidP="00646B33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646B33" w:rsidRPr="00476E99" w:rsidRDefault="00646B33" w:rsidP="0064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</w:t>
      </w: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646B33" w:rsidRPr="00476E99" w:rsidRDefault="00646B33" w:rsidP="00646B33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646B33" w:rsidRPr="00476E99" w:rsidRDefault="00646B33" w:rsidP="00646B33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646B33" w:rsidRPr="00476E99" w:rsidRDefault="00646B33" w:rsidP="00646B33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646B33" w:rsidRPr="00476E99" w:rsidRDefault="00646B33" w:rsidP="00646B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Arial" w:hAnsi="Times New Roman" w:cs="Times New Roman"/>
          <w:sz w:val="24"/>
          <w:szCs w:val="24"/>
          <w:lang w:eastAsia="hu-HU"/>
        </w:rPr>
        <w:t>Tiszavasvári Város Önkormányzata Képviselő-testülete felkéri a jegyzőt, hogy a kormányzati személyügyi igazgatási feladatokat ellátó szerv internetes oldalán (</w:t>
      </w:r>
      <w:hyperlink r:id="rId8" w:history="1">
        <w:r w:rsidRPr="00576D86">
          <w:rPr>
            <w:rFonts w:ascii="Times New Roman" w:eastAsia="Arial" w:hAnsi="Times New Roman" w:cs="Times New Roman"/>
            <w:sz w:val="24"/>
            <w:szCs w:val="24"/>
            <w:u w:val="single"/>
            <w:lang w:eastAsia="hu-HU"/>
          </w:rPr>
          <w:t>www.kozigallas.gov.hu</w:t>
        </w:r>
      </w:hyperlink>
      <w:r w:rsidRPr="00476E99"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), valamint Tiszavasvári Város honlapján és a Tiszavasvári Polgármesteri Hivatal hirdetőtábláján gondoskodjon a pályázati felhívás közzétételéről. </w:t>
      </w:r>
    </w:p>
    <w:p w:rsidR="00646B33" w:rsidRPr="00476E99" w:rsidRDefault="00646B33" w:rsidP="0064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6B33" w:rsidRPr="00476E99" w:rsidRDefault="00646B33" w:rsidP="0064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6B33" w:rsidRPr="00476E99" w:rsidRDefault="00646B33" w:rsidP="0064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6B33" w:rsidRPr="00476E99" w:rsidRDefault="00646B33" w:rsidP="00646B33">
      <w:pPr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</w:t>
      </w: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proofErr w:type="spellStart"/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>Kórik</w:t>
      </w:r>
      <w:proofErr w:type="spellEnd"/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Zsuzsanna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</w:t>
      </w:r>
    </w:p>
    <w:p w:rsidR="00646B33" w:rsidRPr="00576D86" w:rsidRDefault="00646B33" w:rsidP="00646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46B33" w:rsidRDefault="00646B33" w:rsidP="00646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46B33" w:rsidRDefault="00646B33" w:rsidP="00646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46B33" w:rsidRPr="00576D86" w:rsidRDefault="00646B33" w:rsidP="00646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46B33" w:rsidRPr="00FD1DAC" w:rsidRDefault="00646B33" w:rsidP="00646B33">
      <w:pPr>
        <w:tabs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Szőke </w:t>
      </w:r>
      <w:proofErr w:type="gramStart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Zoltán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                       </w:t>
      </w:r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Dr.</w:t>
      </w:r>
      <w:proofErr w:type="gramEnd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proofErr w:type="spellStart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:rsidR="00646B33" w:rsidRPr="00FD1DAC" w:rsidRDefault="00646B33" w:rsidP="00646B33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                   </w:t>
      </w:r>
      <w:proofErr w:type="gramStart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polgármester</w:t>
      </w:r>
      <w:proofErr w:type="gramEnd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     jegyző</w:t>
      </w:r>
    </w:p>
    <w:p w:rsidR="00646B33" w:rsidRDefault="00646B33" w:rsidP="00646B33">
      <w:pPr>
        <w:tabs>
          <w:tab w:val="left" w:pos="2242"/>
        </w:tabs>
      </w:pPr>
    </w:p>
    <w:p w:rsidR="00646B33" w:rsidRDefault="00646B33" w:rsidP="00646B33"/>
    <w:p w:rsidR="00646B33" w:rsidRPr="00576D86" w:rsidRDefault="00646B33" w:rsidP="00646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46B33" w:rsidRPr="00576D86" w:rsidRDefault="00646B33" w:rsidP="00646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46B33" w:rsidRPr="00576D86" w:rsidRDefault="00646B33" w:rsidP="00646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46B33" w:rsidRPr="00576D86" w:rsidRDefault="00646B33" w:rsidP="00646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46B33" w:rsidRPr="00576D86" w:rsidRDefault="00646B33" w:rsidP="00646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46B33" w:rsidRPr="00476E99" w:rsidRDefault="00646B33" w:rsidP="00646B33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21</w:t>
      </w:r>
      <w:r w:rsidRPr="00576D86">
        <w:rPr>
          <w:rFonts w:ascii="Times New Roman" w:eastAsia="Times New Roman" w:hAnsi="Times New Roman" w:cs="Times New Roman"/>
          <w:sz w:val="20"/>
          <w:szCs w:val="20"/>
          <w:lang w:eastAsia="hu-HU"/>
        </w:rPr>
        <w:t>/2021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. (</w:t>
      </w:r>
      <w:r w:rsidRPr="00576D86">
        <w:rPr>
          <w:rFonts w:ascii="Times New Roman" w:eastAsia="Times New Roman" w:hAnsi="Times New Roman" w:cs="Times New Roman"/>
          <w:sz w:val="20"/>
          <w:szCs w:val="20"/>
          <w:lang w:eastAsia="hu-HU"/>
        </w:rPr>
        <w:t>V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II</w:t>
      </w:r>
      <w:r w:rsidRPr="00576D86">
        <w:rPr>
          <w:rFonts w:ascii="Times New Roman" w:eastAsia="Times New Roman" w:hAnsi="Times New Roman" w:cs="Times New Roman"/>
          <w:sz w:val="20"/>
          <w:szCs w:val="20"/>
          <w:lang w:eastAsia="hu-HU"/>
        </w:rPr>
        <w:t>.29</w:t>
      </w:r>
      <w:r w:rsidRPr="00476E99">
        <w:rPr>
          <w:rFonts w:ascii="Times New Roman" w:eastAsia="Times New Roman" w:hAnsi="Times New Roman" w:cs="Times New Roman"/>
          <w:sz w:val="20"/>
          <w:szCs w:val="20"/>
          <w:lang w:eastAsia="hu-HU"/>
        </w:rPr>
        <w:t>.) Kt. számú határozat melléklete</w:t>
      </w:r>
    </w:p>
    <w:p w:rsidR="00646B33" w:rsidRPr="00576D86" w:rsidRDefault="00646B33" w:rsidP="00646B3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szCs w:val="24"/>
          <w:lang w:eastAsia="hu-HU"/>
        </w:rPr>
        <w:t>1. sz. melléklet</w:t>
      </w:r>
    </w:p>
    <w:p w:rsidR="00646B33" w:rsidRPr="00576D86" w:rsidRDefault="00646B33" w:rsidP="00646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46B33" w:rsidRPr="00576D86" w:rsidRDefault="00646B33" w:rsidP="00646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46B33" w:rsidRPr="00576D86" w:rsidRDefault="00646B33" w:rsidP="00646B3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76D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 Képviselő-testülete</w:t>
      </w:r>
    </w:p>
    <w:p w:rsidR="00646B33" w:rsidRPr="00476E99" w:rsidRDefault="00646B33" w:rsidP="00646B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"Közalkalmazottak jogállásáról szóló" 1992. évi XXXIII. törvény 20/A. § alapján</w:t>
      </w:r>
    </w:p>
    <w:p w:rsidR="00646B33" w:rsidRPr="00576D86" w:rsidRDefault="00646B33" w:rsidP="00646B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</w:t>
      </w:r>
      <w:proofErr w:type="gramEnd"/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hirdet</w:t>
      </w:r>
    </w:p>
    <w:p w:rsidR="00646B33" w:rsidRPr="00576D86" w:rsidRDefault="00646B33" w:rsidP="00646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46B33" w:rsidRPr="00576D86" w:rsidRDefault="00646B33" w:rsidP="00646B3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576D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576D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Bölcsőde</w:t>
      </w:r>
    </w:p>
    <w:p w:rsidR="00646B33" w:rsidRPr="00576D86" w:rsidRDefault="00646B33" w:rsidP="00646B3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76D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Intézményvezető (magasabb vezető) </w:t>
      </w:r>
    </w:p>
    <w:p w:rsidR="00646B33" w:rsidRPr="00476E99" w:rsidRDefault="00646B33" w:rsidP="00646B3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576D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beosztás</w:t>
      </w:r>
      <w:proofErr w:type="gramEnd"/>
      <w:r w:rsidRPr="00576D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betöltésére</w:t>
      </w:r>
    </w:p>
    <w:p w:rsidR="00646B33" w:rsidRPr="00476E99" w:rsidRDefault="00646B33" w:rsidP="0064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6B33" w:rsidRPr="00476E99" w:rsidRDefault="00646B33" w:rsidP="0064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6B33" w:rsidRDefault="00646B33" w:rsidP="0064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74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Munkáltató:</w:t>
      </w:r>
      <w:r w:rsidRPr="008D74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Tiszavasvári Bölcsőde</w:t>
      </w:r>
    </w:p>
    <w:p w:rsidR="00646B33" w:rsidRPr="008D74C8" w:rsidRDefault="00646B33" w:rsidP="0064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6B33" w:rsidRPr="008D74C8" w:rsidRDefault="00646B33" w:rsidP="0064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74C8">
        <w:rPr>
          <w:rFonts w:ascii="Times New Roman" w:eastAsia="Times New Roman" w:hAnsi="Times New Roman" w:cs="Times New Roman"/>
          <w:sz w:val="24"/>
          <w:szCs w:val="24"/>
          <w:lang w:eastAsia="hu-HU"/>
        </w:rPr>
        <w:t>(Munkáltatói jogkörgyakorló – ha a magasabb vezetői beosztással történő megbízáshoz közalkalmazotti jogviszony létesítése szükséges: kinevezési jogkör gyakorló: Tiszavasvári Város Önkormányzata Képviselő-testülete, képviseli: Szőke Zoltán polgármester)</w:t>
      </w:r>
    </w:p>
    <w:p w:rsidR="00646B33" w:rsidRPr="00476E99" w:rsidRDefault="00646B33" w:rsidP="00646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46B33" w:rsidRPr="00476E99" w:rsidRDefault="00646B33" w:rsidP="0064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közalkalmazotti jogviszony időtartama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: Határozatlan idejű közalkalmazotti jogviszony</w:t>
      </w:r>
    </w:p>
    <w:p w:rsidR="00646B33" w:rsidRPr="00476E99" w:rsidRDefault="00646B33" w:rsidP="00646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46B33" w:rsidRPr="00476E99" w:rsidRDefault="00646B33" w:rsidP="0064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Foglalkoztatás jellege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: Teljes munkaidő</w:t>
      </w:r>
    </w:p>
    <w:p w:rsidR="00646B33" w:rsidRPr="00476E99" w:rsidRDefault="00646B33" w:rsidP="00646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46B33" w:rsidRPr="00476E99" w:rsidRDefault="00646B33" w:rsidP="0064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magasabb </w:t>
      </w: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vezetői megbízás időtartama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: a vezetői megbízás határozott időre, 5 évig terjedő időtartamra szól.</w:t>
      </w:r>
    </w:p>
    <w:p w:rsidR="00646B33" w:rsidRPr="00476E99" w:rsidRDefault="00646B33" w:rsidP="00646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46B33" w:rsidRPr="00476E99" w:rsidRDefault="00646B33" w:rsidP="0064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Magasabb vezetői megbízás kezdő időpontja: </w:t>
      </w:r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>2021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október </w:t>
      </w:r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46B33" w:rsidRPr="00476E99" w:rsidRDefault="00646B33" w:rsidP="00646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46B33" w:rsidRPr="00476E99" w:rsidRDefault="00646B33" w:rsidP="0064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Magasabb vezetői megbízás megszűnésének időpontja: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2026. október </w:t>
      </w:r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46B33" w:rsidRPr="00476E99" w:rsidRDefault="00646B33" w:rsidP="0064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6B33" w:rsidRPr="00476E99" w:rsidRDefault="00646B33" w:rsidP="0064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: Szabolcs-Szatmár-Bereg Megye, 4440 Tiszavasvári, Gombás András u. 8. A ép</w:t>
      </w:r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>ület</w:t>
      </w:r>
    </w:p>
    <w:p w:rsidR="00646B33" w:rsidRPr="00476E99" w:rsidRDefault="00646B33" w:rsidP="0064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6B33" w:rsidRPr="00476E99" w:rsidRDefault="00646B33" w:rsidP="0064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A magasabb vezetői megbízással járó közalkalmazotti munkaköre és a munkakörbe tartozó lényeges feladatok a pályázó iskolai végzettségének, szakképesítésének függvényében kerülnek megállapításra.</w:t>
      </w:r>
    </w:p>
    <w:p w:rsidR="00646B33" w:rsidRPr="00476E99" w:rsidRDefault="00646B33" w:rsidP="00646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46B33" w:rsidRPr="00476E99" w:rsidRDefault="00646B33" w:rsidP="00646B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munkakörbe tartozó, illetve a vezetői megbízással járó lényeges feladatok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6B33" w:rsidRPr="00476E99" w:rsidRDefault="00646B33" w:rsidP="00646B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 tevékenységének irányítása, munkájának koordinálása, jogszerű működésének biztosítása, az ehhez kapcsolódó gazdálkodási, igazgatási, személyzeti feladatok ellátása a hatályos jogszabályokban, az alapító okiratban, valamint a fenntartói és egyéb szakmai irányító szervezetek útmutatásaiban foglaltak szerint.</w:t>
      </w:r>
    </w:p>
    <w:p w:rsidR="00646B33" w:rsidRPr="00476E99" w:rsidRDefault="00646B33" w:rsidP="0064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6B33" w:rsidRPr="00476E99" w:rsidRDefault="00646B33" w:rsidP="00646B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Illetmény és juttatások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:rsidR="00646B33" w:rsidRPr="00476E99" w:rsidRDefault="00646B33" w:rsidP="00646B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illetmény megállapítására és a juttatásokra a közalkalmazottak jogállásáról szóló 1992. évi XXXIII. törvény rendelkezései, valamint </w:t>
      </w:r>
      <w:proofErr w:type="gramStart"/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z) a közalkalmazottak jogállásáról szóló törvénynek a szociális, valamint a gyermekjóléti és gyermekvédelmi ágazatban történő 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végrehajtásáról szóló 257/2000.(XII.26.) kormányrendelet rendelkezései, valamint a Képviselő-testület által az adott magasabb vezetői beosztásra megállapított határozott időre szóló kereset kiegészítés rendelkezései az irányadók.</w:t>
      </w:r>
    </w:p>
    <w:p w:rsidR="00646B33" w:rsidRPr="00476E99" w:rsidRDefault="00646B33" w:rsidP="0064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6B33" w:rsidRPr="00476E99" w:rsidRDefault="00646B33" w:rsidP="0064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6B33" w:rsidRPr="008D74C8" w:rsidRDefault="00646B33" w:rsidP="00646B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74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Pályázati feltétel</w:t>
      </w:r>
      <w:r w:rsidRPr="008D74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:rsidR="00646B33" w:rsidRPr="008D74C8" w:rsidRDefault="00646B33" w:rsidP="00646B3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74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magyar állampolgárság</w:t>
      </w:r>
      <w:r w:rsidRPr="008D74C8">
        <w:rPr>
          <w:rFonts w:ascii="Times New Roman" w:eastAsia="Times New Roman" w:hAnsi="Times New Roman" w:cs="Times New Roman"/>
          <w:sz w:val="24"/>
          <w:szCs w:val="24"/>
          <w:lang w:eastAsia="hu-HU"/>
        </w:rPr>
        <w:t>, vagy külön jogszabály szerint a szabad mozgás és tartózkodás jogával rendelkező, illetve bevándorolt vagy letelepedett státusz;</w:t>
      </w:r>
    </w:p>
    <w:p w:rsidR="00646B33" w:rsidRPr="008D74C8" w:rsidRDefault="00646B33" w:rsidP="00646B3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74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18. életév</w:t>
      </w:r>
      <w:r w:rsidRPr="008D74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betöltése;</w:t>
      </w:r>
    </w:p>
    <w:p w:rsidR="00646B33" w:rsidRPr="00476E99" w:rsidRDefault="00646B33" w:rsidP="00646B3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74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cselekvőképesség</w:t>
      </w:r>
      <w:r w:rsidRPr="008D74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pályázó nem áll cselekvőképességet kizáró, vagy korlátozó </w:t>
      </w:r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>gondnokság hatálya alatt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646B33" w:rsidRPr="00EF039B" w:rsidRDefault="00646B33" w:rsidP="00646B3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F03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büntetlen előélet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</w:t>
      </w:r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áll a Kjt. 20.§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>(2) bekezdés 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pontja szerinti büntetőeljárás hatálya alatt, és vele szemben nem állnak fenn a Kjt. 20.§ (2d) és (2e) bekezdésében foglalt kizáró okok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646B33" w:rsidRPr="008D74C8" w:rsidRDefault="00646B33" w:rsidP="00646B3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főiskola, 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személyes gondoskodást nyújtó gyermekjóléti, gyermekvédelmi intézmények, valamint személyek szakmai feladatairól és működésük feltételeiről szóló 15/1998. </w:t>
      </w:r>
      <w:r w:rsidRPr="008D74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(IV. 30.) NM rendelet 2. sz. melléklete I. részének 2. pontjában előírt szakirányú </w:t>
      </w:r>
      <w:r w:rsidRPr="008D74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felsőfokú végzettség</w:t>
      </w:r>
      <w:r w:rsidRPr="008D74C8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646B33" w:rsidRPr="00EF039B" w:rsidRDefault="00646B33" w:rsidP="00646B3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a 257/2000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(XII. 26.) Korm. Rendelet 3. § (3) bekezdésben foglaltak szerinti </w:t>
      </w:r>
      <w:r w:rsidRPr="00EF03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szakmai gyakorlat;</w:t>
      </w:r>
    </w:p>
    <w:p w:rsidR="00646B33" w:rsidRPr="00476E99" w:rsidRDefault="00646B33" w:rsidP="00646B3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a magasabb vezető, illetve vezető beosztás ellátására megbízást az kaphat, aki a munkáltatóval közalkalmazotti jogviszonyban áll, vagy a megbízással egyidejűleg közalkalmazotti munkakörbe kinevezhető;</w:t>
      </w:r>
    </w:p>
    <w:p w:rsidR="00646B33" w:rsidRPr="00476E99" w:rsidRDefault="00646B33" w:rsidP="00646B3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sikeres pályázat esetén </w:t>
      </w:r>
      <w:r w:rsidRPr="006666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vagyonnyilatkozat tételi eljárás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lefolytatása</w:t>
      </w:r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646B33" w:rsidRPr="008D74C8" w:rsidRDefault="00646B33" w:rsidP="00646B3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74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vállalja a vezetői megbízással rendelkező szociális szolgáltatást nyújtó személyek vezetőképzéséről szóló 25/2017. (X.18.) EMMI rendelet szerinti </w:t>
      </w:r>
      <w:r w:rsidRPr="008D74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vezetőképzés </w:t>
      </w:r>
      <w:r w:rsidRPr="008D74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teljesítését; </w:t>
      </w:r>
    </w:p>
    <w:p w:rsidR="00646B33" w:rsidRDefault="00646B33" w:rsidP="00646B3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74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áll fenn a Kjt. 41.§ (1) és (2) bekezdései szerinti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összeférhetetlenség;</w:t>
      </w:r>
    </w:p>
    <w:p w:rsidR="00646B33" w:rsidRPr="00646B33" w:rsidRDefault="00646B33" w:rsidP="00646B33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6B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646B33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</w:t>
      </w:r>
      <w:r w:rsidRPr="00646B33">
        <w:rPr>
          <w:rFonts w:ascii="Times New Roman" w:eastAsia="Times New Roman" w:hAnsi="Times New Roman" w:cs="Times New Roman"/>
          <w:sz w:val="24"/>
          <w:szCs w:val="24"/>
          <w:lang w:eastAsia="hu-HU"/>
        </w:rPr>
        <w:t>val szemben nem áll</w:t>
      </w:r>
      <w:r w:rsidR="00FA3018">
        <w:rPr>
          <w:rFonts w:ascii="Times New Roman" w:eastAsia="Times New Roman" w:hAnsi="Times New Roman" w:cs="Times New Roman"/>
          <w:sz w:val="24"/>
          <w:szCs w:val="24"/>
          <w:lang w:eastAsia="hu-HU"/>
        </w:rPr>
        <w:t>nak</w:t>
      </w:r>
      <w:r w:rsidRPr="00646B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fenn</w:t>
      </w:r>
      <w:r w:rsidRPr="00646B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gyermekek védelméről és a gyámügyi igazgatásról szóló 1997. évi XXXI tv. 10/A§ (1) bekezdésében foglalt kiz</w:t>
      </w:r>
      <w:r w:rsidR="00FA3018">
        <w:rPr>
          <w:rFonts w:ascii="Times New Roman" w:eastAsia="Times New Roman" w:hAnsi="Times New Roman" w:cs="Times New Roman"/>
          <w:sz w:val="24"/>
          <w:szCs w:val="24"/>
          <w:lang w:eastAsia="hu-HU"/>
        </w:rPr>
        <w:t>áró okok.</w:t>
      </w:r>
    </w:p>
    <w:p w:rsidR="00646B33" w:rsidRPr="00476E99" w:rsidRDefault="00646B33" w:rsidP="0064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6B33" w:rsidRPr="00476E99" w:rsidRDefault="00646B33" w:rsidP="00646B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elbírálásánál előnyt jelent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:rsidR="00646B33" w:rsidRPr="008D74C8" w:rsidRDefault="00646B33" w:rsidP="00646B3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74C8">
        <w:rPr>
          <w:rFonts w:ascii="Times New Roman" w:eastAsia="Times New Roman" w:hAnsi="Times New Roman" w:cs="Times New Roman"/>
          <w:sz w:val="24"/>
          <w:szCs w:val="24"/>
          <w:lang w:eastAsia="hu-HU"/>
        </w:rPr>
        <w:t>1-3 év vezetői gyakorlat,</w:t>
      </w:r>
    </w:p>
    <w:p w:rsidR="00646B33" w:rsidRPr="00476E99" w:rsidRDefault="00646B33" w:rsidP="00646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46B33" w:rsidRPr="00476E99" w:rsidRDefault="00646B33" w:rsidP="00646B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részeként benyújtandó iratok, igazolások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6B33" w:rsidRPr="00476E99" w:rsidRDefault="00646B33" w:rsidP="00646B3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fényképes szakmai önéletrajz;</w:t>
      </w:r>
    </w:p>
    <w:p w:rsidR="00646B33" w:rsidRPr="00476E99" w:rsidRDefault="00646B33" w:rsidP="00646B3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 vezetésére vonatkozó, szakmai helyzetelemzésre épülő, fejlesztési elképzeléseket is részletező program;</w:t>
      </w:r>
    </w:p>
    <w:p w:rsidR="00646B33" w:rsidRPr="008D74C8" w:rsidRDefault="00646B33" w:rsidP="00646B3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74C8">
        <w:rPr>
          <w:rFonts w:ascii="Times New Roman" w:eastAsia="Times New Roman" w:hAnsi="Times New Roman" w:cs="Times New Roman"/>
          <w:sz w:val="24"/>
          <w:szCs w:val="24"/>
          <w:lang w:eastAsia="hu-HU"/>
        </w:rPr>
        <w:t>végzettséget igazoló bizonyítványok, szakmai gyakorlatot, valamint egyéb képzettséget, nyelvismeretet igazoló okiratok másolatai;</w:t>
      </w:r>
    </w:p>
    <w:p w:rsidR="00646B33" w:rsidRPr="00476E99" w:rsidRDefault="00646B33" w:rsidP="00646B3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74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hónapnál nem régebbi hatósági erkölcsi bizonyítvány, mely szerint a pályázó nem áll 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a Kjt. 20. § (2) bekezdés d) pontja szerinti büntetőeljárás hatálya alatt, és vele szemben nem állnak fenn a Kjt. 20. § (2d) és (2e) bekezdésben foglalt kizáró okok;</w:t>
      </w:r>
    </w:p>
    <w:p w:rsidR="00646B33" w:rsidRPr="008D74C8" w:rsidRDefault="00646B33" w:rsidP="00646B3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74C8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nyilatkozata arról, hogy a – pályázatával kapcsolatban – az elbíráló üléseken kívánja-e zárt ülés megtartását, illetve kéri-e nyilvános ülés esetén a személyes adatainak zártan történő kezelését;</w:t>
      </w:r>
    </w:p>
    <w:p w:rsidR="00646B33" w:rsidRPr="008D74C8" w:rsidRDefault="00646B33" w:rsidP="00646B3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74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 hozzájárulását ahhoz, hogy a pályázati anyagot a véleményezésre jogosultak megismerhetik; </w:t>
      </w:r>
    </w:p>
    <w:p w:rsidR="00646B33" w:rsidRPr="00476E99" w:rsidRDefault="00646B33" w:rsidP="00646B3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74C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pályázó nyilatkozata/hozzájárulása a pályázati anyagban foglalt személyes adatok 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pályázati eljárással összefüggésben szükséges kezeléséhez;</w:t>
      </w:r>
    </w:p>
    <w:p w:rsidR="00646B33" w:rsidRPr="00476E99" w:rsidRDefault="00646B33" w:rsidP="00646B3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pályázó 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Kjt. 41. § (1) és (2) bekezdései szerinti összeférhetetlenségről;</w:t>
      </w:r>
    </w:p>
    <w:p w:rsidR="00646B33" w:rsidRPr="008D74C8" w:rsidRDefault="00646B33" w:rsidP="00646B3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74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 nyilatkozata arról, hogy a pályázó magyar állampolgár, vagy külön jogszabály szerint a szabad mozgás és tartózkodás jogával rendelkező, illetve bevándorolt vagy letelepedett státusszal rendelkezik; </w:t>
      </w:r>
    </w:p>
    <w:p w:rsidR="00646B33" w:rsidRPr="00476E99" w:rsidRDefault="00646B33" w:rsidP="00646B3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 nyilatkozata arról, hogy a pályázó nem áll 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cselekvőképességet kizáró vagy korlátozó gondnokság alatt;</w:t>
      </w:r>
    </w:p>
    <w:p w:rsidR="00646B33" w:rsidRDefault="00646B33" w:rsidP="00646B3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pályázó 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/hozzájárulás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sikeres pályázat esetén vállalja az egyes vagyonnyilatkozat–tételi kötelezettségekről szóló 2007. évi CLII törvényben meghatározott vagyonnyilatkozat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tételi eljárás lefolytatását;</w:t>
      </w:r>
    </w:p>
    <w:p w:rsidR="00646B33" w:rsidRDefault="00646B33" w:rsidP="00646B3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előnyt jelentő feltétel fennállása esetén a vezetői gyakorlat ig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azolását alátámasztó dokumentum;</w:t>
      </w:r>
    </w:p>
    <w:p w:rsidR="00646B33" w:rsidRDefault="00646B33" w:rsidP="00646B3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nyilatkozata arról, hogy vállalja a</w:t>
      </w:r>
      <w:r w:rsidRPr="008D74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vezetői megbízással rendelkező szociális szolgáltatást nyújtó személyek vezetőképzéséről szóló 25/2017. (X.18.) EMMI rendelet szerinti </w:t>
      </w:r>
      <w:r w:rsidRPr="008D74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vezetőképzés </w:t>
      </w:r>
      <w:r w:rsidRPr="008D74C8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teljesítését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646B33" w:rsidRPr="00476E99" w:rsidRDefault="00646B33" w:rsidP="00646B3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nyilatkozata arról, hogy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gyermekek védelméről és a gyámügyi igazgatásról szóló 1997. évi XXXI tv. 10/A§ (1) bekezdésében foglalt kizáró okok vele szemben nem áll</w:t>
      </w:r>
      <w:r w:rsidR="00D0669C">
        <w:rPr>
          <w:rFonts w:ascii="Times New Roman" w:eastAsia="Times New Roman" w:hAnsi="Times New Roman" w:cs="Times New Roman"/>
          <w:sz w:val="24"/>
          <w:szCs w:val="24"/>
          <w:lang w:eastAsia="hu-HU"/>
        </w:rPr>
        <w:t>nak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fenn.</w:t>
      </w:r>
      <w:bookmarkStart w:id="0" w:name="_GoBack"/>
      <w:bookmarkEnd w:id="0"/>
    </w:p>
    <w:p w:rsidR="00646B33" w:rsidRPr="00476E99" w:rsidRDefault="00646B33" w:rsidP="00646B3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46B33" w:rsidRPr="00476E99" w:rsidRDefault="00646B33" w:rsidP="00646B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közalkalmazotti jogviszony időtartama: 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közalkalmazotti jogviszony határozatlan időre szól, az intézménynél újonnan létesített jogviszony esetén –a Kjt. 21/</w:t>
      </w:r>
      <w:proofErr w:type="gramStart"/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. § (1) bekezdése alapján – 3 hónap próbaidő kikötésével.</w:t>
      </w:r>
    </w:p>
    <w:p w:rsidR="00646B33" w:rsidRPr="00476E99" w:rsidRDefault="00646B33" w:rsidP="00646B3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46B33" w:rsidRPr="00476E99" w:rsidRDefault="00646B33" w:rsidP="00646B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 betölthetőségének időpontja</w:t>
      </w:r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>: A munkakör legkorábban 2021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október 3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. napjától tölthető be.</w:t>
      </w:r>
    </w:p>
    <w:p w:rsidR="00646B33" w:rsidRPr="00476E99" w:rsidRDefault="00646B33" w:rsidP="0064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6B33" w:rsidRPr="00476E99" w:rsidRDefault="00646B33" w:rsidP="0064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</w:t>
      </w:r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>: 2021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szeptember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46B33" w:rsidRPr="00476E99" w:rsidRDefault="00646B33" w:rsidP="0064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6B33" w:rsidRPr="00476E99" w:rsidRDefault="00646B33" w:rsidP="00646B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kiírással kapcsolatosan további információt </w:t>
      </w:r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>Kórik</w:t>
      </w:r>
      <w:proofErr w:type="spellEnd"/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Zsuzsanna 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jegyző nyújt, a 42/520-500 </w:t>
      </w:r>
      <w:proofErr w:type="spellStart"/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-as</w:t>
      </w:r>
      <w:proofErr w:type="spellEnd"/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telefonszámon.</w:t>
      </w:r>
    </w:p>
    <w:p w:rsidR="00646B33" w:rsidRPr="00476E99" w:rsidRDefault="00646B33" w:rsidP="0064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6B33" w:rsidRPr="00305338" w:rsidRDefault="00646B33" w:rsidP="00646B3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pályázatok benyújtásának módja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: Postai úton, a pályázatnak a Tiszavasvári Város Önkormányzatának Képviselő testülete cím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ére történő megküldésével (4440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Tiszavasvári, Városháza tér 4. ). Kérjük a borítékon feltüntetni a pályázati adatbázisban </w:t>
      </w:r>
      <w:proofErr w:type="gramStart"/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szereplő </w:t>
      </w: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azonosító</w:t>
      </w:r>
      <w:proofErr w:type="gramEnd"/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3053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számot: TPH/10886/2021.</w:t>
      </w:r>
      <w:r w:rsidRPr="003053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valamint a beosztás megnevezését: </w:t>
      </w:r>
      <w:r w:rsidRPr="003053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intézményvezető.</w:t>
      </w:r>
    </w:p>
    <w:p w:rsidR="00646B33" w:rsidRPr="00476E99" w:rsidRDefault="00646B33" w:rsidP="00646B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6B33" w:rsidRPr="00476E99" w:rsidRDefault="00646B33" w:rsidP="00646B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módja, rendje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:rsidR="00646B33" w:rsidRDefault="00646B33" w:rsidP="00646B3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834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atokat a pályázat előkészítője – Tiszavasvári Város Jegyzője – által összehívott bizottság véleményezi. A bizottság a kiírt feltételeknek megfelelő pályázókat személyesen hallgatja meg</w:t>
      </w:r>
      <w:r w:rsidRPr="006318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majd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r w:rsidRPr="006318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izottság írásbeli véleményezését követően Tiszavasvári Város </w:t>
      </w:r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Képviselő-testülete </w:t>
      </w:r>
      <w:r w:rsidRPr="006318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bírálja el. </w:t>
      </w:r>
    </w:p>
    <w:p w:rsidR="00646B33" w:rsidRDefault="00646B33" w:rsidP="00646B3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8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 kiírója kizárja a pályázat elbírálásából azon pályázót, akinek a pályázata érvénytelen (különösen: aki a pályázat részeként benyújtandó dokumentumokat nem csatolja, vagy hiányosan csatolja, aki határidőn túl nyújtja be, vagy a hatósági erkölcsi bizonyítvány </w:t>
      </w:r>
      <w:r w:rsidRPr="0063183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nem a feltüntetett jogszabályi hivatkozás által lett beadva, aki nem a kiírásban meghatározott módon nyújtja be pályázatát). </w:t>
      </w:r>
    </w:p>
    <w:p w:rsidR="00646B33" w:rsidRDefault="00646B33" w:rsidP="0064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834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kiírója fenntartja a jogot, hogy a pályázati eljárást érvényes pályázatok esetén is indok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 w:rsidRPr="00631834">
        <w:rPr>
          <w:rFonts w:ascii="Times New Roman" w:eastAsia="Times New Roman" w:hAnsi="Times New Roman" w:cs="Times New Roman"/>
          <w:sz w:val="24"/>
          <w:szCs w:val="24"/>
          <w:lang w:eastAsia="hu-HU"/>
        </w:rPr>
        <w:t>lás nélkül eredménytelennek nyilvánítsa.</w:t>
      </w:r>
    </w:p>
    <w:p w:rsidR="00646B33" w:rsidRDefault="00646B33" w:rsidP="0064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6B33" w:rsidRPr="00631834" w:rsidRDefault="00646B33" w:rsidP="0064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834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beadásával a pályázó egyúttal minden, az előbbiekben meghatározott feltételt magára nézve kötelezőnek fogad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</w:t>
      </w:r>
      <w:r w:rsidRPr="0063183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318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érvénytelen pályázatot benyújtókat, valamint a nem nyertes pályázókat e-mailben és levélben </w:t>
      </w:r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>értesítjük</w:t>
      </w:r>
      <w:r w:rsidRPr="00631834">
        <w:rPr>
          <w:rFonts w:ascii="Times New Roman" w:eastAsia="Times New Roman" w:hAnsi="Times New Roman" w:cs="Times New Roman"/>
          <w:sz w:val="24"/>
          <w:szCs w:val="24"/>
          <w:lang w:eastAsia="hu-HU"/>
        </w:rPr>
        <w:t>, a beküldött pályázati anyag egyidejű visszaküldésével.</w:t>
      </w:r>
    </w:p>
    <w:p w:rsidR="00646B33" w:rsidRPr="00476E99" w:rsidRDefault="00646B33" w:rsidP="00646B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: A véleményezési határidő lejártát követő első képvisel</w:t>
      </w:r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>ő-testületi ülés, legkésőbb 2021. szeptember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30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46B33" w:rsidRPr="00476E99" w:rsidRDefault="00646B33" w:rsidP="00646B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6B33" w:rsidRPr="00476E99" w:rsidRDefault="00646B33" w:rsidP="00646B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pályázati kiírás további közzétételének helye, ideje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46B33" w:rsidRPr="00476E99" w:rsidRDefault="00646B33" w:rsidP="00646B3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Honlapja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2021. július 30.</w:t>
      </w:r>
    </w:p>
    <w:p w:rsidR="00646B33" w:rsidRPr="00476E99" w:rsidRDefault="00646B33" w:rsidP="00646B3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Polgármesteri Hivatala hirdetőtábláján való kifüggesztés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2021. július 30.</w:t>
      </w:r>
    </w:p>
    <w:p w:rsidR="00646B33" w:rsidRPr="00476E99" w:rsidRDefault="00646B33" w:rsidP="00646B33">
      <w:pPr>
        <w:spacing w:before="284"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D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munkáltatóval kapcsolatban további információt a www.tiszavasvari.hu honlapon szerezhet.</w:t>
      </w:r>
    </w:p>
    <w:p w:rsidR="00934C9D" w:rsidRDefault="00934C9D"/>
    <w:sectPr w:rsidR="00934C9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95B" w:rsidRDefault="007A595B" w:rsidP="007A595B">
      <w:pPr>
        <w:spacing w:after="0" w:line="240" w:lineRule="auto"/>
      </w:pPr>
      <w:r>
        <w:separator/>
      </w:r>
    </w:p>
  </w:endnote>
  <w:endnote w:type="continuationSeparator" w:id="0">
    <w:p w:rsidR="007A595B" w:rsidRDefault="007A595B" w:rsidP="007A5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034083"/>
      <w:docPartObj>
        <w:docPartGallery w:val="Page Numbers (Bottom of Page)"/>
        <w:docPartUnique/>
      </w:docPartObj>
    </w:sdtPr>
    <w:sdtContent>
      <w:p w:rsidR="007A595B" w:rsidRDefault="007A595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A595B" w:rsidRDefault="007A595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95B" w:rsidRDefault="007A595B" w:rsidP="007A595B">
      <w:pPr>
        <w:spacing w:after="0" w:line="240" w:lineRule="auto"/>
      </w:pPr>
      <w:r>
        <w:separator/>
      </w:r>
    </w:p>
  </w:footnote>
  <w:footnote w:type="continuationSeparator" w:id="0">
    <w:p w:rsidR="007A595B" w:rsidRDefault="007A595B" w:rsidP="007A5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5308"/>
    <w:multiLevelType w:val="hybridMultilevel"/>
    <w:tmpl w:val="47AAB62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494F93"/>
    <w:multiLevelType w:val="hybridMultilevel"/>
    <w:tmpl w:val="0E4E30E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3B79BD"/>
    <w:multiLevelType w:val="hybridMultilevel"/>
    <w:tmpl w:val="1446202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6513B1"/>
    <w:multiLevelType w:val="hybridMultilevel"/>
    <w:tmpl w:val="59C2D6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D67C54"/>
    <w:multiLevelType w:val="hybridMultilevel"/>
    <w:tmpl w:val="CC56AC1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33"/>
    <w:rsid w:val="00646B33"/>
    <w:rsid w:val="007A595B"/>
    <w:rsid w:val="00934C9D"/>
    <w:rsid w:val="00D0669C"/>
    <w:rsid w:val="00FA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6B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A5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A595B"/>
  </w:style>
  <w:style w:type="paragraph" w:styleId="llb">
    <w:name w:val="footer"/>
    <w:basedOn w:val="Norml"/>
    <w:link w:val="llbChar"/>
    <w:uiPriority w:val="99"/>
    <w:unhideWhenUsed/>
    <w:rsid w:val="007A5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A59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6B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A5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A595B"/>
  </w:style>
  <w:style w:type="paragraph" w:styleId="llb">
    <w:name w:val="footer"/>
    <w:basedOn w:val="Norml"/>
    <w:link w:val="llbChar"/>
    <w:uiPriority w:val="99"/>
    <w:unhideWhenUsed/>
    <w:rsid w:val="007A5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A5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zigallas.gov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1274</Words>
  <Characters>8795</Characters>
  <Application>Microsoft Office Word</Application>
  <DocSecurity>0</DocSecurity>
  <Lines>73</Lines>
  <Paragraphs>20</Paragraphs>
  <ScaleCrop>false</ScaleCrop>
  <Company/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4</cp:revision>
  <dcterms:created xsi:type="dcterms:W3CDTF">2021-08-03T10:44:00Z</dcterms:created>
  <dcterms:modified xsi:type="dcterms:W3CDTF">2021-08-03T10:55:00Z</dcterms:modified>
</cp:coreProperties>
</file>