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5" w:rsidRDefault="00164565" w:rsidP="0016456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164565" w:rsidRDefault="00164565" w:rsidP="0016456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164565" w:rsidRDefault="00164565" w:rsidP="0016456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156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V.30</w:t>
      </w:r>
      <w:r>
        <w:rPr>
          <w:b/>
          <w:sz w:val="24"/>
          <w:szCs w:val="24"/>
        </w:rPr>
        <w:t xml:space="preserve">.) Kt. számú </w:t>
      </w:r>
    </w:p>
    <w:p w:rsidR="00164565" w:rsidRDefault="00164565" w:rsidP="0016456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164565" w:rsidRDefault="00164565" w:rsidP="0016456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164565" w:rsidRDefault="00164565" w:rsidP="00164565">
      <w:pPr>
        <w:jc w:val="center"/>
        <w:rPr>
          <w:b/>
          <w:sz w:val="24"/>
          <w:szCs w:val="24"/>
        </w:rPr>
      </w:pPr>
    </w:p>
    <w:p w:rsidR="00164565" w:rsidRDefault="00164565" w:rsidP="001645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üdülőtelepen lévő tiszavasvári 5897/9 és 5897/10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önkormányzati ingatlanok értékesítéséről</w:t>
      </w:r>
    </w:p>
    <w:p w:rsidR="00164565" w:rsidRDefault="00164565" w:rsidP="00164565">
      <w:pPr>
        <w:jc w:val="both"/>
        <w:rPr>
          <w:b/>
          <w:sz w:val="24"/>
          <w:szCs w:val="24"/>
        </w:rPr>
      </w:pPr>
    </w:p>
    <w:p w:rsidR="00164565" w:rsidRDefault="00164565" w:rsidP="00164565">
      <w:pPr>
        <w:jc w:val="center"/>
        <w:rPr>
          <w:b/>
          <w:sz w:val="24"/>
          <w:szCs w:val="24"/>
        </w:rPr>
      </w:pPr>
    </w:p>
    <w:p w:rsidR="00164565" w:rsidRDefault="00164565" w:rsidP="00164565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164565" w:rsidRDefault="00164565" w:rsidP="00164565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164565" w:rsidRDefault="00164565" w:rsidP="00164565">
      <w:pPr>
        <w:pStyle w:val="Szvegtrzs"/>
        <w:rPr>
          <w:szCs w:val="24"/>
        </w:rPr>
      </w:pPr>
    </w:p>
    <w:p w:rsidR="00164565" w:rsidRDefault="00164565" w:rsidP="00164565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Képviselő-testület a</w:t>
      </w:r>
      <w:r>
        <w:rPr>
          <w:sz w:val="24"/>
          <w:szCs w:val="24"/>
        </w:rPr>
        <w:t xml:space="preserve">z üdülőtelepen lévő tiszavasvári </w:t>
      </w:r>
      <w:r>
        <w:rPr>
          <w:b/>
          <w:sz w:val="24"/>
          <w:szCs w:val="24"/>
        </w:rPr>
        <w:t xml:space="preserve">5897/9 és 5897/10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beépítetlen, 250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nagyságú </w:t>
      </w:r>
      <w:r>
        <w:rPr>
          <w:sz w:val="24"/>
          <w:szCs w:val="24"/>
        </w:rPr>
        <w:t xml:space="preserve">önkormányzati ingatlanokat értékesíti </w:t>
      </w:r>
      <w:r>
        <w:rPr>
          <w:b/>
          <w:sz w:val="24"/>
          <w:szCs w:val="24"/>
        </w:rPr>
        <w:t>Varga István 2083 Solymár, Csősz u. 4.</w:t>
      </w:r>
      <w:r>
        <w:rPr>
          <w:sz w:val="24"/>
          <w:szCs w:val="24"/>
        </w:rPr>
        <w:t xml:space="preserve"> sz. alatti lakos részére.</w:t>
      </w:r>
    </w:p>
    <w:p w:rsidR="00164565" w:rsidRDefault="00164565" w:rsidP="00164565">
      <w:pPr>
        <w:ind w:left="284" w:hanging="284"/>
        <w:jc w:val="both"/>
        <w:rPr>
          <w:sz w:val="24"/>
          <w:szCs w:val="24"/>
        </w:rPr>
      </w:pPr>
    </w:p>
    <w:p w:rsidR="00164565" w:rsidRDefault="00164565" w:rsidP="00164565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ingatlanok vételára telkenként </w:t>
      </w:r>
      <w:r>
        <w:rPr>
          <w:b/>
          <w:sz w:val="24"/>
          <w:szCs w:val="24"/>
        </w:rPr>
        <w:t>500.000 Ft + 27% ÁFA, azaz 635.000 Ft/telek.</w:t>
      </w:r>
    </w:p>
    <w:p w:rsidR="00164565" w:rsidRDefault="00164565" w:rsidP="00164565">
      <w:pPr>
        <w:pStyle w:val="StlusSorkizrtBal032cm"/>
        <w:spacing w:before="0" w:after="0"/>
        <w:ind w:left="284" w:hanging="284"/>
        <w:rPr>
          <w:szCs w:val="24"/>
        </w:rPr>
      </w:pPr>
    </w:p>
    <w:p w:rsidR="00164565" w:rsidRDefault="00164565" w:rsidP="0016456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ingatlanok megvásárlásához kapcsolódó költségek – adásvételi szerződés elkészítésének ügyvédi költsége, ingatlan-nyilvántartási bejegyeztetés, vagyonszerzési illeték, földhivatali igazgatási díj, földmérő díja – a vevőt terhelik.</w:t>
      </w:r>
    </w:p>
    <w:p w:rsidR="00164565" w:rsidRDefault="00164565" w:rsidP="00164565">
      <w:pPr>
        <w:pStyle w:val="StlusSorkizrtBal032cm"/>
        <w:spacing w:before="0" w:after="0"/>
        <w:ind w:left="284" w:hanging="284"/>
        <w:rPr>
          <w:szCs w:val="24"/>
        </w:rPr>
      </w:pPr>
    </w:p>
    <w:p w:rsidR="00164565" w:rsidRDefault="00164565" w:rsidP="0016456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1. pontban szereplő ingatlanokat Tiszavasvári Város Önkormányzata 4 éves beépítési kötelezettség és ennek biztosítására elidegenítési tilalom, valamint visszavásárlási jog bejegyzésével értékesíti a vevő részére.</w:t>
      </w:r>
    </w:p>
    <w:p w:rsidR="00164565" w:rsidRDefault="00164565" w:rsidP="00164565">
      <w:pPr>
        <w:pStyle w:val="StlusSorkizrtBal032cm"/>
        <w:spacing w:before="0" w:after="0"/>
        <w:ind w:left="284" w:hanging="284"/>
        <w:rPr>
          <w:szCs w:val="24"/>
        </w:rPr>
      </w:pPr>
    </w:p>
    <w:p w:rsidR="00164565" w:rsidRDefault="00164565" w:rsidP="0016456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ingatlanok a megtekintett állapotban, közműellátottság nélkül kerülnek értékesítésre, az ingatlanok felöltése, földmérő általi kimérése, közművesítése a vevő feladata.</w:t>
      </w:r>
    </w:p>
    <w:p w:rsidR="00164565" w:rsidRDefault="00164565" w:rsidP="00164565">
      <w:pPr>
        <w:ind w:left="284" w:hanging="284"/>
        <w:jc w:val="both"/>
        <w:rPr>
          <w:sz w:val="24"/>
          <w:szCs w:val="24"/>
        </w:rPr>
      </w:pPr>
    </w:p>
    <w:p w:rsidR="00164565" w:rsidRDefault="00164565" w:rsidP="00164565">
      <w:pPr>
        <w:pStyle w:val="Listaszerbekezds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tájékoztassa Varga Istvánt a Képviselő-testület döntéséről.</w:t>
      </w:r>
    </w:p>
    <w:p w:rsidR="00164565" w:rsidRDefault="00164565" w:rsidP="00164565">
      <w:pPr>
        <w:ind w:left="284" w:right="98" w:hanging="284"/>
        <w:jc w:val="both"/>
        <w:rPr>
          <w:sz w:val="24"/>
          <w:szCs w:val="24"/>
        </w:rPr>
      </w:pPr>
    </w:p>
    <w:p w:rsidR="00164565" w:rsidRDefault="00164565" w:rsidP="00164565">
      <w:pPr>
        <w:pStyle w:val="Listaszerbekezds"/>
        <w:numPr>
          <w:ilvl w:val="0"/>
          <w:numId w:val="1"/>
        </w:numPr>
        <w:ind w:left="284" w:right="98" w:hanging="284"/>
        <w:jc w:val="both"/>
        <w:rPr>
          <w:sz w:val="24"/>
          <w:szCs w:val="24"/>
        </w:rPr>
      </w:pPr>
      <w:r>
        <w:rPr>
          <w:sz w:val="24"/>
          <w:szCs w:val="24"/>
        </w:rPr>
        <w:t>Felhatalmazza a polgármestert, hogy az adásvételi szerződést írja alá.</w:t>
      </w:r>
    </w:p>
    <w:p w:rsidR="00164565" w:rsidRDefault="00164565" w:rsidP="00164565">
      <w:pPr>
        <w:ind w:left="284" w:hanging="284"/>
        <w:jc w:val="both"/>
        <w:rPr>
          <w:sz w:val="24"/>
          <w:szCs w:val="24"/>
        </w:rPr>
      </w:pPr>
    </w:p>
    <w:p w:rsidR="00164565" w:rsidRDefault="00164565" w:rsidP="00164565">
      <w:pPr>
        <w:pStyle w:val="Szvegtrzs"/>
        <w:ind w:left="284" w:hanging="284"/>
        <w:rPr>
          <w:szCs w:val="24"/>
        </w:rPr>
      </w:pPr>
    </w:p>
    <w:p w:rsidR="00164565" w:rsidRDefault="00164565" w:rsidP="0016456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Felelős</w:t>
      </w:r>
      <w:proofErr w:type="gramEnd"/>
      <w:r>
        <w:rPr>
          <w:sz w:val="24"/>
          <w:szCs w:val="24"/>
        </w:rPr>
        <w:t>: Szőke Zoltán polgármester</w:t>
      </w:r>
    </w:p>
    <w:p w:rsidR="00164565" w:rsidRDefault="00164565" w:rsidP="00164565">
      <w:pPr>
        <w:ind w:firstLine="284"/>
        <w:jc w:val="both"/>
        <w:rPr>
          <w:sz w:val="24"/>
          <w:szCs w:val="24"/>
        </w:rPr>
      </w:pPr>
    </w:p>
    <w:p w:rsidR="00164565" w:rsidRDefault="00164565" w:rsidP="00164565">
      <w:pPr>
        <w:ind w:firstLine="284"/>
        <w:jc w:val="both"/>
        <w:rPr>
          <w:sz w:val="24"/>
          <w:szCs w:val="24"/>
        </w:rPr>
      </w:pPr>
    </w:p>
    <w:p w:rsidR="00164565" w:rsidRDefault="00164565" w:rsidP="00164565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164565" w:rsidRDefault="00164565" w:rsidP="00164565">
      <w:pPr>
        <w:ind w:firstLine="284"/>
        <w:jc w:val="both"/>
        <w:rPr>
          <w:sz w:val="24"/>
          <w:szCs w:val="24"/>
        </w:rPr>
      </w:pPr>
    </w:p>
    <w:p w:rsidR="00164565" w:rsidRPr="00164565" w:rsidRDefault="00164565" w:rsidP="00164565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64565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164565">
        <w:rPr>
          <w:b/>
          <w:sz w:val="24"/>
          <w:szCs w:val="24"/>
        </w:rPr>
        <w:t xml:space="preserve">dr. </w:t>
      </w:r>
      <w:proofErr w:type="spellStart"/>
      <w:r w:rsidRPr="00164565">
        <w:rPr>
          <w:b/>
          <w:sz w:val="24"/>
          <w:szCs w:val="24"/>
        </w:rPr>
        <w:t>Kórik</w:t>
      </w:r>
      <w:proofErr w:type="spellEnd"/>
      <w:r w:rsidRPr="00164565">
        <w:rPr>
          <w:b/>
          <w:sz w:val="24"/>
          <w:szCs w:val="24"/>
        </w:rPr>
        <w:t xml:space="preserve"> Zsuzsanna</w:t>
      </w:r>
    </w:p>
    <w:p w:rsidR="00164565" w:rsidRPr="00164565" w:rsidRDefault="00164565" w:rsidP="00164565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164565">
        <w:rPr>
          <w:b/>
          <w:sz w:val="24"/>
          <w:szCs w:val="24"/>
        </w:rPr>
        <w:t>polgármester</w:t>
      </w:r>
      <w:proofErr w:type="gramEnd"/>
      <w:r w:rsidRPr="001645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164565">
        <w:rPr>
          <w:b/>
          <w:sz w:val="24"/>
          <w:szCs w:val="24"/>
        </w:rPr>
        <w:t>jegyző</w:t>
      </w:r>
    </w:p>
    <w:p w:rsidR="00164565" w:rsidRDefault="00164565" w:rsidP="00164565">
      <w:pPr>
        <w:pStyle w:val="Szvegtrzs"/>
        <w:ind w:left="360" w:hanging="360"/>
        <w:jc w:val="right"/>
        <w:rPr>
          <w:sz w:val="22"/>
          <w:szCs w:val="22"/>
        </w:rPr>
      </w:pPr>
    </w:p>
    <w:p w:rsidR="00164565" w:rsidRDefault="00164565" w:rsidP="00164565">
      <w:pPr>
        <w:spacing w:after="200" w:line="276" w:lineRule="auto"/>
        <w:rPr>
          <w:sz w:val="22"/>
          <w:szCs w:val="22"/>
        </w:rPr>
      </w:pPr>
    </w:p>
    <w:p w:rsidR="00EB3F6B" w:rsidRDefault="00EB3F6B"/>
    <w:sectPr w:rsidR="00EB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65"/>
    <w:rsid w:val="00164565"/>
    <w:rsid w:val="00E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6456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645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64565"/>
    <w:pPr>
      <w:ind w:left="708"/>
    </w:pPr>
  </w:style>
  <w:style w:type="paragraph" w:customStyle="1" w:styleId="StlusSorkizrtBal032cm">
    <w:name w:val="Stílus Sorkizárt Bal:  032 cm"/>
    <w:basedOn w:val="Norml"/>
    <w:rsid w:val="00164565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6456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645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64565"/>
    <w:pPr>
      <w:ind w:left="708"/>
    </w:pPr>
  </w:style>
  <w:style w:type="paragraph" w:customStyle="1" w:styleId="StlusSorkizrtBal032cm">
    <w:name w:val="Stílus Sorkizárt Bal:  032 cm"/>
    <w:basedOn w:val="Norml"/>
    <w:rsid w:val="00164565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2022-05-30T10:06:00Z</dcterms:created>
  <dcterms:modified xsi:type="dcterms:W3CDTF">2022-05-30T10:09:00Z</dcterms:modified>
</cp:coreProperties>
</file>