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5E5D351" w:rsidR="00F77EC6" w:rsidRPr="00F307C3" w:rsidRDefault="00AC16F8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I.26.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00EA8F3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C16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január 26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7C5BFA6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AC16F8">
        <w:rPr>
          <w:rFonts w:ascii="Times New Roman" w:eastAsia="Times New Roman" w:hAnsi="Times New Roman" w:cs="Times New Roman"/>
          <w:sz w:val="24"/>
          <w:szCs w:val="24"/>
          <w:lang w:eastAsia="hu-HU"/>
        </w:rPr>
        <w:t>3. január 26.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59BD4F56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4605439" w14:textId="77777777" w:rsidR="00AC16F8" w:rsidRDefault="00AC16F8" w:rsidP="00AC1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32"/>
          <w:szCs w:val="20"/>
          <w:u w:val="single"/>
          <w:lang w:eastAsia="ar-SA"/>
        </w:rPr>
      </w:pPr>
    </w:p>
    <w:p w14:paraId="35192822" w14:textId="14FB8A76" w:rsidR="00AC16F8" w:rsidRPr="00AC16F8" w:rsidRDefault="00AC16F8" w:rsidP="00AC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32A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 lakások és nem lakás célú helyiségek bérletéről és elidegenítéséről, valamint a lakáscélú önkormányzati támogatásról szóló 12/2019. (IV.1.) önkormányzati rendelet módosításáról</w:t>
      </w:r>
    </w:p>
    <w:p w14:paraId="2125759F" w14:textId="77777777" w:rsidR="00AC16F8" w:rsidRPr="00A8232A" w:rsidRDefault="00AC16F8" w:rsidP="00AC16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ar-SA"/>
        </w:rPr>
      </w:pPr>
    </w:p>
    <w:p w14:paraId="351E235D" w14:textId="77777777" w:rsidR="00AC16F8" w:rsidRPr="00A8232A" w:rsidRDefault="00AC16F8" w:rsidP="00AC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32A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az önkormányzati nem lakáscélú helyiségek és bérbe adott egyéb ingatlanok bérleti díjának felülvizsgálatáról</w:t>
      </w:r>
    </w:p>
    <w:p w14:paraId="0E08F1E7" w14:textId="77777777" w:rsidR="00AC16F8" w:rsidRPr="00A8232A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34D3FB" w14:textId="77777777" w:rsidR="00AC16F8" w:rsidRPr="00A8232A" w:rsidRDefault="00AC16F8" w:rsidP="00AC1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8232A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Bölcsőde nyári nyitvatartási rendjének meghatározásáról</w:t>
      </w:r>
    </w:p>
    <w:p w14:paraId="244C844C" w14:textId="77777777" w:rsidR="00AC16F8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7C1B1F" w14:textId="77777777" w:rsidR="00AC16F8" w:rsidRPr="00A8232A" w:rsidRDefault="00AC16F8" w:rsidP="00AC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8232A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Egyesített Óvodai Intézmény heti és éves nyitvatartási idejének meghatározásáról</w:t>
      </w:r>
    </w:p>
    <w:p w14:paraId="1F4430C9" w14:textId="77777777" w:rsidR="00AC16F8" w:rsidRDefault="00AC16F8" w:rsidP="00AC16F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3E386AC9" w14:textId="10FB99B3" w:rsidR="00AC16F8" w:rsidRPr="00A8232A" w:rsidRDefault="00AC16F8" w:rsidP="00AC16F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5</w:t>
      </w:r>
      <w:r w:rsidRPr="00A8232A">
        <w:rPr>
          <w:rFonts w:eastAsia="Times New Roman"/>
          <w:lang w:eastAsia="ar-SA"/>
        </w:rPr>
        <w:t>. Előterjesztés Tiszavasvári Város Önkormányzatának véleményéről az iskolák felvételi körzethatárainak tervezetéről</w:t>
      </w:r>
    </w:p>
    <w:p w14:paraId="5ECFDB89" w14:textId="77777777" w:rsidR="00AC16F8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25F840" w14:textId="77777777" w:rsidR="00AC16F8" w:rsidRDefault="00AC16F8" w:rsidP="00AC16F8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A8232A">
        <w:rPr>
          <w:rFonts w:ascii="Times New Roman" w:hAnsi="Times New Roman" w:cs="Times New Roman"/>
          <w:bCs/>
          <w:sz w:val="24"/>
          <w:szCs w:val="24"/>
        </w:rPr>
        <w:t xml:space="preserve">. Előterjesztés a tiszavasvári 3602/1 helyrajzi számú beépítetlen ingatlan </w:t>
      </w:r>
      <w:r>
        <w:rPr>
          <w:rFonts w:ascii="Times New Roman" w:hAnsi="Times New Roman" w:cs="Times New Roman"/>
          <w:bCs/>
          <w:sz w:val="24"/>
          <w:szCs w:val="24"/>
        </w:rPr>
        <w:t>használati</w:t>
      </w:r>
    </w:p>
    <w:p w14:paraId="36B19527" w14:textId="77777777" w:rsidR="00AC16F8" w:rsidRPr="00A8232A" w:rsidRDefault="00AC16F8" w:rsidP="00AC16F8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szerződésének megszüntetéséről</w:t>
      </w:r>
    </w:p>
    <w:p w14:paraId="6D59B71A" w14:textId="77777777" w:rsidR="00AC16F8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D25E40" w14:textId="77777777" w:rsidR="00AC16F8" w:rsidRPr="00A8232A" w:rsidRDefault="00AC16F8" w:rsidP="00AC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A8232A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energiaválság költségvetési hatásainak kezeléséről szóló intézkedési terv módosításáról</w:t>
      </w:r>
    </w:p>
    <w:p w14:paraId="0AF8DB1C" w14:textId="77777777" w:rsidR="00AC16F8" w:rsidRDefault="00AC16F8" w:rsidP="00AC16F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2FF1966C" w14:textId="161050CF" w:rsidR="00AC16F8" w:rsidRPr="00A8232A" w:rsidRDefault="00AC16F8" w:rsidP="00AC16F8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8</w:t>
      </w:r>
      <w:r w:rsidRPr="00A8232A">
        <w:rPr>
          <w:rFonts w:eastAsia="Times New Roman"/>
          <w:lang w:eastAsia="ar-SA"/>
        </w:rPr>
        <w:t>. Előterjesztés a Tiszavasvári I. számú házi gyermekorvosi körzetben helyettesítő gyermekorvos kérelmének elbírálásáról</w:t>
      </w:r>
    </w:p>
    <w:p w14:paraId="6BFF1EDE" w14:textId="77777777" w:rsidR="00AC16F8" w:rsidRPr="00A8232A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500949" w14:textId="77777777" w:rsidR="00AC16F8" w:rsidRPr="00A8232A" w:rsidRDefault="00AC16F8" w:rsidP="00AC16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32A"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a TISZATÉR Társulással kötendő bérleti szerződésről</w:t>
      </w:r>
    </w:p>
    <w:p w14:paraId="65E37A1B" w14:textId="77777777" w:rsidR="00AC16F8" w:rsidRPr="00A8232A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D0553E" w14:textId="77777777" w:rsidR="00AC16F8" w:rsidRPr="00A8232A" w:rsidRDefault="00AC16F8" w:rsidP="00AC16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Előterjesztés beépítetlen önkormányzati ingatlanok bérleti szerződésének módosításáról </w:t>
      </w:r>
    </w:p>
    <w:p w14:paraId="6F9A9DBA" w14:textId="07FA86B6" w:rsidR="00AC16F8" w:rsidRPr="00A8232A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A1D478" w14:textId="3FF8293C" w:rsidR="00AC16F8" w:rsidRDefault="00AC16F8" w:rsidP="00AC16F8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A8232A">
        <w:rPr>
          <w:rFonts w:eastAsia="Times New Roman"/>
          <w:lang w:eastAsia="ar-SA"/>
        </w:rPr>
        <w:t>11. Előterjesztés az OTP BANK Nyrt.-vel a Találkozások Háza épületében lévő helyiség bérletére kötött bérleti szerződés utólagos jóváhagyásáról</w:t>
      </w:r>
    </w:p>
    <w:p w14:paraId="2E52C541" w14:textId="77777777" w:rsidR="00AC16F8" w:rsidRPr="00AC16F8" w:rsidRDefault="00AC16F8" w:rsidP="00AC16F8">
      <w:pPr>
        <w:rPr>
          <w:lang w:val="x-none" w:eastAsia="ar-SA"/>
        </w:rPr>
      </w:pPr>
    </w:p>
    <w:p w14:paraId="39ACC517" w14:textId="310E96CF" w:rsidR="00AC16F8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11DC99" w14:textId="77777777" w:rsidR="00AC16F8" w:rsidRDefault="00AC16F8" w:rsidP="00AC16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F3419" w14:textId="2C4899DF" w:rsidR="00285D87" w:rsidRPr="00AC16F8" w:rsidRDefault="00AC16F8" w:rsidP="00AC16F8">
      <w:pPr>
        <w:rPr>
          <w:sz w:val="24"/>
          <w:szCs w:val="24"/>
          <w:lang w:eastAsia="hu-HU"/>
        </w:rPr>
      </w:pPr>
      <w:r w:rsidRPr="00AC16F8">
        <w:rPr>
          <w:rFonts w:ascii="Times New Roman" w:eastAsia="Times New Roman" w:hAnsi="Times New Roman" w:cs="Times New Roman"/>
          <w:sz w:val="24"/>
          <w:szCs w:val="24"/>
          <w:lang w:eastAsia="ar-SA"/>
        </w:rPr>
        <w:t>12. Előterjesztés a „Tiszavasvári Varázsceruza Óvoda infrastrukturális fejlesztése” című TOP-1.4.1-15-SB1-2016-00032 azonosítószámú pályázat közbeszerzési eljárásának lezárásáról és újabb eljárás kiírásáról</w:t>
      </w:r>
    </w:p>
    <w:p w14:paraId="20F45BA7" w14:textId="596CCA44" w:rsidR="00285D87" w:rsidRPr="00AC16F8" w:rsidRDefault="00285D87" w:rsidP="00AC16F8">
      <w:pPr>
        <w:rPr>
          <w:sz w:val="24"/>
          <w:szCs w:val="24"/>
          <w:lang w:eastAsia="hu-HU"/>
        </w:rPr>
      </w:pPr>
    </w:p>
    <w:p w14:paraId="3D98802D" w14:textId="1E7A0049" w:rsidR="00285D87" w:rsidRDefault="00285D87" w:rsidP="00AC16F8">
      <w:pPr>
        <w:rPr>
          <w:lang w:eastAsia="hu-HU"/>
        </w:rPr>
      </w:pPr>
    </w:p>
    <w:p w14:paraId="4969C45D" w14:textId="799F0770" w:rsidR="00285D87" w:rsidRDefault="00285D87" w:rsidP="00AC16F8">
      <w:pPr>
        <w:rPr>
          <w:lang w:eastAsia="hu-HU"/>
        </w:rPr>
      </w:pPr>
    </w:p>
    <w:p w14:paraId="64ED43DA" w14:textId="7D50FF3F" w:rsidR="00285D87" w:rsidRDefault="00285D87" w:rsidP="00AC16F8">
      <w:pPr>
        <w:rPr>
          <w:lang w:eastAsia="hu-HU"/>
        </w:rPr>
      </w:pPr>
    </w:p>
    <w:p w14:paraId="275D1A29" w14:textId="39C15D8D" w:rsidR="00285D87" w:rsidRDefault="00285D87" w:rsidP="00AC16F8">
      <w:pPr>
        <w:rPr>
          <w:lang w:eastAsia="hu-HU"/>
        </w:rPr>
      </w:pPr>
    </w:p>
    <w:p w14:paraId="4A2ECF13" w14:textId="77777777" w:rsidR="00285D87" w:rsidRPr="00285D87" w:rsidRDefault="00285D87" w:rsidP="00AC16F8">
      <w:pPr>
        <w:rPr>
          <w:lang w:eastAsia="hu-HU"/>
        </w:rPr>
      </w:pPr>
    </w:p>
    <w:p w14:paraId="429CA1AE" w14:textId="77777777" w:rsidR="00284DDE" w:rsidRDefault="00284DDE" w:rsidP="00AC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AC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AC16F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00CAF87A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5AB1B5E" w14:textId="10459DB9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9C08680" w14:textId="49F4B13A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4B3FCA1F" w14:textId="77777777" w:rsidR="00285D87" w:rsidRDefault="00285D87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285D87"/>
    <w:rsid w:val="002B243E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7728C"/>
    <w:rsid w:val="00AB721F"/>
    <w:rsid w:val="00AC16F8"/>
    <w:rsid w:val="00B504B1"/>
    <w:rsid w:val="00CB6E2F"/>
    <w:rsid w:val="00CF2049"/>
    <w:rsid w:val="00DD18D9"/>
    <w:rsid w:val="00DF1AE6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2023-01-27T07:39:00Z</dcterms:created>
  <dcterms:modified xsi:type="dcterms:W3CDTF">2023-01-27T07:42:00Z</dcterms:modified>
</cp:coreProperties>
</file>