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DC" w:rsidRPr="005C75FF" w:rsidRDefault="00B351DC" w:rsidP="00B351DC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Tiszavasvári Város Önkormányzata</w:t>
      </w:r>
    </w:p>
    <w:p w:rsidR="00B351DC" w:rsidRPr="005C75FF" w:rsidRDefault="00B351DC" w:rsidP="00B351DC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Képviselő-testülete</w:t>
      </w:r>
    </w:p>
    <w:p w:rsidR="00B351DC" w:rsidRPr="005C75FF" w:rsidRDefault="00B351DC" w:rsidP="00B351DC">
      <w:pPr>
        <w:jc w:val="center"/>
        <w:rPr>
          <w:b/>
          <w:color w:val="000000"/>
        </w:rPr>
      </w:pPr>
      <w:r>
        <w:rPr>
          <w:b/>
          <w:color w:val="000000"/>
        </w:rPr>
        <w:t>186</w:t>
      </w:r>
      <w:r>
        <w:rPr>
          <w:b/>
          <w:color w:val="000000"/>
        </w:rPr>
        <w:t>/2023</w:t>
      </w:r>
      <w:r w:rsidRPr="005C75FF">
        <w:rPr>
          <w:b/>
          <w:color w:val="000000"/>
        </w:rPr>
        <w:t>. (</w:t>
      </w:r>
      <w:r>
        <w:rPr>
          <w:b/>
          <w:color w:val="000000"/>
        </w:rPr>
        <w:t>VI.29.</w:t>
      </w:r>
      <w:r w:rsidRPr="005C75FF">
        <w:rPr>
          <w:b/>
          <w:color w:val="000000"/>
        </w:rPr>
        <w:t>) Kt. számú</w:t>
      </w:r>
    </w:p>
    <w:p w:rsidR="00B351DC" w:rsidRPr="005C75FF" w:rsidRDefault="00B351DC" w:rsidP="00B351DC">
      <w:pPr>
        <w:jc w:val="center"/>
        <w:rPr>
          <w:b/>
          <w:color w:val="000000"/>
        </w:rPr>
      </w:pPr>
      <w:proofErr w:type="gramStart"/>
      <w:r w:rsidRPr="005C75FF">
        <w:rPr>
          <w:b/>
          <w:color w:val="000000"/>
        </w:rPr>
        <w:t>határozata</w:t>
      </w:r>
      <w:proofErr w:type="gramEnd"/>
    </w:p>
    <w:p w:rsidR="00B351DC" w:rsidRDefault="00B351DC" w:rsidP="00B351DC">
      <w:pPr>
        <w:jc w:val="center"/>
        <w:rPr>
          <w:b/>
          <w:color w:val="000000"/>
        </w:rPr>
      </w:pPr>
    </w:p>
    <w:p w:rsidR="00B351DC" w:rsidRPr="00306B33" w:rsidRDefault="00B351DC" w:rsidP="00B351DC">
      <w:pPr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</w:rPr>
        <w:t>13</w:t>
      </w:r>
      <w:r>
        <w:rPr>
          <w:b/>
          <w:bCs/>
        </w:rPr>
        <w:t xml:space="preserve">/2023. (VI. 29.) sz. </w:t>
      </w:r>
      <w:proofErr w:type="spellStart"/>
      <w:r>
        <w:rPr>
          <w:b/>
          <w:bCs/>
        </w:rPr>
        <w:t>Tiva-Szolg</w:t>
      </w:r>
      <w:proofErr w:type="spellEnd"/>
      <w:r>
        <w:rPr>
          <w:b/>
          <w:bCs/>
        </w:rPr>
        <w:t>. Kft. alapítói határozat)</w:t>
      </w:r>
    </w:p>
    <w:p w:rsidR="00B351DC" w:rsidRPr="008B7ACB" w:rsidRDefault="00B351DC" w:rsidP="00B351DC">
      <w:pPr>
        <w:rPr>
          <w:b/>
          <w:bCs/>
        </w:rPr>
      </w:pPr>
    </w:p>
    <w:p w:rsidR="00B351DC" w:rsidRPr="005C75FF" w:rsidRDefault="00B351DC" w:rsidP="00B351DC">
      <w:pPr>
        <w:rPr>
          <w:b/>
          <w:color w:val="000000"/>
        </w:rPr>
      </w:pPr>
    </w:p>
    <w:p w:rsidR="00B351DC" w:rsidRPr="00077974" w:rsidRDefault="00B351DC" w:rsidP="00B351DC">
      <w:pPr>
        <w:jc w:val="center"/>
        <w:rPr>
          <w:b/>
        </w:rPr>
      </w:pPr>
      <w:proofErr w:type="gramStart"/>
      <w:r w:rsidRPr="00077974">
        <w:rPr>
          <w:b/>
        </w:rPr>
        <w:t>a</w:t>
      </w:r>
      <w:proofErr w:type="gramEnd"/>
      <w:r w:rsidRPr="00077974">
        <w:t xml:space="preserve"> </w:t>
      </w:r>
      <w:r w:rsidRPr="00077974">
        <w:rPr>
          <w:b/>
        </w:rPr>
        <w:t>Tiszavasvári Sporttelep használati jogának biztosítása a TSE</w:t>
      </w:r>
      <w:r>
        <w:rPr>
          <w:b/>
        </w:rPr>
        <w:t xml:space="preserve"> </w:t>
      </w:r>
      <w:r w:rsidRPr="00077974">
        <w:rPr>
          <w:b/>
        </w:rPr>
        <w:t>részére</w:t>
      </w:r>
      <w:r>
        <w:rPr>
          <w:b/>
        </w:rPr>
        <w:t xml:space="preserve"> a 2023</w:t>
      </w:r>
      <w:r w:rsidRPr="00077974">
        <w:rPr>
          <w:b/>
        </w:rPr>
        <w:t>/</w:t>
      </w:r>
      <w:r>
        <w:rPr>
          <w:b/>
        </w:rPr>
        <w:t>24-es</w:t>
      </w:r>
      <w:r w:rsidRPr="00077974">
        <w:rPr>
          <w:b/>
        </w:rPr>
        <w:t xml:space="preserve"> bajnoki évre</w:t>
      </w:r>
    </w:p>
    <w:p w:rsidR="00B351DC" w:rsidRPr="005C75FF" w:rsidRDefault="00B351DC" w:rsidP="00B351DC">
      <w:pPr>
        <w:tabs>
          <w:tab w:val="center" w:pos="6521"/>
        </w:tabs>
        <w:jc w:val="both"/>
        <w:rPr>
          <w:color w:val="000000"/>
        </w:rPr>
      </w:pPr>
    </w:p>
    <w:p w:rsidR="00B351DC" w:rsidRPr="005C75FF" w:rsidRDefault="00B351DC" w:rsidP="00B351DC">
      <w:pPr>
        <w:jc w:val="center"/>
        <w:rPr>
          <w:b/>
          <w:color w:val="000000"/>
        </w:rPr>
      </w:pPr>
    </w:p>
    <w:p w:rsidR="00B351DC" w:rsidRPr="005C75FF" w:rsidRDefault="00B351DC" w:rsidP="00B351DC">
      <w:pPr>
        <w:jc w:val="both"/>
        <w:rPr>
          <w:color w:val="000000"/>
        </w:rPr>
      </w:pPr>
      <w:r w:rsidRPr="005C75FF">
        <w:rPr>
          <w:color w:val="000000"/>
        </w:rPr>
        <w:t>Tiszavasvári Város Önkormányzata Képviselő-testülete az alábbi határozatot hozza:</w:t>
      </w:r>
    </w:p>
    <w:p w:rsidR="00B351DC" w:rsidRPr="005C75FF" w:rsidRDefault="00B351DC" w:rsidP="00B351DC">
      <w:pPr>
        <w:jc w:val="both"/>
        <w:rPr>
          <w:color w:val="000000"/>
        </w:rPr>
      </w:pPr>
    </w:p>
    <w:p w:rsidR="00B351DC" w:rsidRDefault="00B351DC" w:rsidP="00B351DC">
      <w:pPr>
        <w:jc w:val="both"/>
      </w:pPr>
    </w:p>
    <w:p w:rsidR="00B351DC" w:rsidRPr="00032F85" w:rsidRDefault="00B351DC" w:rsidP="00B351DC">
      <w:pPr>
        <w:ind w:left="360" w:hanging="360"/>
        <w:contextualSpacing/>
        <w:jc w:val="both"/>
      </w:pPr>
      <w:r>
        <w:t>1.</w:t>
      </w:r>
      <w:r>
        <w:tab/>
      </w:r>
      <w:r w:rsidRPr="00077974">
        <w:t>A Tiszavasvári S</w:t>
      </w:r>
      <w:r>
        <w:t>portegyesület elnöke által a 2022/23-a</w:t>
      </w:r>
      <w:r w:rsidRPr="00077974">
        <w:t xml:space="preserve">s bajnoki évadra vonatkozó </w:t>
      </w:r>
      <w:r w:rsidRPr="00032F85">
        <w:t>használati szerződés alapján készített</w:t>
      </w:r>
      <w:r>
        <w:t>, jelen határozat 1. sz. melléklete szerinti</w:t>
      </w:r>
      <w:r w:rsidRPr="00032F85">
        <w:t xml:space="preserve"> beszámolót elfogad</w:t>
      </w:r>
      <w:r>
        <w:t>ja.</w:t>
      </w:r>
    </w:p>
    <w:p w:rsidR="00B351DC" w:rsidRPr="00032F85" w:rsidRDefault="00B351DC" w:rsidP="00B351DC">
      <w:pPr>
        <w:jc w:val="both"/>
      </w:pPr>
    </w:p>
    <w:p w:rsidR="00B351DC" w:rsidRPr="00032F85" w:rsidRDefault="00B351DC" w:rsidP="00B351DC">
      <w:pPr>
        <w:ind w:left="426" w:hanging="426"/>
        <w:contextualSpacing/>
        <w:jc w:val="both"/>
      </w:pPr>
      <w:r>
        <w:t>2.</w:t>
      </w:r>
      <w:r>
        <w:tab/>
      </w:r>
      <w:r w:rsidRPr="00032F85">
        <w:t xml:space="preserve">Hozzájárul a Tiszavasvári Város Önkormányzata tulajdonában lévő tiszavasvári 2438 hrsz.-ú, a valóságban 4440 Tiszavasvári, Fehértói u. 2/b. szám alatt található Sporttelep megnevezésű ingatlanra vonatkozóan, </w:t>
      </w:r>
      <w:r w:rsidRPr="00032F85">
        <w:rPr>
          <w:color w:val="000000"/>
        </w:rPr>
        <w:t xml:space="preserve">a TSE és a </w:t>
      </w:r>
      <w:proofErr w:type="spellStart"/>
      <w:r>
        <w:rPr>
          <w:color w:val="000000"/>
        </w:rPr>
        <w:t>Tiva-Szolg</w:t>
      </w:r>
      <w:proofErr w:type="spellEnd"/>
      <w:r>
        <w:rPr>
          <w:color w:val="000000"/>
        </w:rPr>
        <w:t xml:space="preserve"> Nonprofit Kft. között létrejövő,</w:t>
      </w:r>
      <w:r w:rsidRPr="00032F85">
        <w:rPr>
          <w:color w:val="000000"/>
        </w:rPr>
        <w:t xml:space="preserve"> ingy</w:t>
      </w:r>
      <w:r>
        <w:rPr>
          <w:color w:val="000000"/>
        </w:rPr>
        <w:t xml:space="preserve">enes használati jogot biztosító </w:t>
      </w:r>
      <w:r w:rsidRPr="00032F85">
        <w:rPr>
          <w:color w:val="000000"/>
        </w:rPr>
        <w:t>szerződés megkötéséhez.</w:t>
      </w:r>
    </w:p>
    <w:p w:rsidR="00B351DC" w:rsidRDefault="00B351DC" w:rsidP="00B351DC">
      <w:pPr>
        <w:jc w:val="both"/>
        <w:rPr>
          <w:color w:val="000000"/>
        </w:rPr>
      </w:pPr>
    </w:p>
    <w:p w:rsidR="00B351DC" w:rsidRPr="00CD29BC" w:rsidRDefault="00B351DC" w:rsidP="00B351DC">
      <w:pPr>
        <w:ind w:left="426" w:hanging="426"/>
        <w:jc w:val="both"/>
      </w:pPr>
      <w:r>
        <w:rPr>
          <w:color w:val="000000"/>
        </w:rPr>
        <w:t>3.</w:t>
      </w:r>
      <w:r>
        <w:rPr>
          <w:color w:val="000000"/>
        </w:rPr>
        <w:tab/>
      </w:r>
      <w:r w:rsidRPr="00CD29BC">
        <w:rPr>
          <w:color w:val="000000"/>
        </w:rPr>
        <w:t xml:space="preserve">Felkéri a polgármestert, hogy jelen döntésről tájékoztassa a </w:t>
      </w:r>
      <w:proofErr w:type="spellStart"/>
      <w:r w:rsidRPr="00CD29BC">
        <w:rPr>
          <w:color w:val="000000"/>
        </w:rPr>
        <w:t>Tiva-Szolg</w:t>
      </w:r>
      <w:proofErr w:type="spellEnd"/>
      <w:r w:rsidRPr="00CD29BC">
        <w:rPr>
          <w:color w:val="000000"/>
        </w:rPr>
        <w:t xml:space="preserve"> Nonprofit Kft. ügyvezetőjét. </w:t>
      </w:r>
      <w:r w:rsidRPr="00CD29BC">
        <w:rPr>
          <w:rFonts w:eastAsia="Calibri"/>
          <w:lang w:eastAsia="ar-SA"/>
        </w:rPr>
        <w:t xml:space="preserve">A 2013. évi V. tv. (Ptk.) 3:109 § (4) </w:t>
      </w:r>
      <w:proofErr w:type="spellStart"/>
      <w:r w:rsidRPr="00CD29BC">
        <w:rPr>
          <w:rFonts w:eastAsia="Calibri"/>
          <w:lang w:eastAsia="ar-SA"/>
        </w:rPr>
        <w:t>bek</w:t>
      </w:r>
      <w:proofErr w:type="spellEnd"/>
      <w:r w:rsidRPr="00CD29BC">
        <w:rPr>
          <w:rFonts w:eastAsia="Calibri"/>
          <w:lang w:eastAsia="ar-SA"/>
        </w:rPr>
        <w:t xml:space="preserve">. </w:t>
      </w:r>
      <w:proofErr w:type="gramStart"/>
      <w:r w:rsidRPr="00CD29BC">
        <w:rPr>
          <w:rFonts w:eastAsia="Calibri"/>
          <w:lang w:eastAsia="ar-SA"/>
        </w:rPr>
        <w:t>alapján</w:t>
      </w:r>
      <w:proofErr w:type="gramEnd"/>
      <w:r w:rsidRPr="00CD29BC">
        <w:rPr>
          <w:rFonts w:eastAsia="Calibri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B351DC" w:rsidRPr="00867C7A" w:rsidRDefault="00B351DC" w:rsidP="00B351DC">
      <w:pPr>
        <w:ind w:left="426" w:hanging="426"/>
        <w:jc w:val="both"/>
        <w:rPr>
          <w:color w:val="000000"/>
        </w:rPr>
      </w:pPr>
    </w:p>
    <w:p w:rsidR="00B351DC" w:rsidRPr="005C75FF" w:rsidRDefault="00B351DC" w:rsidP="00B351DC">
      <w:pPr>
        <w:jc w:val="both"/>
        <w:rPr>
          <w:color w:val="000000"/>
        </w:rPr>
      </w:pPr>
    </w:p>
    <w:p w:rsidR="00B351DC" w:rsidRPr="005C75FF" w:rsidRDefault="00B351DC" w:rsidP="00B351DC">
      <w:pPr>
        <w:jc w:val="both"/>
        <w:rPr>
          <w:color w:val="000000"/>
        </w:rPr>
      </w:pPr>
    </w:p>
    <w:p w:rsidR="00B351DC" w:rsidRPr="005C75FF" w:rsidRDefault="00B351DC" w:rsidP="00B351DC">
      <w:pPr>
        <w:jc w:val="both"/>
        <w:rPr>
          <w:color w:val="000000"/>
        </w:rPr>
      </w:pPr>
    </w:p>
    <w:p w:rsidR="00B351DC" w:rsidRPr="005C75FF" w:rsidRDefault="00B351DC" w:rsidP="00B351DC">
      <w:pPr>
        <w:jc w:val="both"/>
        <w:rPr>
          <w:color w:val="000000"/>
        </w:rPr>
      </w:pPr>
      <w:r w:rsidRPr="005C75FF">
        <w:rPr>
          <w:b/>
          <w:color w:val="000000"/>
        </w:rPr>
        <w:t>Határidő: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azonnal</w:t>
      </w:r>
      <w:r w:rsidRPr="005C75FF">
        <w:rPr>
          <w:color w:val="000000"/>
        </w:rPr>
        <w:t xml:space="preserve">     </w:t>
      </w:r>
      <w:r w:rsidRPr="005C75FF">
        <w:rPr>
          <w:b/>
          <w:color w:val="000000"/>
        </w:rPr>
        <w:t xml:space="preserve">  </w:t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C75FF">
        <w:rPr>
          <w:b/>
          <w:color w:val="000000"/>
        </w:rPr>
        <w:t xml:space="preserve"> Felelős</w:t>
      </w:r>
      <w:proofErr w:type="gramEnd"/>
      <w:r w:rsidRPr="005C75FF">
        <w:rPr>
          <w:color w:val="000000"/>
        </w:rPr>
        <w:t>: Szőke Zoltán</w:t>
      </w:r>
    </w:p>
    <w:p w:rsidR="00B351DC" w:rsidRPr="005C75FF" w:rsidRDefault="00B351DC" w:rsidP="00B351DC">
      <w:pPr>
        <w:ind w:firstLine="360"/>
        <w:jc w:val="both"/>
        <w:rPr>
          <w:color w:val="000000"/>
        </w:rPr>
      </w:pP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</w:t>
      </w:r>
      <w:proofErr w:type="gramStart"/>
      <w:r w:rsidRPr="005C75FF">
        <w:rPr>
          <w:color w:val="000000"/>
        </w:rPr>
        <w:t>polgármester</w:t>
      </w:r>
      <w:proofErr w:type="gramEnd"/>
    </w:p>
    <w:p w:rsidR="00B351DC" w:rsidRPr="005C75FF" w:rsidRDefault="00B351DC" w:rsidP="00B351DC">
      <w:pPr>
        <w:jc w:val="center"/>
        <w:rPr>
          <w:color w:val="000000"/>
        </w:rPr>
      </w:pPr>
    </w:p>
    <w:p w:rsidR="00B351DC" w:rsidRPr="005C75FF" w:rsidRDefault="00B351DC" w:rsidP="00B351DC">
      <w:pPr>
        <w:jc w:val="center"/>
        <w:rPr>
          <w:color w:val="000000"/>
        </w:rPr>
      </w:pPr>
    </w:p>
    <w:p w:rsidR="00B351DC" w:rsidRPr="005C75FF" w:rsidRDefault="00B351DC" w:rsidP="00B351DC">
      <w:pPr>
        <w:jc w:val="center"/>
        <w:rPr>
          <w:color w:val="000000"/>
        </w:rPr>
      </w:pPr>
    </w:p>
    <w:p w:rsidR="00B351DC" w:rsidRPr="005C75FF" w:rsidRDefault="00B351DC" w:rsidP="00B351DC">
      <w:pPr>
        <w:jc w:val="center"/>
        <w:rPr>
          <w:color w:val="000000"/>
        </w:rPr>
      </w:pPr>
    </w:p>
    <w:p w:rsidR="00B351DC" w:rsidRPr="005C75FF" w:rsidRDefault="00B351DC" w:rsidP="00B351DC">
      <w:pPr>
        <w:jc w:val="both"/>
        <w:rPr>
          <w:b/>
          <w:color w:val="000000"/>
        </w:rPr>
      </w:pPr>
    </w:p>
    <w:p w:rsidR="00B351DC" w:rsidRDefault="00B351DC" w:rsidP="00B351DC">
      <w:pPr>
        <w:rPr>
          <w:b/>
        </w:rPr>
      </w:pPr>
    </w:p>
    <w:p w:rsidR="00B351DC" w:rsidRDefault="00B351DC" w:rsidP="00B351DC">
      <w:pPr>
        <w:rPr>
          <w:b/>
        </w:rPr>
      </w:pPr>
      <w:r>
        <w:rPr>
          <w:b/>
        </w:rPr>
        <w:t xml:space="preserve">                Szőke </w:t>
      </w:r>
      <w:proofErr w:type="gramStart"/>
      <w:r>
        <w:rPr>
          <w:b/>
        </w:rPr>
        <w:t>Zoltán                                              Dr.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B351DC" w:rsidRDefault="00B351DC" w:rsidP="00B351DC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                                                         jegyző</w:t>
      </w:r>
    </w:p>
    <w:p w:rsidR="00B351DC" w:rsidRPr="005C75FF" w:rsidRDefault="00B351DC" w:rsidP="00B351DC">
      <w:pPr>
        <w:jc w:val="both"/>
        <w:rPr>
          <w:b/>
          <w:color w:val="000000"/>
        </w:rPr>
      </w:pPr>
    </w:p>
    <w:p w:rsidR="00B351DC" w:rsidRPr="005C75FF" w:rsidRDefault="00B351DC" w:rsidP="00B351DC">
      <w:pPr>
        <w:rPr>
          <w:color w:val="000000"/>
        </w:rPr>
      </w:pPr>
    </w:p>
    <w:p w:rsidR="00B351DC" w:rsidRPr="005C75FF" w:rsidRDefault="00B351DC" w:rsidP="00B351DC">
      <w:pPr>
        <w:rPr>
          <w:color w:val="000000"/>
        </w:rPr>
      </w:pPr>
    </w:p>
    <w:p w:rsidR="00B351DC" w:rsidRPr="005C75FF" w:rsidRDefault="00B351DC" w:rsidP="00B351DC">
      <w:pPr>
        <w:rPr>
          <w:color w:val="000000"/>
        </w:rPr>
      </w:pPr>
    </w:p>
    <w:p w:rsidR="00B351DC" w:rsidRPr="005C75FF" w:rsidRDefault="00B351DC" w:rsidP="00B351DC">
      <w:pPr>
        <w:jc w:val="both"/>
        <w:rPr>
          <w:b/>
          <w:color w:val="000000"/>
        </w:rPr>
      </w:pPr>
    </w:p>
    <w:p w:rsidR="00B351DC" w:rsidRPr="005C75FF" w:rsidRDefault="00B351DC" w:rsidP="00B351DC">
      <w:pPr>
        <w:jc w:val="both"/>
        <w:rPr>
          <w:b/>
          <w:color w:val="000000"/>
        </w:rPr>
      </w:pPr>
    </w:p>
    <w:p w:rsidR="00B351DC" w:rsidRPr="005C75FF" w:rsidRDefault="00B351DC" w:rsidP="00B351DC">
      <w:pPr>
        <w:rPr>
          <w:color w:val="000000"/>
        </w:rPr>
      </w:pPr>
    </w:p>
    <w:p w:rsidR="00B351DC" w:rsidRPr="005C75FF" w:rsidRDefault="00B351DC" w:rsidP="00B351DC">
      <w:pPr>
        <w:rPr>
          <w:color w:val="000000"/>
        </w:rPr>
      </w:pPr>
    </w:p>
    <w:p w:rsidR="00B351DC" w:rsidRDefault="00B351DC" w:rsidP="00B351DC">
      <w:bookmarkStart w:id="0" w:name="_GoBack"/>
      <w:bookmarkEnd w:id="0"/>
    </w:p>
    <w:p w:rsidR="00B351DC" w:rsidRDefault="00B351DC" w:rsidP="00B351DC">
      <w:pPr>
        <w:jc w:val="right"/>
        <w:rPr>
          <w:b/>
        </w:rPr>
      </w:pPr>
      <w:r>
        <w:rPr>
          <w:b/>
        </w:rPr>
        <w:t>186</w:t>
      </w:r>
      <w:r>
        <w:rPr>
          <w:b/>
        </w:rPr>
        <w:t>/2023. (VI.29</w:t>
      </w:r>
      <w:r w:rsidRPr="00D31B8D">
        <w:rPr>
          <w:b/>
        </w:rPr>
        <w:t>.) Kt. határozat melléklete</w:t>
      </w:r>
    </w:p>
    <w:p w:rsidR="00B351DC" w:rsidRDefault="00B351DC" w:rsidP="00B351DC">
      <w:pPr>
        <w:jc w:val="right"/>
        <w:rPr>
          <w:b/>
        </w:rPr>
      </w:pPr>
    </w:p>
    <w:p w:rsidR="00B351DC" w:rsidRPr="00D31B8D" w:rsidRDefault="00B351DC" w:rsidP="00B351DC">
      <w:pPr>
        <w:jc w:val="right"/>
        <w:rPr>
          <w:b/>
        </w:rPr>
      </w:pPr>
    </w:p>
    <w:p w:rsidR="004C6EC0" w:rsidRDefault="00B351DC">
      <w:r>
        <w:rPr>
          <w:noProof/>
        </w:rPr>
        <w:drawing>
          <wp:inline distT="0" distB="0" distL="0" distR="0" wp14:anchorId="4BEAC3A8" wp14:editId="0860E451">
            <wp:extent cx="5760720" cy="8150225"/>
            <wp:effectExtent l="0" t="0" r="0" b="3175"/>
            <wp:docPr id="2" name="Kép 2" descr="E:\Scan\SKM_C25823062215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SKM_C25823062215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DC"/>
    <w:rsid w:val="00695F4E"/>
    <w:rsid w:val="00B351DC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51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1D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51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1D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1</cp:revision>
  <dcterms:created xsi:type="dcterms:W3CDTF">2023-06-29T12:54:00Z</dcterms:created>
  <dcterms:modified xsi:type="dcterms:W3CDTF">2023-06-29T12:59:00Z</dcterms:modified>
</cp:coreProperties>
</file>