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FB59D" w14:textId="139D50CF" w:rsidR="007F68E9" w:rsidRPr="00867C35" w:rsidRDefault="00BD7845" w:rsidP="002B7388">
      <w:pPr>
        <w:spacing w:after="0"/>
        <w:jc w:val="center"/>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b/>
          <w:sz w:val="24"/>
          <w:szCs w:val="24"/>
          <w:lang w:eastAsia="hu-HU"/>
        </w:rPr>
        <w:t>EGYÜTTMŰKÖDÉSI MEGÁLLAPODÁ</w:t>
      </w:r>
      <w:r w:rsidR="00F1188A" w:rsidRPr="00867C35">
        <w:rPr>
          <w:rFonts w:ascii="Times New Roman" w:eastAsia="Times New Roman" w:hAnsi="Times New Roman" w:cs="Times New Roman"/>
          <w:b/>
          <w:sz w:val="24"/>
          <w:szCs w:val="24"/>
          <w:lang w:eastAsia="hu-HU"/>
        </w:rPr>
        <w:t>S</w:t>
      </w:r>
      <w:r w:rsidRPr="00867C35">
        <w:rPr>
          <w:rFonts w:ascii="Times New Roman" w:eastAsia="Times New Roman" w:hAnsi="Times New Roman" w:cs="Times New Roman"/>
          <w:b/>
          <w:sz w:val="24"/>
          <w:szCs w:val="24"/>
          <w:lang w:eastAsia="hu-HU"/>
        </w:rPr>
        <w:t xml:space="preserve"> </w:t>
      </w:r>
    </w:p>
    <w:p w14:paraId="4F0BA5F7" w14:textId="77777777" w:rsidR="00B86DF3" w:rsidRPr="00867C35" w:rsidRDefault="001B5DDE" w:rsidP="002B7388">
      <w:pPr>
        <w:spacing w:after="0" w:line="240" w:lineRule="auto"/>
        <w:jc w:val="center"/>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b/>
          <w:sz w:val="24"/>
          <w:szCs w:val="24"/>
          <w:lang w:eastAsia="hu-HU"/>
        </w:rPr>
        <w:t xml:space="preserve">Tiszavasvári </w:t>
      </w:r>
      <w:r w:rsidR="00BD7845" w:rsidRPr="00867C35">
        <w:rPr>
          <w:rFonts w:ascii="Times New Roman" w:eastAsia="Times New Roman" w:hAnsi="Times New Roman" w:cs="Times New Roman"/>
          <w:b/>
          <w:sz w:val="24"/>
          <w:szCs w:val="24"/>
          <w:lang w:eastAsia="hu-HU"/>
        </w:rPr>
        <w:t>Dessewffy kastély állagmegóvás</w:t>
      </w:r>
      <w:r w:rsidR="00B86DF3" w:rsidRPr="00867C35">
        <w:rPr>
          <w:rFonts w:ascii="Times New Roman" w:eastAsia="Times New Roman" w:hAnsi="Times New Roman" w:cs="Times New Roman"/>
          <w:b/>
          <w:sz w:val="24"/>
          <w:szCs w:val="24"/>
          <w:lang w:eastAsia="hu-HU"/>
        </w:rPr>
        <w:t xml:space="preserve"> tárgyában</w:t>
      </w:r>
    </w:p>
    <w:p w14:paraId="0CEACCB3" w14:textId="77777777" w:rsidR="00B86DF3" w:rsidRPr="00867C35" w:rsidRDefault="00B86DF3" w:rsidP="00B86DF3">
      <w:pPr>
        <w:spacing w:after="0" w:line="240" w:lineRule="auto"/>
        <w:jc w:val="both"/>
        <w:rPr>
          <w:rFonts w:ascii="Times New Roman" w:eastAsia="Times New Roman" w:hAnsi="Times New Roman" w:cs="Times New Roman"/>
          <w:sz w:val="24"/>
          <w:szCs w:val="24"/>
          <w:lang w:eastAsia="hu-HU"/>
        </w:rPr>
      </w:pPr>
    </w:p>
    <w:p w14:paraId="26BBABF2" w14:textId="77777777" w:rsidR="00B86DF3" w:rsidRPr="00867C35" w:rsidRDefault="00B86DF3" w:rsidP="00B86DF3">
      <w:pPr>
        <w:tabs>
          <w:tab w:val="left" w:pos="342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amely létrejött egyrészről a</w:t>
      </w:r>
    </w:p>
    <w:p w14:paraId="24588FC3" w14:textId="77777777" w:rsidR="00F80530" w:rsidRPr="00867C35" w:rsidRDefault="00F80530" w:rsidP="00F80530">
      <w:pPr>
        <w:tabs>
          <w:tab w:val="left" w:pos="3420"/>
        </w:tabs>
        <w:spacing w:after="0" w:line="240" w:lineRule="auto"/>
        <w:jc w:val="both"/>
        <w:rPr>
          <w:rFonts w:ascii="Times New Roman" w:eastAsia="Times New Roman" w:hAnsi="Times New Roman" w:cs="Times New Roman"/>
          <w:b/>
          <w:bCs/>
          <w:sz w:val="24"/>
          <w:szCs w:val="24"/>
          <w:lang w:eastAsia="hu-HU"/>
        </w:rPr>
      </w:pPr>
      <w:r w:rsidRPr="00867C35">
        <w:rPr>
          <w:rFonts w:ascii="Times New Roman" w:eastAsia="Times New Roman" w:hAnsi="Times New Roman" w:cs="Times New Roman"/>
          <w:b/>
          <w:bCs/>
          <w:sz w:val="24"/>
          <w:szCs w:val="24"/>
          <w:lang w:eastAsia="hu-HU"/>
        </w:rPr>
        <w:t>Tiszavasvári Város Önkormányzata</w:t>
      </w:r>
      <w:r w:rsidRPr="00867C35">
        <w:rPr>
          <w:rFonts w:ascii="Times New Roman" w:eastAsia="Times New Roman" w:hAnsi="Times New Roman" w:cs="Times New Roman"/>
          <w:bCs/>
          <w:sz w:val="24"/>
          <w:szCs w:val="24"/>
          <w:lang w:eastAsia="hu-HU"/>
        </w:rPr>
        <w:t xml:space="preserve"> </w:t>
      </w:r>
    </w:p>
    <w:p w14:paraId="748FEE4C"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Cs/>
          <w:sz w:val="24"/>
          <w:szCs w:val="24"/>
          <w:lang w:eastAsia="hu-HU"/>
        </w:rPr>
      </w:pPr>
      <w:r w:rsidRPr="00867C35">
        <w:rPr>
          <w:rFonts w:ascii="Times New Roman" w:eastAsia="Times New Roman" w:hAnsi="Times New Roman" w:cs="Times New Roman"/>
          <w:bCs/>
          <w:sz w:val="24"/>
          <w:szCs w:val="24"/>
          <w:lang w:eastAsia="hu-HU"/>
        </w:rPr>
        <w:t xml:space="preserve">(törzskönyvi azonosító szám: </w:t>
      </w:r>
      <w:r w:rsidRPr="00867C35">
        <w:rPr>
          <w:rFonts w:ascii="Times New Roman" w:eastAsia="Times New Roman" w:hAnsi="Times New Roman" w:cs="Times New Roman"/>
          <w:bCs/>
          <w:sz w:val="24"/>
          <w:szCs w:val="24"/>
          <w:lang w:eastAsia="hu-HU"/>
        </w:rPr>
        <w:tab/>
        <w:t>732462</w:t>
      </w:r>
    </w:p>
    <w:p w14:paraId="50B5DE3B" w14:textId="25784498" w:rsidR="00F80530" w:rsidRPr="00867C35" w:rsidRDefault="00F80530" w:rsidP="00F80530">
      <w:pPr>
        <w:tabs>
          <w:tab w:val="left" w:pos="2160"/>
        </w:tabs>
        <w:spacing w:after="0" w:line="240" w:lineRule="auto"/>
        <w:jc w:val="both"/>
        <w:rPr>
          <w:rFonts w:ascii="Times New Roman" w:hAnsi="Times New Roman" w:cs="Times New Roman"/>
          <w:sz w:val="24"/>
          <w:szCs w:val="24"/>
        </w:rPr>
      </w:pPr>
      <w:r w:rsidRPr="00867C35">
        <w:rPr>
          <w:rFonts w:ascii="Times New Roman" w:eastAsia="Times New Roman" w:hAnsi="Times New Roman" w:cs="Times New Roman"/>
          <w:bCs/>
          <w:sz w:val="24"/>
          <w:szCs w:val="24"/>
          <w:lang w:eastAsia="hu-HU"/>
        </w:rPr>
        <w:t xml:space="preserve">adószám: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00180900">
        <w:rPr>
          <w:rFonts w:ascii="Times New Roman" w:hAnsi="Times New Roman" w:cs="Times New Roman"/>
          <w:sz w:val="24"/>
          <w:szCs w:val="24"/>
        </w:rPr>
        <w:t>15732468</w:t>
      </w:r>
      <w:r w:rsidRPr="00867C35">
        <w:rPr>
          <w:rFonts w:ascii="Times New Roman" w:hAnsi="Times New Roman" w:cs="Times New Roman"/>
          <w:sz w:val="24"/>
          <w:szCs w:val="24"/>
        </w:rPr>
        <w:t>-2-15</w:t>
      </w:r>
    </w:p>
    <w:p w14:paraId="6C1B6AC0" w14:textId="6D4CC242" w:rsidR="00F80530" w:rsidRPr="00867C35" w:rsidRDefault="00F80530" w:rsidP="00F80530">
      <w:pPr>
        <w:tabs>
          <w:tab w:val="left" w:pos="2160"/>
        </w:tabs>
        <w:spacing w:after="0" w:line="240" w:lineRule="auto"/>
        <w:jc w:val="both"/>
        <w:rPr>
          <w:rFonts w:ascii="Times New Roman" w:hAnsi="Times New Roman" w:cs="Times New Roman"/>
          <w:sz w:val="24"/>
          <w:szCs w:val="24"/>
        </w:rPr>
      </w:pPr>
      <w:r w:rsidRPr="00867C35">
        <w:rPr>
          <w:rFonts w:ascii="Times New Roman" w:hAnsi="Times New Roman" w:cs="Times New Roman"/>
          <w:sz w:val="24"/>
          <w:szCs w:val="24"/>
        </w:rPr>
        <w:t xml:space="preserve">KSH statisztikai számjel: </w:t>
      </w:r>
      <w:r w:rsidRPr="00867C35">
        <w:rPr>
          <w:rFonts w:ascii="Times New Roman" w:hAnsi="Times New Roman" w:cs="Times New Roman"/>
          <w:sz w:val="24"/>
          <w:szCs w:val="24"/>
        </w:rPr>
        <w:tab/>
      </w:r>
      <w:r w:rsidRPr="00867C35">
        <w:rPr>
          <w:rFonts w:ascii="Times New Roman" w:hAnsi="Times New Roman" w:cs="Times New Roman"/>
          <w:sz w:val="24"/>
          <w:szCs w:val="24"/>
        </w:rPr>
        <w:tab/>
      </w:r>
      <w:r w:rsidR="00180900">
        <w:rPr>
          <w:rFonts w:ascii="Times New Roman" w:hAnsi="Times New Roman" w:cs="Times New Roman"/>
          <w:sz w:val="24"/>
          <w:szCs w:val="24"/>
        </w:rPr>
        <w:t>15732468</w:t>
      </w:r>
      <w:r w:rsidRPr="00867C35">
        <w:rPr>
          <w:rFonts w:ascii="Times New Roman" w:hAnsi="Times New Roman" w:cs="Times New Roman"/>
          <w:sz w:val="24"/>
          <w:szCs w:val="24"/>
        </w:rPr>
        <w:t>-8411-321-15</w:t>
      </w:r>
    </w:p>
    <w:p w14:paraId="72DB4879" w14:textId="77777777" w:rsidR="00F80530" w:rsidRPr="00867C35" w:rsidRDefault="00F80530" w:rsidP="00F80530">
      <w:pPr>
        <w:tabs>
          <w:tab w:val="left" w:pos="2160"/>
        </w:tabs>
        <w:spacing w:after="0" w:line="240" w:lineRule="auto"/>
        <w:jc w:val="both"/>
        <w:rPr>
          <w:rFonts w:ascii="Times New Roman" w:hAnsi="Times New Roman" w:cs="Times New Roman"/>
          <w:sz w:val="24"/>
          <w:szCs w:val="24"/>
        </w:rPr>
      </w:pPr>
      <w:r w:rsidRPr="00867C35">
        <w:rPr>
          <w:rFonts w:ascii="Times New Roman" w:hAnsi="Times New Roman" w:cs="Times New Roman"/>
          <w:sz w:val="24"/>
          <w:szCs w:val="24"/>
        </w:rPr>
        <w:t xml:space="preserve">ÁHTI </w:t>
      </w:r>
      <w:r w:rsidRPr="00867C35">
        <w:rPr>
          <w:rFonts w:ascii="Times New Roman" w:hAnsi="Times New Roman" w:cs="Times New Roman"/>
          <w:sz w:val="24"/>
          <w:szCs w:val="24"/>
        </w:rPr>
        <w:tab/>
      </w:r>
      <w:r w:rsidRPr="00867C35">
        <w:rPr>
          <w:rFonts w:ascii="Times New Roman" w:hAnsi="Times New Roman" w:cs="Times New Roman"/>
          <w:sz w:val="24"/>
          <w:szCs w:val="24"/>
        </w:rPr>
        <w:tab/>
      </w:r>
      <w:r w:rsidRPr="00867C35">
        <w:rPr>
          <w:rFonts w:ascii="Times New Roman" w:hAnsi="Times New Roman" w:cs="Times New Roman"/>
          <w:sz w:val="24"/>
          <w:szCs w:val="24"/>
        </w:rPr>
        <w:tab/>
        <w:t>742058</w:t>
      </w:r>
    </w:p>
    <w:p w14:paraId="61784C8E"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
          <w:bCs/>
          <w:sz w:val="24"/>
          <w:szCs w:val="24"/>
          <w:lang w:eastAsia="hu-HU"/>
        </w:rPr>
      </w:pPr>
      <w:r w:rsidRPr="00867C35">
        <w:rPr>
          <w:rFonts w:ascii="Times New Roman" w:eastAsia="Times New Roman" w:hAnsi="Times New Roman" w:cs="Times New Roman"/>
          <w:bCs/>
          <w:sz w:val="24"/>
          <w:szCs w:val="24"/>
          <w:lang w:eastAsia="hu-HU"/>
        </w:rPr>
        <w:t xml:space="preserve">képviseli önálló képviseleti joggal: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
          <w:bCs/>
          <w:sz w:val="24"/>
          <w:szCs w:val="24"/>
          <w:lang w:eastAsia="hu-HU"/>
        </w:rPr>
        <w:t>Szőke Zoltán polgármester</w:t>
      </w:r>
    </w:p>
    <w:p w14:paraId="5F1DD480" w14:textId="77777777" w:rsidR="00F80530" w:rsidRPr="00867C35" w:rsidRDefault="00F80530" w:rsidP="00F80530">
      <w:pPr>
        <w:tabs>
          <w:tab w:val="left" w:pos="2160"/>
        </w:tabs>
        <w:spacing w:after="0" w:line="240" w:lineRule="auto"/>
        <w:jc w:val="both"/>
        <w:rPr>
          <w:rFonts w:ascii="Times New Roman" w:eastAsia="Times New Roman" w:hAnsi="Times New Roman" w:cs="Times New Roman"/>
          <w:b/>
          <w:bCs/>
          <w:sz w:val="24"/>
          <w:szCs w:val="24"/>
          <w:lang w:eastAsia="hu-HU"/>
        </w:rPr>
      </w:pPr>
      <w:r w:rsidRPr="00867C35">
        <w:rPr>
          <w:rFonts w:ascii="Times New Roman" w:eastAsia="Times New Roman" w:hAnsi="Times New Roman" w:cs="Times New Roman"/>
          <w:bCs/>
          <w:sz w:val="24"/>
          <w:szCs w:val="24"/>
          <w:lang w:eastAsia="hu-HU"/>
        </w:rPr>
        <w:t xml:space="preserve">székhely: </w:t>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r>
      <w:r w:rsidRPr="00867C35">
        <w:rPr>
          <w:rFonts w:ascii="Times New Roman" w:eastAsia="Times New Roman" w:hAnsi="Times New Roman" w:cs="Times New Roman"/>
          <w:bCs/>
          <w:sz w:val="24"/>
          <w:szCs w:val="24"/>
          <w:lang w:eastAsia="hu-HU"/>
        </w:rPr>
        <w:tab/>
        <w:t>4440 Tiszavasvári, Városháza tér 4.</w:t>
      </w:r>
      <w:r w:rsidRPr="00867C35">
        <w:rPr>
          <w:rFonts w:ascii="Times New Roman" w:eastAsia="Times New Roman" w:hAnsi="Times New Roman" w:cs="Times New Roman"/>
          <w:b/>
          <w:bCs/>
          <w:sz w:val="24"/>
          <w:szCs w:val="24"/>
          <w:lang w:eastAsia="hu-HU"/>
        </w:rPr>
        <w:t>)</w:t>
      </w:r>
    </w:p>
    <w:p w14:paraId="49B16D4C" w14:textId="7D273E57" w:rsidR="00B86DF3" w:rsidRPr="00867C35" w:rsidRDefault="00B86DF3" w:rsidP="00B86DF3">
      <w:pPr>
        <w:tabs>
          <w:tab w:val="left" w:pos="3420"/>
        </w:tabs>
        <w:spacing w:after="0" w:line="240" w:lineRule="auto"/>
        <w:jc w:val="both"/>
        <w:rPr>
          <w:rFonts w:ascii="Times New Roman" w:eastAsia="Times New Roman" w:hAnsi="Times New Roman" w:cs="Times New Roman"/>
          <w:b/>
          <w:sz w:val="24"/>
          <w:szCs w:val="24"/>
          <w:lang w:eastAsia="hu-HU"/>
        </w:rPr>
      </w:pPr>
      <w:r w:rsidRPr="00867C35">
        <w:rPr>
          <w:rFonts w:ascii="Times New Roman" w:eastAsia="Times New Roman" w:hAnsi="Times New Roman" w:cs="Times New Roman"/>
          <w:sz w:val="24"/>
          <w:szCs w:val="24"/>
          <w:lang w:eastAsia="hu-HU"/>
        </w:rPr>
        <w:t>(a továbbiakban:</w:t>
      </w:r>
      <w:r w:rsidR="0085638D" w:rsidRPr="00867C35">
        <w:rPr>
          <w:rFonts w:ascii="Times New Roman" w:eastAsia="Times New Roman" w:hAnsi="Times New Roman" w:cs="Times New Roman"/>
          <w:b/>
          <w:sz w:val="24"/>
          <w:szCs w:val="24"/>
          <w:lang w:eastAsia="hu-HU"/>
        </w:rPr>
        <w:t xml:space="preserve"> Önkormányzat</w:t>
      </w:r>
      <w:r w:rsidRPr="00867C35">
        <w:rPr>
          <w:rFonts w:ascii="Times New Roman" w:eastAsia="Times New Roman" w:hAnsi="Times New Roman" w:cs="Times New Roman"/>
          <w:sz w:val="24"/>
          <w:szCs w:val="24"/>
          <w:lang w:eastAsia="hu-HU"/>
        </w:rPr>
        <w:t>),</w:t>
      </w:r>
      <w:r w:rsidR="00F1188A" w:rsidRPr="00867C35">
        <w:rPr>
          <w:rFonts w:ascii="Times New Roman" w:eastAsia="Times New Roman" w:hAnsi="Times New Roman" w:cs="Times New Roman"/>
          <w:sz w:val="24"/>
          <w:szCs w:val="24"/>
          <w:lang w:eastAsia="hu-HU"/>
        </w:rPr>
        <w:t xml:space="preserve"> mint</w:t>
      </w:r>
      <w:r w:rsidR="00442002" w:rsidRPr="00867C35">
        <w:rPr>
          <w:rFonts w:ascii="Times New Roman" w:eastAsia="Times New Roman" w:hAnsi="Times New Roman" w:cs="Times New Roman"/>
          <w:sz w:val="24"/>
          <w:szCs w:val="24"/>
          <w:lang w:eastAsia="hu-HU"/>
        </w:rPr>
        <w:t xml:space="preserve"> tulajd</w:t>
      </w:r>
      <w:r w:rsidR="007E64CC" w:rsidRPr="00867C35">
        <w:rPr>
          <w:rFonts w:ascii="Times New Roman" w:eastAsia="Times New Roman" w:hAnsi="Times New Roman" w:cs="Times New Roman"/>
          <w:sz w:val="24"/>
          <w:szCs w:val="24"/>
          <w:lang w:eastAsia="hu-HU"/>
        </w:rPr>
        <w:t>o</w:t>
      </w:r>
      <w:r w:rsidR="00442002" w:rsidRPr="00867C35">
        <w:rPr>
          <w:rFonts w:ascii="Times New Roman" w:eastAsia="Times New Roman" w:hAnsi="Times New Roman" w:cs="Times New Roman"/>
          <w:sz w:val="24"/>
          <w:szCs w:val="24"/>
          <w:lang w:eastAsia="hu-HU"/>
        </w:rPr>
        <w:t>nos,</w:t>
      </w:r>
      <w:r w:rsidR="00F1188A" w:rsidRPr="00867C35">
        <w:rPr>
          <w:rFonts w:ascii="Times New Roman" w:eastAsia="Times New Roman" w:hAnsi="Times New Roman" w:cs="Times New Roman"/>
          <w:sz w:val="24"/>
          <w:szCs w:val="24"/>
          <w:lang w:eastAsia="hu-HU"/>
        </w:rPr>
        <w:t xml:space="preserve"> </w:t>
      </w:r>
    </w:p>
    <w:p w14:paraId="44ED7C87" w14:textId="77777777" w:rsidR="00F80530" w:rsidRPr="00867C35" w:rsidRDefault="00F80530" w:rsidP="00B86DF3">
      <w:pPr>
        <w:tabs>
          <w:tab w:val="left" w:pos="3420"/>
        </w:tabs>
        <w:spacing w:after="0" w:line="240" w:lineRule="auto"/>
        <w:jc w:val="both"/>
        <w:rPr>
          <w:rFonts w:ascii="Times New Roman" w:eastAsia="Times New Roman" w:hAnsi="Times New Roman" w:cs="Times New Roman"/>
          <w:sz w:val="24"/>
          <w:szCs w:val="24"/>
          <w:lang w:eastAsia="hu-HU"/>
        </w:rPr>
      </w:pPr>
    </w:p>
    <w:p w14:paraId="3BB2E991" w14:textId="1B37C0D5" w:rsidR="00B86DF3" w:rsidRPr="00867C35" w:rsidRDefault="00CD5A7F" w:rsidP="00B86DF3">
      <w:pPr>
        <w:tabs>
          <w:tab w:val="left" w:pos="342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másrészről</w:t>
      </w:r>
      <w:bookmarkStart w:id="0" w:name="_GoBack"/>
      <w:bookmarkEnd w:id="0"/>
    </w:p>
    <w:p w14:paraId="327B2A84" w14:textId="77777777" w:rsidR="00CD5A7F" w:rsidRPr="00867C35" w:rsidRDefault="00CD5A7F" w:rsidP="00CD5A7F">
      <w:pPr>
        <w:tabs>
          <w:tab w:val="left" w:pos="2160"/>
        </w:tabs>
        <w:spacing w:after="0" w:line="240" w:lineRule="auto"/>
        <w:jc w:val="both"/>
        <w:rPr>
          <w:rFonts w:ascii="Times New Roman" w:hAnsi="Times New Roman" w:cs="Times New Roman"/>
          <w:b/>
          <w:bCs/>
          <w:sz w:val="24"/>
          <w:szCs w:val="24"/>
        </w:rPr>
      </w:pPr>
      <w:r w:rsidRPr="00867C35">
        <w:rPr>
          <w:rFonts w:ascii="Times New Roman" w:hAnsi="Times New Roman" w:cs="Times New Roman"/>
          <w:b/>
          <w:bCs/>
          <w:sz w:val="24"/>
          <w:szCs w:val="24"/>
        </w:rPr>
        <w:t xml:space="preserve">Nyíregyházi Szakképzési Centrum </w:t>
      </w:r>
    </w:p>
    <w:p w14:paraId="3A1ADFD2"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 xml:space="preserve">(törzskönyvi azonosító szám: </w:t>
      </w:r>
      <w:r w:rsidRPr="00867C35">
        <w:rPr>
          <w:rFonts w:ascii="Times New Roman" w:eastAsia="Times New Roman" w:hAnsi="Times New Roman" w:cs="Times New Roman"/>
          <w:sz w:val="24"/>
          <w:szCs w:val="24"/>
          <w:lang w:eastAsia="hu-HU"/>
        </w:rPr>
        <w:tab/>
        <w:t>832078</w:t>
      </w:r>
    </w:p>
    <w:p w14:paraId="34095B46"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adószám:</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15832070-2-15</w:t>
      </w:r>
    </w:p>
    <w:p w14:paraId="65FF5A0E" w14:textId="77777777" w:rsidR="00CD5A7F" w:rsidRPr="00867C35" w:rsidRDefault="00CD5A7F" w:rsidP="00CD5A7F">
      <w:pPr>
        <w:tabs>
          <w:tab w:val="left" w:pos="2160"/>
        </w:tabs>
        <w:spacing w:after="0" w:line="240" w:lineRule="auto"/>
        <w:jc w:val="both"/>
        <w:rPr>
          <w:rFonts w:ascii="Times New Roman" w:hAnsi="Times New Roman" w:cs="Times New Roman"/>
          <w:sz w:val="24"/>
          <w:szCs w:val="24"/>
        </w:rPr>
      </w:pPr>
      <w:r w:rsidRPr="00867C35">
        <w:rPr>
          <w:rFonts w:ascii="Times New Roman" w:eastAsia="Times New Roman" w:hAnsi="Times New Roman" w:cs="Times New Roman"/>
          <w:sz w:val="24"/>
          <w:szCs w:val="24"/>
          <w:lang w:eastAsia="hu-HU"/>
        </w:rPr>
        <w:t>KSH statisztikai számjel:</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15832070-8532-312-15</w:t>
      </w:r>
    </w:p>
    <w:p w14:paraId="102EABD2"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hAnsi="Times New Roman" w:cs="Times New Roman"/>
          <w:sz w:val="24"/>
          <w:szCs w:val="24"/>
        </w:rPr>
        <w:t>ÁHTI</w:t>
      </w:r>
      <w:r w:rsidRPr="00867C35">
        <w:rPr>
          <w:rFonts w:ascii="Times New Roman" w:hAnsi="Times New Roman" w:cs="Times New Roman"/>
          <w:sz w:val="24"/>
          <w:szCs w:val="24"/>
        </w:rPr>
        <w:tab/>
      </w:r>
      <w:r w:rsidRPr="00867C35">
        <w:rPr>
          <w:rFonts w:ascii="Times New Roman" w:hAnsi="Times New Roman" w:cs="Times New Roman"/>
          <w:sz w:val="24"/>
          <w:szCs w:val="24"/>
        </w:rPr>
        <w:tab/>
      </w:r>
      <w:r w:rsidRPr="00867C35">
        <w:rPr>
          <w:rFonts w:ascii="Times New Roman" w:hAnsi="Times New Roman" w:cs="Times New Roman"/>
          <w:sz w:val="24"/>
          <w:szCs w:val="24"/>
        </w:rPr>
        <w:tab/>
        <w:t>354662</w:t>
      </w:r>
    </w:p>
    <w:p w14:paraId="69825DDF"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székhely:</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sz w:val="24"/>
          <w:szCs w:val="24"/>
          <w:lang w:eastAsia="hu-HU"/>
        </w:rPr>
        <w:tab/>
      </w:r>
      <w:r w:rsidRPr="00867C35">
        <w:rPr>
          <w:rFonts w:ascii="Times New Roman" w:hAnsi="Times New Roman" w:cs="Times New Roman"/>
          <w:sz w:val="24"/>
          <w:szCs w:val="24"/>
        </w:rPr>
        <w:t>4400 Nyíregyháza, Dugonics u. 10-12.</w:t>
      </w:r>
    </w:p>
    <w:p w14:paraId="495811E6" w14:textId="77777777" w:rsidR="00CD5A7F" w:rsidRPr="00867C35" w:rsidRDefault="00CD5A7F" w:rsidP="00CD5A7F">
      <w:pPr>
        <w:tabs>
          <w:tab w:val="left" w:pos="2160"/>
        </w:tabs>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képviseli önálló képviseleti joggal:</w:t>
      </w:r>
      <w:r w:rsidRPr="00867C35">
        <w:rPr>
          <w:rFonts w:ascii="Times New Roman" w:eastAsia="Times New Roman" w:hAnsi="Times New Roman" w:cs="Times New Roman"/>
          <w:sz w:val="24"/>
          <w:szCs w:val="24"/>
          <w:lang w:eastAsia="hu-HU"/>
        </w:rPr>
        <w:tab/>
      </w:r>
      <w:r w:rsidRPr="00867C35">
        <w:rPr>
          <w:rFonts w:ascii="Times New Roman" w:eastAsia="Times New Roman" w:hAnsi="Times New Roman" w:cs="Times New Roman"/>
          <w:b/>
          <w:sz w:val="24"/>
          <w:szCs w:val="24"/>
          <w:lang w:eastAsia="hu-HU"/>
        </w:rPr>
        <w:t>Pájer Attila kancellár)</w:t>
      </w:r>
    </w:p>
    <w:p w14:paraId="31D19776" w14:textId="658F7CB3" w:rsidR="00B86DF3" w:rsidRPr="00867C35" w:rsidRDefault="00B86DF3" w:rsidP="00B86DF3">
      <w:pPr>
        <w:spacing w:after="0" w:line="240" w:lineRule="auto"/>
        <w:jc w:val="both"/>
        <w:rPr>
          <w:rFonts w:ascii="Times New Roman" w:eastAsia="Times New Roman" w:hAnsi="Times New Roman" w:cs="Times New Roman"/>
          <w:sz w:val="24"/>
          <w:szCs w:val="24"/>
          <w:lang w:eastAsia="hu-HU"/>
        </w:rPr>
      </w:pPr>
      <w:r w:rsidRPr="00867C35">
        <w:rPr>
          <w:rFonts w:ascii="Times New Roman" w:eastAsia="Times New Roman" w:hAnsi="Times New Roman" w:cs="Times New Roman"/>
          <w:sz w:val="24"/>
          <w:szCs w:val="24"/>
          <w:lang w:eastAsia="hu-HU"/>
        </w:rPr>
        <w:t xml:space="preserve">a továbbiakban: </w:t>
      </w:r>
      <w:r w:rsidRPr="00867C35">
        <w:rPr>
          <w:rFonts w:ascii="Times New Roman" w:eastAsia="Times New Roman" w:hAnsi="Times New Roman" w:cs="Times New Roman"/>
          <w:b/>
          <w:sz w:val="24"/>
          <w:szCs w:val="24"/>
          <w:lang w:eastAsia="hu-HU"/>
        </w:rPr>
        <w:t>Vagyonkezelő</w:t>
      </w:r>
      <w:r w:rsidR="00F1188A" w:rsidRPr="00867C35">
        <w:rPr>
          <w:rFonts w:ascii="Times New Roman" w:eastAsia="Times New Roman" w:hAnsi="Times New Roman" w:cs="Times New Roman"/>
          <w:b/>
          <w:sz w:val="24"/>
          <w:szCs w:val="24"/>
          <w:lang w:eastAsia="hu-HU"/>
        </w:rPr>
        <w:t xml:space="preserve">, </w:t>
      </w:r>
    </w:p>
    <w:p w14:paraId="50AC607C" w14:textId="77777777" w:rsidR="00B86DF3" w:rsidRPr="00B86DF3" w:rsidRDefault="00B86DF3" w:rsidP="00B86DF3">
      <w:pPr>
        <w:spacing w:after="0" w:line="240" w:lineRule="auto"/>
        <w:jc w:val="both"/>
        <w:rPr>
          <w:rFonts w:ascii="Times New Roman" w:eastAsia="Times New Roman" w:hAnsi="Times New Roman" w:cs="Times New Roman"/>
          <w:sz w:val="24"/>
          <w:szCs w:val="24"/>
          <w:lang w:eastAsia="hu-HU"/>
        </w:rPr>
      </w:pPr>
    </w:p>
    <w:p w14:paraId="7FFE4DFC" w14:textId="1207376D" w:rsidR="00B86DF3" w:rsidRDefault="00B86DF3" w:rsidP="00B86DF3">
      <w:pPr>
        <w:spacing w:after="0" w:line="240" w:lineRule="auto"/>
        <w:jc w:val="both"/>
        <w:rPr>
          <w:rFonts w:ascii="Times New Roman" w:eastAsia="Times New Roman" w:hAnsi="Times New Roman" w:cs="Times New Roman"/>
          <w:color w:val="000000"/>
          <w:sz w:val="24"/>
          <w:szCs w:val="24"/>
          <w:lang w:eastAsia="hu-HU"/>
        </w:rPr>
      </w:pPr>
      <w:r w:rsidRPr="00B86DF3">
        <w:rPr>
          <w:rFonts w:ascii="Times New Roman" w:eastAsia="Times New Roman" w:hAnsi="Times New Roman" w:cs="Times New Roman"/>
          <w:sz w:val="24"/>
          <w:szCs w:val="24"/>
          <w:lang w:eastAsia="hu-HU"/>
        </w:rPr>
        <w:t>között (az</w:t>
      </w:r>
      <w:r w:rsidR="00E0422D">
        <w:rPr>
          <w:rFonts w:ascii="Times New Roman" w:eastAsia="Times New Roman" w:hAnsi="Times New Roman" w:cs="Times New Roman"/>
          <w:sz w:val="24"/>
          <w:szCs w:val="24"/>
          <w:lang w:eastAsia="hu-HU"/>
        </w:rPr>
        <w:t xml:space="preserve"> Önkormányza</w:t>
      </w:r>
      <w:r w:rsidR="00EE1531">
        <w:rPr>
          <w:rFonts w:ascii="Times New Roman" w:eastAsia="Times New Roman" w:hAnsi="Times New Roman" w:cs="Times New Roman"/>
          <w:sz w:val="24"/>
          <w:szCs w:val="24"/>
          <w:lang w:eastAsia="hu-HU"/>
        </w:rPr>
        <w:t>t</w:t>
      </w:r>
      <w:r w:rsidRPr="00B86DF3">
        <w:rPr>
          <w:rFonts w:ascii="Times New Roman" w:eastAsia="Times New Roman" w:hAnsi="Times New Roman" w:cs="Times New Roman"/>
          <w:sz w:val="24"/>
          <w:szCs w:val="24"/>
          <w:lang w:eastAsia="hu-HU"/>
        </w:rPr>
        <w:t xml:space="preserve"> és a </w:t>
      </w:r>
      <w:r w:rsidR="00E0422D">
        <w:rPr>
          <w:rFonts w:ascii="Times New Roman" w:eastAsia="Times New Roman" w:hAnsi="Times New Roman" w:cs="Times New Roman"/>
          <w:sz w:val="24"/>
          <w:szCs w:val="24"/>
          <w:lang w:eastAsia="hu-HU"/>
        </w:rPr>
        <w:t>Vagyonkezelő</w:t>
      </w:r>
      <w:r w:rsidRPr="00B86DF3">
        <w:rPr>
          <w:rFonts w:ascii="Times New Roman" w:eastAsia="Times New Roman" w:hAnsi="Times New Roman" w:cs="Times New Roman"/>
          <w:sz w:val="24"/>
          <w:szCs w:val="24"/>
          <w:lang w:eastAsia="hu-HU"/>
        </w:rPr>
        <w:t xml:space="preserve"> a továbbiakban együttesen: </w:t>
      </w:r>
      <w:r w:rsidRPr="00B86DF3">
        <w:rPr>
          <w:rFonts w:ascii="Times New Roman" w:eastAsia="Times New Roman" w:hAnsi="Times New Roman" w:cs="Times New Roman"/>
          <w:b/>
          <w:sz w:val="24"/>
          <w:szCs w:val="24"/>
          <w:lang w:eastAsia="hu-HU"/>
        </w:rPr>
        <w:t>Felek</w:t>
      </w:r>
      <w:r w:rsidRPr="00B86DF3">
        <w:rPr>
          <w:rFonts w:ascii="Times New Roman" w:eastAsia="Times New Roman" w:hAnsi="Times New Roman" w:cs="Times New Roman"/>
          <w:sz w:val="24"/>
          <w:szCs w:val="24"/>
          <w:lang w:eastAsia="hu-HU"/>
        </w:rPr>
        <w:t xml:space="preserve">, külön-külön: </w:t>
      </w:r>
      <w:r w:rsidRPr="00B86DF3">
        <w:rPr>
          <w:rFonts w:ascii="Times New Roman" w:eastAsia="Times New Roman" w:hAnsi="Times New Roman" w:cs="Times New Roman"/>
          <w:b/>
          <w:sz w:val="24"/>
          <w:szCs w:val="24"/>
          <w:lang w:eastAsia="hu-HU"/>
        </w:rPr>
        <w:t>Fél</w:t>
      </w:r>
      <w:r w:rsidRPr="00B86DF3">
        <w:rPr>
          <w:rFonts w:ascii="Times New Roman" w:eastAsia="Times New Roman" w:hAnsi="Times New Roman" w:cs="Times New Roman"/>
          <w:sz w:val="24"/>
          <w:szCs w:val="24"/>
          <w:lang w:eastAsia="hu-HU"/>
        </w:rPr>
        <w:t xml:space="preserve">) az </w:t>
      </w:r>
      <w:r w:rsidRPr="00B86DF3">
        <w:rPr>
          <w:rFonts w:ascii="Times New Roman" w:eastAsia="Times New Roman" w:hAnsi="Times New Roman" w:cs="Times New Roman"/>
          <w:color w:val="000000"/>
          <w:sz w:val="24"/>
          <w:szCs w:val="24"/>
          <w:lang w:eastAsia="hu-HU"/>
        </w:rPr>
        <w:t>alulírott helyen és napon az alábbi feltételek szerint:</w:t>
      </w:r>
    </w:p>
    <w:p w14:paraId="453143BA" w14:textId="77777777" w:rsidR="00FA1969" w:rsidRDefault="00FA1969" w:rsidP="00B86DF3">
      <w:pPr>
        <w:spacing w:after="0" w:line="240" w:lineRule="auto"/>
        <w:jc w:val="both"/>
        <w:rPr>
          <w:rFonts w:ascii="Times New Roman" w:eastAsia="Times New Roman" w:hAnsi="Times New Roman" w:cs="Times New Roman"/>
          <w:color w:val="000000"/>
          <w:sz w:val="24"/>
          <w:szCs w:val="24"/>
          <w:lang w:eastAsia="hu-HU"/>
        </w:rPr>
      </w:pPr>
    </w:p>
    <w:p w14:paraId="34B5EFFB" w14:textId="4129DA3E" w:rsidR="00FA1969" w:rsidRPr="00331D9A" w:rsidRDefault="00FA1969" w:rsidP="00B86DF3">
      <w:pPr>
        <w:spacing w:after="0" w:line="240" w:lineRule="auto"/>
        <w:jc w:val="both"/>
        <w:rPr>
          <w:rFonts w:ascii="Times New Roman" w:eastAsia="Times New Roman" w:hAnsi="Times New Roman" w:cs="Times New Roman"/>
          <w:b/>
          <w:bCs/>
          <w:color w:val="000000"/>
          <w:sz w:val="24"/>
          <w:szCs w:val="24"/>
          <w:lang w:eastAsia="hu-HU"/>
        </w:rPr>
      </w:pPr>
      <w:r w:rsidRPr="00331D9A">
        <w:rPr>
          <w:rFonts w:ascii="Times New Roman" w:eastAsia="Times New Roman" w:hAnsi="Times New Roman" w:cs="Times New Roman"/>
          <w:b/>
          <w:bCs/>
          <w:color w:val="000000"/>
          <w:sz w:val="24"/>
          <w:szCs w:val="24"/>
          <w:lang w:eastAsia="hu-HU"/>
        </w:rPr>
        <w:t>Tiszavasvári Város Önkormányzata, mint tulajdonos, valamint Nyíregyházi Szakképzési Centrum, mint vagyonkezelő kijelentik, hogy közöttük szóban együttműködési megállapodás jött létre az alábbi feltételekkel, mely együttműködési megállapodást szerződő felek az alábbiak szerint foglalnak írásba.</w:t>
      </w:r>
    </w:p>
    <w:p w14:paraId="5A02ADB0" w14:textId="77777777" w:rsidR="00B86DF3" w:rsidRPr="00B86DF3" w:rsidRDefault="00B86DF3" w:rsidP="00B86DF3">
      <w:pPr>
        <w:spacing w:after="0" w:line="240" w:lineRule="auto"/>
        <w:rPr>
          <w:rFonts w:ascii="Times New Roman" w:eastAsia="Times New Roman" w:hAnsi="Times New Roman" w:cs="Times New Roman"/>
          <w:b/>
          <w:sz w:val="24"/>
          <w:szCs w:val="24"/>
          <w:lang w:eastAsia="hu-HU"/>
        </w:rPr>
      </w:pPr>
    </w:p>
    <w:p w14:paraId="33CE1D91" w14:textId="77777777" w:rsidR="00B86DF3" w:rsidRPr="003F5C28" w:rsidRDefault="00B86DF3" w:rsidP="003F5C28">
      <w:pPr>
        <w:pStyle w:val="Listaszerbekezds"/>
        <w:numPr>
          <w:ilvl w:val="0"/>
          <w:numId w:val="8"/>
        </w:numPr>
        <w:spacing w:after="0" w:line="240" w:lineRule="auto"/>
        <w:rPr>
          <w:rFonts w:ascii="Times New Roman" w:eastAsia="Times New Roman" w:hAnsi="Times New Roman" w:cs="Times New Roman"/>
          <w:b/>
          <w:caps/>
          <w:sz w:val="24"/>
          <w:szCs w:val="24"/>
          <w:lang w:eastAsia="hu-HU"/>
        </w:rPr>
      </w:pPr>
      <w:r w:rsidRPr="003F5C28">
        <w:rPr>
          <w:rFonts w:ascii="Times New Roman" w:eastAsia="Times New Roman" w:hAnsi="Times New Roman" w:cs="Times New Roman"/>
          <w:b/>
          <w:caps/>
          <w:sz w:val="24"/>
          <w:szCs w:val="24"/>
          <w:lang w:eastAsia="hu-HU"/>
        </w:rPr>
        <w:t>Bevezető rendelkezések</w:t>
      </w:r>
    </w:p>
    <w:p w14:paraId="05511B59" w14:textId="77777777" w:rsidR="00B86DF3" w:rsidRPr="00B86DF3" w:rsidRDefault="00B86DF3" w:rsidP="00B86DF3">
      <w:pPr>
        <w:tabs>
          <w:tab w:val="left" w:pos="540"/>
        </w:tabs>
        <w:spacing w:after="0" w:line="240" w:lineRule="auto"/>
        <w:jc w:val="both"/>
        <w:rPr>
          <w:rFonts w:ascii="Times New Roman" w:eastAsia="Times New Roman" w:hAnsi="Times New Roman" w:cs="Times New Roman"/>
          <w:sz w:val="24"/>
          <w:szCs w:val="24"/>
          <w:lang w:eastAsia="hu-HU"/>
        </w:rPr>
      </w:pPr>
    </w:p>
    <w:p w14:paraId="3F9F5A05" w14:textId="0CE059FF" w:rsidR="00F80530" w:rsidRDefault="003F5C28" w:rsidP="003F5C28">
      <w:pPr>
        <w:tabs>
          <w:tab w:val="left" w:pos="426"/>
        </w:tabs>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sz w:val="24"/>
          <w:szCs w:val="24"/>
          <w:lang w:eastAsia="hu-HU"/>
        </w:rPr>
        <w:t xml:space="preserve">I.1. </w:t>
      </w:r>
      <w:r w:rsidR="00B86DF3" w:rsidRPr="00B86DF3">
        <w:rPr>
          <w:rFonts w:ascii="Times New Roman" w:eastAsia="Times New Roman" w:hAnsi="Times New Roman" w:cs="Times New Roman"/>
          <w:sz w:val="24"/>
          <w:szCs w:val="24"/>
          <w:lang w:eastAsia="hu-HU"/>
        </w:rPr>
        <w:t xml:space="preserve">Felek rögzítik, hogy </w:t>
      </w:r>
      <w:r w:rsidR="00A343BB">
        <w:rPr>
          <w:rFonts w:ascii="Times New Roman" w:eastAsia="Times New Roman" w:hAnsi="Times New Roman" w:cs="Times New Roman"/>
          <w:sz w:val="24"/>
          <w:szCs w:val="24"/>
          <w:lang w:eastAsia="hu-HU"/>
        </w:rPr>
        <w:t>Tiszavasvári Város Önkormányzata</w:t>
      </w:r>
      <w:r w:rsidR="00B86DF3" w:rsidRPr="00B86DF3">
        <w:rPr>
          <w:rFonts w:ascii="Times New Roman" w:eastAsia="Times New Roman" w:hAnsi="Times New Roman" w:cs="Times New Roman"/>
          <w:sz w:val="24"/>
          <w:szCs w:val="24"/>
          <w:lang w:eastAsia="hu-HU"/>
        </w:rPr>
        <w:t xml:space="preserve"> </w:t>
      </w:r>
      <w:r w:rsidR="00A343BB">
        <w:rPr>
          <w:rFonts w:ascii="Times New Roman" w:eastAsia="Times New Roman" w:hAnsi="Times New Roman" w:cs="Times New Roman"/>
          <w:sz w:val="24"/>
          <w:szCs w:val="24"/>
          <w:lang w:eastAsia="hu-HU"/>
        </w:rPr>
        <w:t xml:space="preserve">és </w:t>
      </w:r>
      <w:r w:rsidR="00503A0B">
        <w:rPr>
          <w:rFonts w:ascii="Times New Roman" w:eastAsia="Times New Roman" w:hAnsi="Times New Roman" w:cs="Times New Roman"/>
          <w:sz w:val="24"/>
          <w:szCs w:val="24"/>
          <w:lang w:eastAsia="hu-HU"/>
        </w:rPr>
        <w:t xml:space="preserve">Nemzetgazdasági Minisztérium nevében és képviseletében eljáró </w:t>
      </w:r>
      <w:r w:rsidR="00503A0B" w:rsidRPr="0031153A">
        <w:rPr>
          <w:rFonts w:ascii="Times New Roman" w:eastAsia="Times New Roman" w:hAnsi="Times New Roman" w:cs="Times New Roman"/>
          <w:bCs/>
          <w:sz w:val="24"/>
          <w:szCs w:val="24"/>
          <w:lang w:eastAsia="hu-HU"/>
        </w:rPr>
        <w:t>Nemzeti Szakképzési és Felnőttképzési H</w:t>
      </w:r>
      <w:r w:rsidR="00211BC2" w:rsidRPr="0031153A">
        <w:rPr>
          <w:rFonts w:ascii="Times New Roman" w:eastAsia="Times New Roman" w:hAnsi="Times New Roman" w:cs="Times New Roman"/>
          <w:bCs/>
          <w:sz w:val="24"/>
          <w:szCs w:val="24"/>
          <w:lang w:eastAsia="hu-HU"/>
        </w:rPr>
        <w:t>ivatal</w:t>
      </w:r>
      <w:r w:rsidR="00F956C9" w:rsidRPr="0031153A">
        <w:rPr>
          <w:rFonts w:ascii="Times New Roman" w:eastAsia="Times New Roman" w:hAnsi="Times New Roman" w:cs="Times New Roman"/>
          <w:bCs/>
          <w:sz w:val="24"/>
          <w:szCs w:val="24"/>
          <w:lang w:eastAsia="hu-HU"/>
        </w:rPr>
        <w:t xml:space="preserve"> (1089 Budapest</w:t>
      </w:r>
      <w:r w:rsidR="00211BC2" w:rsidRPr="0031153A">
        <w:rPr>
          <w:rFonts w:ascii="Times New Roman" w:eastAsia="Times New Roman" w:hAnsi="Times New Roman" w:cs="Times New Roman"/>
          <w:bCs/>
          <w:sz w:val="24"/>
          <w:szCs w:val="24"/>
          <w:lang w:eastAsia="hu-HU"/>
        </w:rPr>
        <w:t xml:space="preserve">, Kálvária tér </w:t>
      </w:r>
      <w:r w:rsidR="00E4170A" w:rsidRPr="0031153A">
        <w:rPr>
          <w:rFonts w:ascii="Times New Roman" w:eastAsia="Times New Roman" w:hAnsi="Times New Roman" w:cs="Times New Roman"/>
          <w:bCs/>
          <w:sz w:val="24"/>
          <w:szCs w:val="24"/>
          <w:lang w:eastAsia="hu-HU"/>
        </w:rPr>
        <w:t>7., adószáma: 15830731-2-42, statisztikai számjele: 15830731-8412-312-01)</w:t>
      </w:r>
      <w:r w:rsidR="00211BC2" w:rsidRPr="0031153A">
        <w:rPr>
          <w:rFonts w:ascii="Times New Roman" w:eastAsia="Times New Roman" w:hAnsi="Times New Roman" w:cs="Times New Roman"/>
          <w:bCs/>
          <w:sz w:val="24"/>
          <w:szCs w:val="24"/>
          <w:lang w:eastAsia="hu-HU"/>
        </w:rPr>
        <w:t xml:space="preserve">, mint ellenjegyző, valamint a </w:t>
      </w:r>
      <w:r w:rsidR="00E4170A" w:rsidRPr="0031153A">
        <w:rPr>
          <w:rFonts w:ascii="Times New Roman" w:eastAsia="Times New Roman" w:hAnsi="Times New Roman" w:cs="Times New Roman"/>
          <w:bCs/>
          <w:sz w:val="24"/>
          <w:szCs w:val="24"/>
          <w:lang w:eastAsia="hu-HU"/>
        </w:rPr>
        <w:t>Nyíregyházi Szakképzési Centrum (székhelye: 4400 Nyíregyháza, Dugovics u. 10-12., adóigazgatási azonosító száma: 15832070-2-15, ÁHT azonosítója: 354662) között  2017.</w:t>
      </w:r>
      <w:r w:rsidR="000352B8" w:rsidRPr="0031153A">
        <w:rPr>
          <w:rFonts w:ascii="Times New Roman" w:eastAsia="Times New Roman" w:hAnsi="Times New Roman" w:cs="Times New Roman"/>
          <w:bCs/>
          <w:sz w:val="24"/>
          <w:szCs w:val="24"/>
          <w:lang w:eastAsia="hu-HU"/>
        </w:rPr>
        <w:t xml:space="preserve"> július </w:t>
      </w:r>
      <w:r w:rsidR="00E4170A" w:rsidRPr="0031153A">
        <w:rPr>
          <w:rFonts w:ascii="Times New Roman" w:eastAsia="Times New Roman" w:hAnsi="Times New Roman" w:cs="Times New Roman"/>
          <w:bCs/>
          <w:sz w:val="24"/>
          <w:szCs w:val="24"/>
          <w:lang w:eastAsia="hu-HU"/>
        </w:rPr>
        <w:t>14. napján vagyonkezelési szerződés jött létre</w:t>
      </w:r>
      <w:r w:rsidR="00B86DF3" w:rsidRPr="0031153A">
        <w:rPr>
          <w:rFonts w:ascii="Times New Roman" w:eastAsia="Times New Roman" w:hAnsi="Times New Roman" w:cs="Times New Roman"/>
          <w:bCs/>
          <w:sz w:val="24"/>
          <w:szCs w:val="24"/>
          <w:lang w:eastAsia="hu-HU"/>
        </w:rPr>
        <w:t>. (a továbbiakban együtt: Vagyonkezelési Szerződés).</w:t>
      </w:r>
      <w:r w:rsidR="000352B8" w:rsidRPr="0031153A">
        <w:rPr>
          <w:rFonts w:ascii="Times New Roman" w:eastAsia="Times New Roman" w:hAnsi="Times New Roman" w:cs="Times New Roman"/>
          <w:bCs/>
          <w:sz w:val="24"/>
          <w:szCs w:val="24"/>
          <w:lang w:eastAsia="hu-HU"/>
        </w:rPr>
        <w:t xml:space="preserve"> </w:t>
      </w:r>
    </w:p>
    <w:p w14:paraId="4DA19700" w14:textId="77777777" w:rsidR="00C346F0" w:rsidRDefault="00C346F0"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715F5CDB" w14:textId="77777777" w:rsidR="00E23528" w:rsidRDefault="00E23528" w:rsidP="00E23528">
      <w:pPr>
        <w:tabs>
          <w:tab w:val="left" w:pos="426"/>
        </w:tabs>
        <w:spacing w:line="240" w:lineRule="auto"/>
        <w:contextualSpacing/>
        <w:jc w:val="both"/>
        <w:rPr>
          <w:rFonts w:ascii="Times New Roman" w:hAnsi="Times New Roman" w:cs="Times New Roman"/>
          <w:b/>
          <w:bCs/>
          <w:sz w:val="24"/>
          <w:szCs w:val="24"/>
          <w:highlight w:val="yellow"/>
        </w:rPr>
      </w:pPr>
    </w:p>
    <w:p w14:paraId="727A27BB" w14:textId="77777777" w:rsidR="00E23528" w:rsidRDefault="00E2352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5353199C" w14:textId="77777777" w:rsidR="00E23528" w:rsidRDefault="00E23528" w:rsidP="00E23528">
      <w:pPr>
        <w:spacing w:after="0" w:line="240" w:lineRule="auto"/>
        <w:rPr>
          <w:rFonts w:ascii="Times New Roman" w:hAnsi="Times New Roman" w:cs="Times New Roman"/>
          <w:sz w:val="17"/>
          <w:szCs w:val="17"/>
        </w:rPr>
      </w:pPr>
    </w:p>
    <w:p w14:paraId="360A4612" w14:textId="77777777" w:rsidR="00E23528" w:rsidRPr="00A13168" w:rsidRDefault="00E23528" w:rsidP="00E23528">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 Szakképzési Centrum</w:t>
      </w:r>
    </w:p>
    <w:p w14:paraId="432EF68F" w14:textId="77777777" w:rsidR="00E23528" w:rsidRPr="00A13168" w:rsidRDefault="00E23528" w:rsidP="00E23528">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Pájer Attila kancellár</w:t>
      </w:r>
    </w:p>
    <w:p w14:paraId="7BB59381" w14:textId="0713E5D1" w:rsidR="00E23528" w:rsidRDefault="00E23528" w:rsidP="00E23528">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r w:rsidR="00407687">
        <w:rPr>
          <w:rFonts w:ascii="Times New Roman" w:hAnsi="Times New Roman" w:cs="Times New Roman"/>
          <w:sz w:val="17"/>
          <w:szCs w:val="17"/>
        </w:rPr>
        <w:t xml:space="preserve">                              tulajdonos</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00407687">
        <w:rPr>
          <w:rFonts w:ascii="Times New Roman" w:hAnsi="Times New Roman" w:cs="Times New Roman"/>
          <w:sz w:val="17"/>
          <w:szCs w:val="17"/>
        </w:rPr>
        <w:tab/>
      </w:r>
      <w:r w:rsidR="00407687">
        <w:rPr>
          <w:rFonts w:ascii="Times New Roman" w:hAnsi="Times New Roman" w:cs="Times New Roman"/>
          <w:sz w:val="17"/>
          <w:szCs w:val="17"/>
        </w:rPr>
        <w:tab/>
        <w:t xml:space="preserve">   vagyonkezelő</w:t>
      </w:r>
    </w:p>
    <w:p w14:paraId="7FE8A79B" w14:textId="77777777" w:rsidR="00E23528" w:rsidRDefault="00E23528" w:rsidP="00E23528">
      <w:pPr>
        <w:spacing w:after="0" w:line="240" w:lineRule="auto"/>
        <w:rPr>
          <w:rFonts w:ascii="Times New Roman" w:hAnsi="Times New Roman" w:cs="Times New Roman"/>
          <w:sz w:val="17"/>
          <w:szCs w:val="17"/>
        </w:rPr>
      </w:pPr>
    </w:p>
    <w:p w14:paraId="1B72ED4E" w14:textId="77777777" w:rsidR="00E23528" w:rsidRDefault="00E2352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230696E4" w14:textId="77777777" w:rsidR="00E2352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4ED75C3A" w14:textId="77777777" w:rsidR="00E2352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36FA0E23" w14:textId="77777777" w:rsidR="00E23528" w:rsidRPr="00453E68" w:rsidRDefault="00E23528" w:rsidP="00E2352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r w:rsidRPr="00453E68">
        <w:rPr>
          <w:rFonts w:ascii="Times New Roman" w:eastAsia="Times New Roman" w:hAnsi="Times New Roman" w:cs="Times New Roman"/>
          <w:sz w:val="16"/>
          <w:szCs w:val="16"/>
          <w:lang w:eastAsia="hu-HU"/>
        </w:rPr>
        <w:t>pénzügyi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039EE605" w14:textId="77777777" w:rsidR="00F6466B" w:rsidRDefault="00F6466B"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1EB0125" w14:textId="77777777" w:rsidR="00F6466B" w:rsidRDefault="00F6466B"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421469C" w14:textId="77777777" w:rsidR="00C346F0" w:rsidRDefault="00C346F0" w:rsidP="00F6466B">
      <w:pPr>
        <w:tabs>
          <w:tab w:val="left" w:pos="426"/>
        </w:tabs>
        <w:spacing w:after="0" w:line="240" w:lineRule="auto"/>
        <w:jc w:val="both"/>
        <w:rPr>
          <w:rFonts w:ascii="Times New Roman" w:eastAsia="Times New Roman" w:hAnsi="Times New Roman" w:cs="Times New Roman"/>
          <w:bCs/>
          <w:sz w:val="24"/>
          <w:szCs w:val="24"/>
          <w:lang w:eastAsia="hu-HU"/>
        </w:rPr>
      </w:pPr>
    </w:p>
    <w:p w14:paraId="0B9E8B4B" w14:textId="77777777" w:rsidR="00C346F0" w:rsidRDefault="00C346F0" w:rsidP="00F6466B">
      <w:pPr>
        <w:tabs>
          <w:tab w:val="left" w:pos="426"/>
        </w:tabs>
        <w:spacing w:after="0" w:line="240" w:lineRule="auto"/>
        <w:jc w:val="both"/>
        <w:rPr>
          <w:rFonts w:ascii="Times New Roman" w:eastAsia="Times New Roman" w:hAnsi="Times New Roman" w:cs="Times New Roman"/>
          <w:bCs/>
          <w:sz w:val="24"/>
          <w:szCs w:val="24"/>
          <w:lang w:eastAsia="hu-HU"/>
        </w:rPr>
      </w:pPr>
    </w:p>
    <w:p w14:paraId="15E94D47" w14:textId="77777777" w:rsidR="00F6466B" w:rsidRDefault="00F6466B" w:rsidP="00F6466B">
      <w:pPr>
        <w:tabs>
          <w:tab w:val="left" w:pos="426"/>
        </w:tabs>
        <w:spacing w:after="0" w:line="240" w:lineRule="auto"/>
        <w:jc w:val="both"/>
        <w:rPr>
          <w:rFonts w:ascii="Times New Roman" w:eastAsia="Times New Roman" w:hAnsi="Times New Roman" w:cs="Times New Roman"/>
          <w:bCs/>
          <w:sz w:val="24"/>
          <w:szCs w:val="24"/>
          <w:lang w:eastAsia="hu-HU"/>
        </w:rPr>
      </w:pPr>
      <w:r w:rsidRPr="0031153A">
        <w:rPr>
          <w:rFonts w:ascii="Times New Roman" w:eastAsia="Times New Roman" w:hAnsi="Times New Roman" w:cs="Times New Roman"/>
          <w:bCs/>
          <w:sz w:val="24"/>
          <w:szCs w:val="24"/>
          <w:lang w:eastAsia="hu-HU"/>
        </w:rPr>
        <w:t>A Vagyonkezelési szerződés tárgya a Nyíregyházi SZC Tiszavasvári Szakgimnáziuma, Szakközépiskolája és Kollégiuma elhelyezésére szolgáló, 4400 Tiszavasvári, Petőfi utca 1. szám alatti, földhivatalnál 2443 hrsz. alatt nyilvántartott</w:t>
      </w:r>
      <w:r w:rsidRPr="00095D96">
        <w:rPr>
          <w:rFonts w:ascii="Times New Roman" w:eastAsia="Times New Roman" w:hAnsi="Times New Roman" w:cs="Times New Roman"/>
          <w:bCs/>
          <w:sz w:val="24"/>
          <w:szCs w:val="24"/>
          <w:lang w:eastAsia="hu-HU"/>
        </w:rPr>
        <w:t xml:space="preserve"> </w:t>
      </w:r>
      <w:r w:rsidRPr="0031153A">
        <w:rPr>
          <w:rFonts w:ascii="Times New Roman" w:eastAsia="Times New Roman" w:hAnsi="Times New Roman" w:cs="Times New Roman"/>
          <w:bCs/>
          <w:sz w:val="24"/>
          <w:szCs w:val="24"/>
          <w:lang w:eastAsia="hu-HU"/>
        </w:rPr>
        <w:t xml:space="preserve">belterületi ingatlan, valamint a Vagyonkezelési </w:t>
      </w:r>
    </w:p>
    <w:p w14:paraId="1392C661" w14:textId="6036474B" w:rsidR="00B86DF3" w:rsidRPr="0031153A" w:rsidRDefault="00095D96" w:rsidP="003F5C28">
      <w:pPr>
        <w:tabs>
          <w:tab w:val="left" w:pos="426"/>
        </w:tabs>
        <w:spacing w:after="0" w:line="240" w:lineRule="auto"/>
        <w:jc w:val="both"/>
        <w:rPr>
          <w:rFonts w:ascii="Times New Roman" w:eastAsia="Times New Roman" w:hAnsi="Times New Roman" w:cs="Times New Roman"/>
          <w:bCs/>
          <w:sz w:val="24"/>
          <w:szCs w:val="24"/>
          <w:lang w:eastAsia="hu-HU"/>
        </w:rPr>
      </w:pPr>
      <w:r w:rsidRPr="0031153A">
        <w:rPr>
          <w:rFonts w:ascii="Times New Roman" w:eastAsia="Times New Roman" w:hAnsi="Times New Roman" w:cs="Times New Roman"/>
          <w:bCs/>
          <w:sz w:val="24"/>
          <w:szCs w:val="24"/>
          <w:lang w:eastAsia="hu-HU"/>
        </w:rPr>
        <w:t xml:space="preserve">szerződés </w:t>
      </w:r>
      <w:r w:rsidR="000352B8" w:rsidRPr="0031153A">
        <w:rPr>
          <w:rFonts w:ascii="Times New Roman" w:eastAsia="Times New Roman" w:hAnsi="Times New Roman" w:cs="Times New Roman"/>
          <w:bCs/>
          <w:sz w:val="24"/>
          <w:szCs w:val="24"/>
          <w:lang w:eastAsia="hu-HU"/>
        </w:rPr>
        <w:t>1. számú mellékletében felsorolt – külön írásvédett, CD adathordozón megtalálható, a 2015. június 30. napján kelt önkormányzati analitikai vagyonleltárral megegyező ingóságok és vagyonelemek.</w:t>
      </w:r>
    </w:p>
    <w:p w14:paraId="00D12EB0" w14:textId="77777777" w:rsidR="00F1188A" w:rsidRPr="0031153A" w:rsidRDefault="00F1188A" w:rsidP="003F5C28">
      <w:pPr>
        <w:tabs>
          <w:tab w:val="left" w:pos="426"/>
        </w:tabs>
        <w:spacing w:after="0" w:line="240" w:lineRule="auto"/>
        <w:jc w:val="both"/>
        <w:rPr>
          <w:rFonts w:ascii="Times New Roman" w:eastAsia="Times New Roman" w:hAnsi="Times New Roman" w:cs="Times New Roman"/>
          <w:bCs/>
          <w:sz w:val="24"/>
          <w:szCs w:val="24"/>
          <w:lang w:eastAsia="hu-HU"/>
        </w:rPr>
      </w:pPr>
    </w:p>
    <w:p w14:paraId="0D4871A1" w14:textId="2D782323" w:rsidR="007E77D4" w:rsidRPr="0031153A" w:rsidRDefault="003F5C28" w:rsidP="003F5C28">
      <w:pPr>
        <w:tabs>
          <w:tab w:val="left" w:pos="426"/>
        </w:tabs>
        <w:spacing w:after="0" w:line="240" w:lineRule="auto"/>
        <w:jc w:val="both"/>
        <w:rPr>
          <w:rFonts w:ascii="Times New Roman" w:eastAsia="Calibri" w:hAnsi="Times New Roman" w:cs="Times New Roman"/>
          <w:bCs/>
          <w:sz w:val="24"/>
          <w:szCs w:val="24"/>
          <w:u w:val="single"/>
        </w:rPr>
      </w:pPr>
      <w:r>
        <w:rPr>
          <w:rFonts w:ascii="Times New Roman" w:hAnsi="Times New Roman" w:cs="Times New Roman"/>
          <w:sz w:val="24"/>
          <w:szCs w:val="24"/>
        </w:rPr>
        <w:t xml:space="preserve">I.2. </w:t>
      </w:r>
      <w:r w:rsidR="001A3411" w:rsidRPr="003F5C28">
        <w:rPr>
          <w:rFonts w:ascii="Times New Roman" w:hAnsi="Times New Roman" w:cs="Times New Roman"/>
          <w:sz w:val="24"/>
          <w:szCs w:val="24"/>
        </w:rPr>
        <w:t>A Szabolcs-Szatmár-Bereg Megyei Kormányhivatal Építésügyi és Örökségvédelmi Főosztály Építésügyi, Építésfelügyeleti és Örökségvédelmi Osztály (4400 Nyíregyháza, Hősök tere 5.</w:t>
      </w:r>
      <w:r w:rsidR="00CC45D6" w:rsidRPr="003F5C28">
        <w:rPr>
          <w:rFonts w:ascii="Times New Roman" w:hAnsi="Times New Roman" w:cs="Times New Roman"/>
          <w:sz w:val="24"/>
          <w:szCs w:val="24"/>
        </w:rPr>
        <w:t>, a továbbiakban Örökségvédelem)</w:t>
      </w:r>
      <w:r w:rsidR="001A3411" w:rsidRPr="003F5C28">
        <w:rPr>
          <w:rFonts w:ascii="Times New Roman" w:hAnsi="Times New Roman" w:cs="Times New Roman"/>
          <w:sz w:val="24"/>
          <w:szCs w:val="24"/>
        </w:rPr>
        <w:t xml:space="preserve"> </w:t>
      </w:r>
      <w:r w:rsidR="001A3411" w:rsidRPr="0031153A">
        <w:rPr>
          <w:rFonts w:ascii="Times New Roman" w:hAnsi="Times New Roman" w:cs="Times New Roman"/>
          <w:bCs/>
          <w:sz w:val="24"/>
          <w:szCs w:val="24"/>
        </w:rPr>
        <w:t xml:space="preserve">2022 </w:t>
      </w:r>
      <w:r w:rsidR="007E77D4" w:rsidRPr="0031153A">
        <w:rPr>
          <w:rFonts w:ascii="Times New Roman" w:hAnsi="Times New Roman" w:cs="Times New Roman"/>
          <w:bCs/>
          <w:sz w:val="24"/>
          <w:szCs w:val="24"/>
        </w:rPr>
        <w:t>február 9. napján kelt 202200125634 ÉTDR azonosító</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számú,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IR-000720289/2022</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iratazonosító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számú </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határozatával</w:t>
      </w:r>
      <w:r w:rsidR="001434B0">
        <w:rPr>
          <w:rFonts w:ascii="Times New Roman" w:hAnsi="Times New Roman" w:cs="Times New Roman"/>
          <w:bCs/>
          <w:sz w:val="24"/>
          <w:szCs w:val="24"/>
        </w:rPr>
        <w:t xml:space="preserve">  </w:t>
      </w:r>
      <w:r w:rsidR="007E77D4" w:rsidRPr="0031153A">
        <w:rPr>
          <w:rFonts w:ascii="Times New Roman" w:hAnsi="Times New Roman" w:cs="Times New Roman"/>
          <w:bCs/>
          <w:sz w:val="24"/>
          <w:szCs w:val="24"/>
        </w:rPr>
        <w:t xml:space="preserve"> azon</w:t>
      </w:r>
      <w:r w:rsidR="00B42E0F" w:rsidRPr="0031153A">
        <w:rPr>
          <w:rFonts w:ascii="Times New Roman" w:hAnsi="Times New Roman" w:cs="Times New Roman"/>
          <w:bCs/>
          <w:sz w:val="24"/>
          <w:szCs w:val="24"/>
        </w:rPr>
        <w:t>nali végrehajtással kötelezte a</w:t>
      </w:r>
      <w:r w:rsidR="007E77D4" w:rsidRPr="0031153A">
        <w:rPr>
          <w:rFonts w:ascii="Times New Roman" w:hAnsi="Times New Roman" w:cs="Times New Roman"/>
          <w:bCs/>
          <w:sz w:val="24"/>
          <w:szCs w:val="24"/>
        </w:rPr>
        <w:t>z Önkormányzatot, mint tulajdonost, a Dessewffy kastély műemlék épület további állagromlását megakadályozó ideiglenes intézkedésként, az abban megjelölt munkálatokra. Egyidejűleg több ütemben kötelezte az Önkormányzatot, mint tulajdonost a volt Dessewffy kastély műemlék épület tetőszerkezetének, tetőhéjazatának, ereszpárkányának, sérült födémszakaszainak helyreállítására/felújítására vonatkozóan.</w:t>
      </w:r>
      <w:r w:rsidR="001A3411" w:rsidRPr="0031153A">
        <w:rPr>
          <w:rFonts w:ascii="Times New Roman" w:hAnsi="Times New Roman" w:cs="Times New Roman"/>
          <w:bCs/>
          <w:sz w:val="24"/>
          <w:szCs w:val="24"/>
        </w:rPr>
        <w:t xml:space="preserve"> </w:t>
      </w:r>
    </w:p>
    <w:p w14:paraId="7FAA0E09" w14:textId="77777777" w:rsidR="001434B0" w:rsidRDefault="001434B0" w:rsidP="003F5C28">
      <w:pPr>
        <w:tabs>
          <w:tab w:val="left" w:pos="426"/>
        </w:tabs>
        <w:spacing w:after="0" w:line="240" w:lineRule="auto"/>
        <w:jc w:val="both"/>
        <w:rPr>
          <w:rFonts w:ascii="Times New Roman" w:hAnsi="Times New Roman" w:cs="Times New Roman"/>
          <w:bCs/>
          <w:sz w:val="24"/>
          <w:szCs w:val="24"/>
        </w:rPr>
      </w:pPr>
    </w:p>
    <w:p w14:paraId="28C7832B" w14:textId="4F2EB0FA" w:rsidR="00B86DF3" w:rsidRPr="0031153A" w:rsidRDefault="003F5C28" w:rsidP="003F5C28">
      <w:pPr>
        <w:tabs>
          <w:tab w:val="left" w:pos="426"/>
        </w:tabs>
        <w:spacing w:after="0" w:line="240" w:lineRule="auto"/>
        <w:jc w:val="both"/>
        <w:rPr>
          <w:rFonts w:ascii="Times New Roman" w:eastAsia="Calibri" w:hAnsi="Times New Roman" w:cs="Times New Roman"/>
          <w:bCs/>
          <w:sz w:val="24"/>
          <w:szCs w:val="24"/>
          <w:u w:val="single"/>
        </w:rPr>
      </w:pPr>
      <w:r w:rsidRPr="0031153A">
        <w:rPr>
          <w:rFonts w:ascii="Times New Roman" w:hAnsi="Times New Roman" w:cs="Times New Roman"/>
          <w:bCs/>
          <w:sz w:val="24"/>
          <w:szCs w:val="24"/>
        </w:rPr>
        <w:t xml:space="preserve">I.3. </w:t>
      </w:r>
      <w:r w:rsidR="003C12AF" w:rsidRPr="0031153A">
        <w:rPr>
          <w:rFonts w:ascii="Times New Roman" w:hAnsi="Times New Roman" w:cs="Times New Roman"/>
          <w:bCs/>
          <w:sz w:val="24"/>
          <w:szCs w:val="24"/>
        </w:rPr>
        <w:t xml:space="preserve">Az Örökségvédelem </w:t>
      </w:r>
      <w:r w:rsidR="006971A5" w:rsidRPr="0031153A">
        <w:rPr>
          <w:rFonts w:ascii="Times New Roman" w:hAnsi="Times New Roman" w:cs="Times New Roman"/>
          <w:bCs/>
          <w:sz w:val="24"/>
          <w:szCs w:val="24"/>
        </w:rPr>
        <w:t xml:space="preserve">az eljárás során </w:t>
      </w:r>
      <w:r w:rsidR="001A3411" w:rsidRPr="0031153A">
        <w:rPr>
          <w:rFonts w:ascii="Times New Roman" w:hAnsi="Times New Roman" w:cs="Times New Roman"/>
          <w:bCs/>
          <w:sz w:val="24"/>
          <w:szCs w:val="24"/>
        </w:rPr>
        <w:t xml:space="preserve">helyszíni szemlét tartott, mely során </w:t>
      </w:r>
      <w:r w:rsidR="003C12AF" w:rsidRPr="0031153A">
        <w:rPr>
          <w:rFonts w:ascii="Times New Roman" w:hAnsi="Times New Roman" w:cs="Times New Roman"/>
          <w:bCs/>
          <w:sz w:val="24"/>
          <w:szCs w:val="24"/>
        </w:rPr>
        <w:t>a 2022. január 20. napján kelt SZ-10/ETDR-06/800-1/2022.</w:t>
      </w:r>
      <w:r w:rsidR="006256BA" w:rsidRPr="0031153A">
        <w:rPr>
          <w:rFonts w:ascii="Times New Roman" w:hAnsi="Times New Roman" w:cs="Times New Roman"/>
          <w:bCs/>
          <w:sz w:val="24"/>
          <w:szCs w:val="24"/>
        </w:rPr>
        <w:t xml:space="preserve"> </w:t>
      </w:r>
      <w:r w:rsidR="003C12AF" w:rsidRPr="0031153A">
        <w:rPr>
          <w:rFonts w:ascii="Times New Roman" w:hAnsi="Times New Roman" w:cs="Times New Roman"/>
          <w:bCs/>
          <w:sz w:val="24"/>
          <w:szCs w:val="24"/>
        </w:rPr>
        <w:t>ügyiratszámú</w:t>
      </w:r>
      <w:r w:rsidR="006256BA" w:rsidRPr="0031153A">
        <w:rPr>
          <w:rFonts w:ascii="Times New Roman" w:hAnsi="Times New Roman" w:cs="Times New Roman"/>
          <w:bCs/>
          <w:sz w:val="24"/>
          <w:szCs w:val="24"/>
        </w:rPr>
        <w:t xml:space="preserve"> jegyzőkönyvben megállapításra került</w:t>
      </w:r>
      <w:r w:rsidR="001A3411" w:rsidRPr="0031153A">
        <w:rPr>
          <w:rFonts w:ascii="Times New Roman" w:hAnsi="Times New Roman" w:cs="Times New Roman"/>
          <w:bCs/>
          <w:sz w:val="24"/>
          <w:szCs w:val="24"/>
        </w:rPr>
        <w:t xml:space="preserve">, hogy az épület álaga nagymértékben leromlott, a teteje beszakadt és életveszélyes az épület. Az állagromlást a nem megfelelő karbantartással indokolta. Ezt követően az Örökségvédelem határozatot adta ki, amiben a tulajdonost kötelezte a határozatban szereplő munkák elvégzésére. </w:t>
      </w:r>
      <w:r w:rsidR="007E77D4" w:rsidRPr="0031153A">
        <w:rPr>
          <w:rFonts w:ascii="Times New Roman" w:hAnsi="Times New Roman" w:cs="Times New Roman"/>
          <w:bCs/>
          <w:sz w:val="24"/>
          <w:szCs w:val="24"/>
        </w:rPr>
        <w:t>Az önkormányzat részéről t</w:t>
      </w:r>
      <w:r w:rsidR="001A3411" w:rsidRPr="0031153A">
        <w:rPr>
          <w:rFonts w:ascii="Times New Roman" w:hAnsi="Times New Roman" w:cs="Times New Roman"/>
          <w:bCs/>
          <w:sz w:val="24"/>
          <w:szCs w:val="24"/>
        </w:rPr>
        <w:t>ervezői költségbecslés és a statikai szakvélemény készült, ami megállapította, hogy a karbantartás elmulasztásából erednek a problémák.</w:t>
      </w:r>
    </w:p>
    <w:p w14:paraId="1035777C" w14:textId="77777777" w:rsidR="00C63F9E" w:rsidRPr="005544AB" w:rsidRDefault="00C63F9E" w:rsidP="005544AB">
      <w:pPr>
        <w:tabs>
          <w:tab w:val="left" w:pos="426"/>
        </w:tabs>
        <w:spacing w:after="0" w:line="240" w:lineRule="auto"/>
        <w:jc w:val="both"/>
        <w:rPr>
          <w:rFonts w:ascii="Times New Roman" w:eastAsia="Calibri" w:hAnsi="Times New Roman" w:cs="Times New Roman"/>
          <w:bCs/>
          <w:sz w:val="24"/>
          <w:szCs w:val="24"/>
        </w:rPr>
      </w:pPr>
    </w:p>
    <w:p w14:paraId="6E358625" w14:textId="2F34D8BC" w:rsidR="00C63F9E" w:rsidRPr="0031153A" w:rsidRDefault="003F5C28" w:rsidP="003F5C28">
      <w:pPr>
        <w:tabs>
          <w:tab w:val="left" w:pos="426"/>
        </w:tabs>
        <w:spacing w:after="0" w:line="240" w:lineRule="auto"/>
        <w:jc w:val="both"/>
        <w:rPr>
          <w:rFonts w:ascii="Times New Roman" w:eastAsia="Calibri" w:hAnsi="Times New Roman" w:cs="Times New Roman"/>
          <w:bCs/>
          <w:sz w:val="24"/>
          <w:szCs w:val="24"/>
        </w:rPr>
      </w:pPr>
      <w:r w:rsidRPr="0031153A">
        <w:rPr>
          <w:rFonts w:ascii="Times New Roman" w:hAnsi="Times New Roman" w:cs="Times New Roman"/>
          <w:bCs/>
          <w:sz w:val="24"/>
          <w:szCs w:val="24"/>
        </w:rPr>
        <w:t>I.</w:t>
      </w:r>
      <w:r w:rsidR="005544AB">
        <w:rPr>
          <w:rFonts w:ascii="Times New Roman" w:hAnsi="Times New Roman" w:cs="Times New Roman"/>
          <w:bCs/>
          <w:sz w:val="24"/>
          <w:szCs w:val="24"/>
        </w:rPr>
        <w:t>4</w:t>
      </w:r>
      <w:r w:rsidRPr="0031153A">
        <w:rPr>
          <w:rFonts w:ascii="Times New Roman" w:hAnsi="Times New Roman" w:cs="Times New Roman"/>
          <w:bCs/>
          <w:sz w:val="24"/>
          <w:szCs w:val="24"/>
        </w:rPr>
        <w:t xml:space="preserve">. </w:t>
      </w:r>
      <w:r w:rsidR="00B03C40">
        <w:rPr>
          <w:rFonts w:ascii="Times New Roman" w:hAnsi="Times New Roman" w:cs="Times New Roman"/>
          <w:b/>
          <w:sz w:val="24"/>
          <w:szCs w:val="24"/>
        </w:rPr>
        <w:t>Tiszavasvári Város Önkormányzata</w:t>
      </w:r>
      <w:r w:rsidR="00C63F9E" w:rsidRPr="0031153A">
        <w:rPr>
          <w:rFonts w:ascii="Times New Roman" w:hAnsi="Times New Roman" w:cs="Times New Roman"/>
          <w:bCs/>
          <w:sz w:val="24"/>
          <w:szCs w:val="24"/>
        </w:rPr>
        <w:t xml:space="preserve"> 2022. április 26. napján kelt TPH/1438-18/2022 ügyiratszámú tájékoztató </w:t>
      </w:r>
      <w:r w:rsidR="00B03C40">
        <w:rPr>
          <w:rFonts w:ascii="Times New Roman" w:hAnsi="Times New Roman" w:cs="Times New Roman"/>
          <w:b/>
          <w:sz w:val="24"/>
          <w:szCs w:val="24"/>
        </w:rPr>
        <w:t xml:space="preserve">levelével </w:t>
      </w:r>
      <w:r w:rsidR="00C63F9E" w:rsidRPr="0031153A">
        <w:rPr>
          <w:rFonts w:ascii="Times New Roman" w:hAnsi="Times New Roman" w:cs="Times New Roman"/>
          <w:bCs/>
          <w:sz w:val="24"/>
          <w:szCs w:val="24"/>
        </w:rPr>
        <w:t xml:space="preserve">2022. április 27. napján </w:t>
      </w:r>
      <w:r w:rsidR="0022673F" w:rsidRPr="0022673F">
        <w:rPr>
          <w:rFonts w:ascii="Times New Roman" w:hAnsi="Times New Roman" w:cs="Times New Roman"/>
          <w:b/>
          <w:sz w:val="24"/>
          <w:szCs w:val="24"/>
        </w:rPr>
        <w:t>megküldte</w:t>
      </w:r>
      <w:r w:rsidR="0022673F">
        <w:rPr>
          <w:rFonts w:ascii="Times New Roman" w:hAnsi="Times New Roman" w:cs="Times New Roman"/>
          <w:bCs/>
          <w:sz w:val="24"/>
          <w:szCs w:val="24"/>
        </w:rPr>
        <w:t xml:space="preserve"> </w:t>
      </w:r>
      <w:r w:rsidR="00C63F9E" w:rsidRPr="0031153A">
        <w:rPr>
          <w:rFonts w:ascii="Times New Roman" w:hAnsi="Times New Roman" w:cs="Times New Roman"/>
          <w:bCs/>
          <w:sz w:val="24"/>
          <w:szCs w:val="24"/>
        </w:rPr>
        <w:t xml:space="preserve">a vagyonkezelőnek a statikai szakvéleményt és a tervezői költségbecslést, mely munkanemenként tartalmazta a karbantartási munkák költségeit a beszakadt tető fedése, mint azonnali intézkedést igénylő munkálatok költségeiről, amely összesen </w:t>
      </w:r>
      <w:r w:rsidR="0022673F">
        <w:rPr>
          <w:rFonts w:ascii="Times New Roman" w:hAnsi="Times New Roman" w:cs="Times New Roman"/>
          <w:b/>
          <w:sz w:val="24"/>
          <w:szCs w:val="24"/>
        </w:rPr>
        <w:t xml:space="preserve">bruttó </w:t>
      </w:r>
      <w:r w:rsidR="00C63F9E" w:rsidRPr="0031153A">
        <w:rPr>
          <w:rFonts w:ascii="Times New Roman" w:hAnsi="Times New Roman" w:cs="Times New Roman"/>
          <w:bCs/>
          <w:sz w:val="24"/>
          <w:szCs w:val="24"/>
        </w:rPr>
        <w:t>11.179.551,- Ft.</w:t>
      </w:r>
    </w:p>
    <w:p w14:paraId="166818D4" w14:textId="77777777" w:rsidR="004051FE" w:rsidRPr="003F5C28" w:rsidRDefault="004051FE" w:rsidP="003F5C28">
      <w:pPr>
        <w:tabs>
          <w:tab w:val="left" w:pos="426"/>
        </w:tabs>
        <w:spacing w:after="0" w:line="240" w:lineRule="auto"/>
        <w:jc w:val="both"/>
        <w:rPr>
          <w:rFonts w:ascii="Times New Roman" w:eastAsia="Calibri" w:hAnsi="Times New Roman" w:cs="Times New Roman"/>
          <w:b/>
          <w:sz w:val="24"/>
          <w:szCs w:val="24"/>
          <w:u w:val="single"/>
        </w:rPr>
      </w:pPr>
    </w:p>
    <w:p w14:paraId="328D3956" w14:textId="0B8EA514" w:rsidR="004815C7" w:rsidRDefault="003F5C28" w:rsidP="003F5C28">
      <w:pPr>
        <w:tabs>
          <w:tab w:val="left" w:pos="426"/>
        </w:tabs>
        <w:spacing w:after="0" w:line="240" w:lineRule="auto"/>
        <w:jc w:val="both"/>
        <w:rPr>
          <w:rFonts w:ascii="Times New Roman" w:hAnsi="Times New Roman" w:cs="Times New Roman"/>
          <w:bCs/>
          <w:sz w:val="24"/>
          <w:szCs w:val="24"/>
        </w:rPr>
      </w:pPr>
      <w:r w:rsidRPr="0031153A">
        <w:rPr>
          <w:rFonts w:ascii="Times New Roman" w:eastAsia="Calibri" w:hAnsi="Times New Roman" w:cs="Times New Roman"/>
          <w:bCs/>
          <w:sz w:val="24"/>
          <w:szCs w:val="24"/>
        </w:rPr>
        <w:t>I.</w:t>
      </w:r>
      <w:r w:rsidR="00C346F0">
        <w:rPr>
          <w:rFonts w:ascii="Times New Roman" w:eastAsia="Calibri" w:hAnsi="Times New Roman" w:cs="Times New Roman"/>
          <w:bCs/>
          <w:sz w:val="24"/>
          <w:szCs w:val="24"/>
        </w:rPr>
        <w:t>5</w:t>
      </w:r>
      <w:r w:rsidRPr="0031153A">
        <w:rPr>
          <w:rFonts w:ascii="Times New Roman" w:eastAsia="Calibri" w:hAnsi="Times New Roman" w:cs="Times New Roman"/>
          <w:bCs/>
          <w:sz w:val="24"/>
          <w:szCs w:val="24"/>
        </w:rPr>
        <w:t xml:space="preserve">. </w:t>
      </w:r>
      <w:r w:rsidR="004815C7" w:rsidRPr="0031153A">
        <w:rPr>
          <w:rFonts w:ascii="Times New Roman" w:hAnsi="Times New Roman" w:cs="Times New Roman"/>
          <w:bCs/>
          <w:sz w:val="24"/>
          <w:szCs w:val="24"/>
        </w:rPr>
        <w:t xml:space="preserve">A Nyíregyházi Szakképzési Centrum képviseletében Gurbánné Papp Mária Főigazgató, valamint Pájer Attila Kancellár 2023. március 9. napján kelt NSZFH/626/001111-1/2023. ügyiratszámú megkeresésében jelezte a 4440 Tiszavasvári, </w:t>
      </w:r>
      <w:r w:rsidR="0043120F" w:rsidRPr="0031153A">
        <w:rPr>
          <w:rFonts w:ascii="Times New Roman" w:hAnsi="Times New Roman" w:cs="Times New Roman"/>
          <w:bCs/>
          <w:sz w:val="24"/>
          <w:szCs w:val="24"/>
        </w:rPr>
        <w:t>P</w:t>
      </w:r>
      <w:r w:rsidR="004815C7" w:rsidRPr="0031153A">
        <w:rPr>
          <w:rFonts w:ascii="Times New Roman" w:hAnsi="Times New Roman" w:cs="Times New Roman"/>
          <w:bCs/>
          <w:sz w:val="24"/>
          <w:szCs w:val="24"/>
        </w:rPr>
        <w:t>etőfi utca 1. szám alatti Dessewffy-kastély megnevezésű épület és vagyonelemei (ingóságai) vagyonkezelői jogáról való lemondási szándékát</w:t>
      </w:r>
      <w:r w:rsidR="00EE1531">
        <w:rPr>
          <w:rFonts w:ascii="Times New Roman" w:hAnsi="Times New Roman" w:cs="Times New Roman"/>
          <w:bCs/>
          <w:sz w:val="24"/>
          <w:szCs w:val="24"/>
        </w:rPr>
        <w:t xml:space="preserve"> </w:t>
      </w:r>
      <w:r w:rsidR="00EE1531">
        <w:rPr>
          <w:rFonts w:ascii="Times New Roman" w:hAnsi="Times New Roman" w:cs="Times New Roman"/>
          <w:b/>
          <w:sz w:val="24"/>
          <w:szCs w:val="24"/>
        </w:rPr>
        <w:t>Tiszavasvári Város Önkormányzat</w:t>
      </w:r>
      <w:r w:rsidR="00D60236">
        <w:rPr>
          <w:rFonts w:ascii="Times New Roman" w:hAnsi="Times New Roman" w:cs="Times New Roman"/>
          <w:b/>
          <w:sz w:val="24"/>
          <w:szCs w:val="24"/>
        </w:rPr>
        <w:t>a</w:t>
      </w:r>
      <w:r w:rsidR="00EE1531">
        <w:rPr>
          <w:rFonts w:ascii="Times New Roman" w:hAnsi="Times New Roman" w:cs="Times New Roman"/>
          <w:b/>
          <w:sz w:val="24"/>
          <w:szCs w:val="24"/>
        </w:rPr>
        <w:t xml:space="preserve"> részére</w:t>
      </w:r>
      <w:r w:rsidR="004815C7" w:rsidRPr="0031153A">
        <w:rPr>
          <w:rFonts w:ascii="Times New Roman" w:hAnsi="Times New Roman" w:cs="Times New Roman"/>
          <w:bCs/>
          <w:sz w:val="24"/>
          <w:szCs w:val="24"/>
        </w:rPr>
        <w:t>.</w:t>
      </w:r>
    </w:p>
    <w:p w14:paraId="4F7D3358" w14:textId="77777777" w:rsidR="00324A87" w:rsidRPr="0031153A" w:rsidRDefault="00324A87" w:rsidP="003F5C28">
      <w:pPr>
        <w:tabs>
          <w:tab w:val="left" w:pos="426"/>
        </w:tabs>
        <w:spacing w:after="0" w:line="240" w:lineRule="auto"/>
        <w:jc w:val="both"/>
        <w:rPr>
          <w:rFonts w:ascii="Times New Roman" w:eastAsia="Calibri" w:hAnsi="Times New Roman" w:cs="Times New Roman"/>
          <w:bCs/>
          <w:sz w:val="24"/>
          <w:szCs w:val="24"/>
          <w:u w:val="single"/>
        </w:rPr>
      </w:pPr>
    </w:p>
    <w:p w14:paraId="7A98DAE6" w14:textId="77777777" w:rsidR="00453E68" w:rsidRDefault="00453E68" w:rsidP="00453E68">
      <w:pPr>
        <w:tabs>
          <w:tab w:val="left" w:pos="426"/>
        </w:tabs>
        <w:spacing w:line="240" w:lineRule="auto"/>
        <w:contextualSpacing/>
        <w:jc w:val="both"/>
        <w:rPr>
          <w:rFonts w:ascii="Times New Roman" w:hAnsi="Times New Roman" w:cs="Times New Roman"/>
          <w:b/>
          <w:bCs/>
          <w:sz w:val="24"/>
          <w:szCs w:val="24"/>
          <w:highlight w:val="yellow"/>
        </w:rPr>
      </w:pPr>
    </w:p>
    <w:p w14:paraId="013A0E57" w14:textId="77777777" w:rsidR="00407687" w:rsidRDefault="00407687" w:rsidP="00407687">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2B44D781" w14:textId="77777777" w:rsidR="00407687" w:rsidRDefault="00407687" w:rsidP="00407687">
      <w:pPr>
        <w:spacing w:after="0" w:line="240" w:lineRule="auto"/>
        <w:rPr>
          <w:rFonts w:ascii="Times New Roman" w:hAnsi="Times New Roman" w:cs="Times New Roman"/>
          <w:sz w:val="17"/>
          <w:szCs w:val="17"/>
        </w:rPr>
      </w:pPr>
    </w:p>
    <w:p w14:paraId="0B0C36AD" w14:textId="77777777" w:rsidR="00407687" w:rsidRPr="00A13168" w:rsidRDefault="00407687" w:rsidP="00407687">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 Szakképzési Centrum</w:t>
      </w:r>
    </w:p>
    <w:p w14:paraId="6E9A3C69" w14:textId="77777777" w:rsidR="00407687" w:rsidRPr="00A13168" w:rsidRDefault="00407687" w:rsidP="00407687">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Pájer Attila kancellár</w:t>
      </w:r>
    </w:p>
    <w:p w14:paraId="2E0C7B20" w14:textId="77777777" w:rsidR="00407687" w:rsidRDefault="00407687" w:rsidP="00407687">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tulajdonos</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r>
      <w:r>
        <w:rPr>
          <w:rFonts w:ascii="Times New Roman" w:hAnsi="Times New Roman" w:cs="Times New Roman"/>
          <w:sz w:val="17"/>
          <w:szCs w:val="17"/>
        </w:rPr>
        <w:tab/>
        <w:t xml:space="preserve">   vagyonkezelő</w:t>
      </w:r>
    </w:p>
    <w:p w14:paraId="2FDC36F2" w14:textId="77777777" w:rsidR="00407687" w:rsidRDefault="00407687" w:rsidP="00407687">
      <w:pPr>
        <w:spacing w:after="0" w:line="240" w:lineRule="auto"/>
        <w:rPr>
          <w:rFonts w:ascii="Times New Roman" w:hAnsi="Times New Roman" w:cs="Times New Roman"/>
          <w:sz w:val="17"/>
          <w:szCs w:val="17"/>
        </w:rPr>
      </w:pPr>
    </w:p>
    <w:p w14:paraId="2E349DDC" w14:textId="77777777" w:rsidR="00407687" w:rsidRDefault="00407687" w:rsidP="00407687">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3398C063" w14:textId="77777777" w:rsidR="00407687" w:rsidRDefault="00407687" w:rsidP="00407687">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06196A0A" w14:textId="77777777" w:rsidR="00407687" w:rsidRDefault="00407687" w:rsidP="00407687">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29A0A533" w14:textId="1805AD78" w:rsidR="00453E68" w:rsidRDefault="00407687" w:rsidP="00407687">
      <w:pPr>
        <w:spacing w:after="0" w:line="240" w:lineRule="auto"/>
        <w:jc w:val="both"/>
        <w:rPr>
          <w:rFonts w:ascii="Times New Roman" w:eastAsia="Times New Roman" w:hAnsi="Times New Roman" w:cs="Times New Roman"/>
          <w:sz w:val="16"/>
          <w:szCs w:val="16"/>
          <w:lang w:eastAsia="hu-HU"/>
        </w:rPr>
      </w:pPr>
      <w:r w:rsidRPr="00453E68">
        <w:rPr>
          <w:rFonts w:ascii="Times New Roman" w:eastAsia="Times New Roman" w:hAnsi="Times New Roman" w:cs="Times New Roman"/>
          <w:sz w:val="16"/>
          <w:szCs w:val="16"/>
          <w:lang w:eastAsia="hu-HU"/>
        </w:rPr>
        <w:t>pénzügyi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2CDC9209" w14:textId="77777777" w:rsidR="00407687" w:rsidRDefault="00407687" w:rsidP="00407687">
      <w:pPr>
        <w:spacing w:after="0" w:line="240" w:lineRule="auto"/>
        <w:jc w:val="both"/>
        <w:rPr>
          <w:rFonts w:ascii="Times New Roman" w:eastAsia="Calibri" w:hAnsi="Times New Roman" w:cs="Times New Roman"/>
          <w:bCs/>
          <w:sz w:val="24"/>
          <w:szCs w:val="24"/>
        </w:rPr>
      </w:pPr>
    </w:p>
    <w:p w14:paraId="31FD323A" w14:textId="77777777" w:rsidR="00E23528" w:rsidRDefault="00E23528" w:rsidP="003202B9">
      <w:pPr>
        <w:spacing w:after="0" w:line="240" w:lineRule="auto"/>
        <w:jc w:val="both"/>
        <w:rPr>
          <w:rFonts w:ascii="Times New Roman" w:eastAsia="Calibri" w:hAnsi="Times New Roman" w:cs="Times New Roman"/>
          <w:bCs/>
          <w:sz w:val="24"/>
          <w:szCs w:val="24"/>
        </w:rPr>
      </w:pPr>
    </w:p>
    <w:p w14:paraId="597CA8EB" w14:textId="77777777" w:rsidR="00E23528" w:rsidRDefault="00E23528" w:rsidP="003202B9">
      <w:pPr>
        <w:spacing w:after="0" w:line="240" w:lineRule="auto"/>
        <w:jc w:val="both"/>
        <w:rPr>
          <w:rFonts w:ascii="Times New Roman" w:eastAsia="Calibri" w:hAnsi="Times New Roman" w:cs="Times New Roman"/>
          <w:bCs/>
          <w:sz w:val="24"/>
          <w:szCs w:val="24"/>
        </w:rPr>
      </w:pPr>
    </w:p>
    <w:p w14:paraId="1361FD70" w14:textId="23F98B11" w:rsidR="00B86DF3" w:rsidRPr="00C346F0" w:rsidRDefault="00106862" w:rsidP="003202B9">
      <w:pPr>
        <w:spacing w:after="0" w:line="240" w:lineRule="auto"/>
        <w:jc w:val="both"/>
        <w:rPr>
          <w:rFonts w:ascii="Times New Roman" w:hAnsi="Times New Roman" w:cs="Times New Roman"/>
          <w:b/>
          <w:bCs/>
          <w:sz w:val="24"/>
          <w:szCs w:val="24"/>
          <w:shd w:val="clear" w:color="auto" w:fill="FFFFFF"/>
        </w:rPr>
      </w:pPr>
      <w:r w:rsidRPr="00867C35">
        <w:rPr>
          <w:rFonts w:ascii="Times New Roman" w:eastAsia="Calibri" w:hAnsi="Times New Roman" w:cs="Times New Roman"/>
          <w:bCs/>
          <w:sz w:val="24"/>
          <w:szCs w:val="24"/>
        </w:rPr>
        <w:lastRenderedPageBreak/>
        <w:t xml:space="preserve">II. </w:t>
      </w:r>
      <w:r w:rsidR="0055099B" w:rsidRPr="00867C35">
        <w:rPr>
          <w:rFonts w:ascii="Times New Roman" w:eastAsia="Calibri" w:hAnsi="Times New Roman" w:cs="Times New Roman"/>
          <w:bCs/>
          <w:sz w:val="24"/>
          <w:szCs w:val="24"/>
        </w:rPr>
        <w:t xml:space="preserve">1. </w:t>
      </w:r>
      <w:r w:rsidR="00CF2274" w:rsidRPr="00867C35">
        <w:rPr>
          <w:rFonts w:ascii="Times New Roman" w:eastAsia="Calibri" w:hAnsi="Times New Roman" w:cs="Times New Roman"/>
          <w:bCs/>
          <w:sz w:val="24"/>
          <w:szCs w:val="24"/>
        </w:rPr>
        <w:t xml:space="preserve">1. </w:t>
      </w:r>
      <w:r w:rsidR="00B86DF3" w:rsidRPr="0031153A">
        <w:rPr>
          <w:rFonts w:ascii="Times New Roman" w:eastAsia="Calibri" w:hAnsi="Times New Roman" w:cs="Times New Roman"/>
          <w:sz w:val="24"/>
          <w:szCs w:val="24"/>
        </w:rPr>
        <w:t xml:space="preserve">Felek rögzítik, </w:t>
      </w:r>
      <w:r w:rsidR="00B86DF3" w:rsidRPr="00867C35">
        <w:rPr>
          <w:rFonts w:ascii="Times New Roman" w:eastAsia="Calibri" w:hAnsi="Times New Roman" w:cs="Times New Roman"/>
          <w:sz w:val="24"/>
          <w:szCs w:val="24"/>
        </w:rPr>
        <w:t>hogy</w:t>
      </w:r>
      <w:r w:rsidR="0085638D" w:rsidRPr="00867C35">
        <w:rPr>
          <w:rFonts w:ascii="Times New Roman" w:eastAsia="Times New Roman" w:hAnsi="Times New Roman" w:cs="Times New Roman"/>
          <w:sz w:val="24"/>
          <w:szCs w:val="24"/>
          <w:lang w:eastAsia="hu-HU"/>
        </w:rPr>
        <w:t xml:space="preserve"> </w:t>
      </w:r>
      <w:r w:rsidR="0085638D" w:rsidRPr="000C0137">
        <w:rPr>
          <w:rFonts w:ascii="Times New Roman" w:eastAsia="Times New Roman" w:hAnsi="Times New Roman" w:cs="Times New Roman"/>
          <w:b/>
          <w:sz w:val="24"/>
          <w:szCs w:val="24"/>
          <w:lang w:eastAsia="hu-HU"/>
        </w:rPr>
        <w:t>Tiszavasvári Város Önkormányzata</w:t>
      </w:r>
      <w:r w:rsidRPr="000C0137">
        <w:rPr>
          <w:rFonts w:ascii="Times New Roman" w:eastAsia="Times New Roman" w:hAnsi="Times New Roman" w:cs="Times New Roman"/>
          <w:b/>
          <w:sz w:val="24"/>
          <w:szCs w:val="24"/>
          <w:lang w:eastAsia="hu-HU"/>
        </w:rPr>
        <w:t>, az örökségvédelem</w:t>
      </w:r>
      <w:r w:rsidR="00B86DF3" w:rsidRPr="000C0137">
        <w:rPr>
          <w:rFonts w:ascii="Times New Roman" w:eastAsia="Times New Roman" w:hAnsi="Times New Roman" w:cs="Times New Roman"/>
          <w:b/>
          <w:sz w:val="24"/>
          <w:szCs w:val="24"/>
          <w:lang w:eastAsia="hu-HU"/>
        </w:rPr>
        <w:t xml:space="preserve"> </w:t>
      </w:r>
      <w:r w:rsidRPr="000C0137">
        <w:rPr>
          <w:rFonts w:ascii="Times New Roman" w:hAnsi="Times New Roman" w:cs="Times New Roman"/>
          <w:b/>
          <w:sz w:val="24"/>
          <w:szCs w:val="24"/>
        </w:rPr>
        <w:t>2022 február 9. napján kelt 202200125634 ÉTDR azonosító számú, IR-000720289/2022 iratazonosító számú határozatában</w:t>
      </w:r>
      <w:r w:rsidRPr="00867C35">
        <w:rPr>
          <w:rFonts w:ascii="Times New Roman" w:hAnsi="Times New Roman" w:cs="Times New Roman"/>
          <w:sz w:val="24"/>
          <w:szCs w:val="24"/>
        </w:rPr>
        <w:t xml:space="preserve"> </w:t>
      </w:r>
      <w:r w:rsidR="001C5C92" w:rsidRPr="00867C35">
        <w:rPr>
          <w:rFonts w:ascii="Times New Roman" w:hAnsi="Times New Roman" w:cs="Times New Roman"/>
          <w:sz w:val="24"/>
          <w:szCs w:val="24"/>
        </w:rPr>
        <w:t>(</w:t>
      </w:r>
      <w:r w:rsidR="001C5C92" w:rsidRPr="000C0137">
        <w:rPr>
          <w:rFonts w:ascii="Times New Roman" w:hAnsi="Times New Roman" w:cs="Times New Roman"/>
          <w:b/>
          <w:sz w:val="24"/>
          <w:szCs w:val="24"/>
        </w:rPr>
        <w:t xml:space="preserve">jó karbantartási kötelezés) </w:t>
      </w:r>
      <w:r w:rsidRPr="000C0137">
        <w:rPr>
          <w:rFonts w:ascii="Times New Roman" w:hAnsi="Times New Roman" w:cs="Times New Roman"/>
          <w:b/>
          <w:sz w:val="24"/>
          <w:szCs w:val="24"/>
        </w:rPr>
        <w:t>foglalt</w:t>
      </w:r>
      <w:r w:rsidR="001C5C92" w:rsidRPr="00867C35">
        <w:rPr>
          <w:rFonts w:ascii="Times New Roman" w:hAnsi="Times New Roman" w:cs="Times New Roman"/>
          <w:sz w:val="24"/>
          <w:szCs w:val="24"/>
        </w:rPr>
        <w:t>,</w:t>
      </w:r>
      <w:r w:rsidRPr="00867C35">
        <w:rPr>
          <w:rFonts w:ascii="Times New Roman" w:hAnsi="Times New Roman" w:cs="Times New Roman"/>
          <w:sz w:val="24"/>
          <w:szCs w:val="24"/>
        </w:rPr>
        <w:t xml:space="preserve"> a Dessewffy kastély </w:t>
      </w:r>
      <w:r w:rsidRPr="000C0137">
        <w:rPr>
          <w:rFonts w:ascii="Times New Roman" w:hAnsi="Times New Roman" w:cs="Times New Roman"/>
          <w:b/>
          <w:sz w:val="24"/>
          <w:szCs w:val="24"/>
        </w:rPr>
        <w:t>műemlék épület további állagromlását megakadályozó ideiglenes intézkedésként,</w:t>
      </w:r>
      <w:r w:rsidRPr="00867C35">
        <w:rPr>
          <w:rFonts w:ascii="Times New Roman" w:hAnsi="Times New Roman" w:cs="Times New Roman"/>
          <w:sz w:val="24"/>
          <w:szCs w:val="24"/>
        </w:rPr>
        <w:t xml:space="preserve"> az abban megjelölt, alább </w:t>
      </w:r>
      <w:r w:rsidRPr="00C346F0">
        <w:rPr>
          <w:rFonts w:ascii="Times New Roman" w:hAnsi="Times New Roman" w:cs="Times New Roman"/>
          <w:sz w:val="24"/>
          <w:szCs w:val="24"/>
        </w:rPr>
        <w:t xml:space="preserve">részletezett munkálatokat </w:t>
      </w:r>
      <w:r w:rsidR="009C199C" w:rsidRPr="00C346F0">
        <w:rPr>
          <w:rFonts w:ascii="Times New Roman" w:hAnsi="Times New Roman" w:cs="Times New Roman"/>
          <w:b/>
          <w:bCs/>
          <w:sz w:val="24"/>
          <w:szCs w:val="24"/>
        </w:rPr>
        <w:t>elvégezteti,</w:t>
      </w:r>
      <w:r w:rsidR="000C0137" w:rsidRPr="00C346F0">
        <w:rPr>
          <w:rFonts w:ascii="Times New Roman" w:hAnsi="Times New Roman" w:cs="Times New Roman"/>
          <w:sz w:val="24"/>
          <w:szCs w:val="24"/>
        </w:rPr>
        <w:t xml:space="preserve"> </w:t>
      </w:r>
      <w:r w:rsidR="00A93C9D" w:rsidRPr="00C346F0">
        <w:rPr>
          <w:rFonts w:ascii="Times New Roman" w:hAnsi="Times New Roman" w:cs="Times New Roman"/>
          <w:sz w:val="24"/>
          <w:szCs w:val="24"/>
        </w:rPr>
        <w:t xml:space="preserve">a </w:t>
      </w:r>
      <w:r w:rsidR="00A93C9D" w:rsidRPr="00C346F0">
        <w:rPr>
          <w:rFonts w:ascii="Times New Roman" w:hAnsi="Times New Roman" w:cs="Times New Roman"/>
          <w:b/>
          <w:bCs/>
          <w:sz w:val="24"/>
          <w:szCs w:val="24"/>
        </w:rPr>
        <w:t xml:space="preserve">vonatkozó </w:t>
      </w:r>
      <w:r w:rsidR="00CF65FB" w:rsidRPr="00C346F0">
        <w:rPr>
          <w:rFonts w:ascii="Times New Roman" w:hAnsi="Times New Roman" w:cs="Times New Roman"/>
          <w:sz w:val="24"/>
          <w:szCs w:val="24"/>
        </w:rPr>
        <w:t>jogszabályok és</w:t>
      </w:r>
      <w:r w:rsidR="00A93C9D" w:rsidRPr="00C346F0">
        <w:rPr>
          <w:rFonts w:ascii="Times New Roman" w:hAnsi="Times New Roman" w:cs="Times New Roman"/>
          <w:b/>
          <w:bCs/>
          <w:sz w:val="24"/>
          <w:szCs w:val="24"/>
        </w:rPr>
        <w:t xml:space="preserve"> az önkormányzat</w:t>
      </w:r>
      <w:r w:rsidR="00CF65FB" w:rsidRPr="00C346F0">
        <w:rPr>
          <w:rFonts w:ascii="Times New Roman" w:hAnsi="Times New Roman" w:cs="Times New Roman"/>
          <w:sz w:val="24"/>
          <w:szCs w:val="24"/>
        </w:rPr>
        <w:t xml:space="preserve"> </w:t>
      </w:r>
      <w:r w:rsidR="00061D58" w:rsidRPr="00C346F0">
        <w:rPr>
          <w:rFonts w:ascii="Times New Roman" w:hAnsi="Times New Roman" w:cs="Times New Roman"/>
          <w:sz w:val="24"/>
          <w:szCs w:val="24"/>
        </w:rPr>
        <w:t xml:space="preserve">saját szabályzata szerint </w:t>
      </w:r>
      <w:r w:rsidRPr="00C346F0">
        <w:rPr>
          <w:rFonts w:ascii="Times New Roman" w:hAnsi="Times New Roman" w:cs="Times New Roman"/>
          <w:sz w:val="24"/>
          <w:szCs w:val="24"/>
        </w:rPr>
        <w:t>lefolytatja</w:t>
      </w:r>
      <w:r w:rsidR="00A93C9D" w:rsidRPr="00C346F0">
        <w:rPr>
          <w:rFonts w:ascii="Times New Roman" w:hAnsi="Times New Roman" w:cs="Times New Roman"/>
          <w:sz w:val="24"/>
          <w:szCs w:val="24"/>
        </w:rPr>
        <w:t xml:space="preserve"> </w:t>
      </w:r>
      <w:r w:rsidRPr="00C346F0">
        <w:rPr>
          <w:rFonts w:ascii="Times New Roman" w:hAnsi="Times New Roman" w:cs="Times New Roman"/>
          <w:sz w:val="24"/>
          <w:szCs w:val="24"/>
        </w:rPr>
        <w:t xml:space="preserve">a beszerzési eljárást, </w:t>
      </w:r>
      <w:r w:rsidR="008777AB" w:rsidRPr="00C346F0">
        <w:rPr>
          <w:rFonts w:ascii="Times New Roman" w:hAnsi="Times New Roman" w:cs="Times New Roman"/>
          <w:b/>
          <w:bCs/>
          <w:sz w:val="24"/>
          <w:szCs w:val="24"/>
        </w:rPr>
        <w:t xml:space="preserve"> </w:t>
      </w:r>
      <w:r w:rsidRPr="00C346F0">
        <w:rPr>
          <w:rFonts w:ascii="Times New Roman" w:hAnsi="Times New Roman" w:cs="Times New Roman"/>
          <w:sz w:val="24"/>
          <w:szCs w:val="24"/>
        </w:rPr>
        <w:t>kiválasztja a kivitelezőt, műszaki ellenőrt és szükség esetén tervezőt</w:t>
      </w:r>
      <w:r w:rsidR="00427511" w:rsidRPr="00C346F0">
        <w:rPr>
          <w:rFonts w:ascii="Times New Roman" w:hAnsi="Times New Roman" w:cs="Times New Roman"/>
          <w:sz w:val="24"/>
          <w:szCs w:val="24"/>
        </w:rPr>
        <w:t xml:space="preserve">, szükséges </w:t>
      </w:r>
      <w:r w:rsidR="00427511" w:rsidRPr="00C346F0">
        <w:rPr>
          <w:rFonts w:ascii="Times New Roman" w:hAnsi="Times New Roman" w:cs="Times New Roman"/>
          <w:b/>
          <w:sz w:val="24"/>
          <w:szCs w:val="24"/>
        </w:rPr>
        <w:t>hatósági eljárást lefolytatja</w:t>
      </w:r>
      <w:r w:rsidR="007E485F" w:rsidRPr="00C346F0">
        <w:rPr>
          <w:rFonts w:ascii="Times New Roman" w:hAnsi="Times New Roman" w:cs="Times New Roman"/>
          <w:sz w:val="24"/>
          <w:szCs w:val="24"/>
        </w:rPr>
        <w:t xml:space="preserve">, kivitelezési szerződést </w:t>
      </w:r>
      <w:r w:rsidR="00E82918" w:rsidRPr="00C346F0">
        <w:rPr>
          <w:rFonts w:ascii="Times New Roman" w:hAnsi="Times New Roman" w:cs="Times New Roman"/>
          <w:sz w:val="24"/>
          <w:szCs w:val="24"/>
        </w:rPr>
        <w:t xml:space="preserve">Vagyonkezelővel </w:t>
      </w:r>
      <w:r w:rsidR="007E485F" w:rsidRPr="00C346F0">
        <w:rPr>
          <w:rFonts w:ascii="Times New Roman" w:hAnsi="Times New Roman" w:cs="Times New Roman"/>
          <w:sz w:val="24"/>
          <w:szCs w:val="24"/>
        </w:rPr>
        <w:t>egyeztetett tartalom</w:t>
      </w:r>
      <w:r w:rsidR="00D253A9" w:rsidRPr="00C346F0">
        <w:rPr>
          <w:rFonts w:ascii="Times New Roman" w:hAnsi="Times New Roman" w:cs="Times New Roman"/>
          <w:sz w:val="24"/>
          <w:szCs w:val="24"/>
        </w:rPr>
        <w:t xml:space="preserve">mal </w:t>
      </w:r>
      <w:r w:rsidR="000C0137" w:rsidRPr="00C346F0">
        <w:rPr>
          <w:rFonts w:ascii="Times New Roman" w:hAnsi="Times New Roman" w:cs="Times New Roman"/>
          <w:b/>
          <w:bCs/>
          <w:sz w:val="24"/>
          <w:szCs w:val="24"/>
        </w:rPr>
        <w:t xml:space="preserve">megköti, kivitelezést lefolytatja </w:t>
      </w:r>
      <w:r w:rsidR="0085638D" w:rsidRPr="00C346F0">
        <w:rPr>
          <w:rFonts w:ascii="Times New Roman" w:hAnsi="Times New Roman" w:cs="Times New Roman"/>
          <w:sz w:val="24"/>
          <w:szCs w:val="24"/>
        </w:rPr>
        <w:t xml:space="preserve">Vagyonkezelő </w:t>
      </w:r>
      <w:r w:rsidR="007F284B" w:rsidRPr="00C346F0">
        <w:rPr>
          <w:rFonts w:ascii="Times New Roman" w:hAnsi="Times New Roman" w:cs="Times New Roman"/>
          <w:sz w:val="24"/>
          <w:szCs w:val="24"/>
        </w:rPr>
        <w:t>jelen megállapodás szerinti</w:t>
      </w:r>
      <w:r w:rsidR="0085638D" w:rsidRPr="00C346F0">
        <w:rPr>
          <w:rFonts w:ascii="Times New Roman" w:hAnsi="Times New Roman" w:cs="Times New Roman"/>
          <w:sz w:val="24"/>
          <w:szCs w:val="24"/>
        </w:rPr>
        <w:t xml:space="preserve"> költségviselése mellett</w:t>
      </w:r>
      <w:r w:rsidRPr="00C346F0">
        <w:rPr>
          <w:rFonts w:ascii="Times New Roman" w:hAnsi="Times New Roman" w:cs="Times New Roman"/>
          <w:b/>
          <w:sz w:val="24"/>
          <w:szCs w:val="24"/>
        </w:rPr>
        <w:t>:</w:t>
      </w:r>
    </w:p>
    <w:p w14:paraId="31445C79" w14:textId="60ED8A8E" w:rsidR="00106862" w:rsidRPr="00C346F0" w:rsidRDefault="00106862" w:rsidP="00E929F7">
      <w:pPr>
        <w:pStyle w:val="Listaszerbekezds"/>
        <w:numPr>
          <w:ilvl w:val="0"/>
          <w:numId w:val="6"/>
        </w:numPr>
        <w:spacing w:line="240" w:lineRule="auto"/>
        <w:ind w:left="714" w:hanging="357"/>
        <w:jc w:val="both"/>
        <w:rPr>
          <w:rFonts w:ascii="Times New Roman" w:eastAsia="Calibri" w:hAnsi="Times New Roman" w:cs="Times New Roman"/>
          <w:sz w:val="24"/>
          <w:szCs w:val="24"/>
        </w:rPr>
      </w:pPr>
      <w:r w:rsidRPr="00C346F0">
        <w:rPr>
          <w:rFonts w:ascii="Times New Roman" w:hAnsi="Times New Roman" w:cs="Times New Roman"/>
          <w:b/>
          <w:sz w:val="24"/>
          <w:szCs w:val="24"/>
        </w:rPr>
        <w:t>az épület teljes tetőszerkezetétnek – statikus szakember vezetésével – felülvizsgált sérült részeit, hiányos tetőszerkezeti elemeit, tartószerkezeti művezetés mellett, ideiglenesen, de szakszerűen megerősítteti</w:t>
      </w:r>
      <w:r w:rsidRPr="00C346F0">
        <w:rPr>
          <w:rFonts w:ascii="Times New Roman" w:hAnsi="Times New Roman" w:cs="Times New Roman"/>
          <w:sz w:val="24"/>
          <w:szCs w:val="24"/>
        </w:rPr>
        <w:t xml:space="preserve">, </w:t>
      </w:r>
      <w:r w:rsidRPr="00C346F0">
        <w:rPr>
          <w:rFonts w:ascii="Times New Roman" w:hAnsi="Times New Roman" w:cs="Times New Roman"/>
          <w:b/>
          <w:bCs/>
          <w:sz w:val="24"/>
          <w:szCs w:val="24"/>
        </w:rPr>
        <w:t>pótol</w:t>
      </w:r>
      <w:r w:rsidR="00C15342" w:rsidRPr="00C346F0">
        <w:rPr>
          <w:rFonts w:ascii="Times New Roman" w:hAnsi="Times New Roman" w:cs="Times New Roman"/>
          <w:b/>
          <w:bCs/>
          <w:sz w:val="24"/>
          <w:szCs w:val="24"/>
        </w:rPr>
        <w:t>tatja</w:t>
      </w:r>
      <w:r w:rsidRPr="00C346F0">
        <w:rPr>
          <w:rFonts w:ascii="Times New Roman" w:hAnsi="Times New Roman" w:cs="Times New Roman"/>
          <w:sz w:val="24"/>
          <w:szCs w:val="24"/>
        </w:rPr>
        <w:t>.</w:t>
      </w:r>
    </w:p>
    <w:p w14:paraId="269C5CEF" w14:textId="7B1B13D3" w:rsidR="00106862" w:rsidRPr="00C346F0" w:rsidRDefault="00106862" w:rsidP="00E929F7">
      <w:pPr>
        <w:spacing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Fenti munkálatok költsége: </w:t>
      </w:r>
      <w:r w:rsidR="005F44F3" w:rsidRPr="00C346F0">
        <w:rPr>
          <w:rFonts w:ascii="Times New Roman" w:eastAsia="Calibri" w:hAnsi="Times New Roman" w:cs="Times New Roman"/>
          <w:b/>
          <w:sz w:val="24"/>
          <w:szCs w:val="24"/>
        </w:rPr>
        <w:t xml:space="preserve">bruttó </w:t>
      </w:r>
      <w:r w:rsidRPr="00C346F0">
        <w:rPr>
          <w:rFonts w:ascii="Times New Roman" w:eastAsia="Calibri" w:hAnsi="Times New Roman" w:cs="Times New Roman"/>
          <w:b/>
          <w:sz w:val="24"/>
          <w:szCs w:val="24"/>
        </w:rPr>
        <w:t>11.</w:t>
      </w:r>
      <w:r w:rsidR="00305BE3" w:rsidRPr="00C346F0">
        <w:rPr>
          <w:rFonts w:ascii="Times New Roman" w:eastAsia="Calibri" w:hAnsi="Times New Roman" w:cs="Times New Roman"/>
          <w:b/>
          <w:sz w:val="24"/>
          <w:szCs w:val="24"/>
        </w:rPr>
        <w:t>207.120</w:t>
      </w:r>
      <w:r w:rsidRPr="00C346F0">
        <w:rPr>
          <w:rFonts w:ascii="Times New Roman" w:eastAsia="Calibri" w:hAnsi="Times New Roman" w:cs="Times New Roman"/>
          <w:b/>
          <w:sz w:val="24"/>
          <w:szCs w:val="24"/>
        </w:rPr>
        <w:t xml:space="preserve">-Ft. </w:t>
      </w:r>
    </w:p>
    <w:p w14:paraId="09CA1DD4" w14:textId="6E410AC1" w:rsidR="009C199C" w:rsidRPr="00C346F0" w:rsidRDefault="007A6E7F" w:rsidP="00C346F0">
      <w:pPr>
        <w:spacing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Műszaki ellenőr díja: bruttó 200.000-Ft.</w:t>
      </w:r>
    </w:p>
    <w:p w14:paraId="1DB855E1" w14:textId="4527B8E8" w:rsidR="009C199C" w:rsidRPr="005F1405" w:rsidRDefault="005F1405" w:rsidP="00254BCE">
      <w:pPr>
        <w:spacing w:after="0" w:line="240" w:lineRule="auto"/>
        <w:jc w:val="both"/>
        <w:rPr>
          <w:rFonts w:ascii="Times New Roman" w:hAnsi="Times New Roman" w:cs="Times New Roman"/>
          <w:b/>
          <w:sz w:val="24"/>
          <w:szCs w:val="24"/>
        </w:rPr>
      </w:pPr>
      <w:r w:rsidRPr="005F1405">
        <w:rPr>
          <w:rFonts w:ascii="Times New Roman" w:hAnsi="Times New Roman" w:cs="Times New Roman"/>
          <w:b/>
          <w:sz w:val="24"/>
          <w:szCs w:val="24"/>
        </w:rPr>
        <w:t>Stat</w:t>
      </w:r>
      <w:r>
        <w:rPr>
          <w:rFonts w:ascii="Times New Roman" w:hAnsi="Times New Roman" w:cs="Times New Roman"/>
          <w:b/>
          <w:sz w:val="24"/>
          <w:szCs w:val="24"/>
        </w:rPr>
        <w:t>ikus által elkészített szakvéle</w:t>
      </w:r>
      <w:r w:rsidRPr="005F1405">
        <w:rPr>
          <w:rFonts w:ascii="Times New Roman" w:hAnsi="Times New Roman" w:cs="Times New Roman"/>
          <w:b/>
          <w:sz w:val="24"/>
          <w:szCs w:val="24"/>
        </w:rPr>
        <w:t>mény</w:t>
      </w:r>
      <w:r>
        <w:rPr>
          <w:rFonts w:ascii="Times New Roman" w:hAnsi="Times New Roman" w:cs="Times New Roman"/>
          <w:b/>
          <w:sz w:val="24"/>
          <w:szCs w:val="24"/>
        </w:rPr>
        <w:t>: bruttó 300.000-Ft</w:t>
      </w:r>
      <w:r w:rsidR="0048160A">
        <w:rPr>
          <w:rFonts w:ascii="Times New Roman" w:hAnsi="Times New Roman" w:cs="Times New Roman"/>
          <w:b/>
          <w:sz w:val="24"/>
          <w:szCs w:val="24"/>
        </w:rPr>
        <w:t>. A statikus által elkészített szakvélemény díját az önkormányzat rendezte.</w:t>
      </w:r>
      <w:r w:rsidR="00452441">
        <w:rPr>
          <w:rFonts w:ascii="Times New Roman" w:hAnsi="Times New Roman" w:cs="Times New Roman"/>
          <w:b/>
          <w:sz w:val="24"/>
          <w:szCs w:val="24"/>
        </w:rPr>
        <w:t xml:space="preserve"> Végleges költségviselés jelen megállapodásban foglaltak szerint történik.</w:t>
      </w:r>
    </w:p>
    <w:p w14:paraId="25634728" w14:textId="77777777" w:rsidR="005F1405" w:rsidRPr="005F1405" w:rsidRDefault="005F1405" w:rsidP="00254BCE">
      <w:pPr>
        <w:spacing w:after="0" w:line="240" w:lineRule="auto"/>
        <w:jc w:val="both"/>
        <w:rPr>
          <w:rFonts w:ascii="Times New Roman" w:hAnsi="Times New Roman" w:cs="Times New Roman"/>
          <w:b/>
          <w:sz w:val="24"/>
          <w:szCs w:val="24"/>
        </w:rPr>
      </w:pPr>
    </w:p>
    <w:p w14:paraId="5115D971" w14:textId="71272016" w:rsidR="00920520" w:rsidRPr="00C346F0" w:rsidRDefault="00920520" w:rsidP="00E929F7">
      <w:pPr>
        <w:shd w:val="clear" w:color="auto" w:fill="FFFFFF"/>
        <w:spacing w:line="240" w:lineRule="auto"/>
        <w:jc w:val="both"/>
        <w:rPr>
          <w:rFonts w:ascii="Times New Roman" w:hAnsi="Times New Roman" w:cs="Times New Roman"/>
          <w:b/>
          <w:bCs/>
          <w:sz w:val="24"/>
          <w:szCs w:val="24"/>
        </w:rPr>
      </w:pPr>
      <w:r w:rsidRPr="00C346F0">
        <w:rPr>
          <w:rFonts w:ascii="Times New Roman" w:hAnsi="Times New Roman" w:cs="Times New Roman"/>
          <w:b/>
          <w:bCs/>
          <w:sz w:val="24"/>
          <w:szCs w:val="24"/>
        </w:rPr>
        <w:t xml:space="preserve">Szerződő felek megállapodnak abban, hogy a </w:t>
      </w:r>
      <w:r w:rsidR="00F83FEB" w:rsidRPr="00C346F0">
        <w:rPr>
          <w:rFonts w:ascii="Times New Roman" w:hAnsi="Times New Roman" w:cs="Times New Roman"/>
          <w:b/>
          <w:bCs/>
          <w:sz w:val="24"/>
          <w:szCs w:val="24"/>
        </w:rPr>
        <w:t>vállalkozási</w:t>
      </w:r>
      <w:r w:rsidRPr="00C346F0">
        <w:rPr>
          <w:rFonts w:ascii="Times New Roman" w:hAnsi="Times New Roman" w:cs="Times New Roman"/>
          <w:b/>
          <w:bCs/>
          <w:sz w:val="24"/>
          <w:szCs w:val="24"/>
        </w:rPr>
        <w:t xml:space="preserve"> </w:t>
      </w:r>
      <w:r w:rsidR="00F15F12" w:rsidRPr="00C346F0">
        <w:rPr>
          <w:rFonts w:ascii="Times New Roman" w:hAnsi="Times New Roman" w:cs="Times New Roman"/>
          <w:b/>
          <w:bCs/>
          <w:sz w:val="24"/>
          <w:szCs w:val="24"/>
        </w:rPr>
        <w:t>szerződés</w:t>
      </w:r>
      <w:r w:rsidRPr="00C346F0">
        <w:rPr>
          <w:rFonts w:ascii="Times New Roman" w:hAnsi="Times New Roman" w:cs="Times New Roman"/>
          <w:b/>
          <w:bCs/>
          <w:sz w:val="24"/>
          <w:szCs w:val="24"/>
        </w:rPr>
        <w:t xml:space="preserve">t </w:t>
      </w:r>
      <w:r w:rsidR="008777AB" w:rsidRPr="00C346F0">
        <w:rPr>
          <w:rFonts w:ascii="Times New Roman" w:hAnsi="Times New Roman" w:cs="Times New Roman"/>
          <w:b/>
          <w:bCs/>
          <w:sz w:val="24"/>
          <w:szCs w:val="24"/>
        </w:rPr>
        <w:t>Vagyonkezelő</w:t>
      </w:r>
      <w:r w:rsidRPr="00C346F0">
        <w:rPr>
          <w:rFonts w:ascii="Times New Roman" w:hAnsi="Times New Roman" w:cs="Times New Roman"/>
          <w:b/>
          <w:bCs/>
          <w:sz w:val="24"/>
          <w:szCs w:val="24"/>
        </w:rPr>
        <w:t xml:space="preserve"> is alá fogja írni ab</w:t>
      </w:r>
      <w:r w:rsidR="00AA137D" w:rsidRPr="00C346F0">
        <w:rPr>
          <w:rFonts w:ascii="Times New Roman" w:hAnsi="Times New Roman" w:cs="Times New Roman"/>
          <w:b/>
          <w:bCs/>
          <w:sz w:val="24"/>
          <w:szCs w:val="24"/>
        </w:rPr>
        <w:t>ból a célból, hogy a szerződés</w:t>
      </w:r>
      <w:r w:rsidRPr="00C346F0">
        <w:rPr>
          <w:rFonts w:ascii="Times New Roman" w:hAnsi="Times New Roman" w:cs="Times New Roman"/>
          <w:b/>
          <w:bCs/>
          <w:sz w:val="24"/>
          <w:szCs w:val="24"/>
        </w:rPr>
        <w:t xml:space="preserve"> tartalmá</w:t>
      </w:r>
      <w:r w:rsidR="00AA137D" w:rsidRPr="00C346F0">
        <w:rPr>
          <w:rFonts w:ascii="Times New Roman" w:hAnsi="Times New Roman" w:cs="Times New Roman"/>
          <w:b/>
          <w:bCs/>
          <w:sz w:val="24"/>
          <w:szCs w:val="24"/>
        </w:rPr>
        <w:t>t tudomásul vette, a szerződés</w:t>
      </w:r>
      <w:r w:rsidRPr="00C346F0">
        <w:rPr>
          <w:rFonts w:ascii="Times New Roman" w:hAnsi="Times New Roman" w:cs="Times New Roman"/>
          <w:b/>
          <w:bCs/>
          <w:sz w:val="24"/>
          <w:szCs w:val="24"/>
        </w:rPr>
        <w:t>t magára nézve kötelezőnek elismeri</w:t>
      </w:r>
      <w:r w:rsidR="008777AB" w:rsidRPr="00C346F0">
        <w:rPr>
          <w:rFonts w:ascii="Times New Roman" w:hAnsi="Times New Roman" w:cs="Times New Roman"/>
          <w:b/>
          <w:bCs/>
          <w:sz w:val="24"/>
          <w:szCs w:val="24"/>
        </w:rPr>
        <w:t xml:space="preserve">, mint </w:t>
      </w:r>
      <w:r w:rsidR="00A34A16" w:rsidRPr="00C346F0">
        <w:rPr>
          <w:rFonts w:ascii="Times New Roman" w:hAnsi="Times New Roman" w:cs="Times New Roman"/>
          <w:b/>
          <w:bCs/>
          <w:sz w:val="24"/>
          <w:szCs w:val="24"/>
        </w:rPr>
        <w:t>Együttműködő partner, jelen megállapodás szerinti Fizető F</w:t>
      </w:r>
      <w:r w:rsidR="007B7FFD" w:rsidRPr="00C346F0">
        <w:rPr>
          <w:rFonts w:ascii="Times New Roman" w:hAnsi="Times New Roman" w:cs="Times New Roman"/>
          <w:b/>
          <w:bCs/>
          <w:sz w:val="24"/>
          <w:szCs w:val="24"/>
        </w:rPr>
        <w:t>él</w:t>
      </w:r>
      <w:r w:rsidRPr="00C346F0">
        <w:rPr>
          <w:rFonts w:ascii="Times New Roman" w:hAnsi="Times New Roman" w:cs="Times New Roman"/>
          <w:b/>
          <w:bCs/>
          <w:sz w:val="24"/>
          <w:szCs w:val="24"/>
        </w:rPr>
        <w:t>.</w:t>
      </w:r>
    </w:p>
    <w:p w14:paraId="7ED1FAA1" w14:textId="78A5DBB8" w:rsidR="00F8267F" w:rsidRPr="00C346F0" w:rsidRDefault="00CF2274" w:rsidP="00A20296">
      <w:pPr>
        <w:spacing w:after="0"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Cs/>
          <w:sz w:val="24"/>
          <w:szCs w:val="24"/>
        </w:rPr>
        <w:t xml:space="preserve">II.1.2. </w:t>
      </w:r>
      <w:r w:rsidR="00F8267F" w:rsidRPr="00C346F0">
        <w:rPr>
          <w:rFonts w:ascii="Times New Roman" w:eastAsia="Calibri" w:hAnsi="Times New Roman" w:cs="Times New Roman"/>
          <w:b/>
          <w:sz w:val="24"/>
          <w:szCs w:val="24"/>
        </w:rPr>
        <w:t xml:space="preserve">Vagyonkezelő kinyilatkozza, hogy jelen megállapodás II.1.1. pontjában foglaltak szerinti munkálatok költségét </w:t>
      </w:r>
      <w:r w:rsidR="000578A8" w:rsidRPr="00C346F0">
        <w:rPr>
          <w:rFonts w:ascii="Times New Roman" w:eastAsia="Calibri" w:hAnsi="Times New Roman" w:cs="Times New Roman"/>
          <w:b/>
          <w:sz w:val="24"/>
          <w:szCs w:val="24"/>
        </w:rPr>
        <w:t xml:space="preserve">az alábbiak szerint </w:t>
      </w:r>
      <w:r w:rsidR="00F8267F" w:rsidRPr="00C346F0">
        <w:rPr>
          <w:rFonts w:ascii="Times New Roman" w:eastAsia="Calibri" w:hAnsi="Times New Roman" w:cs="Times New Roman"/>
          <w:b/>
          <w:sz w:val="24"/>
          <w:szCs w:val="24"/>
        </w:rPr>
        <w:t>viseli</w:t>
      </w:r>
      <w:r w:rsidR="007F0E3C" w:rsidRPr="00C346F0">
        <w:rPr>
          <w:rFonts w:ascii="Times New Roman" w:eastAsia="Calibri" w:hAnsi="Times New Roman" w:cs="Times New Roman"/>
          <w:b/>
          <w:sz w:val="24"/>
          <w:szCs w:val="24"/>
        </w:rPr>
        <w:t xml:space="preserve"> </w:t>
      </w:r>
      <w:r w:rsidR="00F8267F" w:rsidRPr="00C346F0">
        <w:rPr>
          <w:rFonts w:ascii="Times New Roman" w:eastAsia="Calibri" w:hAnsi="Times New Roman" w:cs="Times New Roman"/>
          <w:b/>
          <w:sz w:val="24"/>
          <w:szCs w:val="24"/>
        </w:rPr>
        <w:t xml:space="preserve">azzal, hogy arról Tiszavasvári Város Önkormányzata, mint közvetített szolgáltatásról számlát állít ki. A </w:t>
      </w:r>
      <w:r w:rsidR="00A737AC" w:rsidRPr="00C346F0">
        <w:rPr>
          <w:rFonts w:ascii="Times New Roman" w:eastAsia="Calibri" w:hAnsi="Times New Roman" w:cs="Times New Roman"/>
          <w:b/>
          <w:sz w:val="24"/>
          <w:szCs w:val="24"/>
        </w:rPr>
        <w:t xml:space="preserve">Vagyonkezelő a </w:t>
      </w:r>
      <w:r w:rsidR="00F8267F" w:rsidRPr="00C346F0">
        <w:rPr>
          <w:rFonts w:ascii="Times New Roman" w:eastAsia="Calibri" w:hAnsi="Times New Roman" w:cs="Times New Roman"/>
          <w:b/>
          <w:sz w:val="24"/>
          <w:szCs w:val="24"/>
        </w:rPr>
        <w:t xml:space="preserve">számlákat az önkormányzat és a kivitelező által kötött </w:t>
      </w:r>
      <w:r w:rsidR="00F83FEB" w:rsidRPr="00C346F0">
        <w:rPr>
          <w:rFonts w:ascii="Times New Roman" w:eastAsia="Calibri" w:hAnsi="Times New Roman" w:cs="Times New Roman"/>
          <w:b/>
          <w:sz w:val="24"/>
          <w:szCs w:val="24"/>
        </w:rPr>
        <w:t>vállalkozási</w:t>
      </w:r>
      <w:r w:rsidR="00F8267F" w:rsidRPr="00C346F0">
        <w:rPr>
          <w:rFonts w:ascii="Times New Roman" w:eastAsia="Calibri" w:hAnsi="Times New Roman" w:cs="Times New Roman"/>
          <w:b/>
          <w:sz w:val="24"/>
          <w:szCs w:val="24"/>
        </w:rPr>
        <w:t xml:space="preserve"> szerződésben foglalt </w:t>
      </w:r>
      <w:r w:rsidR="007F0E3C" w:rsidRPr="00C346F0">
        <w:rPr>
          <w:rFonts w:ascii="Times New Roman" w:eastAsia="Calibri" w:hAnsi="Times New Roman" w:cs="Times New Roman"/>
          <w:b/>
          <w:sz w:val="24"/>
          <w:szCs w:val="24"/>
        </w:rPr>
        <w:t xml:space="preserve">szerinti </w:t>
      </w:r>
      <w:r w:rsidR="00F8267F" w:rsidRPr="00C346F0">
        <w:rPr>
          <w:rFonts w:ascii="Times New Roman" w:eastAsia="Calibri" w:hAnsi="Times New Roman" w:cs="Times New Roman"/>
          <w:b/>
          <w:sz w:val="24"/>
          <w:szCs w:val="24"/>
        </w:rPr>
        <w:t>fizetési ütemnek megfelelően teljesíti, az önkormányzat által 8 napos határidővel kiállított számla alapján, a Tiszavasvári Város Önkormányzata 11744144-</w:t>
      </w:r>
      <w:r w:rsidR="00180900">
        <w:rPr>
          <w:rFonts w:ascii="Times New Roman" w:eastAsia="Calibri" w:hAnsi="Times New Roman" w:cs="Times New Roman"/>
          <w:b/>
          <w:sz w:val="24"/>
          <w:szCs w:val="24"/>
        </w:rPr>
        <w:t>15404761</w:t>
      </w:r>
      <w:r w:rsidR="00F8267F" w:rsidRPr="00C346F0">
        <w:rPr>
          <w:rFonts w:ascii="Times New Roman" w:eastAsia="Calibri" w:hAnsi="Times New Roman" w:cs="Times New Roman"/>
          <w:b/>
          <w:sz w:val="24"/>
          <w:szCs w:val="24"/>
        </w:rPr>
        <w:t xml:space="preserve"> számú bankszámlaszámára. </w:t>
      </w:r>
    </w:p>
    <w:p w14:paraId="1128C0DA" w14:textId="1E693503" w:rsidR="00453E68" w:rsidRPr="00E23528" w:rsidRDefault="000578A8" w:rsidP="00E23528">
      <w:pPr>
        <w:spacing w:before="120" w:after="120" w:line="240" w:lineRule="auto"/>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A jelen megállapodásban foglaltak szerint megkötésre kerülő vállalkozási szerződés alapján a vállalkozó által elvégzett munkákról (anyagköltségről és vállalkozói díjról) kiállított teljesítési igazolás alapján a vállalkozó jogosult számláját/számláit a vonatkozó számviteli- és adójogszabályoknak megfelelően kiállítani az Önkormányzat felé. Az Önkormányzat a vállalkozó számlájának/számláinak befogadását követően jogosult a </w:t>
      </w:r>
      <w:r w:rsidR="002A607C" w:rsidRPr="00C346F0">
        <w:rPr>
          <w:rFonts w:ascii="Times New Roman" w:eastAsia="Calibri" w:hAnsi="Times New Roman" w:cs="Times New Roman"/>
          <w:b/>
          <w:sz w:val="24"/>
          <w:szCs w:val="24"/>
        </w:rPr>
        <w:t>jelen megállapodásban</w:t>
      </w:r>
      <w:r w:rsidRPr="00C346F0">
        <w:rPr>
          <w:rFonts w:ascii="Times New Roman" w:eastAsia="Calibri" w:hAnsi="Times New Roman" w:cs="Times New Roman"/>
          <w:b/>
          <w:sz w:val="24"/>
          <w:szCs w:val="24"/>
        </w:rPr>
        <w:t xml:space="preserve"> rögzített bruttó 11.207.120 Ft (kiviteli munkák díja anyagköltséggel) és további bruttó 200.000 Ft (műszaki ellenőr díja) erejéig költségeit tovább számlázni a Vagyonkezelő felé a vállalkozó számlájához igazodó teljesítési idővel és fizetési határidővel (a költségátterhelés szabályai szerint). A Vagyonkezelő kötelezettséget vállal arra, hogy az Önkormányzat szabályszerűen kiállított számláját az azon feltüntetett határidőben kiegyenlíti. Fizetési késedelem esetén az Önkormányzat a Polgári Törvénykönyvről szóló 2013. évi V. törvény (Ptk.) 6:155. § szerinti késedelmi kamatra jogosult.</w:t>
      </w:r>
    </w:p>
    <w:p w14:paraId="637B2EB4" w14:textId="77777777" w:rsidR="00453E68" w:rsidRDefault="00453E68" w:rsidP="00453E68">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07BBA27C" w14:textId="77777777" w:rsidR="00453E68" w:rsidRDefault="00453E68" w:rsidP="00453E68">
      <w:pPr>
        <w:spacing w:after="0" w:line="240" w:lineRule="auto"/>
        <w:rPr>
          <w:rFonts w:ascii="Times New Roman" w:hAnsi="Times New Roman" w:cs="Times New Roman"/>
          <w:sz w:val="17"/>
          <w:szCs w:val="17"/>
        </w:rPr>
      </w:pPr>
    </w:p>
    <w:p w14:paraId="44552286" w14:textId="77777777" w:rsidR="00453E68" w:rsidRPr="00A13168" w:rsidRDefault="00453E68" w:rsidP="00453E68">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 Szakképzési Centrum</w:t>
      </w:r>
    </w:p>
    <w:p w14:paraId="111A405B" w14:textId="77777777" w:rsidR="00453E68" w:rsidRPr="00A13168" w:rsidRDefault="00453E68" w:rsidP="00453E68">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Pájer Attila kancellár</w:t>
      </w:r>
    </w:p>
    <w:p w14:paraId="37239616" w14:textId="3BFE9F43" w:rsidR="00453E68" w:rsidRDefault="00453E68" w:rsidP="00453E68">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w:t>
      </w:r>
      <w:r w:rsidR="00407687">
        <w:rPr>
          <w:rFonts w:ascii="Times New Roman" w:hAnsi="Times New Roman" w:cs="Times New Roman"/>
          <w:sz w:val="17"/>
          <w:szCs w:val="17"/>
        </w:rPr>
        <w:t xml:space="preserve">                   tulajdonos</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00407687">
        <w:rPr>
          <w:rFonts w:ascii="Times New Roman" w:hAnsi="Times New Roman" w:cs="Times New Roman"/>
          <w:sz w:val="17"/>
          <w:szCs w:val="17"/>
        </w:rPr>
        <w:t xml:space="preserve">       </w:t>
      </w:r>
      <w:r>
        <w:rPr>
          <w:rFonts w:ascii="Times New Roman" w:hAnsi="Times New Roman" w:cs="Times New Roman"/>
          <w:sz w:val="17"/>
          <w:szCs w:val="17"/>
        </w:rPr>
        <w:t xml:space="preserve"> </w:t>
      </w:r>
      <w:r w:rsidRPr="00A13168">
        <w:rPr>
          <w:rFonts w:ascii="Times New Roman" w:hAnsi="Times New Roman" w:cs="Times New Roman"/>
          <w:sz w:val="17"/>
          <w:szCs w:val="17"/>
        </w:rPr>
        <w:t>vagyonkezelő</w:t>
      </w:r>
    </w:p>
    <w:p w14:paraId="6B419837" w14:textId="77777777" w:rsidR="00453E68" w:rsidRDefault="00453E68" w:rsidP="00453E68">
      <w:pPr>
        <w:spacing w:after="0" w:line="240" w:lineRule="auto"/>
        <w:rPr>
          <w:rFonts w:ascii="Times New Roman" w:hAnsi="Times New Roman" w:cs="Times New Roman"/>
          <w:sz w:val="17"/>
          <w:szCs w:val="17"/>
        </w:rPr>
      </w:pPr>
    </w:p>
    <w:p w14:paraId="229B5323" w14:textId="7815CA27" w:rsidR="00453E68" w:rsidRPr="00E23528" w:rsidRDefault="00453E68" w:rsidP="00E23528">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3BD12734" w14:textId="77777777" w:rsidR="00453E68" w:rsidRDefault="00453E68" w:rsidP="00453E6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2EA3DEE1" w14:textId="4C1E804D" w:rsidR="00C346F0" w:rsidRPr="0094666E" w:rsidRDefault="00453E68" w:rsidP="009466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r w:rsidRPr="00453E68">
        <w:rPr>
          <w:rFonts w:ascii="Times New Roman" w:eastAsia="Times New Roman" w:hAnsi="Times New Roman" w:cs="Times New Roman"/>
          <w:sz w:val="16"/>
          <w:szCs w:val="16"/>
          <w:lang w:eastAsia="hu-HU"/>
        </w:rPr>
        <w:t>pénzügyi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0094666E">
        <w:rPr>
          <w:rFonts w:ascii="Times New Roman" w:eastAsia="Times New Roman" w:hAnsi="Times New Roman" w:cs="Times New Roman"/>
          <w:sz w:val="16"/>
          <w:szCs w:val="16"/>
          <w:lang w:eastAsia="hu-HU"/>
        </w:rPr>
        <w:t>pénzügyi ellenjegyzés</w:t>
      </w:r>
    </w:p>
    <w:p w14:paraId="30EAE4AC" w14:textId="767EB165" w:rsidR="00F8267F" w:rsidRPr="00C346F0" w:rsidRDefault="00F8267F" w:rsidP="00F8267F">
      <w:pPr>
        <w:jc w:val="both"/>
        <w:rPr>
          <w:rFonts w:ascii="Times New Roman" w:eastAsia="Calibri" w:hAnsi="Times New Roman" w:cs="Times New Roman"/>
          <w:b/>
          <w:sz w:val="24"/>
          <w:szCs w:val="24"/>
        </w:rPr>
      </w:pPr>
    </w:p>
    <w:p w14:paraId="3290051F" w14:textId="0FAB81F0" w:rsidR="00F8267F" w:rsidRDefault="00F8267F" w:rsidP="00F8267F">
      <w:pPr>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 xml:space="preserve">Vagyonkezelő kijelenti, hogy a jelen megállapodás II.1.1. pontjában megjelölt </w:t>
      </w:r>
      <w:r w:rsidR="00F807DA" w:rsidRPr="00C346F0">
        <w:rPr>
          <w:rFonts w:ascii="Times New Roman" w:eastAsia="Calibri" w:hAnsi="Times New Roman" w:cs="Times New Roman"/>
          <w:b/>
          <w:sz w:val="24"/>
          <w:szCs w:val="24"/>
        </w:rPr>
        <w:t xml:space="preserve">műszaki ellenőr díját egyéb költségként </w:t>
      </w:r>
      <w:r w:rsidRPr="00C346F0">
        <w:rPr>
          <w:rFonts w:ascii="Times New Roman" w:eastAsia="Calibri" w:hAnsi="Times New Roman" w:cs="Times New Roman"/>
          <w:b/>
          <w:sz w:val="24"/>
          <w:szCs w:val="24"/>
        </w:rPr>
        <w:t>az önkormányzat által 8 napos határidővel kiállított számla alapján, a Tiszavasvári Város Önkormányzata 11744144-</w:t>
      </w:r>
      <w:r w:rsidR="00180900">
        <w:rPr>
          <w:rFonts w:ascii="Times New Roman" w:eastAsia="Calibri" w:hAnsi="Times New Roman" w:cs="Times New Roman"/>
          <w:b/>
          <w:sz w:val="24"/>
          <w:szCs w:val="24"/>
        </w:rPr>
        <w:t>15404761</w:t>
      </w:r>
      <w:r w:rsidRPr="00C346F0">
        <w:rPr>
          <w:rFonts w:ascii="Times New Roman" w:eastAsia="Calibri" w:hAnsi="Times New Roman" w:cs="Times New Roman"/>
          <w:b/>
          <w:sz w:val="24"/>
          <w:szCs w:val="24"/>
        </w:rPr>
        <w:t xml:space="preserve"> számú bankszámlaszámára teljesíti. </w:t>
      </w:r>
    </w:p>
    <w:p w14:paraId="54BE8485" w14:textId="61E0E050" w:rsidR="00771DDD" w:rsidRPr="00C346F0" w:rsidRDefault="00F60B4A" w:rsidP="00F8267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Felek megállapodnak, hogy a</w:t>
      </w:r>
      <w:r w:rsidR="00771DDD" w:rsidRPr="00C346F0">
        <w:rPr>
          <w:rFonts w:ascii="Times New Roman" w:eastAsia="Calibri" w:hAnsi="Times New Roman" w:cs="Times New Roman"/>
          <w:b/>
          <w:sz w:val="24"/>
          <w:szCs w:val="24"/>
        </w:rPr>
        <w:t xml:space="preserve"> jelen megállapodás II.1.1. pontjában megjelölt</w:t>
      </w:r>
      <w:r w:rsidR="00771DDD">
        <w:rPr>
          <w:rFonts w:ascii="Times New Roman" w:eastAsia="Calibri" w:hAnsi="Times New Roman" w:cs="Times New Roman"/>
          <w:b/>
          <w:sz w:val="24"/>
          <w:szCs w:val="24"/>
        </w:rPr>
        <w:t xml:space="preserve"> „Statikus által elkészített szakvélemény” díját</w:t>
      </w:r>
      <w:r w:rsidR="0048160A">
        <w:rPr>
          <w:rFonts w:ascii="Times New Roman" w:eastAsia="Calibri" w:hAnsi="Times New Roman" w:cs="Times New Roman"/>
          <w:b/>
          <w:sz w:val="24"/>
          <w:szCs w:val="24"/>
        </w:rPr>
        <w:t xml:space="preserve"> a</w:t>
      </w:r>
      <w:r w:rsidR="00771DDD">
        <w:rPr>
          <w:rFonts w:ascii="Times New Roman" w:eastAsia="Calibri" w:hAnsi="Times New Roman" w:cs="Times New Roman"/>
          <w:b/>
          <w:sz w:val="24"/>
          <w:szCs w:val="24"/>
        </w:rPr>
        <w:t>z önkormányzat jelen szerződés aláírását követő 8 munkanapon belül továbbszámlázza Vagyonkezelő felé 15 napos fizetési határidővel</w:t>
      </w:r>
      <w:r w:rsidR="00532E3C">
        <w:rPr>
          <w:rFonts w:ascii="Times New Roman" w:eastAsia="Calibri" w:hAnsi="Times New Roman" w:cs="Times New Roman"/>
          <w:b/>
          <w:sz w:val="24"/>
          <w:szCs w:val="24"/>
        </w:rPr>
        <w:t>, mely összeg megfizetését a megjelölt határidőben</w:t>
      </w:r>
      <w:r w:rsidR="00771DDD">
        <w:rPr>
          <w:rFonts w:ascii="Times New Roman" w:eastAsia="Calibri" w:hAnsi="Times New Roman" w:cs="Times New Roman"/>
          <w:b/>
          <w:sz w:val="24"/>
          <w:szCs w:val="24"/>
        </w:rPr>
        <w:t xml:space="preserve"> Vagyonkezelő </w:t>
      </w:r>
      <w:r w:rsidR="00532E3C" w:rsidRPr="00C346F0">
        <w:rPr>
          <w:rFonts w:ascii="Times New Roman" w:eastAsia="Calibri" w:hAnsi="Times New Roman" w:cs="Times New Roman"/>
          <w:b/>
          <w:sz w:val="24"/>
          <w:szCs w:val="24"/>
        </w:rPr>
        <w:t>a Tiszavasvári Város Önkormányzata 11744144-</w:t>
      </w:r>
      <w:r w:rsidR="00180900">
        <w:rPr>
          <w:rFonts w:ascii="Times New Roman" w:eastAsia="Calibri" w:hAnsi="Times New Roman" w:cs="Times New Roman"/>
          <w:b/>
          <w:sz w:val="24"/>
          <w:szCs w:val="24"/>
        </w:rPr>
        <w:t>15404761</w:t>
      </w:r>
      <w:r w:rsidR="00532E3C" w:rsidRPr="00C346F0">
        <w:rPr>
          <w:rFonts w:ascii="Times New Roman" w:eastAsia="Calibri" w:hAnsi="Times New Roman" w:cs="Times New Roman"/>
          <w:b/>
          <w:sz w:val="24"/>
          <w:szCs w:val="24"/>
        </w:rPr>
        <w:t xml:space="preserve"> számú bankszámlaszámára teljesíti</w:t>
      </w:r>
      <w:r w:rsidR="00771DDD">
        <w:rPr>
          <w:rFonts w:ascii="Times New Roman" w:eastAsia="Calibri" w:hAnsi="Times New Roman" w:cs="Times New Roman"/>
          <w:b/>
          <w:sz w:val="24"/>
          <w:szCs w:val="24"/>
        </w:rPr>
        <w:t>.</w:t>
      </w:r>
    </w:p>
    <w:p w14:paraId="7057288C" w14:textId="54DFAC86" w:rsidR="0045581D" w:rsidRPr="00E57E44" w:rsidRDefault="00F8267F" w:rsidP="00E57E44">
      <w:pPr>
        <w:jc w:val="both"/>
        <w:rPr>
          <w:rFonts w:ascii="Times New Roman" w:eastAsia="Calibri" w:hAnsi="Times New Roman" w:cs="Times New Roman"/>
          <w:b/>
          <w:sz w:val="24"/>
          <w:szCs w:val="24"/>
        </w:rPr>
      </w:pPr>
      <w:r w:rsidRPr="00C346F0">
        <w:rPr>
          <w:rFonts w:ascii="Times New Roman" w:eastAsia="Calibri" w:hAnsi="Times New Roman" w:cs="Times New Roman"/>
          <w:b/>
          <w:sz w:val="24"/>
          <w:szCs w:val="24"/>
        </w:rPr>
        <w:t>Felek rögzítik, hogy a kivitelezés során folyamatosan együttműködnek. Vagyonkezelő a munkaterület átadást kiviteli szerződésben foglaltak szerint biztosítja.</w:t>
      </w:r>
    </w:p>
    <w:p w14:paraId="6DBC6ED2" w14:textId="01F6DCBB" w:rsidR="009E763C" w:rsidRPr="0098677B" w:rsidRDefault="0055099B" w:rsidP="0098677B">
      <w:pPr>
        <w:spacing w:line="240" w:lineRule="auto"/>
        <w:contextualSpacing/>
        <w:jc w:val="both"/>
        <w:rPr>
          <w:rFonts w:ascii="Times New Roman" w:hAnsi="Times New Roman" w:cs="Times New Roman"/>
          <w:b/>
          <w:sz w:val="24"/>
          <w:szCs w:val="24"/>
        </w:rPr>
      </w:pPr>
      <w:r w:rsidRPr="00C346F0">
        <w:rPr>
          <w:rFonts w:ascii="Times New Roman" w:eastAsia="Calibri" w:hAnsi="Times New Roman" w:cs="Times New Roman"/>
          <w:bCs/>
          <w:sz w:val="24"/>
          <w:szCs w:val="24"/>
        </w:rPr>
        <w:t xml:space="preserve">II.2. </w:t>
      </w:r>
      <w:r w:rsidR="00E90C91" w:rsidRPr="00C346F0">
        <w:rPr>
          <w:rFonts w:ascii="Times New Roman" w:eastAsia="Calibri" w:hAnsi="Times New Roman" w:cs="Times New Roman"/>
          <w:b/>
          <w:sz w:val="24"/>
          <w:szCs w:val="24"/>
        </w:rPr>
        <w:t xml:space="preserve">A Felek megállapodnak abban, hogy a Vagyonkezelő a Kastély épület körbekerítéséről és a balesetveszélyre felhívó táblák elhelyezéséről saját költségén gondoskodik az örökségvédelem </w:t>
      </w:r>
      <w:r w:rsidR="00B66F4B" w:rsidRPr="00C346F0">
        <w:rPr>
          <w:rFonts w:ascii="Times New Roman" w:hAnsi="Times New Roman" w:cs="Times New Roman"/>
          <w:b/>
          <w:sz w:val="24"/>
          <w:szCs w:val="24"/>
        </w:rPr>
        <w:t>2022. február 9. napján kelt 202200125634 ÉTDR azonosító számú, IR-000720289/2022 iratazonosító számú határozatában, valamint a 2023. május 2. napján kelt 202200125634 ÉTDR azonosító számú, IR-000189406/2023 ügyiratszámú határozatában foglaltak</w:t>
      </w:r>
      <w:r w:rsidR="00407687">
        <w:rPr>
          <w:rFonts w:ascii="Times New Roman" w:hAnsi="Times New Roman" w:cs="Times New Roman"/>
          <w:b/>
          <w:sz w:val="24"/>
          <w:szCs w:val="24"/>
        </w:rPr>
        <w:t xml:space="preserve"> figyelembevételével.</w:t>
      </w:r>
    </w:p>
    <w:p w14:paraId="7C55F4AC" w14:textId="77777777" w:rsidR="006D0D74" w:rsidRPr="00C346F0" w:rsidRDefault="006D0D74" w:rsidP="00921498">
      <w:pPr>
        <w:tabs>
          <w:tab w:val="left" w:pos="426"/>
        </w:tabs>
        <w:spacing w:line="240" w:lineRule="auto"/>
        <w:contextualSpacing/>
        <w:jc w:val="both"/>
        <w:rPr>
          <w:rFonts w:ascii="Times New Roman" w:eastAsia="Times New Roman" w:hAnsi="Times New Roman" w:cs="Times New Roman"/>
          <w:bCs/>
          <w:sz w:val="24"/>
          <w:szCs w:val="24"/>
          <w:lang w:eastAsia="hu-HU"/>
        </w:rPr>
      </w:pPr>
    </w:p>
    <w:p w14:paraId="15C0F48D" w14:textId="0AB91982" w:rsidR="007403D1" w:rsidRDefault="006C022D" w:rsidP="00921498">
      <w:pPr>
        <w:tabs>
          <w:tab w:val="left" w:pos="426"/>
        </w:tabs>
        <w:spacing w:line="240" w:lineRule="auto"/>
        <w:contextualSpacing/>
        <w:jc w:val="both"/>
        <w:rPr>
          <w:rFonts w:ascii="Times New Roman" w:hAnsi="Times New Roman" w:cs="Times New Roman"/>
          <w:b/>
          <w:bCs/>
          <w:sz w:val="24"/>
          <w:szCs w:val="24"/>
        </w:rPr>
      </w:pPr>
      <w:r>
        <w:rPr>
          <w:rFonts w:ascii="Times New Roman" w:eastAsia="Times New Roman" w:hAnsi="Times New Roman" w:cs="Times New Roman"/>
          <w:bCs/>
          <w:sz w:val="24"/>
          <w:szCs w:val="24"/>
          <w:lang w:eastAsia="hu-HU"/>
        </w:rPr>
        <w:t>II.3</w:t>
      </w:r>
      <w:r w:rsidR="00640F24" w:rsidRPr="00C346F0">
        <w:rPr>
          <w:rFonts w:ascii="Times New Roman" w:eastAsia="Times New Roman" w:hAnsi="Times New Roman" w:cs="Times New Roman"/>
          <w:bCs/>
          <w:sz w:val="24"/>
          <w:szCs w:val="24"/>
          <w:lang w:eastAsia="hu-HU"/>
        </w:rPr>
        <w:t xml:space="preserve">. </w:t>
      </w:r>
      <w:r w:rsidR="00640F24" w:rsidRPr="00C346F0">
        <w:rPr>
          <w:rFonts w:ascii="Times New Roman" w:eastAsia="Times New Roman" w:hAnsi="Times New Roman" w:cs="Times New Roman"/>
          <w:b/>
          <w:bCs/>
          <w:sz w:val="24"/>
          <w:szCs w:val="24"/>
          <w:lang w:eastAsia="hu-HU"/>
        </w:rPr>
        <w:t>Felek kijelentik, hogy jelen szerződés célja</w:t>
      </w:r>
      <w:r w:rsidR="00640F24" w:rsidRPr="00C346F0">
        <w:rPr>
          <w:rFonts w:ascii="Times New Roman" w:eastAsia="Times New Roman" w:hAnsi="Times New Roman" w:cs="Times New Roman"/>
          <w:bCs/>
          <w:sz w:val="24"/>
          <w:szCs w:val="24"/>
          <w:lang w:eastAsia="hu-HU"/>
        </w:rPr>
        <w:t xml:space="preserve"> az örökségvédelem </w:t>
      </w:r>
      <w:r w:rsidR="00640F24" w:rsidRPr="00C346F0">
        <w:rPr>
          <w:rFonts w:ascii="Times New Roman" w:hAnsi="Times New Roman" w:cs="Times New Roman"/>
          <w:bCs/>
          <w:sz w:val="24"/>
          <w:szCs w:val="24"/>
        </w:rPr>
        <w:t>2022</w:t>
      </w:r>
      <w:r w:rsidR="00996518" w:rsidRPr="00C346F0">
        <w:rPr>
          <w:rFonts w:ascii="Times New Roman" w:hAnsi="Times New Roman" w:cs="Times New Roman"/>
          <w:bCs/>
          <w:sz w:val="24"/>
          <w:szCs w:val="24"/>
        </w:rPr>
        <w:t>.</w:t>
      </w:r>
      <w:r w:rsidR="00640F24" w:rsidRPr="00C346F0">
        <w:rPr>
          <w:rFonts w:ascii="Times New Roman" w:hAnsi="Times New Roman" w:cs="Times New Roman"/>
          <w:bCs/>
          <w:sz w:val="24"/>
          <w:szCs w:val="24"/>
        </w:rPr>
        <w:t xml:space="preserve"> február 9. napján kelt 202200125634 ÉTDR azonosító számú, IR-000720289/2022 iratazonosító számú határozatában, valamint a 2023</w:t>
      </w:r>
      <w:r w:rsidR="0078736E" w:rsidRPr="00C346F0">
        <w:rPr>
          <w:rFonts w:ascii="Times New Roman" w:hAnsi="Times New Roman" w:cs="Times New Roman"/>
          <w:bCs/>
          <w:sz w:val="24"/>
          <w:szCs w:val="24"/>
        </w:rPr>
        <w:t>.</w:t>
      </w:r>
      <w:r w:rsidR="00640F24" w:rsidRPr="00C346F0">
        <w:rPr>
          <w:rFonts w:ascii="Times New Roman" w:hAnsi="Times New Roman" w:cs="Times New Roman"/>
          <w:bCs/>
          <w:sz w:val="24"/>
          <w:szCs w:val="24"/>
        </w:rPr>
        <w:t xml:space="preserve"> május 2. napján kelt 202200125634 ÉTDR azonosító számú, IR-000189406/2023 ügyiratszámú határozatában foglaltak teljesítése érdekében </w:t>
      </w:r>
      <w:r w:rsidR="00640F24" w:rsidRPr="00C346F0">
        <w:rPr>
          <w:rFonts w:ascii="Times New Roman" w:hAnsi="Times New Roman" w:cs="Times New Roman"/>
          <w:b/>
          <w:bCs/>
          <w:sz w:val="24"/>
          <w:szCs w:val="24"/>
        </w:rPr>
        <w:t>a jókarbantartási kötelezettségnek végreh</w:t>
      </w:r>
      <w:r w:rsidR="00407687">
        <w:rPr>
          <w:rFonts w:ascii="Times New Roman" w:hAnsi="Times New Roman" w:cs="Times New Roman"/>
          <w:b/>
          <w:bCs/>
          <w:sz w:val="24"/>
          <w:szCs w:val="24"/>
        </w:rPr>
        <w:t>ajtásában történő együttműködés</w:t>
      </w:r>
      <w:r w:rsidR="00581C03" w:rsidRPr="00C346F0">
        <w:rPr>
          <w:rFonts w:ascii="Times New Roman" w:hAnsi="Times New Roman" w:cs="Times New Roman"/>
          <w:b/>
          <w:bCs/>
          <w:sz w:val="24"/>
          <w:szCs w:val="24"/>
        </w:rPr>
        <w:t>.</w:t>
      </w:r>
      <w:r w:rsidR="00640F24" w:rsidRPr="00C346F0">
        <w:rPr>
          <w:rFonts w:ascii="Times New Roman" w:hAnsi="Times New Roman" w:cs="Times New Roman"/>
          <w:b/>
          <w:bCs/>
          <w:sz w:val="24"/>
          <w:szCs w:val="24"/>
        </w:rPr>
        <w:t xml:space="preserve"> </w:t>
      </w:r>
    </w:p>
    <w:p w14:paraId="390CFB8F" w14:textId="77777777" w:rsidR="006C022D" w:rsidRDefault="006C022D" w:rsidP="00921498">
      <w:pPr>
        <w:tabs>
          <w:tab w:val="left" w:pos="426"/>
        </w:tabs>
        <w:spacing w:line="240" w:lineRule="auto"/>
        <w:contextualSpacing/>
        <w:jc w:val="both"/>
        <w:rPr>
          <w:rFonts w:ascii="Times New Roman" w:hAnsi="Times New Roman" w:cs="Times New Roman"/>
          <w:sz w:val="17"/>
          <w:szCs w:val="17"/>
        </w:rPr>
      </w:pPr>
    </w:p>
    <w:p w14:paraId="4B18AA08" w14:textId="26727DCC" w:rsidR="00E45B3C" w:rsidRPr="00E77DC6" w:rsidRDefault="004F5F3A" w:rsidP="00921498">
      <w:pPr>
        <w:tabs>
          <w:tab w:val="left" w:pos="426"/>
        </w:tabs>
        <w:spacing w:line="240" w:lineRule="auto"/>
        <w:contextualSpacing/>
        <w:jc w:val="both"/>
        <w:rPr>
          <w:rFonts w:ascii="Times New Roman" w:eastAsia="Times New Roman" w:hAnsi="Times New Roman" w:cs="Times New Roman"/>
          <w:b/>
          <w:bCs/>
          <w:sz w:val="24"/>
          <w:szCs w:val="24"/>
          <w:lang w:eastAsia="hu-HU"/>
        </w:rPr>
      </w:pPr>
      <w:r w:rsidRPr="00E77DC6">
        <w:rPr>
          <w:rFonts w:ascii="Times New Roman" w:eastAsia="Times New Roman" w:hAnsi="Times New Roman" w:cs="Times New Roman"/>
          <w:b/>
          <w:bCs/>
          <w:sz w:val="24"/>
          <w:szCs w:val="24"/>
          <w:lang w:eastAsia="hu-HU"/>
        </w:rPr>
        <w:t>J</w:t>
      </w:r>
      <w:r w:rsidR="00292F74" w:rsidRPr="00E77DC6">
        <w:rPr>
          <w:rFonts w:ascii="Times New Roman" w:eastAsia="Times New Roman" w:hAnsi="Times New Roman" w:cs="Times New Roman"/>
          <w:b/>
          <w:bCs/>
          <w:sz w:val="24"/>
          <w:szCs w:val="24"/>
          <w:lang w:eastAsia="hu-HU"/>
        </w:rPr>
        <w:t xml:space="preserve">elen </w:t>
      </w:r>
      <w:r w:rsidR="00CA3ED3" w:rsidRPr="00E77DC6">
        <w:rPr>
          <w:rFonts w:ascii="Times New Roman" w:eastAsia="Times New Roman" w:hAnsi="Times New Roman" w:cs="Times New Roman"/>
          <w:b/>
          <w:bCs/>
          <w:sz w:val="24"/>
          <w:szCs w:val="24"/>
          <w:lang w:eastAsia="hu-HU"/>
        </w:rPr>
        <w:t>szerződés nem minősül</w:t>
      </w:r>
      <w:r w:rsidR="00292F74" w:rsidRPr="00E77DC6">
        <w:rPr>
          <w:rFonts w:ascii="Times New Roman" w:eastAsia="Times New Roman" w:hAnsi="Times New Roman" w:cs="Times New Roman"/>
          <w:b/>
          <w:bCs/>
          <w:sz w:val="24"/>
          <w:szCs w:val="24"/>
          <w:lang w:eastAsia="hu-HU"/>
        </w:rPr>
        <w:t xml:space="preserve"> </w:t>
      </w:r>
      <w:r w:rsidR="00745BDC" w:rsidRPr="00E77DC6">
        <w:rPr>
          <w:rFonts w:ascii="Times New Roman" w:eastAsia="Times New Roman" w:hAnsi="Times New Roman" w:cs="Times New Roman"/>
          <w:b/>
          <w:bCs/>
          <w:sz w:val="24"/>
          <w:szCs w:val="24"/>
          <w:lang w:eastAsia="hu-HU"/>
        </w:rPr>
        <w:t xml:space="preserve">a Felek között létrejött </w:t>
      </w:r>
      <w:r w:rsidR="00292F74" w:rsidRPr="00E77DC6">
        <w:rPr>
          <w:rFonts w:ascii="Times New Roman" w:eastAsia="Times New Roman" w:hAnsi="Times New Roman" w:cs="Times New Roman"/>
          <w:b/>
          <w:bCs/>
          <w:sz w:val="24"/>
          <w:szCs w:val="24"/>
          <w:lang w:eastAsia="hu-HU"/>
        </w:rPr>
        <w:t>vagy</w:t>
      </w:r>
      <w:r w:rsidR="00E625FD" w:rsidRPr="00E77DC6">
        <w:rPr>
          <w:rFonts w:ascii="Times New Roman" w:eastAsia="Times New Roman" w:hAnsi="Times New Roman" w:cs="Times New Roman"/>
          <w:b/>
          <w:bCs/>
          <w:sz w:val="24"/>
          <w:szCs w:val="24"/>
          <w:lang w:eastAsia="hu-HU"/>
        </w:rPr>
        <w:t>onkezelési szerződés megszűnése kapcsán</w:t>
      </w:r>
      <w:r w:rsidR="00CA3ED3" w:rsidRPr="00E77DC6">
        <w:rPr>
          <w:rFonts w:ascii="Times New Roman" w:eastAsia="Times New Roman" w:hAnsi="Times New Roman" w:cs="Times New Roman"/>
          <w:b/>
          <w:bCs/>
          <w:sz w:val="24"/>
          <w:szCs w:val="24"/>
          <w:lang w:eastAsia="hu-HU"/>
        </w:rPr>
        <w:t xml:space="preserve"> kötendő elszámolási megállapodásnak.</w:t>
      </w:r>
    </w:p>
    <w:p w14:paraId="44316EB7" w14:textId="77777777" w:rsidR="0039692B" w:rsidRPr="00867C35" w:rsidRDefault="0039692B" w:rsidP="00921498">
      <w:pPr>
        <w:tabs>
          <w:tab w:val="left" w:pos="426"/>
        </w:tabs>
        <w:spacing w:line="240" w:lineRule="auto"/>
        <w:contextualSpacing/>
        <w:jc w:val="both"/>
        <w:rPr>
          <w:rFonts w:ascii="Times New Roman" w:eastAsia="Calibri" w:hAnsi="Times New Roman" w:cs="Times New Roman"/>
          <w:bCs/>
          <w:sz w:val="24"/>
          <w:szCs w:val="24"/>
        </w:rPr>
      </w:pPr>
    </w:p>
    <w:p w14:paraId="5B6740D4" w14:textId="40FA6D06" w:rsidR="002A110C" w:rsidRDefault="00C346F0" w:rsidP="002A110C">
      <w:pPr>
        <w:tabs>
          <w:tab w:val="left" w:pos="426"/>
        </w:tabs>
        <w:spacing w:line="240" w:lineRule="auto"/>
        <w:contextualSpacing/>
        <w:jc w:val="both"/>
        <w:rPr>
          <w:rFonts w:ascii="Times New Roman" w:eastAsia="Times New Roman" w:hAnsi="Times New Roman" w:cs="Times New Roman"/>
          <w:b/>
          <w:bCs/>
          <w:sz w:val="24"/>
          <w:szCs w:val="24"/>
          <w:lang w:eastAsia="hu-HU"/>
        </w:rPr>
      </w:pPr>
      <w:r>
        <w:rPr>
          <w:rFonts w:ascii="Times New Roman" w:eastAsia="Calibri" w:hAnsi="Times New Roman" w:cs="Times New Roman"/>
          <w:bCs/>
          <w:sz w:val="24"/>
          <w:szCs w:val="24"/>
        </w:rPr>
        <w:t>III</w:t>
      </w:r>
      <w:r w:rsidR="007403D1" w:rsidRPr="00867C35">
        <w:rPr>
          <w:rFonts w:ascii="Times New Roman" w:eastAsia="Calibri" w:hAnsi="Times New Roman" w:cs="Times New Roman"/>
          <w:bCs/>
          <w:sz w:val="24"/>
          <w:szCs w:val="24"/>
        </w:rPr>
        <w:t xml:space="preserve">. </w:t>
      </w:r>
      <w:r w:rsidR="002A110C" w:rsidRPr="006B1D52">
        <w:rPr>
          <w:rFonts w:ascii="Times New Roman" w:eastAsia="Times New Roman" w:hAnsi="Times New Roman" w:cs="Times New Roman"/>
          <w:b/>
          <w:bCs/>
          <w:sz w:val="24"/>
          <w:szCs w:val="24"/>
          <w:lang w:eastAsia="hu-HU"/>
        </w:rPr>
        <w:t>Felek kijelentik, hogy jelen szerződésben meghatározott munkálatok karbantartási költségnek minősülnek tekintettel a számvitelről szóló 2000. évi C. törvény 3. § 8. pontjára,</w:t>
      </w:r>
      <w:r w:rsidR="002A110C" w:rsidRPr="00867C35">
        <w:rPr>
          <w:rFonts w:ascii="Times New Roman" w:eastAsia="Times New Roman" w:hAnsi="Times New Roman" w:cs="Times New Roman"/>
          <w:bCs/>
          <w:sz w:val="24"/>
          <w:szCs w:val="24"/>
          <w:lang w:eastAsia="hu-HU"/>
        </w:rPr>
        <w:t xml:space="preserve"> amely alapján „…nem felújítás az elmaradt és felhalmozódó karbantartás egyidőben való elvégzése, függetlenül a költségek nagyságától</w:t>
      </w:r>
      <w:r w:rsidR="002A110C" w:rsidRPr="006B1D52">
        <w:rPr>
          <w:rFonts w:ascii="Times New Roman" w:eastAsia="Times New Roman" w:hAnsi="Times New Roman" w:cs="Times New Roman"/>
          <w:b/>
          <w:bCs/>
          <w:sz w:val="24"/>
          <w:szCs w:val="24"/>
          <w:lang w:eastAsia="hu-HU"/>
        </w:rPr>
        <w:t>;”. Ebből következően a felmerülő költségek nem aktiválhatók az épületre, így nem növelik annak nettó értékét.</w:t>
      </w:r>
    </w:p>
    <w:p w14:paraId="4C2A0935" w14:textId="595B01F2" w:rsidR="00453E68" w:rsidRDefault="00453E68" w:rsidP="00407687">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65AC0F90" w14:textId="62355A84" w:rsidR="00B86DF3" w:rsidRPr="0031153A"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hu-HU"/>
        </w:rPr>
        <w:t>I</w:t>
      </w:r>
      <w:r w:rsidR="006D0D74">
        <w:rPr>
          <w:rFonts w:ascii="Times New Roman" w:eastAsia="Times New Roman" w:hAnsi="Times New Roman" w:cs="Times New Roman"/>
          <w:sz w:val="24"/>
          <w:szCs w:val="24"/>
          <w:lang w:eastAsia="hu-HU"/>
        </w:rPr>
        <w:t xml:space="preserve">V. </w:t>
      </w:r>
      <w:r w:rsidR="008F3FCF">
        <w:rPr>
          <w:rFonts w:ascii="Times New Roman" w:eastAsia="Times New Roman" w:hAnsi="Times New Roman" w:cs="Times New Roman"/>
          <w:sz w:val="24"/>
          <w:szCs w:val="24"/>
          <w:lang w:eastAsia="hu-HU"/>
        </w:rPr>
        <w:t xml:space="preserve"> </w:t>
      </w:r>
      <w:r w:rsidR="00B86DF3" w:rsidRPr="008F3FCF">
        <w:rPr>
          <w:rFonts w:ascii="Times New Roman" w:eastAsia="Times New Roman" w:hAnsi="Times New Roman" w:cs="Times New Roman"/>
          <w:sz w:val="24"/>
          <w:szCs w:val="24"/>
          <w:lang w:eastAsia="hu-HU"/>
        </w:rPr>
        <w:t>Felek kötelezettséget vállalnak arra, hogy a Jelen Szerződéssel összefüggő esetleges hiánypótlási kötelezettségeiket hatáskörük szerint, együttműködve teljesítik.</w:t>
      </w:r>
    </w:p>
    <w:p w14:paraId="21E20683" w14:textId="33DE63E7" w:rsidR="00B86DF3" w:rsidRDefault="006D0D74"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V.</w:t>
      </w:r>
      <w:r w:rsidR="008F3FCF">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 xml:space="preserve">Jelen Szerződés </w:t>
      </w:r>
      <w:r w:rsidR="000C1D0A">
        <w:rPr>
          <w:rFonts w:ascii="Times New Roman" w:eastAsia="Times New Roman" w:hAnsi="Times New Roman" w:cs="Times New Roman"/>
          <w:b/>
          <w:sz w:val="24"/>
          <w:szCs w:val="24"/>
          <w:lang w:eastAsia="hu-HU"/>
        </w:rPr>
        <w:t xml:space="preserve">írásba foglalását követően jelen szerződés </w:t>
      </w:r>
      <w:r w:rsidR="00B86DF3" w:rsidRPr="0031153A">
        <w:rPr>
          <w:rFonts w:ascii="Times New Roman" w:eastAsia="Times New Roman" w:hAnsi="Times New Roman" w:cs="Times New Roman"/>
          <w:bCs/>
          <w:sz w:val="24"/>
          <w:szCs w:val="24"/>
          <w:lang w:eastAsia="hu-HU"/>
        </w:rPr>
        <w:t>bármely módosítása, kiegészítése csak írásban, valamennyi Fél aláírásával érvényes</w:t>
      </w:r>
      <w:r w:rsidR="000C1D0A">
        <w:rPr>
          <w:rFonts w:ascii="Times New Roman" w:eastAsia="Times New Roman" w:hAnsi="Times New Roman" w:cs="Times New Roman"/>
          <w:bCs/>
          <w:sz w:val="24"/>
          <w:szCs w:val="24"/>
          <w:lang w:eastAsia="hu-HU"/>
        </w:rPr>
        <w:t xml:space="preserve">, </w:t>
      </w:r>
      <w:r w:rsidR="000C1D0A">
        <w:rPr>
          <w:rFonts w:ascii="Times New Roman" w:eastAsia="Times New Roman" w:hAnsi="Times New Roman" w:cs="Times New Roman"/>
          <w:b/>
          <w:sz w:val="24"/>
          <w:szCs w:val="24"/>
          <w:lang w:eastAsia="hu-HU"/>
        </w:rPr>
        <w:t>hatályos</w:t>
      </w:r>
      <w:r w:rsidR="00B86DF3" w:rsidRPr="0031153A">
        <w:rPr>
          <w:rFonts w:ascii="Times New Roman" w:eastAsia="Times New Roman" w:hAnsi="Times New Roman" w:cs="Times New Roman"/>
          <w:bCs/>
          <w:sz w:val="24"/>
          <w:szCs w:val="24"/>
          <w:lang w:eastAsia="hu-HU"/>
        </w:rPr>
        <w:t>.</w:t>
      </w:r>
    </w:p>
    <w:p w14:paraId="68F71870" w14:textId="77777777" w:rsidR="00407687" w:rsidRDefault="00407687" w:rsidP="00407687">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6A717C51" w14:textId="77777777" w:rsidR="00407687" w:rsidRDefault="00407687" w:rsidP="00407687">
      <w:pPr>
        <w:spacing w:after="0" w:line="240" w:lineRule="auto"/>
        <w:rPr>
          <w:rFonts w:ascii="Times New Roman" w:hAnsi="Times New Roman" w:cs="Times New Roman"/>
          <w:sz w:val="17"/>
          <w:szCs w:val="17"/>
        </w:rPr>
      </w:pPr>
    </w:p>
    <w:p w14:paraId="1EBB2464" w14:textId="77777777" w:rsidR="00407687" w:rsidRPr="00A13168" w:rsidRDefault="00407687" w:rsidP="00407687">
      <w:pPr>
        <w:spacing w:after="0" w:line="240" w:lineRule="auto"/>
        <w:ind w:firstLine="708"/>
        <w:rPr>
          <w:rFonts w:ascii="Times New Roman" w:hAnsi="Times New Roman" w:cs="Times New Roman"/>
          <w:sz w:val="17"/>
          <w:szCs w:val="17"/>
        </w:rPr>
      </w:pPr>
      <w:r w:rsidRPr="00A13168">
        <w:rPr>
          <w:rFonts w:ascii="Times New Roman" w:hAnsi="Times New Roman" w:cs="Times New Roman"/>
          <w:sz w:val="17"/>
          <w:szCs w:val="17"/>
        </w:rPr>
        <w:t xml:space="preserve">Tiszavasvári Város Önkormányzata             </w:t>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t xml:space="preserve"> </w:t>
      </w:r>
      <w:r w:rsidRPr="00A13168">
        <w:rPr>
          <w:rFonts w:ascii="Times New Roman" w:hAnsi="Times New Roman" w:cs="Times New Roman"/>
          <w:sz w:val="17"/>
          <w:szCs w:val="17"/>
        </w:rPr>
        <w:t>Nyíregyházi Szakképzési Centrum</w:t>
      </w:r>
    </w:p>
    <w:p w14:paraId="0C6FD890" w14:textId="77777777" w:rsidR="00407687" w:rsidRPr="00A13168" w:rsidRDefault="00407687" w:rsidP="00407687">
      <w:pPr>
        <w:spacing w:after="0" w:line="240" w:lineRule="auto"/>
        <w:ind w:firstLine="708"/>
        <w:rPr>
          <w:rFonts w:ascii="Times New Roman" w:hAnsi="Times New Roman" w:cs="Times New Roman"/>
          <w:sz w:val="17"/>
          <w:szCs w:val="17"/>
        </w:rPr>
      </w:pPr>
      <w:r>
        <w:rPr>
          <w:rFonts w:ascii="Times New Roman" w:hAnsi="Times New Roman" w:cs="Times New Roman"/>
          <w:sz w:val="17"/>
          <w:szCs w:val="17"/>
        </w:rPr>
        <w:t xml:space="preserve">      </w:t>
      </w:r>
      <w:r w:rsidRPr="00A13168">
        <w:rPr>
          <w:rFonts w:ascii="Times New Roman" w:hAnsi="Times New Roman" w:cs="Times New Roman"/>
          <w:sz w:val="17"/>
          <w:szCs w:val="17"/>
        </w:rPr>
        <w:t xml:space="preserve">Szőke Zoltán polgármester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sidRPr="00A13168">
        <w:rPr>
          <w:rFonts w:ascii="Times New Roman" w:hAnsi="Times New Roman" w:cs="Times New Roman"/>
          <w:sz w:val="17"/>
          <w:szCs w:val="17"/>
        </w:rPr>
        <w:t xml:space="preserve"> Pájer Attila kancellár</w:t>
      </w:r>
    </w:p>
    <w:p w14:paraId="39D3C3AF" w14:textId="77777777" w:rsidR="00407687" w:rsidRDefault="00407687" w:rsidP="00407687">
      <w:pPr>
        <w:tabs>
          <w:tab w:val="left" w:pos="426"/>
        </w:tabs>
        <w:spacing w:line="240" w:lineRule="auto"/>
        <w:contextualSpacing/>
        <w:jc w:val="both"/>
        <w:rPr>
          <w:rFonts w:ascii="Times New Roman" w:hAnsi="Times New Roman" w:cs="Times New Roman"/>
          <w:b/>
          <w:bCs/>
          <w:sz w:val="24"/>
          <w:szCs w:val="24"/>
          <w:highlight w:val="yellow"/>
        </w:rPr>
      </w:pPr>
      <w:r>
        <w:rPr>
          <w:rFonts w:ascii="Times New Roman" w:hAnsi="Times New Roman" w:cs="Times New Roman"/>
          <w:sz w:val="17"/>
          <w:szCs w:val="17"/>
        </w:rPr>
        <w:t xml:space="preserve">                                  tulajdonos</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 xml:space="preserve">                </w:t>
      </w:r>
      <w:r>
        <w:rPr>
          <w:rFonts w:ascii="Times New Roman" w:hAnsi="Times New Roman" w:cs="Times New Roman"/>
          <w:sz w:val="17"/>
          <w:szCs w:val="17"/>
        </w:rPr>
        <w:tab/>
      </w:r>
      <w:r>
        <w:rPr>
          <w:rFonts w:ascii="Times New Roman" w:hAnsi="Times New Roman" w:cs="Times New Roman"/>
          <w:sz w:val="17"/>
          <w:szCs w:val="17"/>
        </w:rPr>
        <w:tab/>
        <w:t xml:space="preserve">   vagyonkezelő</w:t>
      </w:r>
    </w:p>
    <w:p w14:paraId="0C06F355" w14:textId="77777777" w:rsidR="00407687" w:rsidRDefault="00407687" w:rsidP="00407687">
      <w:pPr>
        <w:spacing w:after="0" w:line="240" w:lineRule="auto"/>
        <w:rPr>
          <w:rFonts w:ascii="Times New Roman" w:hAnsi="Times New Roman" w:cs="Times New Roman"/>
          <w:sz w:val="17"/>
          <w:szCs w:val="17"/>
        </w:rPr>
      </w:pPr>
    </w:p>
    <w:p w14:paraId="01B1C6CB" w14:textId="77777777" w:rsidR="00407687" w:rsidRDefault="00407687" w:rsidP="00407687">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1C241518" w14:textId="77777777" w:rsidR="00407687" w:rsidRDefault="00407687" w:rsidP="00407687">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2F49E7CE" w14:textId="77777777" w:rsidR="00407687" w:rsidRDefault="00407687" w:rsidP="00407687">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414E8927" w14:textId="77777777" w:rsidR="00407687" w:rsidRPr="00453E68" w:rsidRDefault="00407687" w:rsidP="00407687">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r w:rsidRPr="00453E68">
        <w:rPr>
          <w:rFonts w:ascii="Times New Roman" w:eastAsia="Times New Roman" w:hAnsi="Times New Roman" w:cs="Times New Roman"/>
          <w:sz w:val="16"/>
          <w:szCs w:val="16"/>
          <w:lang w:eastAsia="hu-HU"/>
        </w:rPr>
        <w:t>pénzügyi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54700831" w14:textId="77777777" w:rsidR="00407687" w:rsidRPr="0031153A" w:rsidRDefault="00407687"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p>
    <w:p w14:paraId="77208828" w14:textId="75AB689C" w:rsidR="00B86DF3" w:rsidRDefault="006D0D74" w:rsidP="00CC259D">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lastRenderedPageBreak/>
        <w:t>VI</w:t>
      </w:r>
      <w:r w:rsidR="008F3FCF">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 xml:space="preserve">Felek a Jelen Szerződéssel kapcsolatos jogvitáikat egyeztetés útján rendezik, ennek eredménytelensége esetén a Polgári Perrendtartásról szóló </w:t>
      </w:r>
      <w:r w:rsidR="00DB177A" w:rsidRPr="00DB177A">
        <w:rPr>
          <w:rFonts w:ascii="Times New Roman" w:eastAsia="Times New Roman" w:hAnsi="Times New Roman" w:cs="Times New Roman"/>
          <w:b/>
          <w:sz w:val="24"/>
          <w:szCs w:val="24"/>
          <w:lang w:eastAsia="hu-HU"/>
        </w:rPr>
        <w:t>2016. évi CXXX</w:t>
      </w:r>
      <w:r w:rsidR="00DB177A">
        <w:rPr>
          <w:rFonts w:ascii="Times New Roman" w:eastAsia="Times New Roman" w:hAnsi="Times New Roman" w:cs="Times New Roman"/>
          <w:bCs/>
          <w:sz w:val="24"/>
          <w:szCs w:val="24"/>
          <w:lang w:eastAsia="hu-HU"/>
        </w:rPr>
        <w:t xml:space="preserve">. </w:t>
      </w:r>
      <w:r w:rsidR="00B86DF3" w:rsidRPr="0031153A">
        <w:rPr>
          <w:rFonts w:ascii="Times New Roman" w:eastAsia="Times New Roman" w:hAnsi="Times New Roman" w:cs="Times New Roman"/>
          <w:bCs/>
          <w:sz w:val="24"/>
          <w:szCs w:val="24"/>
          <w:lang w:eastAsia="hu-HU"/>
        </w:rPr>
        <w:t>törvényben foglalt és a bíróságok illetékességére vonatkozó rendelkezései szerint járnak el.</w:t>
      </w:r>
    </w:p>
    <w:p w14:paraId="5D67130C" w14:textId="4BD924C1" w:rsidR="0091326E" w:rsidRPr="0045581D" w:rsidRDefault="0091326E" w:rsidP="0045581D">
      <w:pPr>
        <w:tabs>
          <w:tab w:val="left" w:pos="426"/>
        </w:tabs>
        <w:autoSpaceDE w:val="0"/>
        <w:autoSpaceDN w:val="0"/>
        <w:adjustRightInd w:val="0"/>
        <w:spacing w:line="240" w:lineRule="auto"/>
        <w:ind w:left="425" w:hanging="425"/>
        <w:jc w:val="both"/>
        <w:rPr>
          <w:rFonts w:ascii="Times New Roman" w:eastAsia="Times New Roman" w:hAnsi="Times New Roman"/>
          <w:bCs/>
          <w:sz w:val="24"/>
          <w:szCs w:val="24"/>
          <w:lang w:eastAsia="hu-HU"/>
        </w:rPr>
      </w:pPr>
      <w:r>
        <w:rPr>
          <w:rFonts w:ascii="Times New Roman" w:eastAsia="Times New Roman" w:hAnsi="Times New Roman"/>
          <w:bCs/>
          <w:sz w:val="24"/>
          <w:szCs w:val="24"/>
          <w:lang w:eastAsia="hu-HU"/>
        </w:rPr>
        <w:t>VI</w:t>
      </w:r>
      <w:r w:rsidR="008F3FCF">
        <w:rPr>
          <w:rFonts w:ascii="Times New Roman" w:eastAsia="Times New Roman" w:hAnsi="Times New Roman"/>
          <w:bCs/>
          <w:sz w:val="24"/>
          <w:szCs w:val="24"/>
          <w:lang w:eastAsia="hu-HU"/>
        </w:rPr>
        <w:t xml:space="preserve">I. </w:t>
      </w:r>
      <w:r w:rsidR="00B86DF3" w:rsidRPr="0031153A">
        <w:rPr>
          <w:rFonts w:ascii="Times New Roman" w:eastAsia="Times New Roman" w:hAnsi="Times New Roman"/>
          <w:bCs/>
          <w:sz w:val="24"/>
          <w:szCs w:val="24"/>
          <w:lang w:eastAsia="hu-HU"/>
        </w:rPr>
        <w:t>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(„Infotv.”),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
    <w:p w14:paraId="2F062DCA" w14:textId="7494CCD2" w:rsidR="00B86DF3" w:rsidRPr="0031153A"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Cs/>
          <w:sz w:val="24"/>
          <w:szCs w:val="24"/>
          <w:lang w:eastAsia="hu-HU"/>
        </w:rPr>
      </w:pPr>
      <w:r>
        <w:rPr>
          <w:rFonts w:ascii="Times New Roman" w:eastAsia="Times New Roman" w:hAnsi="Times New Roman"/>
          <w:bCs/>
          <w:sz w:val="24"/>
          <w:szCs w:val="24"/>
          <w:lang w:eastAsia="hu-HU"/>
        </w:rPr>
        <w:t>VIII</w:t>
      </w:r>
      <w:r w:rsidR="008F3FCF">
        <w:rPr>
          <w:rFonts w:ascii="Times New Roman" w:eastAsia="Times New Roman" w:hAnsi="Times New Roman"/>
          <w:bCs/>
          <w:sz w:val="24"/>
          <w:szCs w:val="24"/>
          <w:lang w:eastAsia="hu-HU"/>
        </w:rPr>
        <w:t xml:space="preserve">. </w:t>
      </w:r>
      <w:r w:rsidR="00B86DF3" w:rsidRPr="0031153A">
        <w:rPr>
          <w:rFonts w:ascii="Times New Roman" w:eastAsia="Times New Roman" w:hAnsi="Times New Roman"/>
          <w:bCs/>
          <w:sz w:val="24"/>
          <w:szCs w:val="24"/>
          <w:lang w:eastAsia="hu-HU"/>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Szerződés teljesítéséhez a másik Félnek szükséges.</w:t>
      </w:r>
    </w:p>
    <w:p w14:paraId="6A83A162" w14:textId="0B828848" w:rsidR="00B86DF3" w:rsidRDefault="00C346F0"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b/>
          <w:sz w:val="24"/>
          <w:szCs w:val="24"/>
          <w:lang w:eastAsia="hu-HU"/>
        </w:rPr>
      </w:pPr>
      <w:r>
        <w:rPr>
          <w:rFonts w:ascii="Times New Roman" w:eastAsia="Times New Roman" w:hAnsi="Times New Roman" w:cs="Times New Roman"/>
          <w:bCs/>
          <w:sz w:val="24"/>
          <w:szCs w:val="24"/>
          <w:lang w:eastAsia="hu-HU"/>
        </w:rPr>
        <w:t>I</w:t>
      </w:r>
      <w:r w:rsidR="0091326E">
        <w:rPr>
          <w:rFonts w:ascii="Times New Roman" w:eastAsia="Times New Roman" w:hAnsi="Times New Roman" w:cs="Times New Roman"/>
          <w:bCs/>
          <w:sz w:val="24"/>
          <w:szCs w:val="24"/>
          <w:lang w:eastAsia="hu-HU"/>
        </w:rPr>
        <w:t>X</w:t>
      </w:r>
      <w:r w:rsidR="008F3FCF">
        <w:rPr>
          <w:rFonts w:ascii="Times New Roman" w:eastAsia="Times New Roman" w:hAnsi="Times New Roman" w:cs="Times New Roman"/>
          <w:bCs/>
          <w:sz w:val="24"/>
          <w:szCs w:val="24"/>
          <w:lang w:eastAsia="hu-HU"/>
        </w:rPr>
        <w:t xml:space="preserve">. </w:t>
      </w:r>
      <w:r w:rsidR="00BD5AD0" w:rsidRPr="0031153A">
        <w:rPr>
          <w:rFonts w:ascii="Times New Roman" w:eastAsia="Times New Roman" w:hAnsi="Times New Roman" w:cs="Times New Roman"/>
          <w:bCs/>
          <w:sz w:val="24"/>
          <w:szCs w:val="24"/>
          <w:lang w:eastAsia="hu-HU"/>
        </w:rPr>
        <w:t xml:space="preserve">Jelen Szerződés </w:t>
      </w:r>
      <w:r w:rsidR="00BD5AD0" w:rsidRPr="00932AB9">
        <w:rPr>
          <w:rFonts w:ascii="Times New Roman" w:eastAsia="Times New Roman" w:hAnsi="Times New Roman" w:cs="Times New Roman"/>
          <w:b/>
          <w:bCs/>
          <w:sz w:val="24"/>
          <w:szCs w:val="24"/>
          <w:lang w:eastAsia="hu-HU"/>
        </w:rPr>
        <w:t>6</w:t>
      </w:r>
      <w:r w:rsidR="00B86DF3" w:rsidRPr="00932AB9">
        <w:rPr>
          <w:rFonts w:ascii="Times New Roman" w:eastAsia="Times New Roman" w:hAnsi="Times New Roman" w:cs="Times New Roman"/>
          <w:b/>
          <w:bCs/>
          <w:sz w:val="24"/>
          <w:szCs w:val="24"/>
          <w:lang w:eastAsia="hu-HU"/>
        </w:rPr>
        <w:t xml:space="preserve"> (</w:t>
      </w:r>
      <w:r w:rsidR="00C46A87" w:rsidRPr="00932AB9">
        <w:rPr>
          <w:rFonts w:ascii="Times New Roman" w:eastAsia="Times New Roman" w:hAnsi="Times New Roman" w:cs="Times New Roman"/>
          <w:b/>
          <w:bCs/>
          <w:sz w:val="24"/>
          <w:szCs w:val="24"/>
          <w:lang w:eastAsia="hu-HU"/>
        </w:rPr>
        <w:t>hat</w:t>
      </w:r>
      <w:r w:rsidR="00B86DF3" w:rsidRPr="00932AB9">
        <w:rPr>
          <w:rFonts w:ascii="Times New Roman" w:eastAsia="Times New Roman" w:hAnsi="Times New Roman" w:cs="Times New Roman"/>
          <w:b/>
          <w:bCs/>
          <w:sz w:val="24"/>
          <w:szCs w:val="24"/>
          <w:lang w:eastAsia="hu-HU"/>
        </w:rPr>
        <w:t>) darab eredeti, egymással tartalmilag és formailag mindenben megegyező</w:t>
      </w:r>
      <w:r w:rsidR="00B86DF3" w:rsidRPr="0031153A">
        <w:rPr>
          <w:rFonts w:ascii="Times New Roman" w:eastAsia="Times New Roman" w:hAnsi="Times New Roman" w:cs="Times New Roman"/>
          <w:bCs/>
          <w:sz w:val="24"/>
          <w:szCs w:val="24"/>
          <w:lang w:eastAsia="hu-HU"/>
        </w:rPr>
        <w:t xml:space="preserve"> példányban készült, amelyből </w:t>
      </w:r>
      <w:r w:rsidR="00B86DF3" w:rsidRPr="00932AB9">
        <w:rPr>
          <w:rFonts w:ascii="Times New Roman" w:eastAsia="Times New Roman" w:hAnsi="Times New Roman" w:cs="Times New Roman"/>
          <w:b/>
          <w:bCs/>
          <w:sz w:val="24"/>
          <w:szCs w:val="24"/>
          <w:lang w:eastAsia="hu-HU"/>
        </w:rPr>
        <w:t xml:space="preserve">3 (három) példány az </w:t>
      </w:r>
      <w:r w:rsidR="00BD5AD0" w:rsidRPr="00932AB9">
        <w:rPr>
          <w:rFonts w:ascii="Times New Roman" w:eastAsia="Times New Roman" w:hAnsi="Times New Roman" w:cs="Times New Roman"/>
          <w:b/>
          <w:bCs/>
          <w:sz w:val="24"/>
          <w:szCs w:val="24"/>
          <w:lang w:eastAsia="hu-HU"/>
        </w:rPr>
        <w:t>önkormányzatot</w:t>
      </w:r>
      <w:r w:rsidR="00B86DF3" w:rsidRPr="00932AB9">
        <w:rPr>
          <w:rFonts w:ascii="Times New Roman" w:eastAsia="Times New Roman" w:hAnsi="Times New Roman" w:cs="Times New Roman"/>
          <w:b/>
          <w:bCs/>
          <w:sz w:val="24"/>
          <w:szCs w:val="24"/>
          <w:lang w:eastAsia="hu-HU"/>
        </w:rPr>
        <w:t>, 3</w:t>
      </w:r>
      <w:r w:rsidR="00B86DF3" w:rsidRPr="00932AB9">
        <w:rPr>
          <w:rFonts w:ascii="Times New Roman" w:eastAsia="Times New Roman" w:hAnsi="Times New Roman" w:cs="Times New Roman"/>
          <w:b/>
          <w:sz w:val="24"/>
          <w:szCs w:val="24"/>
          <w:lang w:eastAsia="hu-HU"/>
        </w:rPr>
        <w:t xml:space="preserve"> (három) példány a Vagyonkezelőt illet.</w:t>
      </w:r>
    </w:p>
    <w:p w14:paraId="5E646C74" w14:textId="7F607666" w:rsidR="00C346F0" w:rsidRDefault="0091326E" w:rsidP="006C022D">
      <w:pPr>
        <w:tabs>
          <w:tab w:val="left" w:pos="426"/>
        </w:tabs>
        <w:autoSpaceDE w:val="0"/>
        <w:autoSpaceDN w:val="0"/>
        <w:adjustRightInd w:val="0"/>
        <w:spacing w:line="240" w:lineRule="auto"/>
        <w:ind w:left="425" w:hanging="425"/>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X</w:t>
      </w:r>
      <w:r w:rsidR="008F3FCF">
        <w:rPr>
          <w:rFonts w:ascii="Times New Roman" w:eastAsia="Times New Roman" w:hAnsi="Times New Roman" w:cs="Times New Roman"/>
          <w:sz w:val="24"/>
          <w:szCs w:val="24"/>
          <w:lang w:eastAsia="hu-HU"/>
        </w:rPr>
        <w:t xml:space="preserve">. </w:t>
      </w:r>
      <w:r w:rsidR="00B86DF3" w:rsidRPr="00B86DF3">
        <w:rPr>
          <w:rFonts w:ascii="Times New Roman" w:eastAsia="Times New Roman" w:hAnsi="Times New Roman" w:cs="Times New Roman"/>
          <w:sz w:val="24"/>
          <w:szCs w:val="24"/>
          <w:lang w:eastAsia="hu-HU"/>
        </w:rPr>
        <w:t xml:space="preserve">A Felek képviseletében aláíró személyek kijelentik, hogy </w:t>
      </w:r>
      <w:r w:rsidR="00B86DF3" w:rsidRPr="00932AB9">
        <w:rPr>
          <w:rFonts w:ascii="Times New Roman" w:eastAsia="Times New Roman" w:hAnsi="Times New Roman" w:cs="Times New Roman"/>
          <w:b/>
          <w:sz w:val="24"/>
          <w:szCs w:val="24"/>
          <w:lang w:eastAsia="hu-HU"/>
        </w:rPr>
        <w:t xml:space="preserve">a jogszabályok, és az általuk képviselt Fél belső szabályzatai és iránymutatásai alapján jogosultak az általuk képviselt Fél írásbeli képviseletére és a Jelen Szerződés aláírására. </w:t>
      </w:r>
    </w:p>
    <w:p w14:paraId="731B2A68" w14:textId="4C067FC1" w:rsidR="00B86DF3" w:rsidRPr="00B86DF3" w:rsidRDefault="008F3FCF"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w:t>
      </w:r>
      <w:r w:rsidR="0091326E">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 xml:space="preserve">. </w:t>
      </w:r>
      <w:r w:rsidR="00B86DF3" w:rsidRPr="00B86DF3">
        <w:rPr>
          <w:rFonts w:ascii="Times New Roman" w:eastAsia="Times New Roman" w:hAnsi="Times New Roman" w:cs="Times New Roman"/>
          <w:sz w:val="24"/>
          <w:szCs w:val="24"/>
          <w:lang w:eastAsia="hu-HU"/>
        </w:rPr>
        <w:t>Felek kijelentik, hogy a jelen szerződésben nem szabályozott kérdésekben az Nvtv., a Vtv., a Vhr. és a polgári törvénykönyvről szóló 2013. évi V. törvény, valamint a vonatkozó egyéb hatályos jogszabályok előírásait tartják irányadónak.</w:t>
      </w:r>
    </w:p>
    <w:p w14:paraId="736DF9E1" w14:textId="305FE31C" w:rsidR="00B86DF3" w:rsidRPr="00B86DF3" w:rsidRDefault="0091326E" w:rsidP="00921498">
      <w:pPr>
        <w:tabs>
          <w:tab w:val="left" w:pos="426"/>
        </w:tabs>
        <w:autoSpaceDE w:val="0"/>
        <w:autoSpaceDN w:val="0"/>
        <w:adjustRightInd w:val="0"/>
        <w:spacing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XII</w:t>
      </w:r>
      <w:r w:rsidR="008F3FCF">
        <w:rPr>
          <w:rFonts w:ascii="Times New Roman" w:eastAsia="Times New Roman" w:hAnsi="Times New Roman" w:cs="Times New Roman"/>
          <w:sz w:val="24"/>
          <w:szCs w:val="24"/>
          <w:lang w:eastAsia="hu-HU"/>
        </w:rPr>
        <w:t xml:space="preserve">. </w:t>
      </w:r>
      <w:r w:rsidR="00B86DF3" w:rsidRPr="00B86DF3">
        <w:rPr>
          <w:rFonts w:ascii="Times New Roman" w:eastAsia="Times New Roman" w:hAnsi="Times New Roman" w:cs="Times New Roman"/>
          <w:sz w:val="24"/>
          <w:szCs w:val="24"/>
          <w:lang w:eastAsia="hu-HU"/>
        </w:rPr>
        <w:t xml:space="preserve">A Felek </w:t>
      </w:r>
      <w:r w:rsidR="00F926A9">
        <w:rPr>
          <w:rFonts w:ascii="Times New Roman" w:eastAsia="Times New Roman" w:hAnsi="Times New Roman" w:cs="Times New Roman"/>
          <w:sz w:val="24"/>
          <w:szCs w:val="24"/>
          <w:lang w:eastAsia="hu-HU"/>
        </w:rPr>
        <w:t xml:space="preserve">képviseleti </w:t>
      </w:r>
      <w:r w:rsidR="00B86DF3" w:rsidRPr="00B86DF3">
        <w:rPr>
          <w:rFonts w:ascii="Times New Roman" w:eastAsia="Times New Roman" w:hAnsi="Times New Roman" w:cs="Times New Roman"/>
          <w:sz w:val="24"/>
          <w:szCs w:val="24"/>
          <w:lang w:eastAsia="hu-HU"/>
        </w:rPr>
        <w:t>jogosultsággal rendelkező képviselői a Jelen Szerződést elolvasás és közös értelmezés után, mint akaratukkal mindenben megegyezőt jóváhagyólag írták.</w:t>
      </w:r>
    </w:p>
    <w:p w14:paraId="028F762A" w14:textId="77777777" w:rsidR="00B86DF3" w:rsidRPr="00B86DF3" w:rsidRDefault="00B86DF3" w:rsidP="00B86DF3">
      <w:pPr>
        <w:widowControl w:val="0"/>
        <w:spacing w:after="0" w:line="280" w:lineRule="exact"/>
        <w:ind w:left="426" w:hanging="426"/>
        <w:jc w:val="both"/>
        <w:rPr>
          <w:rFonts w:ascii="Times New Roman" w:eastAsia="Times New Roman" w:hAnsi="Times New Roman" w:cs="Times New Roman"/>
          <w:sz w:val="24"/>
          <w:szCs w:val="24"/>
          <w:lang w:eastAsia="hu-HU"/>
        </w:rPr>
      </w:pPr>
    </w:p>
    <w:tbl>
      <w:tblPr>
        <w:tblW w:w="0" w:type="auto"/>
        <w:tblLook w:val="01E0" w:firstRow="1" w:lastRow="1" w:firstColumn="1" w:lastColumn="1" w:noHBand="0" w:noVBand="0"/>
      </w:tblPr>
      <w:tblGrid>
        <w:gridCol w:w="4644"/>
        <w:gridCol w:w="4428"/>
      </w:tblGrid>
      <w:tr w:rsidR="00B86DF3" w:rsidRPr="00B86DF3" w14:paraId="6E69EC2D" w14:textId="77777777" w:rsidTr="003F156E">
        <w:trPr>
          <w:trHeight w:val="402"/>
        </w:trPr>
        <w:tc>
          <w:tcPr>
            <w:tcW w:w="4644" w:type="dxa"/>
            <w:hideMark/>
          </w:tcPr>
          <w:p w14:paraId="54B4E427" w14:textId="78B40BEA" w:rsidR="00B86DF3" w:rsidRPr="00B86DF3" w:rsidRDefault="00F926A9" w:rsidP="003F156E">
            <w:pPr>
              <w:widowControl w:val="0"/>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w:t>
            </w:r>
            <w:r w:rsidR="007B613A">
              <w:rPr>
                <w:rFonts w:ascii="Times New Roman" w:eastAsia="Times New Roman" w:hAnsi="Times New Roman" w:cs="Times New Roman"/>
                <w:sz w:val="24"/>
                <w:szCs w:val="24"/>
                <w:lang w:eastAsia="hu-HU"/>
              </w:rPr>
              <w:t xml:space="preserve"> 2023. </w:t>
            </w:r>
            <w:r>
              <w:rPr>
                <w:rFonts w:ascii="Times New Roman" w:eastAsia="Times New Roman" w:hAnsi="Times New Roman" w:cs="Times New Roman"/>
                <w:sz w:val="24"/>
                <w:szCs w:val="24"/>
                <w:lang w:eastAsia="hu-HU"/>
              </w:rPr>
              <w:t>…………....</w:t>
            </w:r>
          </w:p>
        </w:tc>
        <w:tc>
          <w:tcPr>
            <w:tcW w:w="4428" w:type="dxa"/>
          </w:tcPr>
          <w:p w14:paraId="3AA17D2B" w14:textId="001FFD4F" w:rsidR="00B86DF3" w:rsidRPr="00B86DF3" w:rsidRDefault="00CC7810" w:rsidP="003F156E">
            <w:pPr>
              <w:widowControl w:val="0"/>
              <w:spacing w:after="0" w:line="240" w:lineRule="auto"/>
              <w:ind w:left="426"/>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Nyíregyháza, 2023. </w:t>
            </w:r>
            <w:r w:rsidR="00F926A9">
              <w:rPr>
                <w:rFonts w:ascii="Times New Roman" w:eastAsia="Times New Roman" w:hAnsi="Times New Roman" w:cs="Times New Roman"/>
                <w:sz w:val="24"/>
                <w:szCs w:val="24"/>
                <w:lang w:eastAsia="hu-HU"/>
              </w:rPr>
              <w:t>………………….</w:t>
            </w:r>
          </w:p>
          <w:p w14:paraId="604BB2A9"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p w14:paraId="70F06E25"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p w14:paraId="52BE6D0A" w14:textId="77777777" w:rsidR="00B86DF3" w:rsidRPr="00B86DF3" w:rsidRDefault="00B86DF3" w:rsidP="003F156E">
            <w:pPr>
              <w:widowControl w:val="0"/>
              <w:spacing w:after="0" w:line="240" w:lineRule="auto"/>
              <w:ind w:left="426"/>
              <w:rPr>
                <w:rFonts w:ascii="Times New Roman" w:eastAsia="Times New Roman" w:hAnsi="Times New Roman" w:cs="Times New Roman"/>
                <w:sz w:val="24"/>
                <w:szCs w:val="24"/>
                <w:lang w:eastAsia="hu-HU"/>
              </w:rPr>
            </w:pPr>
          </w:p>
        </w:tc>
      </w:tr>
      <w:tr w:rsidR="005831E0" w:rsidRPr="00B86DF3" w14:paraId="1BC9F81B" w14:textId="77777777" w:rsidTr="003F156E">
        <w:trPr>
          <w:trHeight w:val="1167"/>
        </w:trPr>
        <w:tc>
          <w:tcPr>
            <w:tcW w:w="4644" w:type="dxa"/>
            <w:hideMark/>
          </w:tcPr>
          <w:p w14:paraId="6BD9F220" w14:textId="77777777" w:rsidR="005831E0" w:rsidRDefault="005831E0" w:rsidP="003F156E">
            <w:pPr>
              <w:widowControl w:val="0"/>
              <w:spacing w:after="0" w:line="240" w:lineRule="auto"/>
              <w:rPr>
                <w:rFonts w:ascii="Times New Roman" w:eastAsia="Times New Roman" w:hAnsi="Times New Roman" w:cs="Times New Roman"/>
                <w:sz w:val="24"/>
                <w:szCs w:val="24"/>
                <w:lang w:eastAsia="hu-HU"/>
              </w:rPr>
            </w:pPr>
          </w:p>
          <w:p w14:paraId="232AA6D8" w14:textId="77777777" w:rsidR="005831E0" w:rsidRPr="00B86DF3" w:rsidRDefault="005831E0" w:rsidP="003F156E">
            <w:pPr>
              <w:widowControl w:val="0"/>
              <w:spacing w:after="0" w:line="240" w:lineRule="auto"/>
              <w:jc w:val="center"/>
              <w:rPr>
                <w:rFonts w:ascii="Times New Roman" w:eastAsia="Times New Roman" w:hAnsi="Times New Roman" w:cs="Times New Roman"/>
                <w:sz w:val="24"/>
                <w:szCs w:val="24"/>
                <w:lang w:eastAsia="hu-HU"/>
              </w:rPr>
            </w:pPr>
            <w:r w:rsidRPr="00B86DF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B86DF3">
              <w:rPr>
                <w:rFonts w:ascii="Times New Roman" w:eastAsia="Times New Roman" w:hAnsi="Times New Roman" w:cs="Times New Roman"/>
                <w:sz w:val="24"/>
                <w:szCs w:val="24"/>
                <w:lang w:eastAsia="hu-HU"/>
              </w:rPr>
              <w:t>.....................................</w:t>
            </w:r>
          </w:p>
          <w:p w14:paraId="364F71A1" w14:textId="77777777" w:rsidR="005831E0" w:rsidRDefault="005831E0" w:rsidP="003F156E">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Város Önkormányzata</w:t>
            </w:r>
          </w:p>
          <w:p w14:paraId="20C6FA11"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Szőke Zoltán polgármester</w:t>
            </w:r>
          </w:p>
          <w:p w14:paraId="3463EEC0" w14:textId="76A16338" w:rsidR="005831E0" w:rsidRPr="00B86DF3" w:rsidRDefault="007E64CC" w:rsidP="00407687">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Cs/>
                <w:sz w:val="24"/>
                <w:szCs w:val="24"/>
                <w:lang w:eastAsia="hu-HU"/>
              </w:rPr>
              <w:t>tulajdonos</w:t>
            </w:r>
          </w:p>
        </w:tc>
        <w:tc>
          <w:tcPr>
            <w:tcW w:w="4428" w:type="dxa"/>
            <w:hideMark/>
          </w:tcPr>
          <w:p w14:paraId="2A428C5A"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p>
          <w:p w14:paraId="560F2DF6" w14:textId="77777777" w:rsidR="005831E0" w:rsidRPr="00B86DF3" w:rsidRDefault="005831E0" w:rsidP="003F156E">
            <w:pPr>
              <w:widowControl w:val="0"/>
              <w:spacing w:after="0" w:line="240" w:lineRule="auto"/>
              <w:jc w:val="center"/>
              <w:rPr>
                <w:rFonts w:ascii="Times New Roman" w:eastAsia="Times New Roman" w:hAnsi="Times New Roman" w:cs="Times New Roman"/>
                <w:sz w:val="24"/>
                <w:szCs w:val="24"/>
                <w:lang w:eastAsia="hu-HU"/>
              </w:rPr>
            </w:pPr>
            <w:r w:rsidRPr="00B86DF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r w:rsidRPr="00B86DF3">
              <w:rPr>
                <w:rFonts w:ascii="Times New Roman" w:eastAsia="Times New Roman" w:hAnsi="Times New Roman" w:cs="Times New Roman"/>
                <w:sz w:val="24"/>
                <w:szCs w:val="24"/>
                <w:lang w:eastAsia="hu-HU"/>
              </w:rPr>
              <w:t>......................</w:t>
            </w:r>
          </w:p>
          <w:p w14:paraId="1F632B55" w14:textId="77777777" w:rsidR="005831E0" w:rsidRPr="00D9382E" w:rsidRDefault="005831E0" w:rsidP="003F156E">
            <w:pPr>
              <w:widowControl w:val="0"/>
              <w:spacing w:after="0" w:line="240" w:lineRule="auto"/>
              <w:jc w:val="center"/>
              <w:rPr>
                <w:rFonts w:ascii="Times New Roman" w:eastAsia="Times New Roman" w:hAnsi="Times New Roman" w:cs="Times New Roman"/>
                <w:b/>
                <w:bCs/>
                <w:sz w:val="24"/>
                <w:szCs w:val="24"/>
                <w:lang w:eastAsia="hu-HU"/>
              </w:rPr>
            </w:pPr>
            <w:r w:rsidRPr="00D9382E">
              <w:rPr>
                <w:rFonts w:ascii="Times New Roman" w:eastAsia="Times New Roman" w:hAnsi="Times New Roman" w:cs="Times New Roman"/>
                <w:b/>
                <w:bCs/>
                <w:sz w:val="24"/>
                <w:szCs w:val="24"/>
                <w:lang w:eastAsia="hu-HU"/>
              </w:rPr>
              <w:t xml:space="preserve">Nyíregyházi Szakképzési Centrum  </w:t>
            </w:r>
          </w:p>
          <w:p w14:paraId="3A82241C" w14:textId="77777777" w:rsidR="005831E0" w:rsidRDefault="005831E0" w:rsidP="003F156E">
            <w:pPr>
              <w:widowControl w:val="0"/>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Pájer Attila kancellár </w:t>
            </w:r>
          </w:p>
          <w:p w14:paraId="1E11612F" w14:textId="286855C7" w:rsidR="005831E0" w:rsidRPr="00B86DF3" w:rsidRDefault="005831E0" w:rsidP="00407687">
            <w:pPr>
              <w:widowControl w:val="0"/>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Vagyonkezelő</w:t>
            </w:r>
          </w:p>
        </w:tc>
      </w:tr>
    </w:tbl>
    <w:p w14:paraId="6F9B0F82" w14:textId="77777777" w:rsidR="003C40B2" w:rsidRDefault="003C40B2" w:rsidP="003F156E">
      <w:pPr>
        <w:spacing w:after="0" w:line="240" w:lineRule="auto"/>
        <w:rPr>
          <w:rFonts w:ascii="Times New Roman" w:hAnsi="Times New Roman" w:cs="Times New Roman"/>
          <w:sz w:val="17"/>
          <w:szCs w:val="17"/>
        </w:rPr>
      </w:pPr>
    </w:p>
    <w:p w14:paraId="3609DA86" w14:textId="77777777" w:rsidR="003F156E" w:rsidRDefault="003F156E" w:rsidP="003F156E">
      <w:pPr>
        <w:spacing w:after="0" w:line="240" w:lineRule="auto"/>
        <w:rPr>
          <w:rFonts w:ascii="Times New Roman" w:hAnsi="Times New Roman" w:cs="Times New Roman"/>
          <w:sz w:val="17"/>
          <w:szCs w:val="17"/>
        </w:rPr>
      </w:pPr>
      <w:r>
        <w:rPr>
          <w:rFonts w:ascii="Times New Roman" w:hAnsi="Times New Roman" w:cs="Times New Roman"/>
          <w:sz w:val="17"/>
          <w:szCs w:val="17"/>
        </w:rPr>
        <w:t>Tiszavasvári, 2023. …………………….</w:t>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rPr>
        <w:tab/>
        <w:t>Nyíregyháza, 2023. …………………………………..</w:t>
      </w:r>
    </w:p>
    <w:p w14:paraId="331129D0" w14:textId="77777777" w:rsidR="003F156E"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p>
    <w:p w14:paraId="347DCFF4" w14:textId="77777777" w:rsidR="003F156E"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14:paraId="599F90BE" w14:textId="77777777" w:rsidR="003F156E" w:rsidRPr="00453E68"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r w:rsidRPr="00453E68">
        <w:rPr>
          <w:rFonts w:ascii="Times New Roman" w:eastAsia="Times New Roman" w:hAnsi="Times New Roman" w:cs="Times New Roman"/>
          <w:sz w:val="16"/>
          <w:szCs w:val="16"/>
          <w:lang w:eastAsia="hu-HU"/>
        </w:rPr>
        <w:t>pénzügyi ellenjegyzés</w:t>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Pr>
          <w:rFonts w:ascii="Times New Roman" w:eastAsia="Times New Roman" w:hAnsi="Times New Roman" w:cs="Times New Roman"/>
          <w:sz w:val="16"/>
          <w:szCs w:val="16"/>
          <w:lang w:eastAsia="hu-HU"/>
        </w:rPr>
        <w:tab/>
      </w:r>
      <w:r w:rsidRPr="00453E68">
        <w:rPr>
          <w:rFonts w:ascii="Times New Roman" w:eastAsia="Times New Roman" w:hAnsi="Times New Roman" w:cs="Times New Roman"/>
          <w:sz w:val="16"/>
          <w:szCs w:val="16"/>
          <w:lang w:eastAsia="hu-HU"/>
        </w:rPr>
        <w:t>pénzügyi ellenjegyzés</w:t>
      </w:r>
    </w:p>
    <w:p w14:paraId="59809F57" w14:textId="77777777" w:rsidR="003F156E" w:rsidRPr="00453E68" w:rsidRDefault="003F156E" w:rsidP="003F156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16"/>
          <w:szCs w:val="16"/>
          <w:lang w:eastAsia="hu-HU"/>
        </w:rPr>
      </w:pPr>
    </w:p>
    <w:p w14:paraId="728A130D" w14:textId="77777777" w:rsidR="003F156E" w:rsidRPr="00A13168" w:rsidRDefault="003F156E" w:rsidP="003F156E">
      <w:pPr>
        <w:spacing w:after="0" w:line="240" w:lineRule="auto"/>
        <w:rPr>
          <w:rFonts w:ascii="Times New Roman" w:hAnsi="Times New Roman" w:cs="Times New Roman"/>
          <w:sz w:val="17"/>
          <w:szCs w:val="17"/>
        </w:rPr>
      </w:pPr>
    </w:p>
    <w:sectPr w:rsidR="003F156E" w:rsidRPr="00A13168" w:rsidSect="005360FA">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236E7" w14:textId="77777777" w:rsidR="007F217D" w:rsidRDefault="007F217D" w:rsidP="00B86DF3">
      <w:pPr>
        <w:spacing w:after="0" w:line="240" w:lineRule="auto"/>
      </w:pPr>
      <w:r>
        <w:separator/>
      </w:r>
    </w:p>
  </w:endnote>
  <w:endnote w:type="continuationSeparator" w:id="0">
    <w:p w14:paraId="51E5E35A" w14:textId="77777777" w:rsidR="007F217D" w:rsidRDefault="007F217D" w:rsidP="00B86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487917"/>
      <w:docPartObj>
        <w:docPartGallery w:val="Page Numbers (Bottom of Page)"/>
        <w:docPartUnique/>
      </w:docPartObj>
    </w:sdtPr>
    <w:sdtEndPr/>
    <w:sdtContent>
      <w:p w14:paraId="744D2450" w14:textId="77777777" w:rsidR="00385DF6" w:rsidRDefault="00385DF6">
        <w:pPr>
          <w:pStyle w:val="llb"/>
          <w:jc w:val="center"/>
        </w:pPr>
        <w:r>
          <w:fldChar w:fldCharType="begin"/>
        </w:r>
        <w:r>
          <w:instrText>PAGE   \* MERGEFORMAT</w:instrText>
        </w:r>
        <w:r>
          <w:fldChar w:fldCharType="separate"/>
        </w:r>
        <w:r w:rsidR="00D04550">
          <w:rPr>
            <w:noProof/>
          </w:rPr>
          <w:t>1</w:t>
        </w:r>
        <w:r>
          <w:fldChar w:fldCharType="end"/>
        </w:r>
      </w:p>
    </w:sdtContent>
  </w:sdt>
  <w:p w14:paraId="4E771948" w14:textId="77777777" w:rsidR="00B86DF3" w:rsidRPr="00B86DF3" w:rsidRDefault="00B86DF3">
    <w:pPr>
      <w:pStyle w:val="llb"/>
      <w:jc w:val="right"/>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E0A14" w14:textId="77777777" w:rsidR="007F217D" w:rsidRDefault="007F217D" w:rsidP="00B86DF3">
      <w:pPr>
        <w:spacing w:after="0" w:line="240" w:lineRule="auto"/>
      </w:pPr>
      <w:r>
        <w:separator/>
      </w:r>
    </w:p>
  </w:footnote>
  <w:footnote w:type="continuationSeparator" w:id="0">
    <w:p w14:paraId="2FE3ACBE" w14:textId="77777777" w:rsidR="007F217D" w:rsidRDefault="007F217D" w:rsidP="00B86D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4D80B5A"/>
    <w:lvl w:ilvl="0">
      <w:start w:val="1"/>
      <w:numFmt w:val="decimal"/>
      <w:lvlText w:val="%1."/>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2">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3">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4">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5">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6">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7">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lvl w:ilvl="8">
      <w:start w:val="1"/>
      <w:numFmt w:val="lowerLetter"/>
      <w:lvlText w:val="%3."/>
      <w:lvlJc w:val="left"/>
      <w:pPr>
        <w:ind w:left="0" w:firstLine="0"/>
      </w:pPr>
      <w:rPr>
        <w:rFonts w:ascii="Trebuchet MS" w:hAnsi="Trebuchet MS" w:cs="Trebuchet MS"/>
        <w:b w:val="0"/>
        <w:bCs w:val="0"/>
        <w:i w:val="0"/>
        <w:iCs w:val="0"/>
        <w:smallCaps w:val="0"/>
        <w:strike w:val="0"/>
        <w:dstrike w:val="0"/>
        <w:color w:val="000000"/>
        <w:spacing w:val="0"/>
        <w:w w:val="100"/>
        <w:position w:val="0"/>
        <w:sz w:val="19"/>
        <w:szCs w:val="19"/>
        <w:u w:val="none"/>
        <w:effect w:val="none"/>
      </w:rPr>
    </w:lvl>
  </w:abstractNum>
  <w:abstractNum w:abstractNumId="1">
    <w:nsid w:val="1D267726"/>
    <w:multiLevelType w:val="hybridMultilevel"/>
    <w:tmpl w:val="38349E9A"/>
    <w:lvl w:ilvl="0" w:tplc="B720D740">
      <w:start w:val="1"/>
      <w:numFmt w:val="decimal"/>
      <w:lvlText w:val="%1."/>
      <w:lvlJc w:val="left"/>
      <w:pPr>
        <w:ind w:left="928" w:hanging="360"/>
      </w:pPr>
      <w:rPr>
        <w:b/>
      </w:rPr>
    </w:lvl>
    <w:lvl w:ilvl="1" w:tplc="040E0019">
      <w:start w:val="1"/>
      <w:numFmt w:val="lowerLetter"/>
      <w:lvlText w:val="%2."/>
      <w:lvlJc w:val="left"/>
      <w:pPr>
        <w:ind w:left="1298" w:hanging="360"/>
      </w:pPr>
    </w:lvl>
    <w:lvl w:ilvl="2" w:tplc="040E001B">
      <w:start w:val="1"/>
      <w:numFmt w:val="lowerRoman"/>
      <w:lvlText w:val="%3."/>
      <w:lvlJc w:val="right"/>
      <w:pPr>
        <w:ind w:left="2018" w:hanging="180"/>
      </w:pPr>
    </w:lvl>
    <w:lvl w:ilvl="3" w:tplc="040E000F">
      <w:start w:val="1"/>
      <w:numFmt w:val="decimal"/>
      <w:lvlText w:val="%4."/>
      <w:lvlJc w:val="left"/>
      <w:pPr>
        <w:ind w:left="2738" w:hanging="360"/>
      </w:pPr>
    </w:lvl>
    <w:lvl w:ilvl="4" w:tplc="040E0019">
      <w:start w:val="1"/>
      <w:numFmt w:val="lowerLetter"/>
      <w:lvlText w:val="%5."/>
      <w:lvlJc w:val="left"/>
      <w:pPr>
        <w:ind w:left="3458" w:hanging="360"/>
      </w:pPr>
    </w:lvl>
    <w:lvl w:ilvl="5" w:tplc="040E001B">
      <w:start w:val="1"/>
      <w:numFmt w:val="lowerRoman"/>
      <w:lvlText w:val="%6."/>
      <w:lvlJc w:val="right"/>
      <w:pPr>
        <w:ind w:left="4178" w:hanging="180"/>
      </w:pPr>
    </w:lvl>
    <w:lvl w:ilvl="6" w:tplc="040E000F">
      <w:start w:val="1"/>
      <w:numFmt w:val="decimal"/>
      <w:lvlText w:val="%7."/>
      <w:lvlJc w:val="left"/>
      <w:pPr>
        <w:ind w:left="4898" w:hanging="360"/>
      </w:pPr>
    </w:lvl>
    <w:lvl w:ilvl="7" w:tplc="040E0019">
      <w:start w:val="1"/>
      <w:numFmt w:val="lowerLetter"/>
      <w:lvlText w:val="%8."/>
      <w:lvlJc w:val="left"/>
      <w:pPr>
        <w:ind w:left="5618" w:hanging="360"/>
      </w:pPr>
    </w:lvl>
    <w:lvl w:ilvl="8" w:tplc="040E001B">
      <w:start w:val="1"/>
      <w:numFmt w:val="lowerRoman"/>
      <w:lvlText w:val="%9."/>
      <w:lvlJc w:val="right"/>
      <w:pPr>
        <w:ind w:left="6338" w:hanging="180"/>
      </w:pPr>
    </w:lvl>
  </w:abstractNum>
  <w:abstractNum w:abstractNumId="2">
    <w:nsid w:val="2DA67D43"/>
    <w:multiLevelType w:val="hybridMultilevel"/>
    <w:tmpl w:val="A8903CEE"/>
    <w:lvl w:ilvl="0" w:tplc="040E000F">
      <w:start w:val="32"/>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3E0F15ED"/>
    <w:multiLevelType w:val="hybridMultilevel"/>
    <w:tmpl w:val="361669DC"/>
    <w:lvl w:ilvl="0" w:tplc="EFE8337A">
      <w:start w:val="3"/>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07F1C56"/>
    <w:multiLevelType w:val="hybridMultilevel"/>
    <w:tmpl w:val="F6B06DD0"/>
    <w:lvl w:ilvl="0" w:tplc="79FE88A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EDD2BA4"/>
    <w:multiLevelType w:val="hybridMultilevel"/>
    <w:tmpl w:val="8AC0495C"/>
    <w:lvl w:ilvl="0" w:tplc="B720D740">
      <w:start w:val="1"/>
      <w:numFmt w:val="decimal"/>
      <w:lvlText w:val="%1."/>
      <w:lvlJc w:val="left"/>
      <w:pPr>
        <w:ind w:left="36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760021EB"/>
    <w:multiLevelType w:val="hybridMultilevel"/>
    <w:tmpl w:val="58B6CECE"/>
    <w:lvl w:ilvl="0" w:tplc="66F4228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F484C52"/>
    <w:multiLevelType w:val="hybridMultilevel"/>
    <w:tmpl w:val="CC186248"/>
    <w:lvl w:ilvl="0" w:tplc="0ED0B49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F3"/>
    <w:rsid w:val="0000127C"/>
    <w:rsid w:val="0002552D"/>
    <w:rsid w:val="000329C6"/>
    <w:rsid w:val="000352B8"/>
    <w:rsid w:val="000578A8"/>
    <w:rsid w:val="00061D58"/>
    <w:rsid w:val="000626A3"/>
    <w:rsid w:val="00071933"/>
    <w:rsid w:val="00086CB5"/>
    <w:rsid w:val="00095D96"/>
    <w:rsid w:val="000A1354"/>
    <w:rsid w:val="000A66D7"/>
    <w:rsid w:val="000B18C0"/>
    <w:rsid w:val="000C0137"/>
    <w:rsid w:val="000C1D0A"/>
    <w:rsid w:val="000C22E8"/>
    <w:rsid w:val="000D3CFF"/>
    <w:rsid w:val="000D4E36"/>
    <w:rsid w:val="000E053D"/>
    <w:rsid w:val="000E4F9E"/>
    <w:rsid w:val="00100912"/>
    <w:rsid w:val="00106862"/>
    <w:rsid w:val="00111C3E"/>
    <w:rsid w:val="001134E5"/>
    <w:rsid w:val="00121096"/>
    <w:rsid w:val="0013309D"/>
    <w:rsid w:val="00135E35"/>
    <w:rsid w:val="0014142A"/>
    <w:rsid w:val="001434B0"/>
    <w:rsid w:val="00150B82"/>
    <w:rsid w:val="00151666"/>
    <w:rsid w:val="001530D0"/>
    <w:rsid w:val="00180900"/>
    <w:rsid w:val="001852C0"/>
    <w:rsid w:val="00192A9D"/>
    <w:rsid w:val="001974EF"/>
    <w:rsid w:val="001A3411"/>
    <w:rsid w:val="001B5DDE"/>
    <w:rsid w:val="001C23F1"/>
    <w:rsid w:val="001C5C92"/>
    <w:rsid w:val="001E3A26"/>
    <w:rsid w:val="001F7AC4"/>
    <w:rsid w:val="00211BC2"/>
    <w:rsid w:val="00212576"/>
    <w:rsid w:val="00212BEE"/>
    <w:rsid w:val="00222DA0"/>
    <w:rsid w:val="0022673F"/>
    <w:rsid w:val="00247BA3"/>
    <w:rsid w:val="00254BCE"/>
    <w:rsid w:val="00257340"/>
    <w:rsid w:val="00270189"/>
    <w:rsid w:val="00271702"/>
    <w:rsid w:val="00274AB4"/>
    <w:rsid w:val="00275A78"/>
    <w:rsid w:val="002830E3"/>
    <w:rsid w:val="0029115E"/>
    <w:rsid w:val="00292F74"/>
    <w:rsid w:val="00297A3C"/>
    <w:rsid w:val="002A110C"/>
    <w:rsid w:val="002A607C"/>
    <w:rsid w:val="002B7388"/>
    <w:rsid w:val="002C2725"/>
    <w:rsid w:val="002E1F4C"/>
    <w:rsid w:val="00305BE3"/>
    <w:rsid w:val="00306A2B"/>
    <w:rsid w:val="0031153A"/>
    <w:rsid w:val="00311D24"/>
    <w:rsid w:val="003202B9"/>
    <w:rsid w:val="00324A87"/>
    <w:rsid w:val="00330A97"/>
    <w:rsid w:val="00331D9A"/>
    <w:rsid w:val="00332B1F"/>
    <w:rsid w:val="0035103C"/>
    <w:rsid w:val="00356B2B"/>
    <w:rsid w:val="003617FE"/>
    <w:rsid w:val="0037677C"/>
    <w:rsid w:val="00376F35"/>
    <w:rsid w:val="00385DF6"/>
    <w:rsid w:val="00393827"/>
    <w:rsid w:val="0039692B"/>
    <w:rsid w:val="003B6FEE"/>
    <w:rsid w:val="003C12AF"/>
    <w:rsid w:val="003C2432"/>
    <w:rsid w:val="003C40B2"/>
    <w:rsid w:val="003D51B2"/>
    <w:rsid w:val="003E028F"/>
    <w:rsid w:val="003E6FD0"/>
    <w:rsid w:val="003F156E"/>
    <w:rsid w:val="003F1CFD"/>
    <w:rsid w:val="003F26B3"/>
    <w:rsid w:val="003F2BAE"/>
    <w:rsid w:val="003F5C28"/>
    <w:rsid w:val="003F5D45"/>
    <w:rsid w:val="004051FE"/>
    <w:rsid w:val="004055EA"/>
    <w:rsid w:val="00407687"/>
    <w:rsid w:val="0041729C"/>
    <w:rsid w:val="00424BE6"/>
    <w:rsid w:val="00427511"/>
    <w:rsid w:val="0043057D"/>
    <w:rsid w:val="0043120F"/>
    <w:rsid w:val="00441297"/>
    <w:rsid w:val="00442002"/>
    <w:rsid w:val="00444084"/>
    <w:rsid w:val="00447E68"/>
    <w:rsid w:val="00452441"/>
    <w:rsid w:val="00453E68"/>
    <w:rsid w:val="0045581D"/>
    <w:rsid w:val="0045740C"/>
    <w:rsid w:val="00457E9F"/>
    <w:rsid w:val="0047012D"/>
    <w:rsid w:val="004815C7"/>
    <w:rsid w:val="0048160A"/>
    <w:rsid w:val="004B7FC5"/>
    <w:rsid w:val="004F5F3A"/>
    <w:rsid w:val="00502628"/>
    <w:rsid w:val="00503407"/>
    <w:rsid w:val="00503A0B"/>
    <w:rsid w:val="0050652A"/>
    <w:rsid w:val="005263A4"/>
    <w:rsid w:val="0052729A"/>
    <w:rsid w:val="0052790C"/>
    <w:rsid w:val="00532E3C"/>
    <w:rsid w:val="005360FA"/>
    <w:rsid w:val="0055099B"/>
    <w:rsid w:val="00552CAE"/>
    <w:rsid w:val="005544AB"/>
    <w:rsid w:val="0056339C"/>
    <w:rsid w:val="00576155"/>
    <w:rsid w:val="00581C03"/>
    <w:rsid w:val="00582780"/>
    <w:rsid w:val="00582D48"/>
    <w:rsid w:val="005831E0"/>
    <w:rsid w:val="00596ED9"/>
    <w:rsid w:val="005B0E12"/>
    <w:rsid w:val="005B1A1E"/>
    <w:rsid w:val="005B3971"/>
    <w:rsid w:val="005B4A11"/>
    <w:rsid w:val="005B4C08"/>
    <w:rsid w:val="005C0AFC"/>
    <w:rsid w:val="005D0050"/>
    <w:rsid w:val="005E4D8E"/>
    <w:rsid w:val="005F1405"/>
    <w:rsid w:val="005F2411"/>
    <w:rsid w:val="005F44F3"/>
    <w:rsid w:val="00602BA1"/>
    <w:rsid w:val="0061107B"/>
    <w:rsid w:val="006256BA"/>
    <w:rsid w:val="00640F24"/>
    <w:rsid w:val="00667E7B"/>
    <w:rsid w:val="00682E21"/>
    <w:rsid w:val="00690923"/>
    <w:rsid w:val="006946A8"/>
    <w:rsid w:val="006971A5"/>
    <w:rsid w:val="006B1D52"/>
    <w:rsid w:val="006C022D"/>
    <w:rsid w:val="006C1AF1"/>
    <w:rsid w:val="006C3B97"/>
    <w:rsid w:val="006D08DE"/>
    <w:rsid w:val="006D0D74"/>
    <w:rsid w:val="006E4DD0"/>
    <w:rsid w:val="006E66E5"/>
    <w:rsid w:val="00717A41"/>
    <w:rsid w:val="00727D5A"/>
    <w:rsid w:val="00735514"/>
    <w:rsid w:val="007403D1"/>
    <w:rsid w:val="007425FD"/>
    <w:rsid w:val="00745BDC"/>
    <w:rsid w:val="00757BE4"/>
    <w:rsid w:val="007602FF"/>
    <w:rsid w:val="00771D45"/>
    <w:rsid w:val="00771DDD"/>
    <w:rsid w:val="0078736E"/>
    <w:rsid w:val="007904F0"/>
    <w:rsid w:val="007A56AF"/>
    <w:rsid w:val="007A6E7F"/>
    <w:rsid w:val="007B2A9A"/>
    <w:rsid w:val="007B613A"/>
    <w:rsid w:val="007B74E1"/>
    <w:rsid w:val="007B7FFD"/>
    <w:rsid w:val="007C5923"/>
    <w:rsid w:val="007D756F"/>
    <w:rsid w:val="007E16C9"/>
    <w:rsid w:val="007E2B3E"/>
    <w:rsid w:val="007E485F"/>
    <w:rsid w:val="007E64CC"/>
    <w:rsid w:val="007E77D4"/>
    <w:rsid w:val="007F0E3C"/>
    <w:rsid w:val="007F217D"/>
    <w:rsid w:val="007F284B"/>
    <w:rsid w:val="007F68E9"/>
    <w:rsid w:val="00805912"/>
    <w:rsid w:val="0080634D"/>
    <w:rsid w:val="0081285C"/>
    <w:rsid w:val="008212D1"/>
    <w:rsid w:val="00822639"/>
    <w:rsid w:val="008257C2"/>
    <w:rsid w:val="00846FAC"/>
    <w:rsid w:val="0085004F"/>
    <w:rsid w:val="0085638D"/>
    <w:rsid w:val="0086329B"/>
    <w:rsid w:val="00867C35"/>
    <w:rsid w:val="00870CDC"/>
    <w:rsid w:val="008777AB"/>
    <w:rsid w:val="0088165C"/>
    <w:rsid w:val="0088178E"/>
    <w:rsid w:val="00891E44"/>
    <w:rsid w:val="008950EF"/>
    <w:rsid w:val="008A42E8"/>
    <w:rsid w:val="008A5F2D"/>
    <w:rsid w:val="008B55B0"/>
    <w:rsid w:val="008C315B"/>
    <w:rsid w:val="008C38CA"/>
    <w:rsid w:val="008C46B2"/>
    <w:rsid w:val="008F006F"/>
    <w:rsid w:val="008F3FCF"/>
    <w:rsid w:val="009027AB"/>
    <w:rsid w:val="00903CEE"/>
    <w:rsid w:val="0090540C"/>
    <w:rsid w:val="00905C66"/>
    <w:rsid w:val="0091326E"/>
    <w:rsid w:val="00920520"/>
    <w:rsid w:val="00921498"/>
    <w:rsid w:val="0092239E"/>
    <w:rsid w:val="009225A3"/>
    <w:rsid w:val="00932AB9"/>
    <w:rsid w:val="0093516A"/>
    <w:rsid w:val="0094666E"/>
    <w:rsid w:val="00971529"/>
    <w:rsid w:val="00973B10"/>
    <w:rsid w:val="0098677B"/>
    <w:rsid w:val="00996518"/>
    <w:rsid w:val="009A112C"/>
    <w:rsid w:val="009A2879"/>
    <w:rsid w:val="009A2F24"/>
    <w:rsid w:val="009B60CB"/>
    <w:rsid w:val="009C199C"/>
    <w:rsid w:val="009D0F07"/>
    <w:rsid w:val="009D7968"/>
    <w:rsid w:val="009E763C"/>
    <w:rsid w:val="00A048C3"/>
    <w:rsid w:val="00A13168"/>
    <w:rsid w:val="00A20296"/>
    <w:rsid w:val="00A22790"/>
    <w:rsid w:val="00A343BB"/>
    <w:rsid w:val="00A34A16"/>
    <w:rsid w:val="00A36CF5"/>
    <w:rsid w:val="00A50B8B"/>
    <w:rsid w:val="00A57853"/>
    <w:rsid w:val="00A737AC"/>
    <w:rsid w:val="00A871ED"/>
    <w:rsid w:val="00A93C9D"/>
    <w:rsid w:val="00AA0CB7"/>
    <w:rsid w:val="00AA137D"/>
    <w:rsid w:val="00AA540D"/>
    <w:rsid w:val="00AB3A29"/>
    <w:rsid w:val="00AB4564"/>
    <w:rsid w:val="00AD1F2E"/>
    <w:rsid w:val="00AE07BA"/>
    <w:rsid w:val="00AE6B38"/>
    <w:rsid w:val="00AF23F4"/>
    <w:rsid w:val="00B03C40"/>
    <w:rsid w:val="00B119A1"/>
    <w:rsid w:val="00B24E24"/>
    <w:rsid w:val="00B27036"/>
    <w:rsid w:val="00B32FA5"/>
    <w:rsid w:val="00B42E0F"/>
    <w:rsid w:val="00B66F4B"/>
    <w:rsid w:val="00B71979"/>
    <w:rsid w:val="00B81342"/>
    <w:rsid w:val="00B86DF3"/>
    <w:rsid w:val="00B95484"/>
    <w:rsid w:val="00BB6B41"/>
    <w:rsid w:val="00BC1A52"/>
    <w:rsid w:val="00BD075F"/>
    <w:rsid w:val="00BD5AD0"/>
    <w:rsid w:val="00BD7845"/>
    <w:rsid w:val="00BE1383"/>
    <w:rsid w:val="00BE2AAF"/>
    <w:rsid w:val="00C06D8E"/>
    <w:rsid w:val="00C15342"/>
    <w:rsid w:val="00C20609"/>
    <w:rsid w:val="00C3050F"/>
    <w:rsid w:val="00C33A44"/>
    <w:rsid w:val="00C346F0"/>
    <w:rsid w:val="00C403CA"/>
    <w:rsid w:val="00C4077A"/>
    <w:rsid w:val="00C41637"/>
    <w:rsid w:val="00C46A87"/>
    <w:rsid w:val="00C63F9E"/>
    <w:rsid w:val="00C72C88"/>
    <w:rsid w:val="00C74B51"/>
    <w:rsid w:val="00CA3ED3"/>
    <w:rsid w:val="00CB1B99"/>
    <w:rsid w:val="00CC259D"/>
    <w:rsid w:val="00CC45D6"/>
    <w:rsid w:val="00CC7810"/>
    <w:rsid w:val="00CD3924"/>
    <w:rsid w:val="00CD5A7F"/>
    <w:rsid w:val="00CF2274"/>
    <w:rsid w:val="00CF65FB"/>
    <w:rsid w:val="00D01C6E"/>
    <w:rsid w:val="00D04550"/>
    <w:rsid w:val="00D07CB7"/>
    <w:rsid w:val="00D12C5E"/>
    <w:rsid w:val="00D253A9"/>
    <w:rsid w:val="00D361F5"/>
    <w:rsid w:val="00D55B93"/>
    <w:rsid w:val="00D60236"/>
    <w:rsid w:val="00D71297"/>
    <w:rsid w:val="00D76D30"/>
    <w:rsid w:val="00D772B4"/>
    <w:rsid w:val="00D93504"/>
    <w:rsid w:val="00DA7950"/>
    <w:rsid w:val="00DB177A"/>
    <w:rsid w:val="00DC683C"/>
    <w:rsid w:val="00DC70FD"/>
    <w:rsid w:val="00DC7194"/>
    <w:rsid w:val="00DF41A7"/>
    <w:rsid w:val="00E0422D"/>
    <w:rsid w:val="00E14039"/>
    <w:rsid w:val="00E23528"/>
    <w:rsid w:val="00E4170A"/>
    <w:rsid w:val="00E440DD"/>
    <w:rsid w:val="00E45B3C"/>
    <w:rsid w:val="00E46B49"/>
    <w:rsid w:val="00E51D74"/>
    <w:rsid w:val="00E57E44"/>
    <w:rsid w:val="00E625FD"/>
    <w:rsid w:val="00E74149"/>
    <w:rsid w:val="00E77DC6"/>
    <w:rsid w:val="00E82918"/>
    <w:rsid w:val="00E90C91"/>
    <w:rsid w:val="00E929F7"/>
    <w:rsid w:val="00E94E0E"/>
    <w:rsid w:val="00E95B99"/>
    <w:rsid w:val="00E95DCF"/>
    <w:rsid w:val="00EE1531"/>
    <w:rsid w:val="00EF3E6B"/>
    <w:rsid w:val="00EF7025"/>
    <w:rsid w:val="00F030CB"/>
    <w:rsid w:val="00F05DA6"/>
    <w:rsid w:val="00F1188A"/>
    <w:rsid w:val="00F15F12"/>
    <w:rsid w:val="00F30A86"/>
    <w:rsid w:val="00F438BD"/>
    <w:rsid w:val="00F52E6C"/>
    <w:rsid w:val="00F60B4A"/>
    <w:rsid w:val="00F6466B"/>
    <w:rsid w:val="00F66594"/>
    <w:rsid w:val="00F7657A"/>
    <w:rsid w:val="00F80530"/>
    <w:rsid w:val="00F807DA"/>
    <w:rsid w:val="00F80F56"/>
    <w:rsid w:val="00F8267F"/>
    <w:rsid w:val="00F83FEB"/>
    <w:rsid w:val="00F87D2E"/>
    <w:rsid w:val="00F926A9"/>
    <w:rsid w:val="00F934F1"/>
    <w:rsid w:val="00F956C9"/>
    <w:rsid w:val="00FA1969"/>
    <w:rsid w:val="00FA6796"/>
    <w:rsid w:val="00FA754E"/>
    <w:rsid w:val="00FB3EA4"/>
    <w:rsid w:val="00FC4C69"/>
    <w:rsid w:val="00FD467A"/>
    <w:rsid w:val="00FD55C9"/>
    <w:rsid w:val="00FF0A3C"/>
    <w:rsid w:val="00FF22BB"/>
    <w:rsid w:val="00FF72E6"/>
    <w:rsid w:val="00FF7D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0C22E8"/>
    <w:pPr>
      <w:spacing w:after="0" w:line="240" w:lineRule="auto"/>
      <w:jc w:val="both"/>
    </w:pPr>
    <w:rPr>
      <w:rFonts w:ascii="Times New Roman" w:hAnsi="Times New Roman"/>
      <w:sz w:val="24"/>
    </w:rPr>
  </w:style>
  <w:style w:type="table" w:customStyle="1" w:styleId="Rcsostblzat1">
    <w:name w:val="Rácsos táblázat1"/>
    <w:basedOn w:val="Normltblzat"/>
    <w:rsid w:val="00B86DF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86D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6DF3"/>
    <w:rPr>
      <w:rFonts w:ascii="Tahoma" w:hAnsi="Tahoma" w:cs="Tahoma"/>
      <w:sz w:val="16"/>
      <w:szCs w:val="16"/>
    </w:rPr>
  </w:style>
  <w:style w:type="paragraph" w:styleId="lfej">
    <w:name w:val="header"/>
    <w:basedOn w:val="Norml"/>
    <w:link w:val="lfejChar"/>
    <w:uiPriority w:val="99"/>
    <w:unhideWhenUsed/>
    <w:rsid w:val="00B86DF3"/>
    <w:pPr>
      <w:tabs>
        <w:tab w:val="center" w:pos="4536"/>
        <w:tab w:val="right" w:pos="9072"/>
      </w:tabs>
      <w:spacing w:after="0" w:line="240" w:lineRule="auto"/>
    </w:pPr>
  </w:style>
  <w:style w:type="character" w:customStyle="1" w:styleId="lfejChar">
    <w:name w:val="Élőfej Char"/>
    <w:basedOn w:val="Bekezdsalapbettpusa"/>
    <w:link w:val="lfej"/>
    <w:uiPriority w:val="99"/>
    <w:rsid w:val="00B86DF3"/>
  </w:style>
  <w:style w:type="paragraph" w:styleId="llb">
    <w:name w:val="footer"/>
    <w:basedOn w:val="Norml"/>
    <w:link w:val="llbChar"/>
    <w:uiPriority w:val="99"/>
    <w:unhideWhenUsed/>
    <w:rsid w:val="00B86DF3"/>
    <w:pPr>
      <w:tabs>
        <w:tab w:val="center" w:pos="4536"/>
        <w:tab w:val="right" w:pos="9072"/>
      </w:tabs>
      <w:spacing w:after="0" w:line="240" w:lineRule="auto"/>
    </w:pPr>
  </w:style>
  <w:style w:type="character" w:customStyle="1" w:styleId="llbChar">
    <w:name w:val="Élőláb Char"/>
    <w:basedOn w:val="Bekezdsalapbettpusa"/>
    <w:link w:val="llb"/>
    <w:uiPriority w:val="99"/>
    <w:rsid w:val="00B86DF3"/>
  </w:style>
  <w:style w:type="paragraph" w:styleId="Listaszerbekezds">
    <w:name w:val="List Paragraph"/>
    <w:basedOn w:val="Norml"/>
    <w:uiPriority w:val="34"/>
    <w:qFormat/>
    <w:rsid w:val="001A3411"/>
    <w:pPr>
      <w:ind w:left="720"/>
      <w:contextualSpacing/>
    </w:pPr>
  </w:style>
  <w:style w:type="paragraph" w:customStyle="1" w:styleId="v1msonormal">
    <w:name w:val="v1msonormal"/>
    <w:basedOn w:val="Norml"/>
    <w:rsid w:val="0050652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3B6F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0C22E8"/>
    <w:pPr>
      <w:spacing w:after="0" w:line="240" w:lineRule="auto"/>
      <w:jc w:val="both"/>
    </w:pPr>
    <w:rPr>
      <w:rFonts w:ascii="Times New Roman" w:hAnsi="Times New Roman"/>
      <w:sz w:val="24"/>
    </w:rPr>
  </w:style>
  <w:style w:type="table" w:customStyle="1" w:styleId="Rcsostblzat1">
    <w:name w:val="Rácsos táblázat1"/>
    <w:basedOn w:val="Normltblzat"/>
    <w:rsid w:val="00B86DF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86D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6DF3"/>
    <w:rPr>
      <w:rFonts w:ascii="Tahoma" w:hAnsi="Tahoma" w:cs="Tahoma"/>
      <w:sz w:val="16"/>
      <w:szCs w:val="16"/>
    </w:rPr>
  </w:style>
  <w:style w:type="paragraph" w:styleId="lfej">
    <w:name w:val="header"/>
    <w:basedOn w:val="Norml"/>
    <w:link w:val="lfejChar"/>
    <w:uiPriority w:val="99"/>
    <w:unhideWhenUsed/>
    <w:rsid w:val="00B86DF3"/>
    <w:pPr>
      <w:tabs>
        <w:tab w:val="center" w:pos="4536"/>
        <w:tab w:val="right" w:pos="9072"/>
      </w:tabs>
      <w:spacing w:after="0" w:line="240" w:lineRule="auto"/>
    </w:pPr>
  </w:style>
  <w:style w:type="character" w:customStyle="1" w:styleId="lfejChar">
    <w:name w:val="Élőfej Char"/>
    <w:basedOn w:val="Bekezdsalapbettpusa"/>
    <w:link w:val="lfej"/>
    <w:uiPriority w:val="99"/>
    <w:rsid w:val="00B86DF3"/>
  </w:style>
  <w:style w:type="paragraph" w:styleId="llb">
    <w:name w:val="footer"/>
    <w:basedOn w:val="Norml"/>
    <w:link w:val="llbChar"/>
    <w:uiPriority w:val="99"/>
    <w:unhideWhenUsed/>
    <w:rsid w:val="00B86DF3"/>
    <w:pPr>
      <w:tabs>
        <w:tab w:val="center" w:pos="4536"/>
        <w:tab w:val="right" w:pos="9072"/>
      </w:tabs>
      <w:spacing w:after="0" w:line="240" w:lineRule="auto"/>
    </w:pPr>
  </w:style>
  <w:style w:type="character" w:customStyle="1" w:styleId="llbChar">
    <w:name w:val="Élőláb Char"/>
    <w:basedOn w:val="Bekezdsalapbettpusa"/>
    <w:link w:val="llb"/>
    <w:uiPriority w:val="99"/>
    <w:rsid w:val="00B86DF3"/>
  </w:style>
  <w:style w:type="paragraph" w:styleId="Listaszerbekezds">
    <w:name w:val="List Paragraph"/>
    <w:basedOn w:val="Norml"/>
    <w:uiPriority w:val="34"/>
    <w:qFormat/>
    <w:rsid w:val="001A3411"/>
    <w:pPr>
      <w:ind w:left="720"/>
      <w:contextualSpacing/>
    </w:pPr>
  </w:style>
  <w:style w:type="paragraph" w:customStyle="1" w:styleId="v1msonormal">
    <w:name w:val="v1msonormal"/>
    <w:basedOn w:val="Norml"/>
    <w:rsid w:val="0050652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3B6F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925753">
      <w:bodyDiv w:val="1"/>
      <w:marLeft w:val="0"/>
      <w:marRight w:val="0"/>
      <w:marTop w:val="0"/>
      <w:marBottom w:val="0"/>
      <w:divBdr>
        <w:top w:val="none" w:sz="0" w:space="0" w:color="auto"/>
        <w:left w:val="none" w:sz="0" w:space="0" w:color="auto"/>
        <w:bottom w:val="none" w:sz="0" w:space="0" w:color="auto"/>
        <w:right w:val="none" w:sz="0" w:space="0" w:color="auto"/>
      </w:divBdr>
      <w:divsChild>
        <w:div w:id="666056761">
          <w:marLeft w:val="75"/>
          <w:marRight w:val="75"/>
          <w:marTop w:val="45"/>
          <w:marBottom w:val="45"/>
          <w:divBdr>
            <w:top w:val="none" w:sz="0" w:space="0" w:color="auto"/>
            <w:left w:val="none" w:sz="0" w:space="0" w:color="auto"/>
            <w:bottom w:val="none" w:sz="0" w:space="0" w:color="auto"/>
            <w:right w:val="none" w:sz="0" w:space="0" w:color="auto"/>
          </w:divBdr>
        </w:div>
        <w:div w:id="2126926651">
          <w:marLeft w:val="75"/>
          <w:marRight w:val="75"/>
          <w:marTop w:val="45"/>
          <w:marBottom w:val="45"/>
          <w:divBdr>
            <w:top w:val="none" w:sz="0" w:space="0" w:color="auto"/>
            <w:left w:val="none" w:sz="0" w:space="0" w:color="auto"/>
            <w:bottom w:val="none" w:sz="0" w:space="0" w:color="auto"/>
            <w:right w:val="none" w:sz="0" w:space="0" w:color="auto"/>
          </w:divBdr>
        </w:div>
      </w:divsChild>
    </w:div>
    <w:div w:id="1734547503">
      <w:bodyDiv w:val="1"/>
      <w:marLeft w:val="0"/>
      <w:marRight w:val="0"/>
      <w:marTop w:val="0"/>
      <w:marBottom w:val="0"/>
      <w:divBdr>
        <w:top w:val="none" w:sz="0" w:space="0" w:color="auto"/>
        <w:left w:val="none" w:sz="0" w:space="0" w:color="auto"/>
        <w:bottom w:val="none" w:sz="0" w:space="0" w:color="auto"/>
        <w:right w:val="none" w:sz="0" w:space="0" w:color="auto"/>
      </w:divBdr>
      <w:divsChild>
        <w:div w:id="336158519">
          <w:marLeft w:val="75"/>
          <w:marRight w:val="75"/>
          <w:marTop w:val="45"/>
          <w:marBottom w:val="45"/>
          <w:divBdr>
            <w:top w:val="none" w:sz="0" w:space="0" w:color="auto"/>
            <w:left w:val="none" w:sz="0" w:space="0" w:color="auto"/>
            <w:bottom w:val="none" w:sz="0" w:space="0" w:color="auto"/>
            <w:right w:val="none" w:sz="0" w:space="0" w:color="auto"/>
          </w:divBdr>
        </w:div>
        <w:div w:id="1882476115">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9198D-9D88-4A00-BE18-6608F00B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1869</Words>
  <Characters>12900</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Sass Barna Gergely</dc:creator>
  <cp:lastModifiedBy>Arató Atilla</cp:lastModifiedBy>
  <cp:revision>2</cp:revision>
  <cp:lastPrinted>2023-10-16T10:52:00Z</cp:lastPrinted>
  <dcterms:created xsi:type="dcterms:W3CDTF">2023-10-16T11:42:00Z</dcterms:created>
  <dcterms:modified xsi:type="dcterms:W3CDTF">2023-10-16T11:42:00Z</dcterms:modified>
</cp:coreProperties>
</file>