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37" w:rsidRPr="00072F03" w:rsidRDefault="008B7237" w:rsidP="008B723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2F0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8B7237" w:rsidRPr="00072F03" w:rsidRDefault="008B7237" w:rsidP="008B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2F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8B7237" w:rsidRPr="00072F03" w:rsidRDefault="00BB7265" w:rsidP="008B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280</w:t>
      </w:r>
      <w:r w:rsidR="008B7237" w:rsidRPr="00072F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X.26</w:t>
      </w:r>
      <w:r w:rsidR="008B7237" w:rsidRPr="00072F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8B7237" w:rsidRPr="00072F03" w:rsidRDefault="008B7237" w:rsidP="008B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72F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8B7237" w:rsidRPr="00072F03" w:rsidRDefault="008B7237" w:rsidP="008B7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152E" w:rsidRPr="0046152E" w:rsidRDefault="0046152E" w:rsidP="00461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152E">
        <w:rPr>
          <w:rFonts w:ascii="Times New Roman" w:hAnsi="Times New Roman" w:cs="Times New Roman"/>
          <w:b/>
          <w:sz w:val="24"/>
          <w:szCs w:val="24"/>
        </w:rPr>
        <w:t>A Nyírségi Szociális Centrummal a Tiszavasvári, Vasvári P. u. 93. sz. alatti ingatlanra kötött bérleti szerződés módosításáról</w:t>
      </w:r>
    </w:p>
    <w:p w:rsidR="008B7237" w:rsidRPr="00072F03" w:rsidRDefault="008B7237" w:rsidP="008B7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4B4B" w:rsidRPr="00072F03" w:rsidRDefault="00D04B4B" w:rsidP="008B7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4B4B" w:rsidRPr="00072F03" w:rsidRDefault="00D04B4B" w:rsidP="008B7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7237" w:rsidRPr="00072F03" w:rsidRDefault="008B7237" w:rsidP="008B7237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F03">
        <w:rPr>
          <w:rFonts w:ascii="Times New Roman" w:hAnsi="Times New Roman" w:cs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072F03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072F03">
        <w:rPr>
          <w:rFonts w:ascii="Times New Roman" w:hAnsi="Times New Roman" w:cs="Times New Roman"/>
          <w:sz w:val="24"/>
          <w:szCs w:val="24"/>
        </w:rPr>
        <w:t xml:space="preserve"> foglalt hatáskörében eljárva az alábbi határozatot hozza:</w:t>
      </w:r>
    </w:p>
    <w:p w:rsidR="008B7237" w:rsidRPr="00072F03" w:rsidRDefault="008B7237" w:rsidP="008B7237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204" w:rsidRPr="00E84ED2" w:rsidRDefault="00131B37" w:rsidP="00E84ED2">
      <w:pPr>
        <w:tabs>
          <w:tab w:val="left" w:pos="354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ED2">
        <w:rPr>
          <w:rFonts w:ascii="Times New Roman" w:hAnsi="Times New Roman" w:cs="Times New Roman"/>
          <w:sz w:val="24"/>
          <w:szCs w:val="24"/>
        </w:rPr>
        <w:t>1.</w:t>
      </w:r>
      <w:r w:rsidR="00E84ED2" w:rsidRPr="00E84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330E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</w:t>
      </w:r>
      <w:r w:rsidR="00D54975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>- tekintettel arra, hogy a</w:t>
      </w:r>
      <w:r w:rsidR="00D83923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3923" w:rsidRPr="00E84E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Tiszavasvári, Vasvári P. u. 93</w:t>
      </w:r>
      <w:r w:rsidR="00D83923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sz. alatti </w:t>
      </w:r>
      <w:r w:rsidR="00D54975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önkormányzati épület </w:t>
      </w:r>
      <w:r w:rsidR="002F1F9D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teljes felújítása </w:t>
      </w:r>
      <w:r w:rsidR="00D54975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>a „Tiszavasvári komplex felzárkózási program” megnevezésű pályázat keretében</w:t>
      </w:r>
      <w:r w:rsidR="00022234" w:rsidRPr="000222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234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>megvalósult</w:t>
      </w:r>
      <w:r w:rsidR="00D54975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D97F62" w:rsidRPr="00D97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7F62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dönt arról, </w:t>
      </w:r>
      <w:r w:rsidR="00D83923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hogy </w:t>
      </w:r>
      <w:r w:rsidR="00745ED6" w:rsidRPr="00E84E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2023. november 01-től</w:t>
      </w:r>
      <w:r w:rsidR="00745ED6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ingatlan, mintegy </w:t>
      </w:r>
      <w:r w:rsidR="00745ED6" w:rsidRPr="00E84ED2">
        <w:rPr>
          <w:rFonts w:ascii="Times New Roman" w:hAnsi="Times New Roman" w:cs="Times New Roman"/>
          <w:b/>
          <w:sz w:val="24"/>
          <w:szCs w:val="24"/>
        </w:rPr>
        <w:t>85,77 m</w:t>
      </w:r>
      <w:r w:rsidR="00745ED6" w:rsidRPr="00E84ED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745ED6" w:rsidRPr="00E84ED2">
        <w:rPr>
          <w:rFonts w:ascii="Times New Roman" w:hAnsi="Times New Roman" w:cs="Times New Roman"/>
          <w:sz w:val="24"/>
          <w:szCs w:val="24"/>
        </w:rPr>
        <w:t xml:space="preserve"> nagyságú részét, </w:t>
      </w:r>
      <w:r w:rsidR="005B6204" w:rsidRPr="00E84ED2">
        <w:rPr>
          <w:rFonts w:ascii="Times New Roman" w:hAnsi="Times New Roman" w:cs="Times New Roman"/>
          <w:sz w:val="24"/>
          <w:szCs w:val="24"/>
        </w:rPr>
        <w:t xml:space="preserve">- </w:t>
      </w:r>
      <w:r w:rsidR="00745ED6" w:rsidRPr="00E84ED2">
        <w:rPr>
          <w:rFonts w:ascii="Times New Roman" w:hAnsi="Times New Roman" w:cs="Times New Roman"/>
          <w:sz w:val="24"/>
          <w:szCs w:val="24"/>
        </w:rPr>
        <w:t>melyben kialakításra került</w:t>
      </w:r>
      <w:r w:rsidR="00745ED6" w:rsidRPr="00E84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ED6" w:rsidRPr="00E84ED2">
        <w:rPr>
          <w:rFonts w:ascii="Times New Roman" w:hAnsi="Times New Roman" w:cs="Times New Roman"/>
          <w:sz w:val="24"/>
          <w:szCs w:val="24"/>
        </w:rPr>
        <w:t>étkező 36,9 m</w:t>
      </w:r>
      <w:r w:rsidR="00745ED6" w:rsidRPr="00E84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5ED6" w:rsidRPr="00E84ED2">
        <w:rPr>
          <w:rFonts w:ascii="Times New Roman" w:hAnsi="Times New Roman" w:cs="Times New Roman"/>
          <w:sz w:val="24"/>
          <w:szCs w:val="24"/>
        </w:rPr>
        <w:t>; tálaló 5,8 m</w:t>
      </w:r>
      <w:r w:rsidR="00745ED6" w:rsidRPr="00E84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5ED6" w:rsidRPr="00E84ED2">
        <w:rPr>
          <w:rFonts w:ascii="Times New Roman" w:hAnsi="Times New Roman" w:cs="Times New Roman"/>
          <w:sz w:val="24"/>
          <w:szCs w:val="24"/>
        </w:rPr>
        <w:t>; mosogató 6,5 m</w:t>
      </w:r>
      <w:r w:rsidR="00745ED6" w:rsidRPr="00E84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5ED6" w:rsidRPr="00E84ED2">
        <w:rPr>
          <w:rFonts w:ascii="Times New Roman" w:hAnsi="Times New Roman" w:cs="Times New Roman"/>
          <w:sz w:val="24"/>
          <w:szCs w:val="24"/>
        </w:rPr>
        <w:t>; melegítő konyha 25,04 m</w:t>
      </w:r>
      <w:r w:rsidR="00745ED6" w:rsidRPr="00E84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5ED6" w:rsidRPr="00E84ED2">
        <w:rPr>
          <w:rFonts w:ascii="Times New Roman" w:hAnsi="Times New Roman" w:cs="Times New Roman"/>
          <w:sz w:val="24"/>
          <w:szCs w:val="24"/>
        </w:rPr>
        <w:t>; öltöző 5,39 m</w:t>
      </w:r>
      <w:r w:rsidR="00745ED6" w:rsidRPr="00E84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5ED6" w:rsidRPr="00E84ED2">
        <w:rPr>
          <w:rFonts w:ascii="Times New Roman" w:hAnsi="Times New Roman" w:cs="Times New Roman"/>
          <w:sz w:val="24"/>
          <w:szCs w:val="24"/>
        </w:rPr>
        <w:t>; WC-k 2,11 m</w:t>
      </w:r>
      <w:r w:rsidR="00745ED6" w:rsidRPr="00E84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5ED6" w:rsidRPr="00E84ED2">
        <w:rPr>
          <w:rFonts w:ascii="Times New Roman" w:hAnsi="Times New Roman" w:cs="Times New Roman"/>
          <w:sz w:val="24"/>
          <w:szCs w:val="24"/>
        </w:rPr>
        <w:t>; átvevő 4,03 m</w:t>
      </w:r>
      <w:r w:rsidR="00745ED6" w:rsidRPr="00E84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5ED6" w:rsidRPr="00E84ED2">
        <w:rPr>
          <w:rFonts w:ascii="Times New Roman" w:hAnsi="Times New Roman" w:cs="Times New Roman"/>
          <w:sz w:val="24"/>
          <w:szCs w:val="24"/>
        </w:rPr>
        <w:t xml:space="preserve"> </w:t>
      </w:r>
      <w:r w:rsidR="005B6204" w:rsidRPr="00E84ED2">
        <w:rPr>
          <w:rFonts w:ascii="Times New Roman" w:hAnsi="Times New Roman" w:cs="Times New Roman"/>
          <w:sz w:val="24"/>
          <w:szCs w:val="24"/>
        </w:rPr>
        <w:t>-</w:t>
      </w:r>
      <w:r w:rsidR="00E84ED2" w:rsidRPr="00E84ED2">
        <w:rPr>
          <w:rFonts w:ascii="Times New Roman" w:hAnsi="Times New Roman" w:cs="Times New Roman"/>
          <w:sz w:val="24"/>
          <w:szCs w:val="24"/>
        </w:rPr>
        <w:t xml:space="preserve"> ismételten</w:t>
      </w:r>
      <w:r w:rsidR="00745ED6" w:rsidRPr="00E84ED2">
        <w:rPr>
          <w:rFonts w:ascii="Times New Roman" w:hAnsi="Times New Roman" w:cs="Times New Roman"/>
          <w:sz w:val="24"/>
          <w:szCs w:val="24"/>
        </w:rPr>
        <w:t xml:space="preserve"> </w:t>
      </w:r>
      <w:r w:rsidR="00D54975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83923" w:rsidRPr="00E84E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Nyírségi Szociális Centrum</w:t>
      </w:r>
      <w:r w:rsidR="00D83923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(továbbiakban: Centrum, 4400 Nyíregyháza, Szűrszabó u. 4.)</w:t>
      </w:r>
      <w:r w:rsidR="00B3450F" w:rsidRPr="00E84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ED2" w:rsidRPr="00E84ED2">
        <w:rPr>
          <w:rFonts w:ascii="Times New Roman" w:hAnsi="Times New Roman" w:cs="Times New Roman"/>
          <w:b/>
          <w:sz w:val="24"/>
          <w:szCs w:val="24"/>
        </w:rPr>
        <w:t xml:space="preserve">használatába </w:t>
      </w:r>
      <w:r w:rsidR="00B3450F" w:rsidRPr="00E84ED2">
        <w:rPr>
          <w:rFonts w:ascii="Times New Roman" w:hAnsi="Times New Roman" w:cs="Times New Roman"/>
          <w:b/>
          <w:sz w:val="24"/>
          <w:szCs w:val="24"/>
        </w:rPr>
        <w:t>adja</w:t>
      </w:r>
      <w:r w:rsidR="00E84ED2" w:rsidRPr="00E84ED2">
        <w:rPr>
          <w:rFonts w:ascii="Times New Roman" w:hAnsi="Times New Roman" w:cs="Times New Roman"/>
          <w:b/>
          <w:sz w:val="24"/>
          <w:szCs w:val="24"/>
        </w:rPr>
        <w:t xml:space="preserve"> bérleti díj megfizetése mellett</w:t>
      </w:r>
      <w:proofErr w:type="gramEnd"/>
      <w:r w:rsidR="00745ED6" w:rsidRPr="00E84E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6204" w:rsidRDefault="005B6204" w:rsidP="00745ED6">
      <w:pPr>
        <w:pStyle w:val="StlusSorkizrtBal032cm"/>
        <w:spacing w:before="0" w:after="0" w:line="240" w:lineRule="auto"/>
        <w:rPr>
          <w:color w:val="000000" w:themeColor="text1"/>
          <w:szCs w:val="24"/>
        </w:rPr>
      </w:pPr>
    </w:p>
    <w:p w:rsidR="00F77220" w:rsidRDefault="00131B37" w:rsidP="00E84ED2">
      <w:pPr>
        <w:pStyle w:val="StlusSorkizrtBal032cm"/>
        <w:spacing w:before="0" w:after="0" w:line="240" w:lineRule="auto"/>
        <w:ind w:left="284" w:hanging="284"/>
        <w:rPr>
          <w:szCs w:val="24"/>
        </w:rPr>
      </w:pPr>
      <w:r>
        <w:rPr>
          <w:szCs w:val="24"/>
        </w:rPr>
        <w:t>2.</w:t>
      </w:r>
      <w:r w:rsidR="00E84ED2">
        <w:rPr>
          <w:szCs w:val="24"/>
        </w:rPr>
        <w:t xml:space="preserve"> </w:t>
      </w:r>
      <w:r>
        <w:rPr>
          <w:szCs w:val="24"/>
        </w:rPr>
        <w:t xml:space="preserve">A Képviselő-testület a Centrummal </w:t>
      </w:r>
      <w:r w:rsidR="00510AE5" w:rsidRPr="00510AE5">
        <w:rPr>
          <w:szCs w:val="24"/>
        </w:rPr>
        <w:t>2019. július 26. napjától kötött bérleti szerződés</w:t>
      </w:r>
      <w:r>
        <w:rPr>
          <w:szCs w:val="24"/>
        </w:rPr>
        <w:t xml:space="preserve"> </w:t>
      </w:r>
      <w:r w:rsidR="00F77220">
        <w:rPr>
          <w:szCs w:val="24"/>
        </w:rPr>
        <w:t>alábbi pontjait 2023. november 01-től módosítja:</w:t>
      </w:r>
    </w:p>
    <w:p w:rsidR="00B3450F" w:rsidRDefault="00B3450F" w:rsidP="00745ED6">
      <w:pPr>
        <w:pStyle w:val="StlusSorkizrtBal032cm"/>
        <w:spacing w:before="0" w:after="0" w:line="240" w:lineRule="auto"/>
        <w:rPr>
          <w:szCs w:val="24"/>
        </w:rPr>
      </w:pPr>
    </w:p>
    <w:p w:rsidR="00F77220" w:rsidRDefault="00F77220" w:rsidP="00745ED6">
      <w:pPr>
        <w:pStyle w:val="StlusSorkizrtBal032cm"/>
        <w:spacing w:before="0" w:after="0" w:line="240" w:lineRule="auto"/>
        <w:rPr>
          <w:szCs w:val="24"/>
        </w:rPr>
      </w:pPr>
      <w:r>
        <w:rPr>
          <w:szCs w:val="24"/>
        </w:rPr>
        <w:t xml:space="preserve">2.1. a szerződés </w:t>
      </w:r>
      <w:r w:rsidR="00131B37">
        <w:rPr>
          <w:szCs w:val="24"/>
        </w:rPr>
        <w:t>1. pontj</w:t>
      </w:r>
      <w:r>
        <w:rPr>
          <w:szCs w:val="24"/>
        </w:rPr>
        <w:t xml:space="preserve">ában </w:t>
      </w:r>
      <w:r w:rsidR="00131B37">
        <w:rPr>
          <w:szCs w:val="24"/>
        </w:rPr>
        <w:t>a bérbe adott terület</w:t>
      </w:r>
      <w:r>
        <w:rPr>
          <w:szCs w:val="24"/>
        </w:rPr>
        <w:t xml:space="preserve"> nagysága:</w:t>
      </w:r>
      <w:r w:rsidR="00131B37">
        <w:rPr>
          <w:szCs w:val="24"/>
        </w:rPr>
        <w:t xml:space="preserve"> 85,77 m</w:t>
      </w:r>
      <w:r w:rsidR="00131B37" w:rsidRPr="00131B37">
        <w:rPr>
          <w:szCs w:val="24"/>
          <w:vertAlign w:val="superscript"/>
        </w:rPr>
        <w:t>2</w:t>
      </w:r>
      <w:r>
        <w:rPr>
          <w:szCs w:val="24"/>
        </w:rPr>
        <w:t>-re módosul.</w:t>
      </w:r>
    </w:p>
    <w:p w:rsidR="00F77220" w:rsidRDefault="00F77220" w:rsidP="00745ED6">
      <w:pPr>
        <w:pStyle w:val="StlusSorkizrtBal032cm"/>
        <w:spacing w:before="0" w:after="0" w:line="240" w:lineRule="auto"/>
        <w:rPr>
          <w:szCs w:val="24"/>
        </w:rPr>
      </w:pPr>
      <w:r>
        <w:rPr>
          <w:szCs w:val="24"/>
        </w:rPr>
        <w:t xml:space="preserve">2.2. a szerződés </w:t>
      </w:r>
      <w:r w:rsidR="00B3450F">
        <w:rPr>
          <w:szCs w:val="24"/>
        </w:rPr>
        <w:t xml:space="preserve">4. pontjában a bérleti díj 58.910 Ft/hó + </w:t>
      </w:r>
      <w:proofErr w:type="spellStart"/>
      <w:r w:rsidR="00B3450F">
        <w:rPr>
          <w:szCs w:val="24"/>
        </w:rPr>
        <w:t>ÁFA-ra</w:t>
      </w:r>
      <w:proofErr w:type="spellEnd"/>
      <w:r w:rsidR="00B3450F">
        <w:rPr>
          <w:szCs w:val="24"/>
        </w:rPr>
        <w:t xml:space="preserve"> módosul.</w:t>
      </w:r>
    </w:p>
    <w:p w:rsidR="00F77220" w:rsidRDefault="00F77220" w:rsidP="00745ED6">
      <w:pPr>
        <w:pStyle w:val="StlusSorkizrtBal032cm"/>
        <w:spacing w:before="0" w:after="0" w:line="240" w:lineRule="auto"/>
        <w:rPr>
          <w:szCs w:val="24"/>
        </w:rPr>
      </w:pPr>
    </w:p>
    <w:p w:rsidR="008C4192" w:rsidRDefault="00FA547E" w:rsidP="008C419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4192">
        <w:rPr>
          <w:rFonts w:ascii="Times New Roman" w:hAnsi="Times New Roman" w:cs="Times New Roman"/>
          <w:sz w:val="24"/>
          <w:szCs w:val="24"/>
        </w:rPr>
        <w:t>3. A Képviselő-testület kezdeményezi</w:t>
      </w:r>
      <w:r w:rsidR="002F1F9D" w:rsidRPr="008C4192">
        <w:rPr>
          <w:rFonts w:ascii="Times New Roman" w:hAnsi="Times New Roman" w:cs="Times New Roman"/>
          <w:sz w:val="24"/>
          <w:szCs w:val="24"/>
        </w:rPr>
        <w:t xml:space="preserve"> az ingatlan közműóráinak átírását </w:t>
      </w:r>
      <w:r w:rsidR="00022234">
        <w:rPr>
          <w:rFonts w:ascii="Times New Roman" w:hAnsi="Times New Roman" w:cs="Times New Roman"/>
          <w:sz w:val="24"/>
          <w:szCs w:val="24"/>
        </w:rPr>
        <w:t xml:space="preserve">a </w:t>
      </w:r>
      <w:r w:rsidR="002F1F9D" w:rsidRPr="008C4192">
        <w:rPr>
          <w:rFonts w:ascii="Times New Roman" w:hAnsi="Times New Roman" w:cs="Times New Roman"/>
          <w:sz w:val="24"/>
          <w:szCs w:val="24"/>
        </w:rPr>
        <w:t>T</w:t>
      </w:r>
      <w:r w:rsidR="004D7111" w:rsidRPr="008C4192">
        <w:rPr>
          <w:rFonts w:ascii="Times New Roman" w:hAnsi="Times New Roman" w:cs="Times New Roman"/>
          <w:sz w:val="24"/>
          <w:szCs w:val="24"/>
        </w:rPr>
        <w:t>i</w:t>
      </w:r>
      <w:r w:rsidR="002F1F9D" w:rsidRPr="008C4192">
        <w:rPr>
          <w:rFonts w:ascii="Times New Roman" w:hAnsi="Times New Roman" w:cs="Times New Roman"/>
          <w:sz w:val="24"/>
          <w:szCs w:val="24"/>
        </w:rPr>
        <w:t>sz</w:t>
      </w:r>
      <w:r w:rsidR="004D7111" w:rsidRPr="008C4192">
        <w:rPr>
          <w:rFonts w:ascii="Times New Roman" w:hAnsi="Times New Roman" w:cs="Times New Roman"/>
          <w:sz w:val="24"/>
          <w:szCs w:val="24"/>
        </w:rPr>
        <w:t>a</w:t>
      </w:r>
      <w:r w:rsidR="002F1F9D" w:rsidRPr="008C4192">
        <w:rPr>
          <w:rFonts w:ascii="Times New Roman" w:hAnsi="Times New Roman" w:cs="Times New Roman"/>
          <w:sz w:val="24"/>
          <w:szCs w:val="24"/>
        </w:rPr>
        <w:t xml:space="preserve">vasvári Város Önkormányzata nevére. Az közműórák átírását követően </w:t>
      </w:r>
      <w:r w:rsidR="008C4192" w:rsidRPr="008C4192">
        <w:rPr>
          <w:rFonts w:ascii="Times New Roman" w:hAnsi="Times New Roman" w:cs="Times New Roman"/>
          <w:sz w:val="24"/>
          <w:szCs w:val="24"/>
        </w:rPr>
        <w:t>a bérlemény közüzemi díjai a Bérbeadó által kijelölt energetikus szakember által – a villany esetében a beépített teljesítmény és üzemidő, fűtés esetében a légm</w:t>
      </w:r>
      <w:r w:rsidR="008C4192" w:rsidRPr="008C419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8C4192" w:rsidRPr="008C4192">
        <w:rPr>
          <w:rFonts w:ascii="Times New Roman" w:hAnsi="Times New Roman" w:cs="Times New Roman"/>
          <w:sz w:val="24"/>
          <w:szCs w:val="24"/>
        </w:rPr>
        <w:t>alapján</w:t>
      </w:r>
      <w:r w:rsidR="008C4192" w:rsidRPr="008C41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C4192" w:rsidRPr="008C4192">
        <w:rPr>
          <w:rFonts w:ascii="Times New Roman" w:hAnsi="Times New Roman" w:cs="Times New Roman"/>
          <w:sz w:val="24"/>
          <w:szCs w:val="24"/>
        </w:rPr>
        <w:t>– a közműszolgáltatók által kibocsátott számlák figyelembe vételével kerül meghatározásra.</w:t>
      </w:r>
    </w:p>
    <w:p w:rsidR="00022234" w:rsidRPr="008C4192" w:rsidRDefault="00022234" w:rsidP="008C419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214B" w:rsidRPr="00072F03" w:rsidRDefault="00022234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7237" w:rsidRPr="00072F03">
        <w:rPr>
          <w:rFonts w:ascii="Times New Roman" w:hAnsi="Times New Roman" w:cs="Times New Roman"/>
          <w:sz w:val="24"/>
          <w:szCs w:val="24"/>
        </w:rPr>
        <w:t xml:space="preserve">. </w:t>
      </w:r>
      <w:r w:rsidR="00DB214B" w:rsidRPr="00072F03">
        <w:rPr>
          <w:rFonts w:ascii="Times New Roman" w:hAnsi="Times New Roman" w:cs="Times New Roman"/>
          <w:sz w:val="24"/>
          <w:szCs w:val="24"/>
        </w:rPr>
        <w:t>Felkéri a Polgármestert, hogy a Testület döntésérő</w:t>
      </w:r>
      <w:r w:rsidR="001947EB" w:rsidRPr="00072F03">
        <w:rPr>
          <w:rFonts w:ascii="Times New Roman" w:hAnsi="Times New Roman" w:cs="Times New Roman"/>
          <w:sz w:val="24"/>
          <w:szCs w:val="24"/>
        </w:rPr>
        <w:t>l</w:t>
      </w:r>
      <w:r w:rsidR="00DB214B" w:rsidRPr="00072F03">
        <w:rPr>
          <w:rFonts w:ascii="Times New Roman" w:hAnsi="Times New Roman" w:cs="Times New Roman"/>
          <w:sz w:val="24"/>
          <w:szCs w:val="24"/>
        </w:rPr>
        <w:t xml:space="preserve"> tájékoztassa a Nyírségi Szociáli</w:t>
      </w:r>
      <w:r w:rsidR="001947EB" w:rsidRPr="00072F03">
        <w:rPr>
          <w:rFonts w:ascii="Times New Roman" w:hAnsi="Times New Roman" w:cs="Times New Roman"/>
          <w:sz w:val="24"/>
          <w:szCs w:val="24"/>
        </w:rPr>
        <w:t>s</w:t>
      </w:r>
      <w:r w:rsidR="00DB214B" w:rsidRPr="00072F03">
        <w:rPr>
          <w:rFonts w:ascii="Times New Roman" w:hAnsi="Times New Roman" w:cs="Times New Roman"/>
          <w:sz w:val="24"/>
          <w:szCs w:val="24"/>
        </w:rPr>
        <w:t xml:space="preserve"> Centrumot.</w:t>
      </w:r>
    </w:p>
    <w:p w:rsidR="00DB214B" w:rsidRPr="00072F03" w:rsidRDefault="00DB214B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237" w:rsidRPr="00072F03" w:rsidRDefault="00022234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214B" w:rsidRPr="00072F03">
        <w:rPr>
          <w:rFonts w:ascii="Times New Roman" w:hAnsi="Times New Roman" w:cs="Times New Roman"/>
          <w:sz w:val="24"/>
          <w:szCs w:val="24"/>
        </w:rPr>
        <w:t xml:space="preserve">. </w:t>
      </w:r>
      <w:r w:rsidR="008B7237" w:rsidRPr="00072F03">
        <w:rPr>
          <w:rFonts w:ascii="Times New Roman" w:hAnsi="Times New Roman" w:cs="Times New Roman"/>
          <w:sz w:val="24"/>
          <w:szCs w:val="24"/>
        </w:rPr>
        <w:t>Felhatalmazza a Polgármestert a</w:t>
      </w:r>
      <w:r w:rsidR="00FA547E">
        <w:rPr>
          <w:rFonts w:ascii="Times New Roman" w:hAnsi="Times New Roman" w:cs="Times New Roman"/>
          <w:sz w:val="24"/>
          <w:szCs w:val="24"/>
        </w:rPr>
        <w:t xml:space="preserve"> bérleti szerződést módosító megállapodás</w:t>
      </w:r>
      <w:r w:rsidR="002F6B23" w:rsidRPr="00072F03">
        <w:rPr>
          <w:rFonts w:ascii="Times New Roman" w:hAnsi="Times New Roman" w:cs="Times New Roman"/>
          <w:sz w:val="24"/>
          <w:szCs w:val="24"/>
        </w:rPr>
        <w:t xml:space="preserve"> </w:t>
      </w:r>
      <w:r w:rsidR="008B7237" w:rsidRPr="00072F03">
        <w:rPr>
          <w:rFonts w:ascii="Times New Roman" w:hAnsi="Times New Roman" w:cs="Times New Roman"/>
          <w:sz w:val="24"/>
          <w:szCs w:val="24"/>
        </w:rPr>
        <w:t>aláírására.</w:t>
      </w:r>
    </w:p>
    <w:p w:rsidR="000E2A10" w:rsidRPr="00072F03" w:rsidRDefault="000E2A10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237" w:rsidRPr="00072F03" w:rsidRDefault="008B7237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7237" w:rsidRDefault="008B7237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2F03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022234">
        <w:rPr>
          <w:rFonts w:ascii="Times New Roman" w:hAnsi="Times New Roman" w:cs="Times New Roman"/>
          <w:sz w:val="24"/>
          <w:szCs w:val="24"/>
        </w:rPr>
        <w:t>2023. október 31.</w:t>
      </w:r>
      <w:r w:rsidR="00DB214B" w:rsidRPr="00072F03">
        <w:rPr>
          <w:rFonts w:ascii="Times New Roman" w:hAnsi="Times New Roman" w:cs="Times New Roman"/>
          <w:sz w:val="24"/>
          <w:szCs w:val="24"/>
        </w:rPr>
        <w:tab/>
      </w:r>
      <w:r w:rsidRPr="00072F03">
        <w:rPr>
          <w:rFonts w:ascii="Times New Roman" w:hAnsi="Times New Roman" w:cs="Times New Roman"/>
          <w:sz w:val="24"/>
          <w:szCs w:val="24"/>
        </w:rPr>
        <w:tab/>
      </w:r>
      <w:r w:rsidRPr="00072F03">
        <w:rPr>
          <w:rFonts w:ascii="Times New Roman" w:hAnsi="Times New Roman" w:cs="Times New Roman"/>
          <w:sz w:val="24"/>
          <w:szCs w:val="24"/>
        </w:rPr>
        <w:tab/>
      </w:r>
      <w:r w:rsidRPr="00072F03">
        <w:rPr>
          <w:rFonts w:ascii="Times New Roman" w:hAnsi="Times New Roman" w:cs="Times New Roman"/>
          <w:sz w:val="24"/>
          <w:szCs w:val="24"/>
        </w:rPr>
        <w:tab/>
        <w:t>Felelős. Szőke Zoltán polgármester</w:t>
      </w:r>
    </w:p>
    <w:p w:rsidR="00BB7265" w:rsidRDefault="00BB7265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B7265" w:rsidRDefault="00BB7265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B7265" w:rsidRDefault="00BB7265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B7265" w:rsidRDefault="00BB7265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B7265" w:rsidRPr="00BB7265" w:rsidRDefault="00BB7265" w:rsidP="00BB7265">
      <w:pPr>
        <w:tabs>
          <w:tab w:val="center" w:pos="2552"/>
          <w:tab w:val="center" w:pos="680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50C25">
        <w:rPr>
          <w:rFonts w:ascii="Times New Roman" w:hAnsi="Times New Roman" w:cs="Times New Roman"/>
          <w:b/>
          <w:sz w:val="24"/>
          <w:szCs w:val="24"/>
        </w:rPr>
        <w:tab/>
      </w:r>
      <w:r w:rsidRPr="00BB7265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B7265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BB7265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B7265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BB7265" w:rsidRPr="00BB7265" w:rsidRDefault="00F50C25" w:rsidP="00BB7265">
      <w:pPr>
        <w:tabs>
          <w:tab w:val="center" w:pos="2552"/>
          <w:tab w:val="center" w:pos="680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726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B7265" w:rsidRPr="00BB7265">
        <w:rPr>
          <w:rFonts w:ascii="Times New Roman" w:hAnsi="Times New Roman" w:cs="Times New Roman"/>
          <w:b/>
          <w:sz w:val="24"/>
          <w:szCs w:val="24"/>
        </w:rPr>
        <w:t>polgárm</w:t>
      </w:r>
      <w:bookmarkStart w:id="0" w:name="_GoBack"/>
      <w:bookmarkEnd w:id="0"/>
      <w:r w:rsidR="00BB7265" w:rsidRPr="00BB7265">
        <w:rPr>
          <w:rFonts w:ascii="Times New Roman" w:hAnsi="Times New Roman" w:cs="Times New Roman"/>
          <w:b/>
          <w:sz w:val="24"/>
          <w:szCs w:val="24"/>
        </w:rPr>
        <w:t>ester</w:t>
      </w:r>
      <w:proofErr w:type="gramEnd"/>
      <w:r w:rsidR="00BB7265" w:rsidRPr="00BB7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26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="00BB7265" w:rsidRPr="00BB7265">
        <w:rPr>
          <w:rFonts w:ascii="Times New Roman" w:hAnsi="Times New Roman" w:cs="Times New Roman"/>
          <w:b/>
          <w:sz w:val="24"/>
          <w:szCs w:val="24"/>
        </w:rPr>
        <w:t>gyző</w:t>
      </w:r>
    </w:p>
    <w:p w:rsidR="008B7237" w:rsidRPr="00072F03" w:rsidRDefault="008B7237" w:rsidP="008B7237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B7237" w:rsidRPr="00072F03" w:rsidRDefault="008B7237" w:rsidP="008B72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237" w:rsidRPr="00072F03" w:rsidRDefault="008B7237" w:rsidP="008B723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4E54" w:rsidRPr="00072F03" w:rsidRDefault="00D74E54" w:rsidP="00100910">
      <w:pPr>
        <w:spacing w:after="0" w:line="240" w:lineRule="auto"/>
        <w:rPr>
          <w:rFonts w:ascii="Times New Roman" w:hAnsi="Times New Roman" w:cs="Times New Roman"/>
        </w:rPr>
      </w:pPr>
    </w:p>
    <w:sectPr w:rsidR="00D74E54" w:rsidRPr="00072F03" w:rsidSect="003D44C8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EDE"/>
    <w:multiLevelType w:val="hybridMultilevel"/>
    <w:tmpl w:val="862CD316"/>
    <w:lvl w:ilvl="0" w:tplc="7AFC8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054D8"/>
    <w:multiLevelType w:val="multilevel"/>
    <w:tmpl w:val="7400C6D2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37"/>
    <w:rsid w:val="00003DEA"/>
    <w:rsid w:val="0000733E"/>
    <w:rsid w:val="0001227E"/>
    <w:rsid w:val="00022234"/>
    <w:rsid w:val="00036492"/>
    <w:rsid w:val="00062C33"/>
    <w:rsid w:val="00072F03"/>
    <w:rsid w:val="000926A9"/>
    <w:rsid w:val="000B0159"/>
    <w:rsid w:val="000D53B3"/>
    <w:rsid w:val="000E2A10"/>
    <w:rsid w:val="00100910"/>
    <w:rsid w:val="001128D6"/>
    <w:rsid w:val="00125096"/>
    <w:rsid w:val="00131B37"/>
    <w:rsid w:val="001362F9"/>
    <w:rsid w:val="001671CB"/>
    <w:rsid w:val="00181266"/>
    <w:rsid w:val="001854E7"/>
    <w:rsid w:val="001947EB"/>
    <w:rsid w:val="00217B53"/>
    <w:rsid w:val="002616D5"/>
    <w:rsid w:val="002F1F9D"/>
    <w:rsid w:val="002F6B23"/>
    <w:rsid w:val="00323E1F"/>
    <w:rsid w:val="00355DCA"/>
    <w:rsid w:val="003971C8"/>
    <w:rsid w:val="00397614"/>
    <w:rsid w:val="003D328B"/>
    <w:rsid w:val="003D44C8"/>
    <w:rsid w:val="00442E20"/>
    <w:rsid w:val="0046152E"/>
    <w:rsid w:val="004B486F"/>
    <w:rsid w:val="004B7196"/>
    <w:rsid w:val="004D7111"/>
    <w:rsid w:val="004D7F07"/>
    <w:rsid w:val="00510AE5"/>
    <w:rsid w:val="00513D8F"/>
    <w:rsid w:val="005B6204"/>
    <w:rsid w:val="006B069D"/>
    <w:rsid w:val="006C6814"/>
    <w:rsid w:val="006E4E7C"/>
    <w:rsid w:val="00745ED6"/>
    <w:rsid w:val="007F0509"/>
    <w:rsid w:val="00827D72"/>
    <w:rsid w:val="00874928"/>
    <w:rsid w:val="008B7237"/>
    <w:rsid w:val="008C4192"/>
    <w:rsid w:val="008F7DB7"/>
    <w:rsid w:val="009310A5"/>
    <w:rsid w:val="00964F43"/>
    <w:rsid w:val="009C43F8"/>
    <w:rsid w:val="009E004A"/>
    <w:rsid w:val="00A17021"/>
    <w:rsid w:val="00AE3CF6"/>
    <w:rsid w:val="00B3450F"/>
    <w:rsid w:val="00B6003D"/>
    <w:rsid w:val="00B97853"/>
    <w:rsid w:val="00BB7265"/>
    <w:rsid w:val="00C558D7"/>
    <w:rsid w:val="00C577F0"/>
    <w:rsid w:val="00C6330E"/>
    <w:rsid w:val="00D04B4B"/>
    <w:rsid w:val="00D11318"/>
    <w:rsid w:val="00D20148"/>
    <w:rsid w:val="00D54975"/>
    <w:rsid w:val="00D72E7F"/>
    <w:rsid w:val="00D74E54"/>
    <w:rsid w:val="00D83923"/>
    <w:rsid w:val="00D97F62"/>
    <w:rsid w:val="00DB214B"/>
    <w:rsid w:val="00DC1B3F"/>
    <w:rsid w:val="00DD7C83"/>
    <w:rsid w:val="00E157C4"/>
    <w:rsid w:val="00E50D1D"/>
    <w:rsid w:val="00E84ED2"/>
    <w:rsid w:val="00EA0553"/>
    <w:rsid w:val="00F50C25"/>
    <w:rsid w:val="00F77220"/>
    <w:rsid w:val="00F93925"/>
    <w:rsid w:val="00FA4B5E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7237"/>
  </w:style>
  <w:style w:type="paragraph" w:styleId="Cmsor1">
    <w:name w:val="heading 1"/>
    <w:basedOn w:val="Norml"/>
    <w:next w:val="Norml"/>
    <w:link w:val="Cmsor1Char"/>
    <w:qFormat/>
    <w:rsid w:val="00B6003D"/>
    <w:pPr>
      <w:keepNext/>
      <w:keepLines/>
      <w:numPr>
        <w:numId w:val="1"/>
      </w:numPr>
      <w:tabs>
        <w:tab w:val="clear" w:pos="432"/>
      </w:tabs>
      <w:spacing w:before="480" w:after="0" w:line="240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Alaprtelmezett"/>
    <w:next w:val="Szvegtrzs"/>
    <w:link w:val="Cmsor3Char"/>
    <w:semiHidden/>
    <w:unhideWhenUsed/>
    <w:qFormat/>
    <w:rsid w:val="00B6003D"/>
    <w:pPr>
      <w:keepNext/>
      <w:numPr>
        <w:ilvl w:val="2"/>
        <w:numId w:val="1"/>
      </w:numPr>
      <w:tabs>
        <w:tab w:val="clear" w:pos="720"/>
        <w:tab w:val="num" w:pos="360"/>
        <w:tab w:val="left" w:pos="708"/>
      </w:tabs>
      <w:ind w:left="0" w:firstLine="0"/>
      <w:jc w:val="center"/>
      <w:outlineLvl w:val="2"/>
    </w:pPr>
    <w:rPr>
      <w:b/>
      <w:bCs/>
      <w:sz w:val="24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rsid w:val="00B6003D"/>
    <w:rPr>
      <w:b/>
      <w:bCs/>
      <w:color w:val="00000A"/>
      <w:sz w:val="24"/>
      <w:szCs w:val="28"/>
      <w:lang w:eastAsia="zh-CN"/>
    </w:rPr>
  </w:style>
  <w:style w:type="paragraph" w:styleId="Szvegtrzs">
    <w:name w:val="Body Text"/>
    <w:basedOn w:val="Norml"/>
    <w:link w:val="SzvegtrzsChar"/>
    <w:semiHidden/>
    <w:unhideWhenUsed/>
    <w:rsid w:val="00B6003D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B6003D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B6003D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6003D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AlaprtelmezettChar">
    <w:name w:val="Alapértelmezett Char"/>
    <w:link w:val="Alaprtelmezett"/>
    <w:locked/>
    <w:rsid w:val="00B6003D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B6003D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  <w:style w:type="paragraph" w:customStyle="1" w:styleId="StlusSorkizrtBal032cm">
    <w:name w:val="Stílus Sorkizárt Bal:  032 cm"/>
    <w:basedOn w:val="Norml"/>
    <w:rsid w:val="00B6003D"/>
    <w:pPr>
      <w:spacing w:before="240" w:after="24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Hiperhivatkozs1">
    <w:name w:val="Hiperhivatkozás1"/>
    <w:rsid w:val="00B6003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23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7237"/>
  </w:style>
  <w:style w:type="paragraph" w:styleId="Cmsor1">
    <w:name w:val="heading 1"/>
    <w:basedOn w:val="Norml"/>
    <w:next w:val="Norml"/>
    <w:link w:val="Cmsor1Char"/>
    <w:qFormat/>
    <w:rsid w:val="00B6003D"/>
    <w:pPr>
      <w:keepNext/>
      <w:keepLines/>
      <w:numPr>
        <w:numId w:val="1"/>
      </w:numPr>
      <w:tabs>
        <w:tab w:val="clear" w:pos="432"/>
      </w:tabs>
      <w:spacing w:before="480" w:after="0" w:line="240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Alaprtelmezett"/>
    <w:next w:val="Szvegtrzs"/>
    <w:link w:val="Cmsor3Char"/>
    <w:semiHidden/>
    <w:unhideWhenUsed/>
    <w:qFormat/>
    <w:rsid w:val="00B6003D"/>
    <w:pPr>
      <w:keepNext/>
      <w:numPr>
        <w:ilvl w:val="2"/>
        <w:numId w:val="1"/>
      </w:numPr>
      <w:tabs>
        <w:tab w:val="clear" w:pos="720"/>
        <w:tab w:val="num" w:pos="360"/>
        <w:tab w:val="left" w:pos="708"/>
      </w:tabs>
      <w:ind w:left="0" w:firstLine="0"/>
      <w:jc w:val="center"/>
      <w:outlineLvl w:val="2"/>
    </w:pPr>
    <w:rPr>
      <w:b/>
      <w:bCs/>
      <w:sz w:val="24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rsid w:val="00B6003D"/>
    <w:rPr>
      <w:b/>
      <w:bCs/>
      <w:color w:val="00000A"/>
      <w:sz w:val="24"/>
      <w:szCs w:val="28"/>
      <w:lang w:eastAsia="zh-CN"/>
    </w:rPr>
  </w:style>
  <w:style w:type="paragraph" w:styleId="Szvegtrzs">
    <w:name w:val="Body Text"/>
    <w:basedOn w:val="Norml"/>
    <w:link w:val="SzvegtrzsChar"/>
    <w:semiHidden/>
    <w:unhideWhenUsed/>
    <w:rsid w:val="00B6003D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B6003D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B6003D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6003D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AlaprtelmezettChar">
    <w:name w:val="Alapértelmezett Char"/>
    <w:link w:val="Alaprtelmezett"/>
    <w:locked/>
    <w:rsid w:val="00B6003D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B6003D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  <w:style w:type="paragraph" w:customStyle="1" w:styleId="StlusSorkizrtBal032cm">
    <w:name w:val="Stílus Sorkizárt Bal:  032 cm"/>
    <w:basedOn w:val="Norml"/>
    <w:rsid w:val="00B6003D"/>
    <w:pPr>
      <w:spacing w:before="240" w:after="24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Hiperhivatkozs1">
    <w:name w:val="Hiperhivatkozás1"/>
    <w:rsid w:val="00B6003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2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74881-16E1-4BC2-B839-FCCB62EE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Gulyásné Gáll Anita</dc:creator>
  <cp:lastModifiedBy>Gulyásné Gáll Anita</cp:lastModifiedBy>
  <cp:revision>4</cp:revision>
  <cp:lastPrinted>2023-10-30T12:16:00Z</cp:lastPrinted>
  <dcterms:created xsi:type="dcterms:W3CDTF">2023-10-30T12:13:00Z</dcterms:created>
  <dcterms:modified xsi:type="dcterms:W3CDTF">2023-10-30T12:16:00Z</dcterms:modified>
</cp:coreProperties>
</file>