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297E527" w:rsidR="00F77EC6" w:rsidRPr="00F307C3" w:rsidRDefault="00AC16F8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F0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F0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B01F5CC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F0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február 15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083047B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F0EAC">
        <w:rPr>
          <w:rFonts w:ascii="Times New Roman" w:eastAsia="Times New Roman" w:hAnsi="Times New Roman" w:cs="Times New Roman"/>
          <w:sz w:val="24"/>
          <w:szCs w:val="24"/>
          <w:lang w:eastAsia="hu-HU"/>
        </w:rPr>
        <w:t>4. február 15</w:t>
      </w:r>
      <w:r w:rsidR="00AC16F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605439" w14:textId="0AAA5F38" w:rsidR="00AC16F8" w:rsidRPr="005F0EAC" w:rsidRDefault="00F77EC6" w:rsidP="005F0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65E37A1B" w14:textId="77777777" w:rsidR="00AC16F8" w:rsidRPr="00A8232A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ACC517" w14:textId="310E96CF" w:rsidR="00AC16F8" w:rsidRPr="005F0EAC" w:rsidRDefault="00AC16F8" w:rsidP="005F0EA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FA9088" w14:textId="0F28D486" w:rsidR="0015666B" w:rsidRPr="0015666B" w:rsidRDefault="005F0EAC" w:rsidP="0015666B">
      <w:pPr>
        <w:pStyle w:val="Cmsor4"/>
        <w:pBdr>
          <w:bottom w:val="none" w:sz="0" w:space="0" w:color="auto"/>
        </w:pBdr>
        <w:spacing w:after="100" w:afterAutospacing="1" w:line="0" w:lineRule="atLeast"/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 xml:space="preserve">1. Előterjesztés feladatellátási szerződés megkötéséről a Petra </w:t>
      </w:r>
      <w:proofErr w:type="spellStart"/>
      <w:r w:rsidRPr="005F0EAC">
        <w:rPr>
          <w:rFonts w:eastAsia="Times New Roman"/>
          <w:bCs/>
          <w:lang w:eastAsia="ar-SA"/>
        </w:rPr>
        <w:t>Dent</w:t>
      </w:r>
      <w:proofErr w:type="spellEnd"/>
      <w:r w:rsidRPr="005F0EAC">
        <w:rPr>
          <w:rFonts w:eastAsia="Times New Roman"/>
          <w:bCs/>
          <w:lang w:eastAsia="ar-SA"/>
        </w:rPr>
        <w:t xml:space="preserve"> Kft-vel a II. számú vegyes fogorvosi körzet ellátásra</w:t>
      </w:r>
    </w:p>
    <w:p w14:paraId="0CEC5C8B" w14:textId="577EE11B" w:rsidR="005F0EAC" w:rsidRPr="005F0EAC" w:rsidRDefault="005F0EAC" w:rsidP="0015666B">
      <w:pPr>
        <w:spacing w:after="100" w:afterAutospacing="1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</w:rPr>
        <w:t>2.Az önkormányzat adósságot keletkeztető ügyleteiből eredő fizetési kötelezettségeinek és saját bevételeinek bemutatása 2025-2027 évekre vonatkozóan</w:t>
      </w:r>
    </w:p>
    <w:p w14:paraId="3AA540B9" w14:textId="398EA32C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 Előterjesztés Tiszavasvári Város Önkormányzata 2024. évi költségvetéséről </w:t>
      </w:r>
    </w:p>
    <w:p w14:paraId="4AA5E4A5" w14:textId="3016AB13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5105087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4. Előterjesztés a Tiszavasvári Város Önkormányzata Képviselő-testülete Szervezeti és Működési Szabályzatáról szóló 6/2022. (II.25.) önkormányzati rendelet módosításáról</w:t>
      </w:r>
    </w:p>
    <w:p w14:paraId="59415B0B" w14:textId="7777777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5. Előterjesztés az alpolgármester tiszteletdíjának és költségtérítésének megállapításáról</w:t>
      </w:r>
    </w:p>
    <w:p w14:paraId="675DC5E1" w14:textId="2C6DD4D9" w:rsidR="005F0EAC" w:rsidRDefault="005F0EAC" w:rsidP="0015666B">
      <w:pPr>
        <w:pStyle w:val="Cmsor4"/>
        <w:pBdr>
          <w:bottom w:val="none" w:sz="0" w:space="0" w:color="auto"/>
        </w:pBdr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 xml:space="preserve">6. Előterjesztés az önkormányzati képviselők tiszteletdíjáról szóló 45/2014. (XII.29.) önkormányzati rendelet módosításáról </w:t>
      </w:r>
    </w:p>
    <w:p w14:paraId="59835B99" w14:textId="77777777" w:rsidR="0015666B" w:rsidRPr="0015666B" w:rsidRDefault="0015666B" w:rsidP="0015666B">
      <w:pPr>
        <w:spacing w:after="0"/>
        <w:rPr>
          <w:lang w:val="x-none" w:eastAsia="ar-SA"/>
        </w:rPr>
      </w:pPr>
    </w:p>
    <w:p w14:paraId="05AC7C41" w14:textId="137D24E7" w:rsidR="005F0EAC" w:rsidRDefault="005F0EAC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7. Előterjesztés 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Kornisné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Liptay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Elza Szociális és Gyermekjóléti Központ által biztosított bentlakásos szociális ellátások térítési díjai alapját képező szolgáltatási önköltségről és az étkezési norma meghatározásáról</w:t>
      </w:r>
    </w:p>
    <w:p w14:paraId="1179A6E3" w14:textId="77777777" w:rsidR="0015666B" w:rsidRPr="005F0EAC" w:rsidRDefault="0015666B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A91086" w14:textId="42FD756E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8. Előterjesztés a szociális igazgatásról és szociális ellátásokról, valamint a személyes gondoskodást nyújtó ellátások igénybevételéről, a fizetendő térítési díjakról szóló önkormányzati rendelet módosításáról</w:t>
      </w:r>
    </w:p>
    <w:p w14:paraId="5E952F93" w14:textId="108EC9B1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9. Előterjesztés a gyermekjóléti, gyermekvédelmi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ellátásookról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, a személyes gondoskodást nyújtó ellátások igénybevételéről, a fizetendő térítési díjakról szóló önkormányzati rendelet módosításáról</w:t>
      </w:r>
    </w:p>
    <w:p w14:paraId="1CA378B2" w14:textId="50DC3EC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10. Előterjesztés a temetőkről és a temetkezési tevékenységről szóló 13/2023. (IV.28.) önkormányzati rendelet módosításáról </w:t>
      </w:r>
    </w:p>
    <w:p w14:paraId="08EC9C93" w14:textId="2C6129F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11. Előterjesztés a vásárokról és piacokról szóló 21/2019. (V.31.) önkormányzati rendelet módosításáról</w:t>
      </w:r>
    </w:p>
    <w:p w14:paraId="783F72B7" w14:textId="7777777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12. Előterjesztés a járóbeteg szakellátás és nem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nem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szakorvosi ellátás jövőbeni átszervezéséről</w:t>
      </w:r>
    </w:p>
    <w:p w14:paraId="3520C2FA" w14:textId="7777777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mallCaps/>
          <w:sz w:val="24"/>
          <w:szCs w:val="24"/>
          <w:u w:val="single"/>
          <w:lang w:eastAsia="ar-SA"/>
        </w:rPr>
      </w:pPr>
    </w:p>
    <w:p w14:paraId="18568609" w14:textId="2693C21F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13. Előterjesztés a Tiszavasvári Önkormányzati Tűzoltóság 2023. évi szakmai és pénzügyi beszámolójáról</w:t>
      </w:r>
    </w:p>
    <w:p w14:paraId="7CA6BA85" w14:textId="0D8AED7E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14. Előterjesztés a Tiszavasvári Olimpiai Baráti Kör Egyesület 2023. évi szakmai és pénzügyi beszámolójáról</w:t>
      </w:r>
    </w:p>
    <w:p w14:paraId="150FC6CB" w14:textId="25C5A02A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15. Előterjesztés a Tiszavasvári Diáksport Egyesület 2023. évi szakmai és pénzügyi beszámolójáról</w:t>
      </w:r>
    </w:p>
    <w:p w14:paraId="4782C58B" w14:textId="6938AB50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16. Előterjesztés a Tiszavasvári Sportegyesület 2023. évi szakmai és pénzügyi beszámolójáról     </w:t>
      </w:r>
    </w:p>
    <w:p w14:paraId="24ABDC5F" w14:textId="3E110D21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17. Előterjesztés a Tiszavasvári Fúvószenekari Alapítvány 2023. évi szakmai és pénzügyi beszámolójáról</w:t>
      </w:r>
    </w:p>
    <w:p w14:paraId="44724357" w14:textId="2F318880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18. Előterjesztés a Vasvári Hírmondó 2023. évi tevékenységének és gazdálkodásának alakulásáról</w:t>
      </w:r>
    </w:p>
    <w:p w14:paraId="61427AA3" w14:textId="1A4E645A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19. Előterjesztés a Szabadidős Programszervező Egyesület 2023. évi szakmai és pénzügyi beszámolójáról</w:t>
      </w:r>
    </w:p>
    <w:p w14:paraId="79056D22" w14:textId="4C6C9FF8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20. Előterjesztés a Mezőőri Szolgálat 2023. évi tevékenységéről szóló beszámolójáról</w:t>
      </w:r>
    </w:p>
    <w:p w14:paraId="773D4625" w14:textId="7E41CDAC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21. Előterjesztés a 2023. évi közszolgálati ellenőrzés lefolytatásáról szóló tájékoztatásról </w:t>
      </w:r>
    </w:p>
    <w:p w14:paraId="44FAFB62" w14:textId="3D7C44DB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22. Előterjesztés 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Nonprofit Kft. közszolgáltatási szerződésének módosításáról</w:t>
      </w:r>
    </w:p>
    <w:p w14:paraId="451D29DA" w14:textId="636A6BAF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23. Előterjesztés 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Nonprofit Kft.-vel étkeztetési feladatellátás céljából kötött használati szerződés módosításáról</w:t>
      </w:r>
    </w:p>
    <w:p w14:paraId="1C690500" w14:textId="04B20885" w:rsidR="005F0EAC" w:rsidRPr="005F0EAC" w:rsidRDefault="005F0EAC" w:rsidP="005F0EAC">
      <w:pPr>
        <w:spacing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5F0EAC">
        <w:rPr>
          <w:rFonts w:ascii="Times New Roman" w:hAnsi="Times New Roman" w:cs="Times New Roman"/>
          <w:bCs/>
          <w:sz w:val="24"/>
          <w:szCs w:val="24"/>
        </w:rPr>
        <w:t>24. Előterjesztés a gyermekétkeztetés szerződés módosításáról</w:t>
      </w:r>
    </w:p>
    <w:p w14:paraId="0558337E" w14:textId="77777777" w:rsidR="005F0EAC" w:rsidRDefault="005F0EAC" w:rsidP="005F0EAC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</w:rPr>
        <w:t xml:space="preserve">25. Előterjesztés a rászoruló gyermekek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</w:rPr>
        <w:t>szünidei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</w:rPr>
        <w:t xml:space="preserve"> étkeztetéséhez kapcsolódó díjak</w:t>
      </w:r>
    </w:p>
    <w:p w14:paraId="11E3046A" w14:textId="4B6BCDCB" w:rsidR="005F0EAC" w:rsidRDefault="005F0EAC" w:rsidP="005F0EAC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</w:rPr>
        <w:t>meghatározásáról</w:t>
      </w:r>
    </w:p>
    <w:p w14:paraId="2683B8C3" w14:textId="77777777" w:rsidR="005F0EAC" w:rsidRPr="005F0EAC" w:rsidRDefault="005F0EAC" w:rsidP="005F0EAC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011665" w14:textId="2653D63A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26. Előterjesztés 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Nonprofit Kft. beszámolójáról a 2023. évi egészségügyi eszközbeszerzésre kapott támogatás felhasználásáról</w:t>
      </w:r>
    </w:p>
    <w:p w14:paraId="242215B1" w14:textId="794E4130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27. Előterjesztés 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Tiva-Szolg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Nonprofit Kft. 500.000.- Ft működési célú támogatás felhasználásáról szóló beszámolójáról</w:t>
      </w:r>
    </w:p>
    <w:p w14:paraId="7F51A862" w14:textId="4A27D1A3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28. Előterjesztés a Tiszavasvári Bölcsőde nyári nyitvatartási rendjének meghatározásáról</w:t>
      </w:r>
    </w:p>
    <w:p w14:paraId="26ACDEEE" w14:textId="74A23626" w:rsidR="005F0EAC" w:rsidRDefault="005F0EAC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29. Előterjesztés a Tiszavasvári Egyesített Óvodai Intézmény 2024. évi heti és éves nyitvatartási idejének meghatározásáról</w:t>
      </w:r>
    </w:p>
    <w:p w14:paraId="683678B1" w14:textId="77777777" w:rsidR="0015666B" w:rsidRPr="005F0EAC" w:rsidRDefault="0015666B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111B9" w14:textId="77777777" w:rsidR="005F0EAC" w:rsidRDefault="005F0EAC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30. Előterjesztés a Tiszavasvári Egyesített Óvodai Intézmény Alapító Okiratának módosításáról</w:t>
      </w:r>
    </w:p>
    <w:p w14:paraId="660FBFCD" w14:textId="77777777" w:rsidR="0015666B" w:rsidRPr="005F0EAC" w:rsidRDefault="0015666B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BB54B" w14:textId="4AC27D34" w:rsidR="005F0EAC" w:rsidRDefault="005F0EAC" w:rsidP="0015666B">
      <w:pPr>
        <w:pStyle w:val="Cmsor4"/>
        <w:pBdr>
          <w:bottom w:val="none" w:sz="0" w:space="0" w:color="auto"/>
        </w:pBdr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>31. Előterjesztés Tiszavasvári Város Önkormányzatának véleményéről az iskolák felvételi körzethatárainak tervezetéről</w:t>
      </w:r>
    </w:p>
    <w:p w14:paraId="0D009BFD" w14:textId="77777777" w:rsidR="005F0EAC" w:rsidRPr="005F0EAC" w:rsidRDefault="005F0EAC" w:rsidP="0015666B">
      <w:pPr>
        <w:spacing w:after="0"/>
        <w:rPr>
          <w:lang w:val="x-none" w:eastAsia="ar-SA"/>
        </w:rPr>
      </w:pPr>
    </w:p>
    <w:p w14:paraId="6748E187" w14:textId="4F3F0669" w:rsidR="005F0EAC" w:rsidRDefault="005F0EAC" w:rsidP="0015666B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</w:rPr>
        <w:t>32. Előterjesztés rágcsálómentesítés feladatellátási megállapodás megkötéséről</w:t>
      </w:r>
    </w:p>
    <w:p w14:paraId="3AAFEDE8" w14:textId="77777777" w:rsidR="0015666B" w:rsidRPr="005F0EAC" w:rsidRDefault="0015666B" w:rsidP="0015666B">
      <w:pPr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29871B" w14:textId="5568FBD4" w:rsidR="005F0EAC" w:rsidRDefault="005F0EAC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33. Előterjesztés a Tiszavasvári, Kossuth u. 3. sz. alatti társasház tetőszigeteléséről</w:t>
      </w:r>
    </w:p>
    <w:p w14:paraId="71030BAD" w14:textId="77777777" w:rsidR="0015666B" w:rsidRPr="005F0EAC" w:rsidRDefault="0015666B" w:rsidP="00156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228C909" w14:textId="6B6CFD51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34. Előterjesztés a Mészáros és Mészáros Zrt. tiszavasvári 0198 helyrajzi számú önkormányzati külterületi út ideiglenes igénybevételére vonatkozó kérelméről</w:t>
      </w:r>
    </w:p>
    <w:p w14:paraId="11B5223C" w14:textId="7777777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35. Előterjesztés a tiszavasvári 6113 helyrajzi számú ingatlanra Bárdos Péterrel kötendő adásvételi szerződés tervezet jóváhagyásáról</w:t>
      </w:r>
    </w:p>
    <w:p w14:paraId="297F0A98" w14:textId="2E98F11F" w:rsidR="0015666B" w:rsidRPr="0015666B" w:rsidRDefault="005F0EAC" w:rsidP="0015666B">
      <w:pPr>
        <w:pStyle w:val="Cmsor4"/>
        <w:pBdr>
          <w:bottom w:val="none" w:sz="0" w:space="0" w:color="auto"/>
        </w:pBdr>
        <w:spacing w:after="100" w:afterAutospacing="1"/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 xml:space="preserve">36. Előterjesztés a Tiszavasvári Járási Hivatal Foglalkoztatási Osztálya épületenergetikai korszerűsítésével kapcsolatos elszámolásról és bérleti szerződés módosításáról </w:t>
      </w:r>
    </w:p>
    <w:p w14:paraId="20E799AF" w14:textId="054A10B2" w:rsidR="005F0EAC" w:rsidRPr="005F0EAC" w:rsidRDefault="005F0EAC" w:rsidP="0015666B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37. Előterjesztés a Tiszavasvári Sportegyesület Sportpálya öntöző kút üzemeltetés átadási kérelméről</w:t>
      </w:r>
    </w:p>
    <w:p w14:paraId="3A496615" w14:textId="056F310B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38. Előterjesztés a Tiszavasvári Sportpálya öltözőjének a Tiszavasvári Sport Klub által történő felújításához való hozzájárulásról</w:t>
      </w:r>
    </w:p>
    <w:p w14:paraId="5C8C93B7" w14:textId="15B92533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39. Előterjesztés a Tiszavasvári, Szarvas u. 6. sz. alatti bérlakás értékesítéséről</w:t>
      </w:r>
    </w:p>
    <w:p w14:paraId="180BB377" w14:textId="77777777" w:rsidR="005F0EAC" w:rsidRPr="005F0EAC" w:rsidRDefault="005F0EAC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40. Előterjesztés a tiszavasvári 6652 és 0358/21 helyrajzi számú önkormányzati ingatlanok értékesítéséről</w:t>
      </w:r>
    </w:p>
    <w:p w14:paraId="13F0A9DC" w14:textId="77777777" w:rsidR="005F0EAC" w:rsidRDefault="005F0EAC" w:rsidP="005F0EAC">
      <w:pPr>
        <w:pStyle w:val="Cmsor4"/>
        <w:pBdr>
          <w:bottom w:val="none" w:sz="0" w:space="0" w:color="auto"/>
        </w:pBdr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 xml:space="preserve">41. Előterjesztés polgármesterre vonatkozó 2024. évi </w:t>
      </w:r>
      <w:proofErr w:type="spellStart"/>
      <w:r w:rsidRPr="005F0EAC">
        <w:rPr>
          <w:rFonts w:eastAsia="Times New Roman"/>
          <w:bCs/>
          <w:lang w:eastAsia="ar-SA"/>
        </w:rPr>
        <w:t>cafetéria</w:t>
      </w:r>
      <w:proofErr w:type="spellEnd"/>
      <w:r w:rsidRPr="005F0EAC">
        <w:rPr>
          <w:rFonts w:eastAsia="Times New Roman"/>
          <w:bCs/>
          <w:lang w:eastAsia="ar-SA"/>
        </w:rPr>
        <w:t xml:space="preserve"> szabályzat elfogadásáról</w:t>
      </w:r>
    </w:p>
    <w:p w14:paraId="54350EBC" w14:textId="77777777" w:rsidR="005F0EAC" w:rsidRPr="005F0EAC" w:rsidRDefault="005F0EAC" w:rsidP="005F0EAC">
      <w:pPr>
        <w:spacing w:line="240" w:lineRule="auto"/>
        <w:jc w:val="both"/>
        <w:rPr>
          <w:lang w:val="x-none" w:eastAsia="ar-SA"/>
        </w:rPr>
      </w:pPr>
    </w:p>
    <w:p w14:paraId="4DE91936" w14:textId="0278FD9E" w:rsidR="005F0EAC" w:rsidRDefault="005F0EAC" w:rsidP="005F0EAC">
      <w:pPr>
        <w:pStyle w:val="Cmsor4"/>
        <w:pBdr>
          <w:bottom w:val="none" w:sz="0" w:space="0" w:color="auto"/>
        </w:pBdr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>42. Előterjesztés a polgármester 2024. évi szabadság ütemezési tervének jóváhagyásáról</w:t>
      </w:r>
    </w:p>
    <w:p w14:paraId="667530A4" w14:textId="77777777" w:rsidR="005F0EAC" w:rsidRPr="005F0EAC" w:rsidRDefault="005F0EAC" w:rsidP="005F0EAC">
      <w:pPr>
        <w:spacing w:line="240" w:lineRule="auto"/>
        <w:jc w:val="both"/>
        <w:rPr>
          <w:lang w:val="x-none" w:eastAsia="ar-SA"/>
        </w:rPr>
      </w:pPr>
    </w:p>
    <w:p w14:paraId="2ED75ED4" w14:textId="77777777" w:rsidR="005F0EAC" w:rsidRPr="005F0EAC" w:rsidRDefault="005F0EAC" w:rsidP="005F0EAC">
      <w:pPr>
        <w:pStyle w:val="Cmsor4"/>
        <w:pBdr>
          <w:bottom w:val="none" w:sz="0" w:space="0" w:color="auto"/>
        </w:pBdr>
        <w:rPr>
          <w:rFonts w:eastAsia="Times New Roman"/>
          <w:bCs/>
          <w:lang w:eastAsia="ar-SA"/>
        </w:rPr>
      </w:pPr>
      <w:r w:rsidRPr="005F0EAC">
        <w:rPr>
          <w:rFonts w:eastAsia="Times New Roman"/>
          <w:bCs/>
          <w:lang w:eastAsia="ar-SA"/>
        </w:rPr>
        <w:t xml:space="preserve">43. Előterjesztés a </w:t>
      </w:r>
      <w:proofErr w:type="spellStart"/>
      <w:r w:rsidRPr="005F0EAC">
        <w:rPr>
          <w:rFonts w:eastAsia="Times New Roman"/>
          <w:bCs/>
          <w:lang w:eastAsia="ar-SA"/>
        </w:rPr>
        <w:t>lehárt</w:t>
      </w:r>
      <w:proofErr w:type="spellEnd"/>
      <w:r w:rsidRPr="005F0EAC">
        <w:rPr>
          <w:rFonts w:eastAsia="Times New Roman"/>
          <w:bCs/>
          <w:lang w:eastAsia="ar-SA"/>
        </w:rPr>
        <w:t xml:space="preserve"> </w:t>
      </w:r>
      <w:proofErr w:type="spellStart"/>
      <w:r w:rsidRPr="005F0EAC">
        <w:rPr>
          <w:rFonts w:eastAsia="Times New Roman"/>
          <w:bCs/>
          <w:lang w:eastAsia="ar-SA"/>
        </w:rPr>
        <w:t>határidejű</w:t>
      </w:r>
      <w:proofErr w:type="spellEnd"/>
      <w:r w:rsidRPr="005F0EAC">
        <w:rPr>
          <w:rFonts w:eastAsia="Times New Roman"/>
          <w:bCs/>
          <w:lang w:eastAsia="ar-SA"/>
        </w:rPr>
        <w:t xml:space="preserve"> határozatokról</w:t>
      </w:r>
    </w:p>
    <w:p w14:paraId="175DC8E7" w14:textId="77777777" w:rsidR="005F0EAC" w:rsidRPr="005F0EAC" w:rsidRDefault="005F0EAC" w:rsidP="005F0EAC">
      <w:pPr>
        <w:pStyle w:val="Cmsor4"/>
        <w:pBdr>
          <w:bottom w:val="none" w:sz="0" w:space="0" w:color="auto"/>
        </w:pBdr>
        <w:rPr>
          <w:rFonts w:eastAsia="Times New Roman"/>
          <w:bCs/>
          <w:lang w:eastAsia="ar-SA"/>
        </w:rPr>
      </w:pPr>
    </w:p>
    <w:bookmarkEnd w:id="0"/>
    <w:p w14:paraId="4F5A5DD4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44. Előterjesztés a Képviselő-testület Szociális és Humán Bizottsága személyi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összetételének</w:t>
      </w:r>
    </w:p>
    <w:p w14:paraId="520921EB" w14:textId="18FD7ABD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módosításáról</w:t>
      </w:r>
    </w:p>
    <w:p w14:paraId="436716D4" w14:textId="77777777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D690A49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45. Előterjesztés „Tiszavasvári Gyógyfürdő fejlesztése” című ET-2020-02060 projekt</w:t>
      </w:r>
    </w:p>
    <w:p w14:paraId="6414B9F9" w14:textId="24C0F528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azonosítószámú pályázat Támogatói Okirat 7. sz. módosításának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utólagos elfogadásáról </w:t>
      </w:r>
    </w:p>
    <w:p w14:paraId="0A2F6239" w14:textId="77777777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587F84C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46. Előterjesztés főépítési és Településtervezői feljegyzés elfogadása 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Lidl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áruház</w:t>
      </w:r>
    </w:p>
    <w:p w14:paraId="3C01001A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megvalósítása érdekében történő Tiszavasvári Város településrendezési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eszközeinek</w:t>
      </w:r>
    </w:p>
    <w:p w14:paraId="27D1AFFF" w14:textId="6696A33B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módosításához</w:t>
      </w:r>
    </w:p>
    <w:p w14:paraId="32597F23" w14:textId="77777777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4F9B5A0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47. Előterjesztés az RRF-1.1.2-21-2022-00101 azonosítószámú „Bölcsődei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nevelés fejlesztése</w:t>
      </w:r>
    </w:p>
    <w:p w14:paraId="6E33C0B1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Tiszavasváriban” című pályázat Támogatási Szerződésének 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sz. módosításának utólagos</w:t>
      </w:r>
    </w:p>
    <w:p w14:paraId="0F9ECAA5" w14:textId="493AC210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elfogadásáról</w:t>
      </w:r>
    </w:p>
    <w:p w14:paraId="59D0D569" w14:textId="77777777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8996192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48. Előterjesztés a TOP-2.1.2-15-SB1-2017-00028 azonosítószámú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„Zöld városközpont</w:t>
      </w:r>
    </w:p>
    <w:p w14:paraId="39DD0A5A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kialakítása Tiszavasváriban” című pályázat Támogatási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Szerződésének 7. módosításának</w:t>
      </w:r>
    </w:p>
    <w:p w14:paraId="3A56F0E9" w14:textId="232ABE8E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utólagos elfogadásáról</w:t>
      </w:r>
    </w:p>
    <w:p w14:paraId="3464FF93" w14:textId="77777777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D123045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49. Előterjesztés „Infrastrukturális fejlesztések megvalósítása 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megvalósítása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Tiszavasváriban”</w:t>
      </w:r>
    </w:p>
    <w:p w14:paraId="5BBAED32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című BMÖGF/587-1/2021. iktatószámú Támogatói Okirat 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sz. módosításának utólagos</w:t>
      </w:r>
    </w:p>
    <w:p w14:paraId="75794007" w14:textId="242C8A1B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elfogadásáról</w:t>
      </w:r>
    </w:p>
    <w:p w14:paraId="479A4E8B" w14:textId="77777777" w:rsidR="005F0EAC" w:rsidRP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7883135" w14:textId="77777777" w:rsidR="005F0EAC" w:rsidRDefault="005F0EAC" w:rsidP="005F0EAC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50. Előterjesztés Komplex felzárkózási program beruházásra kiadott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BM/3017-13/2021.</w:t>
      </w:r>
    </w:p>
    <w:p w14:paraId="2BEE50B1" w14:textId="3C670210" w:rsidR="005F0EAC" w:rsidRDefault="005F0EAC" w:rsidP="0015666B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iktatószámú Támogatói Okirat 1. sz. módosításának utólagos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elfogadásáról</w:t>
      </w:r>
    </w:p>
    <w:p w14:paraId="2736D1F1" w14:textId="77777777" w:rsidR="0015666B" w:rsidRPr="005F0EAC" w:rsidRDefault="0015666B" w:rsidP="0015666B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DD2FD82" w14:textId="57BC85D5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51. Tájékoztatás a HBVSZ Zrt. „</w:t>
      </w:r>
      <w:proofErr w:type="spellStart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v.a</w:t>
      </w:r>
      <w:proofErr w:type="spellEnd"/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.” törlési kérelmének visszavonásáról</w:t>
      </w:r>
    </w:p>
    <w:p w14:paraId="52546088" w14:textId="77777777" w:rsidR="005F0EAC" w:rsidRPr="005F0EAC" w:rsidRDefault="005F0EAC" w:rsidP="005F0EAC">
      <w:pPr>
        <w:spacing w:line="240" w:lineRule="auto"/>
        <w:ind w:left="2130" w:hanging="213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F0EAC">
        <w:rPr>
          <w:rFonts w:ascii="Times New Roman" w:hAnsi="Times New Roman" w:cs="Times New Roman"/>
          <w:bCs/>
          <w:sz w:val="24"/>
          <w:szCs w:val="24"/>
          <w:lang w:eastAsia="ar-SA"/>
        </w:rPr>
        <w:t>52. Tájékoztatás a város ivóvíz minőségével kapcsolatban</w:t>
      </w:r>
    </w:p>
    <w:p w14:paraId="20F45BA7" w14:textId="596CCA44" w:rsidR="00285D87" w:rsidRPr="005F0EAC" w:rsidRDefault="00285D87" w:rsidP="005F0E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14:paraId="3D98802D" w14:textId="1E7A0049" w:rsidR="00285D87" w:rsidRDefault="00285D87" w:rsidP="00AC16F8">
      <w:pPr>
        <w:rPr>
          <w:lang w:eastAsia="hu-HU"/>
        </w:rPr>
      </w:pPr>
    </w:p>
    <w:p w14:paraId="4A2ECF13" w14:textId="77777777" w:rsidR="00285D87" w:rsidRPr="00285D87" w:rsidRDefault="00285D87" w:rsidP="00AC16F8">
      <w:pPr>
        <w:rPr>
          <w:lang w:eastAsia="hu-HU"/>
        </w:rPr>
      </w:pPr>
    </w:p>
    <w:p w14:paraId="429CA1AE" w14:textId="77777777" w:rsidR="00284DDE" w:rsidRDefault="00284DDE" w:rsidP="00AC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AC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AC16F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00CAF87A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5AB1B5E" w14:textId="10459DB9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9C08680" w14:textId="49F4B13A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B3FCA1F" w14:textId="77777777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5666B"/>
    <w:rsid w:val="001F081F"/>
    <w:rsid w:val="001F1178"/>
    <w:rsid w:val="001F2454"/>
    <w:rsid w:val="00282A78"/>
    <w:rsid w:val="00284DDE"/>
    <w:rsid w:val="00285D87"/>
    <w:rsid w:val="002B243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F0EAC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7728C"/>
    <w:rsid w:val="00AB721F"/>
    <w:rsid w:val="00AC16F8"/>
    <w:rsid w:val="00B504B1"/>
    <w:rsid w:val="00CB6E2F"/>
    <w:rsid w:val="00CF2049"/>
    <w:rsid w:val="00DD18D9"/>
    <w:rsid w:val="00DF1AE6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879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4</cp:revision>
  <cp:lastPrinted>2022-04-28T11:19:00Z</cp:lastPrinted>
  <dcterms:created xsi:type="dcterms:W3CDTF">2023-01-27T07:39:00Z</dcterms:created>
  <dcterms:modified xsi:type="dcterms:W3CDTF">2024-02-19T07:32:00Z</dcterms:modified>
</cp:coreProperties>
</file>