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D7" w:rsidRPr="00B12462" w:rsidRDefault="007F70D7" w:rsidP="007F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12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 VÁROS ÖNKORMÁNYZATA</w:t>
      </w:r>
    </w:p>
    <w:p w:rsidR="007F70D7" w:rsidRPr="00B12462" w:rsidRDefault="007F70D7" w:rsidP="007F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12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7F70D7" w:rsidRPr="00B12462" w:rsidRDefault="007F70D7" w:rsidP="007F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27</w:t>
      </w:r>
      <w:r w:rsidRPr="00B12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/2024. (II. 15.) Kt. számú</w:t>
      </w:r>
    </w:p>
    <w:p w:rsidR="007F70D7" w:rsidRPr="00B12462" w:rsidRDefault="007F70D7" w:rsidP="007F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12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</w:p>
    <w:p w:rsidR="007F70D7" w:rsidRPr="00B12462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F70D7" w:rsidRPr="00B12462" w:rsidRDefault="007F70D7" w:rsidP="007F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12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Rágcsálómentesítés feladatellátási megállapodás megkötéséről</w:t>
      </w:r>
    </w:p>
    <w:p w:rsidR="007F70D7" w:rsidRPr="00B12462" w:rsidRDefault="007F70D7" w:rsidP="007F70D7">
      <w:pPr>
        <w:tabs>
          <w:tab w:val="left" w:pos="2520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24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 w:rsidRPr="00B124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rágcsálómentesítés feladatellátási megállapodás megkötéséről </w:t>
      </w:r>
      <w:r w:rsidRPr="00B124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szóló előterjesztéssel kapcsolatban </w:t>
      </w:r>
      <w:r w:rsidRPr="00B124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70D7" w:rsidRPr="00B12462" w:rsidRDefault="007F70D7" w:rsidP="007F70D7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B12462">
        <w:t xml:space="preserve">Dönt arról, hogy a határozat 1. mellékletét képező </w:t>
      </w:r>
      <w:r w:rsidRPr="00B12462">
        <w:rPr>
          <w:bCs/>
        </w:rPr>
        <w:t>rágcsálómentesítés feladatellátási megállapodást elfogadja</w:t>
      </w:r>
      <w:r w:rsidRPr="00B12462">
        <w:t>:</w:t>
      </w: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70D7" w:rsidRPr="00B12462" w:rsidRDefault="007F70D7" w:rsidP="007F70D7">
      <w:pPr>
        <w:pStyle w:val="Listaszerbekezds"/>
        <w:numPr>
          <w:ilvl w:val="0"/>
          <w:numId w:val="1"/>
        </w:numPr>
        <w:jc w:val="both"/>
      </w:pPr>
      <w:r w:rsidRPr="00B12462">
        <w:t>Felkéri a polgármestert a szerződés aláírására.</w:t>
      </w: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70D7" w:rsidRPr="00B12462" w:rsidRDefault="007F70D7" w:rsidP="007F70D7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B12462">
        <w:t xml:space="preserve">Felkéri a polgármestert, hogy a döntésről tájékoztassa </w:t>
      </w:r>
      <w:r w:rsidRPr="00B12462">
        <w:rPr>
          <w:bCs/>
        </w:rPr>
        <w:t>az érintett feleket és gondoskodjon a szerződés mindenki által történő aláírásáról.</w:t>
      </w:r>
    </w:p>
    <w:p w:rsidR="007F70D7" w:rsidRPr="00B12462" w:rsidRDefault="007F70D7" w:rsidP="007F70D7">
      <w:pPr>
        <w:pStyle w:val="Listaszerbekezds"/>
      </w:pP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4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12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március 1.</w:t>
      </w:r>
      <w:r w:rsidRPr="00B124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24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24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24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Felelős:</w:t>
      </w:r>
      <w:r w:rsidRPr="00B12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F70D7" w:rsidRPr="00B12462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F70D7" w:rsidRPr="00306B33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F70D7" w:rsidRPr="00306B33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F70D7" w:rsidRDefault="007F70D7" w:rsidP="007F70D7">
      <w:pPr>
        <w:spacing w:after="0" w:line="240" w:lineRule="auto"/>
      </w:pPr>
    </w:p>
    <w:p w:rsidR="007F70D7" w:rsidRDefault="007F70D7" w:rsidP="007F7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Szőke Zoltán                                           Dr. Kórik Zsuzsanna</w:t>
      </w:r>
    </w:p>
    <w:p w:rsidR="007F70D7" w:rsidRPr="00FE2BC8" w:rsidRDefault="007F70D7" w:rsidP="007F7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polgármester                                                       jegyző</w:t>
      </w:r>
    </w:p>
    <w:p w:rsidR="007F70D7" w:rsidRDefault="007F70D7" w:rsidP="007F70D7">
      <w:pPr>
        <w:spacing w:after="0" w:line="240" w:lineRule="auto"/>
      </w:pPr>
    </w:p>
    <w:p w:rsidR="007F70D7" w:rsidRDefault="007F70D7" w:rsidP="007F70D7"/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Pr="00EC279A" w:rsidRDefault="007F70D7" w:rsidP="007F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bookmarkStart w:id="0" w:name="_GoBack"/>
      <w:bookmarkEnd w:id="0"/>
      <w:r w:rsidRPr="00EC279A">
        <w:rPr>
          <w:rFonts w:ascii="Times New Roman" w:hAnsi="Times New Roman" w:cs="Times New Roman"/>
          <w:b/>
          <w:sz w:val="24"/>
          <w:szCs w:val="24"/>
        </w:rPr>
        <w:t>/2024 (II.15.) Kt határozat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C279A">
        <w:rPr>
          <w:rFonts w:ascii="Times New Roman" w:hAnsi="Times New Roman" w:cs="Times New Roman"/>
          <w:b/>
          <w:sz w:val="24"/>
          <w:szCs w:val="24"/>
        </w:rPr>
        <w:t xml:space="preserve"> melléklete</w:t>
      </w: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 Á L L A L K O Z Á S I    S  Z E R Z Ő D É S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mely létrejött egyrészről: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Név:</w:t>
      </w:r>
      <w:r>
        <w:rPr>
          <w:rFonts w:ascii="Times New Roman" w:eastAsia="Times New Roman" w:hAnsi="Times New Roman" w:cs="Times New Roman"/>
          <w:b/>
          <w:sz w:val="24"/>
        </w:rPr>
        <w:t xml:space="preserve"> Tiszavasvári Város Önkormányzata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Székhelye: 4440 Tiszavasvári, Városháza tér 4.</w:t>
      </w:r>
    </w:p>
    <w:p w:rsidR="007F70D7" w:rsidRDefault="007F70D7" w:rsidP="007F70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Adószáma: 15732468-2-15</w:t>
      </w:r>
    </w:p>
    <w:p w:rsidR="007F70D7" w:rsidRDefault="007F70D7" w:rsidP="007F70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Bankszámlaszám: 11744144-15404761-00000000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Képviseli: </w:t>
      </w:r>
      <w:r>
        <w:rPr>
          <w:rFonts w:ascii="Times New Roman" w:eastAsia="Times New Roman" w:hAnsi="Times New Roman" w:cs="Times New Roman"/>
          <w:b/>
          <w:sz w:val="24"/>
        </w:rPr>
        <w:t>Szőke Zoltán</w:t>
      </w:r>
      <w:r>
        <w:rPr>
          <w:rFonts w:ascii="Times New Roman" w:eastAsia="Times New Roman" w:hAnsi="Times New Roman" w:cs="Times New Roman"/>
          <w:sz w:val="24"/>
        </w:rPr>
        <w:t xml:space="preserve"> polgármester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mint </w:t>
      </w:r>
      <w:r>
        <w:rPr>
          <w:rFonts w:ascii="Times New Roman" w:eastAsia="Times New Roman" w:hAnsi="Times New Roman" w:cs="Times New Roman"/>
          <w:b/>
          <w:sz w:val="24"/>
        </w:rPr>
        <w:t xml:space="preserve">megrendelő </w:t>
      </w:r>
      <w:r>
        <w:rPr>
          <w:rFonts w:ascii="Times New Roman" w:eastAsia="Times New Roman" w:hAnsi="Times New Roman" w:cs="Times New Roman"/>
          <w:sz w:val="24"/>
        </w:rPr>
        <w:t xml:space="preserve">(továbbiakban: </w:t>
      </w:r>
      <w:r>
        <w:rPr>
          <w:rFonts w:ascii="Times New Roman" w:eastAsia="Times New Roman" w:hAnsi="Times New Roman" w:cs="Times New Roman"/>
          <w:i/>
          <w:sz w:val="24"/>
        </w:rPr>
        <w:t>Megrendelő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másrészről: </w:t>
      </w:r>
    </w:p>
    <w:p w:rsidR="007F70D7" w:rsidRDefault="007F70D7" w:rsidP="007F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Név:</w:t>
      </w:r>
      <w:r>
        <w:rPr>
          <w:rFonts w:ascii="Times New Roman" w:eastAsia="Times New Roman" w:hAnsi="Times New Roman" w:cs="Times New Roman"/>
          <w:b/>
          <w:sz w:val="24"/>
        </w:rPr>
        <w:t xml:space="preserve"> NYÍR-SOLÁR Kft.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Székhelye: 4400 Nyíregyháza, Apáczai Csere János tér 1.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Adószáma: 10406490-2-15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Cégjegyzékszám: 15-09-060419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Képviseli: Váczi Krisztián Zoltán ügyvezető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mint </w:t>
      </w:r>
      <w:r>
        <w:rPr>
          <w:rFonts w:ascii="Times New Roman" w:eastAsia="Times New Roman" w:hAnsi="Times New Roman" w:cs="Times New Roman"/>
          <w:b/>
          <w:sz w:val="24"/>
        </w:rPr>
        <w:t xml:space="preserve">vállalkozó </w:t>
      </w:r>
      <w:r>
        <w:rPr>
          <w:rFonts w:ascii="Times New Roman" w:eastAsia="Times New Roman" w:hAnsi="Times New Roman" w:cs="Times New Roman"/>
          <w:sz w:val="24"/>
        </w:rPr>
        <w:t xml:space="preserve">(továbbiakban: </w:t>
      </w:r>
      <w:r>
        <w:rPr>
          <w:rFonts w:ascii="Times New Roman" w:eastAsia="Times New Roman" w:hAnsi="Times New Roman" w:cs="Times New Roman"/>
          <w:i/>
          <w:sz w:val="24"/>
        </w:rPr>
        <w:t>Vállalkozó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(továbbiakban együtt: Felek) között a mai napon, az alább megjelölt helyen és a következő feltételekkel: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Pr="003758F4" w:rsidRDefault="007F70D7" w:rsidP="007F70D7">
      <w:pPr>
        <w:pStyle w:val="Listaszerbekezds"/>
        <w:numPr>
          <w:ilvl w:val="0"/>
          <w:numId w:val="6"/>
        </w:numPr>
        <w:tabs>
          <w:tab w:val="left" w:pos="0"/>
          <w:tab w:val="left" w:pos="284"/>
        </w:tabs>
        <w:ind w:hanging="720"/>
        <w:contextualSpacing/>
        <w:jc w:val="both"/>
      </w:pPr>
      <w:r w:rsidRPr="00C56BD2">
        <w:rPr>
          <w:b/>
        </w:rPr>
        <w:t>Szerződés tárgya</w:t>
      </w:r>
    </w:p>
    <w:p w:rsidR="007F70D7" w:rsidRPr="00C56BD2" w:rsidRDefault="007F70D7" w:rsidP="007F70D7">
      <w:pPr>
        <w:pStyle w:val="Listaszerbekezds"/>
        <w:tabs>
          <w:tab w:val="left" w:pos="0"/>
          <w:tab w:val="left" w:pos="284"/>
        </w:tabs>
        <w:jc w:val="both"/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1.1.Megrendelő megrendeli, Vállalkozó pedig elvállalja az alábbi munkálatok elvégzését: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Pr="00EC279A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A legkorszerűbb irtószerek és eljárások alkalmazásával rágcsálóirtást (patkány és egérirtást) végez a megrendelő 1.2. pontban felsorolt közterületein </w:t>
      </w:r>
      <w:r w:rsidRPr="00EC279A">
        <w:rPr>
          <w:rFonts w:ascii="Times New Roman" w:eastAsia="Times New Roman" w:hAnsi="Times New Roman" w:cs="Times New Roman"/>
          <w:b/>
          <w:sz w:val="24"/>
        </w:rPr>
        <w:t>évente kétszer (tavaszi, őszi irtás) a megrendelővel előr</w:t>
      </w:r>
      <w:r>
        <w:rPr>
          <w:rFonts w:ascii="Times New Roman" w:eastAsia="Times New Roman" w:hAnsi="Times New Roman" w:cs="Times New Roman"/>
          <w:b/>
          <w:sz w:val="24"/>
        </w:rPr>
        <w:t>e egyeztetett időpontban.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A vállalkozó feladata a szükséges anyagok (irtószer és szerelvények) teljesítés helyére való leszállítása és azok szakszerű kihelyezése.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A vállalkozó vállalja, hogy jelen szerződés tárgyát nem képező rendkívüli irtást soron kívül elvégzi. Ezen munkák díja nem képezi a jelen szerződésben meghatározott vállalkozói díj részét, azok ezen felül értendőek.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1.2 A teljesítés helyszínei, Tiszavasvári Város belterületeinek (közterület) egyes településrészei: 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t>Józsefháza területe, Dankó Tanya;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t>Üdülőtelep;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t>Tiszavasvári lakótelepen Gyár u., korábbi: Élmunkás u., jelenleg: Eszterházy u., Kabay János u., Kelp Ilona u., kiemelten a „munkásszálló” környéke, illetve a Gombás András u. (volt: Vöröshadsereg u.);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t xml:space="preserve">a Kabók Lajos u., Május 1. u., és Tompa Mihály utcákkal körülhatárolt, kb. </w:t>
      </w:r>
      <w:smartTag w:uri="urn:schemas-microsoft-com:office:smarttags" w:element="metricconverter">
        <w:smartTagPr>
          <w:attr w:name="ProductID" w:val="3,5 hektár"/>
        </w:smartTagPr>
        <w:r w:rsidRPr="00946CF8">
          <w:rPr>
            <w:rFonts w:ascii="Times New Roman" w:hAnsi="Times New Roman" w:cs="Times New Roman"/>
            <w:sz w:val="24"/>
            <w:szCs w:val="24"/>
          </w:rPr>
          <w:t>3,5 hektár</w:t>
        </w:r>
      </w:smartTag>
      <w:r w:rsidRPr="00946CF8">
        <w:rPr>
          <w:rFonts w:ascii="Times New Roman" w:hAnsi="Times New Roman" w:cs="Times New Roman"/>
          <w:sz w:val="24"/>
          <w:szCs w:val="24"/>
        </w:rPr>
        <w:t xml:space="preserve"> nagyságú mocsaras, nádas terület („Korontó”);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lastRenderedPageBreak/>
        <w:t>a 36-os főút mentén Nyíregyháza irányából a Széles u., Keskeny u., Szarvas u., Gépállomás u., Erdő u., Katona J. u., Toldi u. ingatlanai, valamint azok környezete (csatornahálózat, árkok);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t>a „büdi” rész, azaz a Víz u., Víg u., Korondi u., korábbi: Lenin u., jelenleg: Csontváry u., Sólyom u., Pálffy u., Bereznai u., Temető u., Nagy Sándor u., Széchenyi u. ingatlanai és környezete;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t>belvárosi részen fekvő „Krúdy” lakótelep, illetve;</w:t>
      </w:r>
    </w:p>
    <w:p w:rsidR="007F70D7" w:rsidRPr="00946CF8" w:rsidRDefault="007F70D7" w:rsidP="007F7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F8">
        <w:rPr>
          <w:rFonts w:ascii="Times New Roman" w:hAnsi="Times New Roman" w:cs="Times New Roman"/>
          <w:sz w:val="24"/>
          <w:szCs w:val="24"/>
        </w:rPr>
        <w:t>Tiszavasvári város központja, Vasvári P. u..</w:t>
      </w:r>
    </w:p>
    <w:p w:rsidR="007F70D7" w:rsidRDefault="007F70D7" w:rsidP="007F7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 Szerződés hatálya: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58F4">
        <w:rPr>
          <w:rFonts w:ascii="Times New Roman" w:eastAsia="Times New Roman" w:hAnsi="Times New Roman" w:cs="Times New Roman"/>
          <w:sz w:val="24"/>
        </w:rPr>
        <w:t xml:space="preserve">A szerződés a Felek </w:t>
      </w:r>
      <w:r>
        <w:rPr>
          <w:rFonts w:ascii="Times New Roman" w:eastAsia="Times New Roman" w:hAnsi="Times New Roman" w:cs="Times New Roman"/>
          <w:sz w:val="24"/>
        </w:rPr>
        <w:t xml:space="preserve">általi aláírással lép hatályba, határozatlan idejű.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Vállalkozói díj: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Szerződő felek az 1. pont szerinti munkálatok </w:t>
      </w:r>
      <w:r>
        <w:rPr>
          <w:rFonts w:ascii="Times New Roman" w:eastAsia="Times New Roman" w:hAnsi="Times New Roman" w:cs="Times New Roman"/>
          <w:b/>
          <w:sz w:val="24"/>
        </w:rPr>
        <w:t>vállalkozói díját - a Vállalkozó által benyújtott, 2023. december 27. napján kelt árajánlata alapján - az alábbiak szerint állapítják meg:</w:t>
      </w:r>
    </w:p>
    <w:p w:rsidR="007F70D7" w:rsidRDefault="007F70D7" w:rsidP="007F70D7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munkadíj, irtószer, kiszállás és összes anyagköltség: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660</w:t>
      </w:r>
      <w:r w:rsidRPr="00CC5EAB">
        <w:rPr>
          <w:rFonts w:ascii="Times New Roman" w:eastAsia="Times New Roman" w:hAnsi="Times New Roman" w:cs="Times New Roman"/>
          <w:b/>
          <w:color w:val="000000"/>
          <w:sz w:val="24"/>
        </w:rPr>
        <w:t xml:space="preserve">.000 Ft+ÁFA /alkalom </w:t>
      </w:r>
    </w:p>
    <w:p w:rsidR="007F70D7" w:rsidRDefault="007F70D7" w:rsidP="007F70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Árforma: </w:t>
      </w:r>
      <w:r>
        <w:rPr>
          <w:rFonts w:ascii="Times New Roman" w:eastAsia="Times New Roman" w:hAnsi="Times New Roman" w:cs="Times New Roman"/>
          <w:color w:val="000000"/>
          <w:sz w:val="24"/>
        </w:rPr>
        <w:t>alkalmanként benyújtott munkalap és számla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 A 2.1 pontban meghatározott vállalkozói díj magában foglalja a jelen szerződésben, illetve az 1. pontban meghatározott valamennyi szükséges munka elvégzését, amelyet vállalkozó a szerződés teljesítése során nem növelhet.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 A 2.1 pontban meghatározott vállalkozói díj az I. osztályú kivitelezésre vonatkozik. Az alkalmazott irtószerek és azok alkalmazásának módját illetően a vállalkozó vállal felelősséget. Vállalkozó kijelenti, hogy a vonatkozó jogszabályi követelményeknek, szakmai előírásoknak megfelel, azokat ismeri, betartja. Kijelenti vállalkozó továbbá, hogy a szükséges szakértelemmel, és tevékenység végzéséhez megfelelő szakemberrel rendelkezik.</w:t>
      </w:r>
    </w:p>
    <w:p w:rsidR="007F70D7" w:rsidRDefault="007F70D7" w:rsidP="007F70D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Számlázás, elszámolás: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 Jelen szerződés 2.1. pontjában meghatározott vállalkozói díj, magában foglalja az 1.1 pontban meghatározott munkához szükséges valamennyi munka-, anyag-, szállítási költséget. A Vállalkozó alkalmankénti 1 db számla benyújtására jogosult.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Vállalkozó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előleg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kérésére  nem jogosult. A számla </w:t>
      </w:r>
      <w:r>
        <w:rPr>
          <w:rFonts w:ascii="Times New Roman" w:eastAsia="Times New Roman" w:hAnsi="Times New Roman" w:cs="Times New Roman"/>
          <w:sz w:val="24"/>
        </w:rPr>
        <w:t>az elvégzett munka végén leadott és elfogadott munkalapok kiállítását követően állítható ki.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számla</w:t>
      </w:r>
      <w:r>
        <w:rPr>
          <w:rFonts w:ascii="Times New Roman" w:eastAsia="Times New Roman" w:hAnsi="Times New Roman" w:cs="Times New Roman"/>
          <w:sz w:val="24"/>
        </w:rPr>
        <w:t xml:space="preserve"> kifizetése a jelen szerződés szerinti munka teljesítését követően, a Vállalkozó által 15 napon belül benyújtott, Megrendelő nevére kiállított számla alapján, a teljesítéstől számított 8 napon belül történik meg a </w:t>
      </w:r>
      <w:r>
        <w:rPr>
          <w:rFonts w:ascii="Times New Roman" w:eastAsia="Times New Roman" w:hAnsi="Times New Roman" w:cs="Times New Roman"/>
          <w:b/>
          <w:sz w:val="24"/>
        </w:rPr>
        <w:t xml:space="preserve">Vállalkozó által megadott bankszámlaszámra: </w:t>
      </w:r>
      <w:r>
        <w:rPr>
          <w:rFonts w:ascii="Times New Roman" w:eastAsia="Times New Roman" w:hAnsi="Times New Roman" w:cs="Times New Roman"/>
          <w:sz w:val="24"/>
        </w:rPr>
        <w:t>11615000-05511600-15000004 (ERSTE Bank Nyíregyháza)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3.2 Jelen szerződés szerinti munka elszámolása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munkalap alapján történik.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F70D7" w:rsidRDefault="007F70D7" w:rsidP="007F70D7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A szerződés teljesítése: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teljesítés időpontja</w:t>
      </w:r>
      <w:r>
        <w:rPr>
          <w:rFonts w:ascii="Times New Roman" w:eastAsia="Times New Roman" w:hAnsi="Times New Roman" w:cs="Times New Roman"/>
          <w:sz w:val="24"/>
        </w:rPr>
        <w:t xml:space="preserve"> a szerződésnek megfelelő munka lezárása, figyelemmel jelen szerződés 10.1 pontjában foglaltakra.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Az ellenőrzést végző, teljesítést igazoló, kapcsolattartó személyek:</w:t>
      </w: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Megrendelő részéről ellenőrzésre jogosult és kapcsolattartó személyek: </w:t>
      </w:r>
      <w:r>
        <w:rPr>
          <w:rFonts w:ascii="Times New Roman" w:eastAsia="Times New Roman" w:hAnsi="Times New Roman" w:cs="Times New Roman"/>
          <w:b/>
          <w:sz w:val="24"/>
        </w:rPr>
        <w:t xml:space="preserve">Batta Gábor </w:t>
      </w:r>
      <w:r>
        <w:rPr>
          <w:rFonts w:ascii="Times New Roman" w:eastAsia="Times New Roman" w:hAnsi="Times New Roman" w:cs="Times New Roman"/>
          <w:sz w:val="24"/>
        </w:rPr>
        <w:t xml:space="preserve">(06-42/520-500/114) </w:t>
      </w: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Vállalkozó részéről kapcsolattartó: </w:t>
      </w:r>
      <w:r>
        <w:rPr>
          <w:rFonts w:ascii="Times New Roman" w:eastAsia="Times New Roman" w:hAnsi="Times New Roman" w:cs="Times New Roman"/>
          <w:b/>
          <w:sz w:val="24"/>
        </w:rPr>
        <w:t xml:space="preserve">Váczi Krisztián </w:t>
      </w:r>
      <w:r>
        <w:rPr>
          <w:rFonts w:ascii="Times New Roman" w:eastAsia="Times New Roman" w:hAnsi="Times New Roman" w:cs="Times New Roman"/>
          <w:sz w:val="24"/>
        </w:rPr>
        <w:t>(06-205707629)</w:t>
      </w:r>
    </w:p>
    <w:p w:rsidR="007F70D7" w:rsidRDefault="007F70D7" w:rsidP="007F70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Vállalkozó kötelezettsége különösen:</w:t>
      </w:r>
    </w:p>
    <w:p w:rsidR="007F70D7" w:rsidRDefault="007F70D7" w:rsidP="007F70D7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Vállalkozó biztosítja az 1.1 pontban rögzített munka elvégzéséhez szükséges személyi és tárgyi feltételeket. Az alkalmazott vegyszerek biztonsági adatlapját mellékeli, valamint a megjelölt kapcsolattartó részére elektronikusan is megküldi, és gondoskodik a még nem alkalmazott, újonnan felhasználásra kerülő vegyszerek biztonsági adatlapjának soron kívüli megküldéséről is.</w:t>
      </w:r>
    </w:p>
    <w:p w:rsidR="007F70D7" w:rsidRDefault="007F70D7" w:rsidP="007F70D7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Vállalkozó feladata a </w:t>
      </w:r>
      <w:r>
        <w:rPr>
          <w:rFonts w:ascii="Times New Roman" w:eastAsia="Times New Roman" w:hAnsi="Times New Roman" w:cs="Times New Roman"/>
          <w:b/>
          <w:sz w:val="24"/>
        </w:rPr>
        <w:t>szükséges anyagok (irtószer és szerelvény)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teljesítés helyére való leszállítása és azok szakszerű kihelyezése.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F70D7" w:rsidRDefault="007F70D7" w:rsidP="007F70D7">
      <w:pPr>
        <w:tabs>
          <w:tab w:val="left" w:pos="72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Vállalkozó köteles Megrendelőt haladéktalanul értesíteni minden olyan körülményről, amelynek a szerződés teljesítésére kihatással lehet. </w:t>
      </w:r>
    </w:p>
    <w:p w:rsidR="007F70D7" w:rsidRPr="009D1CC9" w:rsidRDefault="007F70D7" w:rsidP="007F70D7">
      <w:pPr>
        <w:pStyle w:val="Listaszerbekezds"/>
        <w:numPr>
          <w:ilvl w:val="1"/>
          <w:numId w:val="2"/>
        </w:numPr>
        <w:tabs>
          <w:tab w:val="left" w:pos="0"/>
          <w:tab w:val="left" w:pos="720"/>
          <w:tab w:val="left" w:pos="426"/>
        </w:tabs>
        <w:ind w:left="0" w:firstLine="0"/>
        <w:contextualSpacing/>
        <w:jc w:val="both"/>
        <w:rPr>
          <w:b/>
        </w:rPr>
      </w:pPr>
      <w:r>
        <w:t xml:space="preserve"> </w:t>
      </w:r>
      <w:r w:rsidRPr="009D1CC9">
        <w:t>A Vállalkozó hibájából, érdekkörében felmerült okból f</w:t>
      </w:r>
      <w:r>
        <w:t xml:space="preserve">igyelembe nem vett, a szerződés </w:t>
      </w:r>
      <w:r w:rsidRPr="009D1CC9">
        <w:t xml:space="preserve">megkötésének időpontjában előre nem látható </w:t>
      </w:r>
      <w:r w:rsidRPr="009D1CC9">
        <w:rPr>
          <w:b/>
        </w:rPr>
        <w:t xml:space="preserve">többletmunka költségei Vállalkozót terhelik.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Megrendelő kötelezettségei:</w:t>
      </w:r>
    </w:p>
    <w:p w:rsidR="007F70D7" w:rsidRDefault="007F70D7" w:rsidP="007F70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 A Megrendelő kötelezettsége gondoskodni arról, hogy a Vállalkozó szerződésszerű teljesítéséhez szükséges munkaterület a munkálatok megkezdésének napján munkavégzésre alkalmas állapotban a Vállalkozó rendelkezésére álljon. Megrendelő biztosítja, hogy az irtás a területeken elvégezhető legyen, szükség esetén megfelelő kísérőt biztosít, valamint elősegíti, hogy a kihelyezett méreganyagokat tartalmazó eszközök illetéktelen személyek részére hozzáférhetőek ne legyenek. A területeken gondoskodik a megfelelő előkészítésről, takarításról. </w:t>
      </w:r>
    </w:p>
    <w:p w:rsidR="007F70D7" w:rsidRDefault="007F70D7" w:rsidP="007F70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7.2. A szerződő felek az elérni kívánt cél érdekében kölcsönösen együttműködnek. A Megrendelő haladéktalanul értesíti a vállalkozót minden olyan körülményről, mely a teljesítést gátolja. A megbízó kijelölt kapcsolattartói folyamatosan figyelemmel kísérik az irtás alatt álló területet és minden felmerülő körülményről értesítik a Vállalkozót.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7.3 Megrendelő köteles a vállalkozói díjat - teljesítést követően a Vállalkozó által 15 napon belül benyújtott számla ellenében, a teljesítéstől számított 8 napon belül – a Vállalkozó bankszámlájára való átutalással kiegyenlíteni. 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Minőség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 Vállalkozó </w:t>
      </w:r>
      <w:r>
        <w:rPr>
          <w:rFonts w:ascii="Times New Roman" w:eastAsia="Times New Roman" w:hAnsi="Times New Roman" w:cs="Times New Roman"/>
          <w:b/>
          <w:sz w:val="24"/>
        </w:rPr>
        <w:t>köteles jelen szerződésben vállalt valamennyi szolgáltatást I. osztályú minőségben teljesíteni.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8.2 Vállalkozó a minőségtanúsítást a vonatkozó rendeletek és az esetleges egyéb előírások alapján köteles biztosítani.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Hibás teljesítés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9.1. Vállalkozó hibásan teljesít, ha a munkát nem megfelelő mennyiségben és minőségben végzi.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9.2. Hibás teljesítés esetén Vállalkozó a Megrendelő felszólítására köteles saját költségén a hiba kijavítását haladéktalanul, de legkésőbb 5 napon belül megkezdeni és a Megrendelő által megjelölt határidőn belül teljesíteni.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Együttműködés, egyéb kikötések, nyilatkozatok: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70D7" w:rsidRPr="00E616DA" w:rsidRDefault="007F70D7" w:rsidP="007F70D7">
      <w:pPr>
        <w:pStyle w:val="Listaszerbekezds"/>
        <w:numPr>
          <w:ilvl w:val="1"/>
          <w:numId w:val="3"/>
        </w:numPr>
        <w:tabs>
          <w:tab w:val="left" w:pos="780"/>
          <w:tab w:val="left" w:pos="851"/>
        </w:tabs>
        <w:ind w:left="0" w:firstLine="0"/>
        <w:contextualSpacing/>
        <w:jc w:val="both"/>
      </w:pPr>
      <w:r w:rsidRPr="00E616DA">
        <w:t xml:space="preserve">Felek kikötik, hogy az átadás-átvételi eljárás kizárólag akkor eredményes, Vállalkozó kizárólag akkor teljesít szerződésszerűen, ha az átadás-átvételi eljárás során sem mennyiségi, sem minőségi hiba vagy hiányosság nincs. Ellenkező esetben e szerződés szerint Megrendelő mindaddig jogosult az átadás-átvételt megtagadni, míg Vállalkozó hiba-, illetve hiánymentesen nem teljesít. </w:t>
      </w:r>
    </w:p>
    <w:p w:rsidR="007F70D7" w:rsidRPr="00E616DA" w:rsidRDefault="007F70D7" w:rsidP="007F70D7">
      <w:pPr>
        <w:pStyle w:val="Listaszerbekezds"/>
        <w:numPr>
          <w:ilvl w:val="1"/>
          <w:numId w:val="4"/>
        </w:numPr>
        <w:tabs>
          <w:tab w:val="left" w:pos="780"/>
          <w:tab w:val="left" w:pos="851"/>
        </w:tabs>
        <w:ind w:left="0" w:firstLine="0"/>
        <w:contextualSpacing/>
        <w:jc w:val="both"/>
      </w:pPr>
      <w:r>
        <w:t xml:space="preserve"> F</w:t>
      </w:r>
      <w:r w:rsidRPr="00E616DA">
        <w:t>elek megállapodnak abban, hogy Vállalkozó alvállalkoz</w:t>
      </w:r>
      <w:r>
        <w:t xml:space="preserve">ót bevonhat. Az alvállalkozóért </w:t>
      </w:r>
      <w:r w:rsidRPr="00E616DA">
        <w:t xml:space="preserve">Vállalkozó felel, és ugyanazon szabályok vonatkoznak rá, mint Vállalkozóra.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A szerződés módosítása, jognyilatkozatok</w:t>
      </w:r>
    </w:p>
    <w:p w:rsidR="007F70D7" w:rsidRPr="008B5CC1" w:rsidRDefault="007F70D7" w:rsidP="007F70D7">
      <w:pPr>
        <w:pStyle w:val="Listaszerbekezds"/>
        <w:numPr>
          <w:ilvl w:val="1"/>
          <w:numId w:val="5"/>
        </w:numPr>
        <w:tabs>
          <w:tab w:val="left" w:pos="709"/>
        </w:tabs>
        <w:ind w:left="0" w:firstLine="0"/>
        <w:contextualSpacing/>
        <w:jc w:val="both"/>
      </w:pPr>
      <w:r>
        <w:t xml:space="preserve"> </w:t>
      </w:r>
      <w:r w:rsidRPr="008B5CC1">
        <w:t xml:space="preserve">Felek megállapodnak abban, hogy jelen szerződést csak írásban és közös megegyezéssel módosíthatják az arra jogosult képviselőik által és minden egyéb, a jelen szerződéssel kapcsolatos jognyilatkozat kizárólag írásban érvényes és alkalmas a kívánt joghatás kiváltására. </w:t>
      </w:r>
    </w:p>
    <w:p w:rsidR="007F70D7" w:rsidRPr="008B5CC1" w:rsidRDefault="007F70D7" w:rsidP="007F70D7">
      <w:pPr>
        <w:pStyle w:val="Listaszerbekezds"/>
        <w:numPr>
          <w:ilvl w:val="1"/>
          <w:numId w:val="5"/>
        </w:numPr>
        <w:tabs>
          <w:tab w:val="left" w:pos="709"/>
        </w:tabs>
        <w:ind w:left="0" w:firstLine="0"/>
        <w:contextualSpacing/>
        <w:jc w:val="both"/>
      </w:pPr>
      <w:r>
        <w:t xml:space="preserve"> </w:t>
      </w:r>
      <w:r w:rsidRPr="008B5CC1">
        <w:t>Jelen szerződés tárgyán kívüli munkálatok elvégzése (pótmunka) külön megállapodás tárgyát képezheti.</w:t>
      </w:r>
    </w:p>
    <w:p w:rsidR="007F70D7" w:rsidRPr="0031043E" w:rsidRDefault="007F70D7" w:rsidP="007F70D7">
      <w:pPr>
        <w:pStyle w:val="Listaszerbekezds"/>
        <w:numPr>
          <w:ilvl w:val="1"/>
          <w:numId w:val="5"/>
        </w:numPr>
        <w:tabs>
          <w:tab w:val="left" w:pos="851"/>
        </w:tabs>
        <w:contextualSpacing/>
        <w:jc w:val="both"/>
      </w:pPr>
      <w:r>
        <w:t xml:space="preserve"> </w:t>
      </w:r>
      <w:r w:rsidRPr="0031043E">
        <w:t xml:space="preserve">Megrendelő kijelenti, hogy a vállalkozási díj összege, mint fedezet, rendelkezésre áll. </w:t>
      </w:r>
    </w:p>
    <w:p w:rsidR="007F70D7" w:rsidRDefault="007F70D7" w:rsidP="007F70D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Pr="00926AE7" w:rsidRDefault="007F70D7" w:rsidP="007F70D7">
      <w:pPr>
        <w:pStyle w:val="Listaszerbekezds"/>
        <w:spacing w:line="300" w:lineRule="exact"/>
        <w:ind w:left="0"/>
        <w:jc w:val="both"/>
        <w:rPr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12. Megrendelő</w:t>
      </w:r>
      <w:r w:rsidRPr="00661D8D">
        <w:rPr>
          <w:color w:val="000000" w:themeColor="text1"/>
          <w:szCs w:val="20"/>
        </w:rPr>
        <w:t xml:space="preserve"> (mint adatkezelő) </w:t>
      </w:r>
      <w:r w:rsidRPr="00661D8D">
        <w:rPr>
          <w:b/>
          <w:color w:val="000000" w:themeColor="text1"/>
          <w:szCs w:val="20"/>
        </w:rPr>
        <w:t>tájékoztatja</w:t>
      </w:r>
      <w:r>
        <w:rPr>
          <w:color w:val="000000" w:themeColor="text1"/>
          <w:szCs w:val="20"/>
        </w:rPr>
        <w:t xml:space="preserve"> a Vállalkozót</w:t>
      </w:r>
      <w:r w:rsidRPr="00661D8D">
        <w:rPr>
          <w:color w:val="000000" w:themeColor="text1"/>
          <w:szCs w:val="20"/>
        </w:rPr>
        <w:t>, hogy jelen jogügylet kapcsán az Európai Parlament és a Tanács 2016/679 Rendeletében (GDPR) és az információs önrendelkezési jogról és az informá</w:t>
      </w:r>
      <w:r>
        <w:rPr>
          <w:color w:val="000000" w:themeColor="text1"/>
          <w:szCs w:val="20"/>
        </w:rPr>
        <w:t xml:space="preserve">ciószabadságról szóló 2011. évi </w:t>
      </w:r>
      <w:r w:rsidRPr="00926AE7">
        <w:rPr>
          <w:color w:val="000000" w:themeColor="text1"/>
          <w:szCs w:val="20"/>
        </w:rPr>
        <w:t xml:space="preserve">CXII. törvényben (Info tv.) foglalt adatvédelmi és adatkezelési szabályokat betartja, azoknak megfelelően jár el. </w:t>
      </w:r>
      <w:r>
        <w:rPr>
          <w:color w:val="000000" w:themeColor="text1"/>
          <w:szCs w:val="20"/>
        </w:rPr>
        <w:t>Megrendelő</w:t>
      </w:r>
      <w:r w:rsidRPr="00926AE7">
        <w:rPr>
          <w:color w:val="000000" w:themeColor="text1"/>
          <w:szCs w:val="20"/>
        </w:rPr>
        <w:t xml:space="preserve"> tájékoztatja a </w:t>
      </w:r>
      <w:r>
        <w:rPr>
          <w:color w:val="000000" w:themeColor="text1"/>
          <w:szCs w:val="20"/>
        </w:rPr>
        <w:t>Vállalkozót</w:t>
      </w:r>
      <w:r w:rsidRPr="00926AE7">
        <w:rPr>
          <w:color w:val="000000" w:themeColor="text1"/>
          <w:szCs w:val="20"/>
        </w:rPr>
        <w:t xml:space="preserve">, hogy jelen szerződésben rögzített adatait a vonatkozó jogszabályoknak megfelelően, a szerződéses jogviszonyból eredő kötelezettség teljesítése érdekében kezeli. </w:t>
      </w:r>
    </w:p>
    <w:p w:rsidR="007F70D7" w:rsidRPr="00A22ADA" w:rsidRDefault="007F70D7" w:rsidP="007F70D7">
      <w:pPr>
        <w:pStyle w:val="Listaszerbekezds"/>
        <w:spacing w:line="300" w:lineRule="exact"/>
        <w:ind w:left="0"/>
        <w:jc w:val="both"/>
        <w:rPr>
          <w:color w:val="000000" w:themeColor="text1"/>
          <w:szCs w:val="20"/>
        </w:rPr>
      </w:pPr>
      <w:r w:rsidRPr="00A22ADA">
        <w:rPr>
          <w:color w:val="000000" w:themeColor="text1"/>
          <w:szCs w:val="20"/>
        </w:rPr>
        <w:t xml:space="preserve">Ezen túlmenően tájékoztatja, hogy a kapcsolattartásra szolgáló adataikkal kizárólag a kapcsolattartás céljából rendelkezik. Az adatok kizárólag jogszabályban és belső szabályzatban meghatározott irattárazási ideig tárolhatók. A </w:t>
      </w:r>
      <w:r>
        <w:rPr>
          <w:color w:val="000000" w:themeColor="text1"/>
          <w:szCs w:val="20"/>
        </w:rPr>
        <w:t>Vállalkozónak</w:t>
      </w:r>
      <w:r w:rsidRPr="00A22ADA">
        <w:rPr>
          <w:color w:val="000000" w:themeColor="text1"/>
          <w:szCs w:val="20"/>
        </w:rPr>
        <w:t xml:space="preserve"> joga van bármikor kérelmezni </w:t>
      </w:r>
      <w:r>
        <w:rPr>
          <w:color w:val="000000" w:themeColor="text1"/>
          <w:szCs w:val="20"/>
        </w:rPr>
        <w:t>Megrendelőtől</w:t>
      </w:r>
      <w:r w:rsidRPr="00A22ADA">
        <w:rPr>
          <w:color w:val="000000" w:themeColor="text1"/>
          <w:szCs w:val="20"/>
        </w:rPr>
        <w:t xml:space="preserve"> a rá vonatkozó adatokhoz való hozzáférést, azok helyesbítését, törlését vagy kezelésének korlátozását, és tiltakozhat személyes adatainak kezelése ellen. A </w:t>
      </w:r>
      <w:r>
        <w:rPr>
          <w:color w:val="000000" w:themeColor="text1"/>
          <w:szCs w:val="20"/>
        </w:rPr>
        <w:t xml:space="preserve">Vállalkozó </w:t>
      </w:r>
      <w:r w:rsidRPr="00A22ADA">
        <w:rPr>
          <w:color w:val="000000" w:themeColor="text1"/>
          <w:szCs w:val="20"/>
        </w:rPr>
        <w:t xml:space="preserve">jelen szerződés aláírásával hozzájárul ahhoz, hogy a hivatkozott jogszabályok alapján a </w:t>
      </w:r>
      <w:r>
        <w:rPr>
          <w:color w:val="000000" w:themeColor="text1"/>
          <w:szCs w:val="20"/>
        </w:rPr>
        <w:t xml:space="preserve">Megrendelő </w:t>
      </w:r>
      <w:r w:rsidRPr="00A22ADA">
        <w:rPr>
          <w:color w:val="000000" w:themeColor="text1"/>
          <w:szCs w:val="20"/>
        </w:rPr>
        <w:t>(adatkezelő) személyes adatait a fent említettek szerint kezelje.</w:t>
      </w:r>
    </w:p>
    <w:p w:rsidR="007F70D7" w:rsidRDefault="007F70D7" w:rsidP="007F70D7">
      <w:pPr>
        <w:spacing w:after="0" w:line="240" w:lineRule="auto"/>
        <w:rPr>
          <w:szCs w:val="20"/>
        </w:rPr>
      </w:pPr>
    </w:p>
    <w:p w:rsidR="007F70D7" w:rsidRPr="000D7F77" w:rsidRDefault="007F70D7" w:rsidP="007F70D7">
      <w:pPr>
        <w:spacing w:after="0" w:line="240" w:lineRule="auto"/>
        <w:rPr>
          <w:szCs w:val="20"/>
        </w:rPr>
      </w:pPr>
    </w:p>
    <w:p w:rsidR="007F70D7" w:rsidRPr="00E0396F" w:rsidRDefault="007F70D7" w:rsidP="007F70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0396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13.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E0396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 Megrendelő (Önkormányzat) kijelenti, hogy a nemzeti vagyonról szóló 2011. évi CXCVI. törvény 3.§ (1) a) alapján átlátható szervezetnek minősül.</w:t>
      </w:r>
    </w:p>
    <w:p w:rsidR="007F70D7" w:rsidRDefault="007F70D7" w:rsidP="007F70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0"/>
        </w:rPr>
      </w:pPr>
    </w:p>
    <w:p w:rsidR="007F70D7" w:rsidRPr="000D7F77" w:rsidRDefault="007F70D7" w:rsidP="007F70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0"/>
        </w:rPr>
      </w:pPr>
    </w:p>
    <w:p w:rsidR="007F70D7" w:rsidRPr="00E0396F" w:rsidRDefault="007F70D7" w:rsidP="007F70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0396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14.</w:t>
      </w:r>
      <w:r w:rsidRPr="00E0396F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ab/>
      </w:r>
      <w:r w:rsidRPr="00E0396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 Vállalkozó kijelenti, hogy az államháztartásról szóló 2011. évi CXCV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I</w:t>
      </w:r>
      <w:r w:rsidRPr="00E0396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. törvény 3.§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(1) b</w:t>
      </w:r>
      <w:r w:rsidRPr="00E0396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alapján átlátható szervezetnek minősül.</w:t>
      </w:r>
    </w:p>
    <w:p w:rsidR="007F70D7" w:rsidRDefault="007F70D7" w:rsidP="007F70D7">
      <w:pPr>
        <w:tabs>
          <w:tab w:val="left" w:pos="426"/>
          <w:tab w:val="left" w:pos="851"/>
        </w:tabs>
        <w:spacing w:after="0" w:line="240" w:lineRule="auto"/>
        <w:jc w:val="both"/>
      </w:pPr>
    </w:p>
    <w:p w:rsidR="007F70D7" w:rsidRDefault="007F70D7" w:rsidP="007F70D7">
      <w:pPr>
        <w:tabs>
          <w:tab w:val="left" w:pos="426"/>
          <w:tab w:val="left" w:pos="851"/>
        </w:tabs>
        <w:spacing w:after="0" w:line="240" w:lineRule="auto"/>
        <w:jc w:val="both"/>
      </w:pPr>
    </w:p>
    <w:p w:rsidR="007F70D7" w:rsidRDefault="007F70D7" w:rsidP="007F70D7">
      <w:pPr>
        <w:tabs>
          <w:tab w:val="left" w:pos="426"/>
          <w:tab w:val="left" w:pos="851"/>
        </w:tabs>
        <w:spacing w:after="0" w:line="240" w:lineRule="auto"/>
        <w:jc w:val="both"/>
      </w:pPr>
    </w:p>
    <w:p w:rsidR="007F70D7" w:rsidRPr="00926AE7" w:rsidRDefault="007F70D7" w:rsidP="007F70D7">
      <w:pPr>
        <w:tabs>
          <w:tab w:val="left" w:pos="426"/>
          <w:tab w:val="left" w:pos="851"/>
        </w:tabs>
        <w:spacing w:after="0" w:line="240" w:lineRule="auto"/>
        <w:jc w:val="both"/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15. Vonatkozó jogszabályok, az eljáró bíróság kikötése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15.1 A jelen szerződésben nem szabályozott kérdésekben a Ptk., és a jelen szerződésre vonatkozó egyéb jogszabályok rendelkezései, valamint az általánosan elfogadott szakmai szokások irányadók.</w:t>
      </w:r>
    </w:p>
    <w:p w:rsidR="007F70D7" w:rsidRDefault="007F70D7" w:rsidP="007F70D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15.2 Felek megállapodnak abban, hogy a jelen szerződésből eredő esetleges vitás kérdéseket elsődlegesen békés úton kívánják rendezni, ennek esetleges eredménytelensége esetére azonban kikötik a Nyíregyházi székhelyű, hatáskörrel rendelkező bíróság kizárólagos illetékességét.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Felek jelen szerződést, mint ügyleti akaratukkal mindenben egyezőt, elolvasás és közös értelmezés után 5 példányban jóváhagyólag - az erre jogosult képviselőik által cégszerűen – írják alá.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Tiszavasvári, 2024………………….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>MEGRENDELŐ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VÁLLALKOZÓ</w:t>
      </w:r>
    </w:p>
    <w:p w:rsidR="007F70D7" w:rsidRDefault="007F70D7" w:rsidP="007F70D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Tiszavasvári Város Önkormányzata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NYÍR-SOLÁR Kft.</w:t>
      </w:r>
    </w:p>
    <w:p w:rsidR="007F70D7" w:rsidRDefault="007F70D7" w:rsidP="007F70D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képviseletében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képviseletében</w:t>
      </w:r>
    </w:p>
    <w:p w:rsidR="007F70D7" w:rsidRDefault="007F70D7" w:rsidP="007F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Szőke Zoltán polgármester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Váczi Krisztián ügyvezető</w:t>
      </w:r>
    </w:p>
    <w:p w:rsidR="007F70D7" w:rsidRDefault="007F70D7" w:rsidP="007F70D7">
      <w:pPr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F70D7" w:rsidRDefault="007F70D7" w:rsidP="007F70D7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F70D7" w:rsidRPr="00E0396F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0396F">
        <w:rPr>
          <w:rFonts w:ascii="Times New Roman" w:eastAsia="Times New Roman" w:hAnsi="Times New Roman" w:cs="Times New Roman"/>
          <w:b/>
          <w:sz w:val="24"/>
        </w:rPr>
        <w:t xml:space="preserve">Pénzügyi ellenjegyzés: </w:t>
      </w: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Dátum: ………………………………….</w:t>
      </w: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0D7" w:rsidRDefault="007F70D7" w:rsidP="007F70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Aláírás: ………………………………….</w:t>
      </w:r>
    </w:p>
    <w:p w:rsidR="007F70D7" w:rsidRDefault="007F70D7" w:rsidP="007F70D7"/>
    <w:p w:rsidR="00256254" w:rsidRDefault="00256254"/>
    <w:sectPr w:rsidR="002562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80194"/>
      <w:docPartObj>
        <w:docPartGallery w:val="Page Numbers (Bottom of Page)"/>
        <w:docPartUnique/>
      </w:docPartObj>
    </w:sdtPr>
    <w:sdtEndPr/>
    <w:sdtContent>
      <w:p w:rsidR="007828F5" w:rsidRDefault="007F70D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828F5" w:rsidRDefault="007F70D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E3589"/>
    <w:multiLevelType w:val="multilevel"/>
    <w:tmpl w:val="F216BB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D4A0A"/>
    <w:multiLevelType w:val="hybridMultilevel"/>
    <w:tmpl w:val="6EA8B5CA"/>
    <w:lvl w:ilvl="0" w:tplc="C9F07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6B63"/>
    <w:multiLevelType w:val="multilevel"/>
    <w:tmpl w:val="0DEA15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89813C3"/>
    <w:multiLevelType w:val="hybridMultilevel"/>
    <w:tmpl w:val="E4E4A166"/>
    <w:lvl w:ilvl="0" w:tplc="8D6AC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D47D2C"/>
    <w:multiLevelType w:val="multilevel"/>
    <w:tmpl w:val="BB38C8F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4F6128"/>
    <w:multiLevelType w:val="multilevel"/>
    <w:tmpl w:val="174C43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7"/>
    <w:rsid w:val="00256254"/>
    <w:rsid w:val="007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0D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0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0D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0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1519</Words>
  <Characters>10484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2024-02-16T09:49:00Z</dcterms:created>
  <dcterms:modified xsi:type="dcterms:W3CDTF">2024-02-16T09:52:00Z</dcterms:modified>
</cp:coreProperties>
</file>