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44" w:rsidRPr="00B0124A" w:rsidRDefault="00F02744" w:rsidP="00F0274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F01CA1" w:rsidRDefault="00EA4F0E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37</w:t>
      </w:r>
      <w:r w:rsidR="00F01C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(II.15.) Kt. számú</w:t>
      </w:r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4F0E" w:rsidRDefault="00EA4F0E" w:rsidP="00EA4F0E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Polgármesterre vonatkozó 2024. évi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 szabályzat elfogadásáról</w:t>
      </w:r>
    </w:p>
    <w:p w:rsidR="00EA4F0E" w:rsidRDefault="00EA4F0E" w:rsidP="00EA4F0E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EA4F0E" w:rsidRDefault="00EA4F0E" w:rsidP="00EA4F0E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</w:p>
    <w:p w:rsidR="00EA4F0E" w:rsidRPr="008243F4" w:rsidRDefault="00EA4F0E" w:rsidP="00EA4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Pr="008243F4" w:rsidRDefault="00EA4F0E" w:rsidP="00EA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2024</w:t>
      </w: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évre vonatkozó </w:t>
      </w:r>
      <w:proofErr w:type="spellStart"/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szabályzatát a melléklet szerinti tartalommal határozza meg.</w:t>
      </w:r>
    </w:p>
    <w:p w:rsidR="00EA4F0E" w:rsidRPr="008243F4" w:rsidRDefault="00EA4F0E" w:rsidP="00EA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Pr="008243F4" w:rsidRDefault="00EA4F0E" w:rsidP="00EA4F0E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43F4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Tiszavasvári Város Jegyzőjét, hogy a döntésről tájékoztassa a polgármestert.</w:t>
      </w:r>
    </w:p>
    <w:p w:rsidR="00EA4F0E" w:rsidRPr="008243F4" w:rsidRDefault="00EA4F0E" w:rsidP="00EA4F0E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01CA1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F02744" w:rsidRPr="00CB3783" w:rsidRDefault="00F02744" w:rsidP="00F01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CB3783" w:rsidRDefault="00F02744" w:rsidP="00F02744">
      <w:pPr>
        <w:rPr>
          <w:rFonts w:ascii="Times New Roman" w:hAnsi="Times New Roman" w:cs="Times New Roman"/>
        </w:rPr>
      </w:pPr>
    </w:p>
    <w:p w:rsidR="00F02744" w:rsidRPr="00CB3783" w:rsidRDefault="00F02744" w:rsidP="00F02744">
      <w:pPr>
        <w:rPr>
          <w:rFonts w:ascii="Times New Roman" w:hAnsi="Times New Roman" w:cs="Times New Roman"/>
        </w:rPr>
      </w:pPr>
    </w:p>
    <w:p w:rsidR="00F02744" w:rsidRPr="00CB3783" w:rsidRDefault="00F02744" w:rsidP="00F02744">
      <w:pPr>
        <w:rPr>
          <w:rFonts w:ascii="Times New Roman" w:hAnsi="Times New Roman" w:cs="Times New Roman"/>
        </w:rPr>
      </w:pPr>
    </w:p>
    <w:p w:rsidR="00F02744" w:rsidRPr="00CB3783" w:rsidRDefault="00F02744" w:rsidP="00F02744">
      <w:pPr>
        <w:rPr>
          <w:rFonts w:ascii="Times New Roman" w:hAnsi="Times New Roman" w:cs="Times New Roman"/>
        </w:rPr>
      </w:pPr>
    </w:p>
    <w:p w:rsidR="00F02744" w:rsidRPr="00CB3783" w:rsidRDefault="00F02744" w:rsidP="00F02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83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CB3783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CB3783">
        <w:rPr>
          <w:rFonts w:ascii="Times New Roman" w:hAnsi="Times New Roman" w:cs="Times New Roman"/>
          <w:b/>
          <w:sz w:val="24"/>
          <w:szCs w:val="24"/>
        </w:rPr>
        <w:tab/>
      </w:r>
      <w:r w:rsidRPr="00CB3783">
        <w:rPr>
          <w:rFonts w:ascii="Times New Roman" w:hAnsi="Times New Roman" w:cs="Times New Roman"/>
          <w:b/>
          <w:sz w:val="24"/>
          <w:szCs w:val="24"/>
        </w:rPr>
        <w:tab/>
      </w:r>
      <w:r w:rsidRPr="00CB3783">
        <w:rPr>
          <w:rFonts w:ascii="Times New Roman" w:hAnsi="Times New Roman" w:cs="Times New Roman"/>
          <w:b/>
          <w:sz w:val="24"/>
          <w:szCs w:val="24"/>
        </w:rPr>
        <w:tab/>
      </w:r>
      <w:r w:rsidRPr="00CB3783">
        <w:rPr>
          <w:rFonts w:ascii="Times New Roman" w:hAnsi="Times New Roman" w:cs="Times New Roman"/>
          <w:b/>
          <w:sz w:val="24"/>
          <w:szCs w:val="24"/>
        </w:rPr>
        <w:tab/>
      </w:r>
      <w:r w:rsidRPr="00CB3783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CB3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783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CB3783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02744" w:rsidRPr="008C0D7C" w:rsidRDefault="00F02744" w:rsidP="00F02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F01CA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EA4F0E" w:rsidRDefault="00EA4F0E">
      <w:pPr>
        <w:spacing w:after="200" w:line="276" w:lineRule="auto"/>
      </w:pPr>
      <w:r>
        <w:br w:type="page"/>
      </w:r>
    </w:p>
    <w:p w:rsidR="00EA4F0E" w:rsidRPr="00B439A3" w:rsidRDefault="00EA4F0E" w:rsidP="00EA4F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37</w:t>
      </w:r>
      <w:r w:rsidRPr="00B439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(II.15</w:t>
      </w:r>
      <w:r w:rsidRPr="00B439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határozat melléklete</w:t>
      </w:r>
    </w:p>
    <w:p w:rsidR="00EA4F0E" w:rsidRDefault="00EA4F0E" w:rsidP="00EA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A4F0E" w:rsidRDefault="00EA4F0E" w:rsidP="00EA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hu-HU"/>
        </w:rPr>
      </w:pPr>
    </w:p>
    <w:p w:rsidR="00EA4F0E" w:rsidRDefault="00EA4F0E" w:rsidP="00EA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Tiszavasvári város Polgármesterére vonatkozó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Szabályzat</w:t>
      </w:r>
    </w:p>
    <w:p w:rsidR="00EA4F0E" w:rsidRDefault="00EA4F0E" w:rsidP="00EA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közszolgálati tisztviselőkről szóló 2011. évi CXCIX. törvény (a továbbiakban: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Kttv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 151. §–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valamint a közszolgálati tisztviselők részére adható juttatásokról és egyes illetménypótlékokról szóló 249/2012.(VIII.31.) Kormányrendelet, továbbá a személyi jövedelemadóról szóló 1995. évi CXVII. törvény (a továbbiakban: Szja. tv.) alapján a polgármester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cafetéria-juttatási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rendszerét a következők szerint szabályozza:</w:t>
      </w:r>
    </w:p>
    <w:p w:rsidR="00EA4F0E" w:rsidRDefault="00EA4F0E" w:rsidP="00EA4F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I. fejezet</w:t>
      </w:r>
    </w:p>
    <w:p w:rsidR="00EA4F0E" w:rsidRDefault="00EA4F0E" w:rsidP="00EA4F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Bevezető rendelkezések</w:t>
      </w:r>
    </w:p>
    <w:p w:rsidR="00EA4F0E" w:rsidRDefault="00EA4F0E" w:rsidP="00EA4F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hu-HU"/>
          </w:rPr>
          <w:t xml:space="preserve">1.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u-HU"/>
          </w:rPr>
          <w:t>A</w:t>
        </w:r>
      </w:smartTag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Szabályzat (a továbbiakban: Szabályzat)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célja a főállású polgármester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részére egységes elvek alapján szabályozott, de - a meghatározott kereten belül - az egyéni igényekhez igazodó béren kívüli juttatások biztosítása.</w:t>
      </w:r>
    </w:p>
    <w:p w:rsidR="00EA4F0E" w:rsidRDefault="00EA4F0E" w:rsidP="00EA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Nem jogosult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rendszerbe tartozó juttatások igénybevételére:</w:t>
      </w:r>
    </w:p>
    <w:p w:rsidR="00EA4F0E" w:rsidRDefault="00EA4F0E" w:rsidP="00EA4F0E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azon időtartam vonatkozásában, amelyre-illetményre nem jogosult, feltéve,</w:t>
      </w:r>
    </w:p>
    <w:p w:rsidR="00EA4F0E" w:rsidRDefault="00EA4F0E" w:rsidP="00EA4F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távollét időtartama meghaladja a harminc napot. A harminc napot meghaladó távollét esetében a polgármestert a távollét első napjától kezdve nem illeti meg a juttatás. A távollétek időtartamát – a jogosultság szempontjából – nem lehet összeszámítani. </w:t>
      </w: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Pr="00D76677" w:rsidRDefault="00EA4F0E" w:rsidP="00EA4F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 – meghatározott feltételekkel – a következő juttatást tartalmazza:</w:t>
      </w:r>
    </w:p>
    <w:p w:rsidR="00EA4F0E" w:rsidRDefault="00EA4F0E" w:rsidP="00EA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SZÉP Kártya szálláshely szolgáltatás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alszámla</w:t>
      </w:r>
      <w:proofErr w:type="spellEnd"/>
    </w:p>
    <w:p w:rsidR="00EA4F0E" w:rsidRDefault="00EA4F0E" w:rsidP="00EA4F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Pr="00150B63" w:rsidRDefault="00EA4F0E" w:rsidP="00EA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A juttatás az </w:t>
      </w:r>
      <w:r w:rsidRPr="00150B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alábbi szolgáltatásokra használható fel: </w:t>
      </w:r>
    </w:p>
    <w:p w:rsidR="00EA4F0E" w:rsidRPr="00150B63" w:rsidRDefault="00EA4F0E" w:rsidP="00EA4F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Pr="00150B63" w:rsidRDefault="00EA4F0E" w:rsidP="00EA4F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0B63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szálláshely-szolgáltatás,</w:t>
      </w:r>
    </w:p>
    <w:p w:rsidR="00EA4F0E" w:rsidRPr="00150B63" w:rsidRDefault="00EA4F0E" w:rsidP="00EA4F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0B63">
        <w:rPr>
          <w:rFonts w:ascii="Times New Roman" w:eastAsia="Times New Roman" w:hAnsi="Times New Roman" w:cs="Times New Roman"/>
          <w:sz w:val="24"/>
          <w:szCs w:val="24"/>
          <w:lang w:eastAsia="hu-HU"/>
        </w:rPr>
        <w:t>melegkonyhás vendéglátóhelyeken (ideértve a munkahelyi étkeztetést is) étkezési szolgáltatás,</w:t>
      </w:r>
    </w:p>
    <w:p w:rsidR="00EA4F0E" w:rsidRPr="00150B63" w:rsidRDefault="00EA4F0E" w:rsidP="00EA4F0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0B63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szabadidő-eltöltést, rekreációt, egészségmegőrzést célzó szolgáltatás.</w:t>
      </w:r>
    </w:p>
    <w:p w:rsidR="00EA4F0E" w:rsidRDefault="00EA4F0E" w:rsidP="00EA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pontban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esetben, vagy ha a </w:t>
      </w:r>
      <w:r w:rsidRPr="00853202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jogviszonya a tárgyév közben szűnik meg, az időarányos részt meghaladó mértékben igénybe vett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értékét a távollét vége utáni első munkanapon, illetve a jogviszony megszűnésekor vissza kell fizetni, továbbá – a polgármester választása szerint, ha a juttatás természete ezt lehetővé teszi – vissza kell adni (a továbbiakban együtt: visszafizetés).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visszaadás a Szép Kártya esetén azt jelenti, hogy a dolgozó hozzájárul, hogy a különbözet összegét a számlán lévő egyenleg terhére visszavegye a munkáltató.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kell visszafizetni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értékét, ha a jogviszony a polgármester halála miatt szűnik meg.</w:t>
      </w:r>
    </w:p>
    <w:p w:rsidR="00EA4F0E" w:rsidRDefault="00EA4F0E" w:rsidP="00EA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polgármester foglalkoztatási jogviszonya év közben keletkezik a polgármester számára a tárgyévben meghatározott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juttatás időarányos része jár. </w:t>
      </w:r>
    </w:p>
    <w:p w:rsidR="00EA4F0E" w:rsidRDefault="00EA4F0E" w:rsidP="00EA4F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4F0E" w:rsidRDefault="00EA4F0E" w:rsidP="00EA4F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4F0E" w:rsidRDefault="00EA4F0E" w:rsidP="00EA4F0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EA4F0E" w:rsidRDefault="00EA4F0E" w:rsidP="00EA4F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II. fejezet</w:t>
      </w:r>
    </w:p>
    <w:p w:rsidR="00EA4F0E" w:rsidRDefault="00EA4F0E" w:rsidP="00EA4F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cafetéria-juttatásokra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vonatkozó közös szabályok</w:t>
      </w:r>
    </w:p>
    <w:p w:rsidR="00EA4F0E" w:rsidRDefault="00EA4F0E" w:rsidP="00EA4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1.  A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cafetéria-juttatásokra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felhasználható éves keretösszeg megállapítása</w:t>
      </w:r>
    </w:p>
    <w:p w:rsidR="00EA4F0E" w:rsidRDefault="00EA4F0E" w:rsidP="00EA4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cafetéria-juttatásokra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igénybe vehető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2024. évi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keretösszeg </w:t>
      </w:r>
      <w:r w:rsidRPr="00A617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bruttó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289.875,- Ft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/fő/év,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évente, a költségvetési rendeletben kerül meghatározásra.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cafetéria-juttatás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éves összege biztosít fedezetet a juttatáshoz kapcsolódó, a juttatást teljesítő munkáltatót terhelő közterhek megfizetésére is.</w:t>
      </w:r>
    </w:p>
    <w:p w:rsidR="00EA4F0E" w:rsidRDefault="00EA4F0E" w:rsidP="00EA4F0E">
      <w:pPr>
        <w:tabs>
          <w:tab w:val="num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Pr="00EA7278" w:rsidRDefault="00EA4F0E" w:rsidP="00EA4F0E">
      <w:pPr>
        <w:pStyle w:val="Cmsor2"/>
        <w:spacing w:before="0" w:beforeAutospacing="0" w:after="0" w:afterAutospacing="0"/>
        <w:jc w:val="both"/>
        <w:rPr>
          <w:sz w:val="24"/>
          <w:szCs w:val="24"/>
        </w:rPr>
      </w:pPr>
      <w:r w:rsidRPr="00EA7278">
        <w:rPr>
          <w:color w:val="000000"/>
          <w:sz w:val="24"/>
          <w:szCs w:val="24"/>
        </w:rPr>
        <w:t>(2)</w:t>
      </w:r>
      <w:r w:rsidRPr="00EA7278">
        <w:rPr>
          <w:color w:val="000000"/>
          <w:sz w:val="24"/>
          <w:szCs w:val="24"/>
        </w:rPr>
        <w:tab/>
        <w:t xml:space="preserve">Az éves keretösszeg egy naptári évben </w:t>
      </w:r>
      <w:r w:rsidRPr="00EA7278">
        <w:rPr>
          <w:b w:val="0"/>
          <w:color w:val="000000"/>
          <w:sz w:val="24"/>
          <w:szCs w:val="24"/>
          <w:shd w:val="clear" w:color="auto" w:fill="FFFFFF"/>
        </w:rPr>
        <w:t xml:space="preserve">a </w:t>
      </w:r>
      <w:r w:rsidRPr="00EA7278">
        <w:rPr>
          <w:sz w:val="24"/>
          <w:szCs w:val="24"/>
        </w:rPr>
        <w:t>Széchenyi Pihenő Kártya kibocsátásának és felhasználásának szabályairól</w:t>
      </w:r>
      <w:r>
        <w:rPr>
          <w:sz w:val="24"/>
          <w:szCs w:val="24"/>
        </w:rPr>
        <w:t xml:space="preserve"> szóló </w:t>
      </w:r>
      <w:r w:rsidRPr="009C24F0">
        <w:rPr>
          <w:sz w:val="24"/>
          <w:szCs w:val="24"/>
        </w:rPr>
        <w:t>76/2018. (IV.20.) Korm. rendelet 5. § (1)</w:t>
      </w:r>
      <w:r>
        <w:rPr>
          <w:sz w:val="24"/>
          <w:szCs w:val="24"/>
        </w:rPr>
        <w:t xml:space="preserve"> bekezdésben foglaltak szerint használhatók fel. </w:t>
      </w:r>
      <w:r w:rsidRPr="00A61749">
        <w:rPr>
          <w:b w:val="0"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Pr="00EA7278">
        <w:rPr>
          <w:b w:val="0"/>
          <w:color w:val="000000"/>
          <w:sz w:val="24"/>
          <w:szCs w:val="24"/>
          <w:shd w:val="clear" w:color="auto" w:fill="FFFFFF"/>
        </w:rPr>
        <w:t xml:space="preserve">SZÉP- kártyával 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fizethető</w:t>
      </w:r>
      <w:proofErr w:type="gramEnd"/>
      <w:r w:rsidRPr="00EA7278">
        <w:rPr>
          <w:b w:val="0"/>
          <w:color w:val="000000"/>
          <w:sz w:val="24"/>
          <w:szCs w:val="24"/>
          <w:shd w:val="clear" w:color="auto" w:fill="FFFFFF"/>
        </w:rPr>
        <w:t xml:space="preserve"> szolgáltatások változatlanok maradnak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, azzal, hogy a korábbi - szálláshely-, vendéglátás-, szabadidő -, </w:t>
      </w:r>
      <w:proofErr w:type="spellStart"/>
      <w:r>
        <w:rPr>
          <w:b w:val="0"/>
          <w:color w:val="000000"/>
          <w:sz w:val="24"/>
          <w:szCs w:val="24"/>
          <w:shd w:val="clear" w:color="auto" w:fill="FFFFFF"/>
        </w:rPr>
        <w:t>alszámlák</w:t>
      </w:r>
      <w:proofErr w:type="spellEnd"/>
      <w:r>
        <w:rPr>
          <w:b w:val="0"/>
          <w:color w:val="000000"/>
          <w:sz w:val="24"/>
          <w:szCs w:val="24"/>
          <w:shd w:val="clear" w:color="auto" w:fill="FFFFFF"/>
        </w:rPr>
        <w:t xml:space="preserve"> megszűnnek.</w:t>
      </w: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A tárgyévben igénybe nem vett összeg – </w:t>
      </w:r>
      <w:r w:rsidRPr="00257D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külön jogszabályi rendelkezés hiányában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nem vihető át a következő évre. A polgármester a tárgyévben igénybe nem vett összeg felhasználásáról november 30-ig írásban nyilatkozik, melyet a Jegyzőhöz kell benyújtani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(1. sz. függelék), kivéve, ha külön jogszabályban foglaltak szerint a tárgyévi összeg átvihető a következő évre, évekre.</w:t>
      </w:r>
    </w:p>
    <w:p w:rsidR="00EA4F0E" w:rsidRDefault="00EA4F0E" w:rsidP="00EA4F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Pr="00FD3A91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FD3A9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FD3A91">
        <w:rPr>
          <w:rFonts w:ascii="Times New Roman" w:hAnsi="Times New Roman" w:cs="Times New Roman"/>
          <w:color w:val="000000"/>
          <w:sz w:val="24"/>
          <w:szCs w:val="24"/>
        </w:rPr>
        <w:t>cafetéria-</w:t>
      </w:r>
      <w:r w:rsidRPr="00FD3A91">
        <w:rPr>
          <w:rFonts w:ascii="Times New Roman" w:hAnsi="Times New Roman" w:cs="Times New Roman"/>
          <w:sz w:val="24"/>
          <w:szCs w:val="24"/>
        </w:rPr>
        <w:t>juttatásokra</w:t>
      </w:r>
      <w:proofErr w:type="spellEnd"/>
      <w:r w:rsidRPr="00FD3A91">
        <w:rPr>
          <w:rFonts w:ascii="Times New Roman" w:hAnsi="Times New Roman" w:cs="Times New Roman"/>
          <w:sz w:val="24"/>
          <w:szCs w:val="24"/>
        </w:rPr>
        <w:t xml:space="preserve"> igénybe vehető éves keretösszeget </w:t>
      </w:r>
      <w:r>
        <w:rPr>
          <w:rFonts w:ascii="Times New Roman" w:hAnsi="Times New Roman" w:cs="Times New Roman"/>
          <w:sz w:val="24"/>
          <w:szCs w:val="24"/>
        </w:rPr>
        <w:t xml:space="preserve">Tiszavasvári </w:t>
      </w:r>
      <w:r w:rsidRPr="00FD3A91">
        <w:rPr>
          <w:rFonts w:ascii="Times New Roman" w:hAnsi="Times New Roman" w:cs="Times New Roman"/>
          <w:sz w:val="24"/>
          <w:szCs w:val="24"/>
        </w:rPr>
        <w:t xml:space="preserve">Városi Önkormányzat Képviselő-testülete állapítja meg, fedezetét az Önkormányzat költségvetési rendeletében biztosítja. Az egyes </w:t>
      </w:r>
      <w:proofErr w:type="spellStart"/>
      <w:r w:rsidRPr="00FD3A91">
        <w:rPr>
          <w:rFonts w:ascii="Times New Roman" w:hAnsi="Times New Roman" w:cs="Times New Roman"/>
          <w:sz w:val="24"/>
          <w:szCs w:val="24"/>
        </w:rPr>
        <w:t>cafetéria-juttatásokhoz</w:t>
      </w:r>
      <w:proofErr w:type="spellEnd"/>
      <w:r w:rsidRPr="00FD3A91">
        <w:rPr>
          <w:rFonts w:ascii="Times New Roman" w:hAnsi="Times New Roman" w:cs="Times New Roman"/>
          <w:sz w:val="24"/>
          <w:szCs w:val="24"/>
        </w:rPr>
        <w:t xml:space="preserve"> kapcsolódó, a juttatást teljesítő munkáltatót terhelő közterhek az éves keretösszegbe beleszámítanak.</w:t>
      </w: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(5) A keretösszeget a jogviszony időtartamával arányosan kell megállapítani – az adott év naptári napjai számának figyelembe vételével,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softHyphen/>
        <w:t>– amennyiben a polgármester jogviszonya a tárgyévben keletkezik, vagy szűnik meg.</w:t>
      </w:r>
    </w:p>
    <w:p w:rsidR="00EA4F0E" w:rsidRDefault="00EA4F0E" w:rsidP="00EA4F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(6)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éves keretösszegéről és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igénybe vételének részletes szabályairól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r w:rsidRPr="00E604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évente előzetesen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elektronikus közzététel útján helyben a szokásos módon – tájékoztatja a polgármestert.</w:t>
      </w:r>
    </w:p>
    <w:p w:rsidR="00EA4F0E" w:rsidRDefault="00EA4F0E" w:rsidP="00EA4F0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Pr="00C47337" w:rsidRDefault="00EA4F0E" w:rsidP="00EA4F0E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(7)</w:t>
      </w:r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 xml:space="preserve">Az a polgármester, akinek a </w:t>
      </w:r>
      <w:proofErr w:type="spellStart"/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cafetéria</w:t>
      </w:r>
      <w:proofErr w:type="spellEnd"/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jogosultsága év közben keletkezik,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polgármesterre irányadó </w:t>
      </w:r>
      <w:proofErr w:type="spellStart"/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cafetéria-juttatások</w:t>
      </w:r>
      <w:proofErr w:type="spellEnd"/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mértékéről, jogcíméről és </w:t>
      </w:r>
      <w:proofErr w:type="spellStart"/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cafetéria</w:t>
      </w:r>
      <w:proofErr w:type="spellEnd"/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elemekről </w:t>
      </w:r>
      <w:r w:rsidRPr="00E604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 munkáltató</w:t>
      </w:r>
      <w:r w:rsidRPr="00C47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tájékoztatást ad. </w:t>
      </w:r>
    </w:p>
    <w:p w:rsidR="00EA4F0E" w:rsidRDefault="00EA4F0E" w:rsidP="00EA4F0E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Pr="00E604C5" w:rsidRDefault="00EA4F0E" w:rsidP="00EA4F0E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(8)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polgármester által fel nem használt összeg </w:t>
      </w:r>
      <w:r w:rsidRPr="00E604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pénzbeli megváltására nincs lehetőség.</w:t>
      </w:r>
    </w:p>
    <w:p w:rsidR="00EA4F0E" w:rsidRDefault="00EA4F0E" w:rsidP="00EA4F0E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Eljárás a jogviszony megszűnése esetén</w:t>
      </w:r>
    </w:p>
    <w:p w:rsidR="00EA4F0E" w:rsidRDefault="00EA4F0E" w:rsidP="00EA4F0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polgármester köteles az utolsó munkában töltött napon a részére nyújtott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összeggel elszámolni a munkáltatónak, ha a jogviszonya év közben szűnik meg.</w:t>
      </w:r>
    </w:p>
    <w:p w:rsidR="00EA4F0E" w:rsidRDefault="00EA4F0E" w:rsidP="00EA4F0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 tárgyévre vonatkozó – jogviszonya időtartamával időarányosan megállapított – mértékénél kevesebbet igénybe vevő polgármester részére a különbözet kiadásra kerül.</w:t>
      </w:r>
    </w:p>
    <w:p w:rsidR="00EA4F0E" w:rsidRDefault="00EA4F0E" w:rsidP="00EA4F0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(2) bekezdésben foglaltak megfelelően irányadók abban az esetben is, ha a polgármester jogosultsága év közben szűnik meg.</w:t>
      </w:r>
    </w:p>
    <w:p w:rsidR="00EA4F0E" w:rsidRDefault="00EA4F0E" w:rsidP="00EA4F0E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 fejezet</w:t>
      </w:r>
    </w:p>
    <w:p w:rsidR="00EA4F0E" w:rsidRDefault="00EA4F0E" w:rsidP="00EA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4F0E" w:rsidRDefault="00EA4F0E" w:rsidP="00EA4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cafetéria-juttatásokra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vonatkozó különös szabályok</w:t>
      </w:r>
    </w:p>
    <w:p w:rsidR="00EA4F0E" w:rsidRDefault="00EA4F0E" w:rsidP="00EA4F0E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1. Széchenyi Pihenőkártya (SZÉP Kártya)</w:t>
      </w:r>
    </w:p>
    <w:p w:rsidR="00EA4F0E" w:rsidRDefault="00EA4F0E" w:rsidP="00EA4F0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 Önkormányzat a polgármesternek –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 választása esetén - Széchenyi Pihenőkártyát biztosít műanyag azonosító (elektronikus utalványkártya) formájában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 juttatás értéke a polgármester számára évente az Szja. tv. 71. §–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meghatározott mértékéig terjedhet. </w:t>
      </w: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SZÉP Kártya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beszerzését és átadását a jegyző végzi.</w:t>
      </w:r>
    </w:p>
    <w:p w:rsidR="00EA4F0E" w:rsidRDefault="00EA4F0E" w:rsidP="00EA4F0E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Pr="002F223F" w:rsidRDefault="00EA4F0E" w:rsidP="00EA4F0E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(4) A SZÉP kártyára az éves bruttó összeg 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legalább 50 százaléka legkésőb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 2024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április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napjáig, a 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fennmaradó összeg pedig legkésőbb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szeptember 30. napjáig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kerül átutalásra. </w:t>
      </w:r>
    </w:p>
    <w:p w:rsidR="00EA4F0E" w:rsidRDefault="00EA4F0E" w:rsidP="00EA4F0E">
      <w:pPr>
        <w:tabs>
          <w:tab w:val="left" w:pos="0"/>
          <w:tab w:val="left" w:pos="426"/>
        </w:tabs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Azon polgármester esetében, akinek a jogviszonya 2024. április 30-ig keletkezik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összege szintén két részletben kerül átutalásra 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legalább 50 százaléka legkésőbb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május 30. napjáig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valamint 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legkésőbb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2024</w:t>
      </w:r>
      <w:r w:rsidRPr="0023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szeptember 30. napjáig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Azon polgármester esetében, akinek a jogviszonya 2024. május 1. után keletkezik a SZÉP kártyára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összege egy részletben, </w:t>
      </w:r>
      <w:r w:rsidRPr="00372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legkésőbb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</w:t>
      </w:r>
      <w:r w:rsidRPr="00372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szeptember 30-ig kerül átutalásra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valamint akiknek a jogviszonya szeptember 30. után keletkezik a SZÉP kártyára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összege egy részletben 30 napon belül vagy </w:t>
      </w:r>
      <w:r w:rsidRPr="003724A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legkésőbb december 31-ig kerül átutalásra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.</w:t>
      </w: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(5) A SZÉP Kártya felhasználására vonatkozó egyéb rendelkezéseket</w:t>
      </w:r>
      <w:r w:rsidRPr="004D2D9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D2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4D2D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D2D92">
        <w:rPr>
          <w:rFonts w:ascii="Times New Roman" w:hAnsi="Times New Roman" w:cs="Times New Roman"/>
          <w:sz w:val="24"/>
          <w:szCs w:val="24"/>
        </w:rPr>
        <w:t>Széchenyi Pihenő Kártya kibocsátásának és felhasználásának szabályairól szóló 76/2018. (IV.20.)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Korm. rendelet tartalmazza.</w:t>
      </w: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IV. fejezet</w:t>
      </w: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juttatással kapcsolatos valamennyi adminisztrációs feladatot és jelentési kötelezettséget a Jegyző végzi.</w:t>
      </w: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V. fejezet</w:t>
      </w: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 Szabályzat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2024. február 15-én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lép hatályba, rendelkezéseit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2024. évre kell alkalmazni.</w:t>
      </w: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Tiszavasvári, 2024. február 07.</w:t>
      </w:r>
    </w:p>
    <w:p w:rsidR="00EA4F0E" w:rsidRDefault="00EA4F0E" w:rsidP="00EA4F0E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Zsuzsanna</w:t>
      </w:r>
    </w:p>
    <w:p w:rsidR="00EA4F0E" w:rsidRDefault="00EA4F0E" w:rsidP="00EA4F0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jegyző</w:t>
      </w:r>
      <w:proofErr w:type="gramEnd"/>
    </w:p>
    <w:p w:rsidR="00EA4F0E" w:rsidRDefault="00EA4F0E" w:rsidP="00EA4F0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EA4F0E" w:rsidRPr="00B80F86" w:rsidRDefault="00EA4F0E" w:rsidP="00EA4F0E">
      <w:pPr>
        <w:tabs>
          <w:tab w:val="left" w:pos="42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80F86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hu-HU"/>
        </w:rPr>
        <w:lastRenderedPageBreak/>
        <w:t>1. számú függelék</w:t>
      </w:r>
    </w:p>
    <w:p w:rsidR="00EA4F0E" w:rsidRDefault="00EA4F0E" w:rsidP="00EA4F0E">
      <w:pPr>
        <w:tabs>
          <w:tab w:val="left" w:pos="3150"/>
        </w:tabs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hu-HU"/>
        </w:rPr>
      </w:pPr>
    </w:p>
    <w:p w:rsidR="00EA4F0E" w:rsidRDefault="00EA4F0E" w:rsidP="00EA4F0E">
      <w:pPr>
        <w:tabs>
          <w:tab w:val="left" w:pos="3150"/>
        </w:tabs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hu-HU"/>
        </w:rPr>
        <w:t>NYILATKOZAT</w:t>
      </w:r>
    </w:p>
    <w:p w:rsidR="00EA4F0E" w:rsidRDefault="00EA4F0E" w:rsidP="00EA4F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2024. évben igénybe nem vett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összeg felhasználásáról</w:t>
      </w:r>
    </w:p>
    <w:p w:rsidR="00EA4F0E" w:rsidRDefault="00EA4F0E" w:rsidP="00EA4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A4F0E" w:rsidTr="00F741D6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E" w:rsidRDefault="00EA4F0E" w:rsidP="00F74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Polgármester neve: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E" w:rsidRDefault="00EA4F0E" w:rsidP="00F74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A4F0E" w:rsidTr="00F741D6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E" w:rsidRDefault="00EA4F0E" w:rsidP="00F74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Lakcíme: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E" w:rsidRDefault="00EA4F0E" w:rsidP="00F74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A4F0E" w:rsidTr="00F741D6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E" w:rsidRDefault="00EA4F0E" w:rsidP="00F74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Adóazonosító jele: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E" w:rsidRDefault="00EA4F0E" w:rsidP="00F74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EA4F0E" w:rsidTr="00F741D6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0E" w:rsidRDefault="00EA4F0E" w:rsidP="00F74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Hivatali egység: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0E" w:rsidRDefault="00EA4F0E" w:rsidP="00F74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EA4F0E" w:rsidRDefault="00EA4F0E" w:rsidP="00EA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Nyilatkozom, hogy 2024. évben a fel nem használt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összeget, az alábbi juttatási elemekben kívánom igénybe venni: </w:t>
      </w:r>
    </w:p>
    <w:p w:rsidR="00EA4F0E" w:rsidRDefault="00EA4F0E" w:rsidP="00EA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……………, ………………………</w:t>
      </w:r>
    </w:p>
    <w:p w:rsidR="00EA4F0E" w:rsidRDefault="00EA4F0E" w:rsidP="00EA4F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4F0E" w:rsidRDefault="00EA4F0E" w:rsidP="00EA4F0E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.........................................</w:t>
      </w:r>
    </w:p>
    <w:p w:rsidR="00EA4F0E" w:rsidRPr="00C13CA8" w:rsidRDefault="00EA4F0E" w:rsidP="00EA4F0E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1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C13C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EA4F0E" w:rsidRPr="00274DDA" w:rsidRDefault="00EA4F0E" w:rsidP="00EA4F0E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270127" w:rsidRDefault="00270127"/>
    <w:sectPr w:rsidR="0027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A7E"/>
    <w:multiLevelType w:val="hybridMultilevel"/>
    <w:tmpl w:val="B35C3E2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D357FFA"/>
    <w:multiLevelType w:val="hybridMultilevel"/>
    <w:tmpl w:val="BE7AC2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A540D9E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44"/>
    <w:rsid w:val="00270127"/>
    <w:rsid w:val="006D6BE2"/>
    <w:rsid w:val="006F4C74"/>
    <w:rsid w:val="007724C2"/>
    <w:rsid w:val="008C0DCC"/>
    <w:rsid w:val="00CB3783"/>
    <w:rsid w:val="00EA4F0E"/>
    <w:rsid w:val="00F01CA1"/>
    <w:rsid w:val="00F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744"/>
    <w:pPr>
      <w:spacing w:after="160" w:line="259" w:lineRule="auto"/>
    </w:pPr>
  </w:style>
  <w:style w:type="paragraph" w:styleId="Cmsor2">
    <w:name w:val="heading 2"/>
    <w:basedOn w:val="Norml"/>
    <w:link w:val="Cmsor2Char"/>
    <w:uiPriority w:val="9"/>
    <w:qFormat/>
    <w:rsid w:val="00EA4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A4F0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EA4F0E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D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6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744"/>
    <w:pPr>
      <w:spacing w:after="160" w:line="259" w:lineRule="auto"/>
    </w:pPr>
  </w:style>
  <w:style w:type="paragraph" w:styleId="Cmsor2">
    <w:name w:val="heading 2"/>
    <w:basedOn w:val="Norml"/>
    <w:link w:val="Cmsor2Char"/>
    <w:uiPriority w:val="9"/>
    <w:qFormat/>
    <w:rsid w:val="00EA4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A4F0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EA4F0E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D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6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PHadmin</cp:lastModifiedBy>
  <cp:revision>3</cp:revision>
  <cp:lastPrinted>2024-02-22T12:49:00Z</cp:lastPrinted>
  <dcterms:created xsi:type="dcterms:W3CDTF">2024-02-22T12:19:00Z</dcterms:created>
  <dcterms:modified xsi:type="dcterms:W3CDTF">2024-02-22T12:49:00Z</dcterms:modified>
</cp:coreProperties>
</file>