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A5" w:rsidRPr="00DB57A5" w:rsidRDefault="00DB57A5" w:rsidP="00DB57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DB57A5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DB57A5" w:rsidRPr="00DB57A5" w:rsidRDefault="00DB57A5" w:rsidP="00DB57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DB57A5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DB57A5" w:rsidRPr="00DB57A5" w:rsidRDefault="00DB57A5" w:rsidP="00DB57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</w:t>
      </w:r>
      <w:r w:rsidRPr="00DB57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(III.28.) Kt. számú </w:t>
      </w:r>
    </w:p>
    <w:p w:rsidR="00DB57A5" w:rsidRPr="00DB57A5" w:rsidRDefault="00DB57A5" w:rsidP="00DB57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B57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B57A5" w:rsidRPr="00DB57A5" w:rsidRDefault="00DB57A5" w:rsidP="00DB57A5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B57A5" w:rsidRPr="00DB57A5" w:rsidRDefault="00DB57A5" w:rsidP="00DB57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57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proofErr w:type="spellStart"/>
      <w:r w:rsidRPr="00DB57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Kabay</w:t>
      </w:r>
      <w:proofErr w:type="spellEnd"/>
      <w:r w:rsidRPr="00DB57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János Általános Iskola intézményi átszervezésének véleményezéséről</w:t>
      </w:r>
    </w:p>
    <w:p w:rsidR="00DB57A5" w:rsidRPr="00DB57A5" w:rsidRDefault="00DB57A5" w:rsidP="00DB57A5">
      <w:pPr>
        <w:jc w:val="both"/>
        <w:rPr>
          <w:rFonts w:ascii="Times New Roman" w:hAnsi="Times New Roman" w:cs="Times New Roman"/>
          <w:sz w:val="24"/>
          <w:szCs w:val="24"/>
        </w:rPr>
      </w:pPr>
      <w:r w:rsidRPr="00DB57A5">
        <w:rPr>
          <w:rFonts w:ascii="Times New Roman" w:hAnsi="Times New Roman" w:cs="Times New Roman"/>
          <w:sz w:val="24"/>
          <w:szCs w:val="24"/>
        </w:rPr>
        <w:t>Tiszavasvári Város Önkormányzata Képviselő-testülete a nemzeti köznevelésről szóló 2011. évi CXC törvény 83.§ (4) bekezdés h) pontjában kapott felhatalmazás alapján az alábbi határozatot hozza:</w:t>
      </w:r>
    </w:p>
    <w:p w:rsidR="00DB57A5" w:rsidRPr="00DB57A5" w:rsidRDefault="00DB57A5" w:rsidP="00DB57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7A5">
        <w:rPr>
          <w:rFonts w:ascii="Times New Roman" w:hAnsi="Times New Roman" w:cs="Times New Roman"/>
          <w:b/>
          <w:sz w:val="24"/>
          <w:szCs w:val="24"/>
        </w:rPr>
        <w:t xml:space="preserve">Hozzájárul, </w:t>
      </w:r>
      <w:r w:rsidRPr="00DB57A5">
        <w:rPr>
          <w:rFonts w:ascii="Times New Roman" w:hAnsi="Times New Roman" w:cs="Times New Roman"/>
          <w:sz w:val="24"/>
          <w:szCs w:val="24"/>
        </w:rPr>
        <w:t xml:space="preserve">hogy a </w:t>
      </w:r>
      <w:r w:rsidRPr="00DB5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proofErr w:type="spellStart"/>
      <w:r w:rsidRPr="00DB57A5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DB5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Általános Iskola</w:t>
      </w:r>
      <w:r w:rsidRPr="00DB57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B57A5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 hatályos szakmai alapdokumentumában a 2.1.1. 4440 Tiszavasvári, Vasvári Pál utca 97/</w:t>
      </w:r>
      <w:proofErr w:type="gramStart"/>
      <w:r w:rsidRPr="00DB57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B57A5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pontja, a 6. Köznevelési alapfeladat 6.2. pontja és a 7. pontban a feladatellátást szolgáló vagyon és a felette való rendelkezés és használat joga 7.2. 4440 Tiszavasvári, Vasvári Pál utca 97/</w:t>
      </w:r>
      <w:proofErr w:type="gramStart"/>
      <w:r w:rsidRPr="00DB57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B57A5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pontja törlésre kerüljön.</w:t>
      </w:r>
    </w:p>
    <w:p w:rsidR="00DB57A5" w:rsidRPr="00DB57A5" w:rsidRDefault="00DB57A5" w:rsidP="00DB5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A5" w:rsidRPr="00DB57A5" w:rsidRDefault="00DB57A5" w:rsidP="00DB57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7A5">
        <w:rPr>
          <w:rFonts w:ascii="Times New Roman" w:hAnsi="Times New Roman" w:cs="Times New Roman"/>
          <w:sz w:val="24"/>
          <w:szCs w:val="24"/>
        </w:rPr>
        <w:t>Felkéri a polgármestert, hogy a döntésről tájékoztassa a Nyíregyházi Tankerületi Központot</w:t>
      </w:r>
    </w:p>
    <w:p w:rsidR="00DB57A5" w:rsidRPr="00DB57A5" w:rsidRDefault="00DB57A5" w:rsidP="00DB5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7A5" w:rsidRPr="00DB57A5" w:rsidRDefault="00DB57A5" w:rsidP="00DB57A5">
      <w:pPr>
        <w:jc w:val="both"/>
        <w:rPr>
          <w:rFonts w:ascii="Times New Roman" w:hAnsi="Times New Roman" w:cs="Times New Roman"/>
          <w:sz w:val="24"/>
          <w:szCs w:val="24"/>
        </w:rPr>
      </w:pPr>
      <w:r w:rsidRPr="00DB57A5">
        <w:rPr>
          <w:rFonts w:ascii="Times New Roman" w:hAnsi="Times New Roman" w:cs="Times New Roman"/>
          <w:b/>
          <w:sz w:val="24"/>
          <w:szCs w:val="24"/>
        </w:rPr>
        <w:t>Határidő</w:t>
      </w:r>
      <w:r w:rsidRPr="00DB57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57A5">
        <w:rPr>
          <w:rFonts w:ascii="Times New Roman" w:hAnsi="Times New Roman" w:cs="Times New Roman"/>
          <w:sz w:val="24"/>
          <w:szCs w:val="24"/>
        </w:rPr>
        <w:t xml:space="preserve">azonnal                                        </w:t>
      </w:r>
      <w:r w:rsidRPr="00DB57A5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DB57A5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DB57A5" w:rsidRPr="00DB57A5" w:rsidRDefault="00DB57A5" w:rsidP="00DB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7647D" w:rsidRDefault="008A10E5"/>
    <w:p w:rsidR="00DB57A5" w:rsidRDefault="00DB57A5"/>
    <w:p w:rsidR="00DB57A5" w:rsidRPr="00DB57A5" w:rsidRDefault="00DB5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A10E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7A5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DB57A5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B57A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DB5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7A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DB57A5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B57A5" w:rsidRPr="00DB57A5" w:rsidRDefault="00DB5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A10E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DB57A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B57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DB57A5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DB57A5" w:rsidRPr="00DB5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3C" w:rsidRDefault="008A10E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212774"/>
      <w:docPartObj>
        <w:docPartGallery w:val="Page Numbers (Bottom of Page)"/>
        <w:docPartUnique/>
      </w:docPartObj>
    </w:sdtPr>
    <w:sdtEndPr/>
    <w:sdtContent>
      <w:p w:rsidR="00C36C3C" w:rsidRDefault="008A10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6C3C" w:rsidRDefault="008A10E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3C" w:rsidRDefault="008A10E5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3C" w:rsidRDefault="008A10E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3C" w:rsidRDefault="008A10E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3C" w:rsidRDefault="008A10E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7557"/>
    <w:multiLevelType w:val="hybridMultilevel"/>
    <w:tmpl w:val="9ED833D2"/>
    <w:lvl w:ilvl="0" w:tplc="985A5E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5"/>
    <w:rsid w:val="008A10E5"/>
    <w:rsid w:val="00DB57A5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57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B57A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57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B57A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57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B57A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57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B57A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2024-03-28T14:29:00Z</dcterms:created>
  <dcterms:modified xsi:type="dcterms:W3CDTF">2024-03-28T14:31:00Z</dcterms:modified>
</cp:coreProperties>
</file>