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A3" w:rsidRPr="00C314CC" w:rsidRDefault="00F814A3" w:rsidP="00F814A3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F814A3" w:rsidRPr="00C314CC" w:rsidRDefault="00F814A3" w:rsidP="00F814A3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F814A3" w:rsidRPr="00C314CC" w:rsidRDefault="00B0653D" w:rsidP="00F814A3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110</w:t>
      </w:r>
      <w:r w:rsidR="00F814A3"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814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="00F814A3"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III.28</w:t>
      </w:r>
      <w:r w:rsidR="00F814A3"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F814A3" w:rsidRPr="00C314CC" w:rsidRDefault="00F814A3" w:rsidP="00F8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F814A3" w:rsidRPr="00C314CC" w:rsidRDefault="00F814A3" w:rsidP="00F8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814A3" w:rsidRPr="00C314CC" w:rsidRDefault="00F814A3" w:rsidP="00F81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Tiszavasvári</w:t>
      </w:r>
      <w:r w:rsidR="00622D61">
        <w:rPr>
          <w:rFonts w:ascii="Times New Roman" w:hAnsi="Times New Roman" w:cs="Times New Roman"/>
          <w:b/>
          <w:sz w:val="24"/>
          <w:szCs w:val="24"/>
        </w:rPr>
        <w:t xml:space="preserve"> Városüzemeltetési Nonprofit Kft. </w:t>
      </w:r>
      <w:r w:rsidRPr="00C314CC">
        <w:rPr>
          <w:rFonts w:ascii="Times New Roman" w:hAnsi="Times New Roman" w:cs="Times New Roman"/>
          <w:b/>
          <w:sz w:val="24"/>
          <w:szCs w:val="24"/>
        </w:rPr>
        <w:t>ügyvezetője megválasztásáról és munkaszerződésének jóváhagyásáról</w:t>
      </w:r>
    </w:p>
    <w:p w:rsidR="00F814A3" w:rsidRPr="00C314CC" w:rsidRDefault="00F814A3" w:rsidP="00F81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4A3" w:rsidRPr="00C314CC" w:rsidRDefault="00F814A3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14A3" w:rsidRPr="00135C24" w:rsidRDefault="00F814A3" w:rsidP="00834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5C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(amely </w:t>
      </w:r>
      <w:r w:rsidR="00135C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egyben </w:t>
      </w:r>
      <w:r w:rsidRPr="00135C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35C24">
        <w:rPr>
          <w:rFonts w:ascii="Times New Roman" w:hAnsi="Times New Roman" w:cs="Times New Roman"/>
          <w:sz w:val="24"/>
          <w:szCs w:val="24"/>
        </w:rPr>
        <w:t xml:space="preserve">Tiszavasvári </w:t>
      </w:r>
      <w:r w:rsidR="00123BB2" w:rsidRPr="00135C24">
        <w:rPr>
          <w:rFonts w:ascii="Times New Roman" w:hAnsi="Times New Roman" w:cs="Times New Roman"/>
          <w:sz w:val="24"/>
          <w:szCs w:val="24"/>
        </w:rPr>
        <w:t xml:space="preserve">Városüzemeltetési </w:t>
      </w:r>
      <w:r w:rsidRPr="00135C24">
        <w:rPr>
          <w:rFonts w:ascii="Times New Roman" w:hAnsi="Times New Roman" w:cs="Times New Roman"/>
          <w:sz w:val="24"/>
          <w:szCs w:val="24"/>
        </w:rPr>
        <w:t xml:space="preserve">Nonprofit Kft. </w:t>
      </w:r>
      <w:r w:rsidRPr="00135C24">
        <w:rPr>
          <w:rFonts w:ascii="Times New Roman" w:eastAsia="Times New Roman" w:hAnsi="Times New Roman" w:cs="Times New Roman"/>
          <w:sz w:val="24"/>
          <w:szCs w:val="24"/>
          <w:lang w:eastAsia="hu-HU"/>
        </w:rPr>
        <w:t>taggyűlése vonatkozásában a</w:t>
      </w:r>
      <w:r w:rsidR="00834F5F">
        <w:rPr>
          <w:rFonts w:ascii="Times New Roman" w:eastAsia="Times New Roman" w:hAnsi="Times New Roman" w:cs="Times New Roman"/>
          <w:sz w:val="24"/>
          <w:szCs w:val="24"/>
          <w:lang w:eastAsia="hu-HU"/>
        </w:rPr>
        <w:t>z 1</w:t>
      </w:r>
      <w:r w:rsidRPr="00135C24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123BB2" w:rsidRPr="00135C24"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Pr="00135C24">
        <w:rPr>
          <w:rFonts w:ascii="Times New Roman" w:eastAsia="Times New Roman" w:hAnsi="Times New Roman" w:cs="Times New Roman"/>
          <w:sz w:val="24"/>
          <w:szCs w:val="24"/>
          <w:lang w:eastAsia="hu-HU"/>
        </w:rPr>
        <w:t>.(</w:t>
      </w:r>
      <w:r w:rsidR="00834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III.28.) </w:t>
      </w:r>
      <w:r w:rsidRPr="00135C24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alapítói határozatnak minősül)</w:t>
      </w:r>
    </w:p>
    <w:p w:rsidR="000938F0" w:rsidRPr="00C314CC" w:rsidRDefault="000938F0" w:rsidP="00F8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814A3" w:rsidRPr="00C314CC" w:rsidRDefault="00F814A3" w:rsidP="00F81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14A3" w:rsidRDefault="00F814A3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Képviselő-testülete, úgyis</w:t>
      </w:r>
      <w:r w:rsidR="00181F7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a Tiszavasvári </w:t>
      </w:r>
      <w:r w:rsidR="00087D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Városüzemeltetési </w:t>
      </w:r>
      <w:r w:rsidRPr="00C314CC">
        <w:rPr>
          <w:rFonts w:ascii="Times New Roman" w:hAnsi="Times New Roman" w:cs="Times New Roman"/>
          <w:sz w:val="24"/>
          <w:szCs w:val="24"/>
        </w:rPr>
        <w:t xml:space="preserve">Nonprofit 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Kft. tulajdonosa a Polgári Törvénykönyvről szóló 2013. évi V. törvény 3:109. § (2) pontjában és Magyarország helyi önkormányzatairól szóló 2011. évi CLXXXIX tv. 107. §</w:t>
      </w:r>
      <w:proofErr w:type="spellStart"/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</w:t>
      </w:r>
      <w:r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314C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alábbi határozatot hozza:</w:t>
      </w:r>
    </w:p>
    <w:p w:rsidR="0082587C" w:rsidRDefault="0082587C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2587C" w:rsidRDefault="0082587C" w:rsidP="00A57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87C" w:rsidRPr="00C314CC" w:rsidRDefault="005F6BBB" w:rsidP="007B2B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2587C" w:rsidRPr="005B1DB2">
        <w:rPr>
          <w:rFonts w:ascii="Times New Roman" w:hAnsi="Times New Roman" w:cs="Times New Roman"/>
          <w:b/>
          <w:sz w:val="24"/>
          <w:szCs w:val="24"/>
        </w:rPr>
        <w:t>.1</w:t>
      </w:r>
      <w:r w:rsidR="0082587C">
        <w:rPr>
          <w:rFonts w:ascii="Times New Roman" w:hAnsi="Times New Roman" w:cs="Times New Roman"/>
          <w:sz w:val="24"/>
          <w:szCs w:val="24"/>
        </w:rPr>
        <w:t xml:space="preserve"> </w:t>
      </w:r>
      <w:r w:rsidR="0082587C" w:rsidRPr="00C314CC">
        <w:rPr>
          <w:rFonts w:ascii="Times New Roman" w:hAnsi="Times New Roman" w:cs="Times New Roman"/>
          <w:sz w:val="24"/>
          <w:szCs w:val="24"/>
        </w:rPr>
        <w:t>Tiszavasvári Város Önkormányzata Képviselő-testülete a</w:t>
      </w:r>
      <w:r w:rsidR="0082587C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E5217">
        <w:rPr>
          <w:rFonts w:ascii="Times New Roman" w:eastAsia="Times New Roman" w:hAnsi="Times New Roman" w:cs="Times New Roman"/>
          <w:sz w:val="24"/>
          <w:szCs w:val="24"/>
          <w:lang w:eastAsia="hu-HU"/>
        </w:rPr>
        <w:t>cégjogi jogutódlással kiválás során létrejö</w:t>
      </w:r>
      <w:r w:rsidR="00B10ADE">
        <w:rPr>
          <w:rFonts w:ascii="Times New Roman" w:eastAsia="Times New Roman" w:hAnsi="Times New Roman" w:cs="Times New Roman"/>
          <w:sz w:val="24"/>
          <w:szCs w:val="24"/>
          <w:lang w:eastAsia="hu-HU"/>
        </w:rPr>
        <w:t>vő</w:t>
      </w:r>
      <w:r w:rsidR="00FE52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2587C" w:rsidRPr="002201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Tiszavasvári Városüzemeltetési Nonprofit Kft</w:t>
      </w:r>
      <w:r w:rsidR="008258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FE52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(székhelye: 4440 Tiszavasvári, Báthori u. 6.) </w:t>
      </w:r>
      <w:r w:rsidR="0082587C" w:rsidRPr="00C314CC">
        <w:rPr>
          <w:rFonts w:ascii="Times New Roman" w:hAnsi="Times New Roman" w:cs="Times New Roman"/>
          <w:sz w:val="24"/>
          <w:szCs w:val="24"/>
        </w:rPr>
        <w:t>ügyvezető</w:t>
      </w:r>
      <w:r w:rsidR="00181F73">
        <w:rPr>
          <w:rFonts w:ascii="Times New Roman" w:hAnsi="Times New Roman" w:cs="Times New Roman"/>
          <w:sz w:val="24"/>
          <w:szCs w:val="24"/>
        </w:rPr>
        <w:t xml:space="preserve">jének </w:t>
      </w:r>
      <w:r w:rsidR="0082587C" w:rsidRPr="00C314CC">
        <w:rPr>
          <w:rFonts w:ascii="Times New Roman" w:hAnsi="Times New Roman" w:cs="Times New Roman"/>
          <w:b/>
          <w:sz w:val="24"/>
          <w:szCs w:val="24"/>
        </w:rPr>
        <w:t xml:space="preserve">megválasztja dr. </w:t>
      </w:r>
      <w:proofErr w:type="spellStart"/>
      <w:r w:rsidR="0082587C" w:rsidRPr="00C314CC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="0082587C" w:rsidRPr="00C314CC">
        <w:rPr>
          <w:rFonts w:ascii="Times New Roman" w:hAnsi="Times New Roman" w:cs="Times New Roman"/>
          <w:b/>
          <w:sz w:val="24"/>
          <w:szCs w:val="24"/>
        </w:rPr>
        <w:t xml:space="preserve"> Andrea </w:t>
      </w:r>
      <w:r w:rsidR="0082587C" w:rsidRPr="00E00C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2587C" w:rsidRPr="00E00C3A">
        <w:rPr>
          <w:rFonts w:ascii="Times New Roman" w:hAnsi="Times New Roman" w:cs="Times New Roman"/>
          <w:sz w:val="24"/>
          <w:szCs w:val="24"/>
        </w:rPr>
        <w:t>szn</w:t>
      </w:r>
      <w:proofErr w:type="spellEnd"/>
      <w:proofErr w:type="gramStart"/>
      <w:r w:rsidR="0082587C" w:rsidRPr="00E00C3A">
        <w:rPr>
          <w:rFonts w:ascii="Times New Roman" w:hAnsi="Times New Roman" w:cs="Times New Roman"/>
          <w:sz w:val="24"/>
          <w:szCs w:val="24"/>
        </w:rPr>
        <w:t>:</w:t>
      </w:r>
      <w:r w:rsidR="00E00C3A" w:rsidRPr="00E00C3A">
        <w:rPr>
          <w:rFonts w:ascii="Times New Roman" w:hAnsi="Times New Roman" w:cs="Times New Roman"/>
          <w:sz w:val="24"/>
          <w:szCs w:val="24"/>
        </w:rPr>
        <w:t xml:space="preserve"> </w:t>
      </w:r>
      <w:r w:rsidR="00FD4FC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FD4FC9">
        <w:rPr>
          <w:rFonts w:ascii="Times New Roman" w:hAnsi="Times New Roman" w:cs="Times New Roman"/>
          <w:sz w:val="24"/>
          <w:szCs w:val="24"/>
        </w:rPr>
        <w:t>……….</w:t>
      </w:r>
      <w:r w:rsidR="00E00C3A" w:rsidRPr="00E00C3A">
        <w:rPr>
          <w:rFonts w:ascii="Times New Roman" w:hAnsi="Times New Roman" w:cs="Times New Roman"/>
          <w:sz w:val="24"/>
          <w:szCs w:val="24"/>
        </w:rPr>
        <w:t xml:space="preserve">, </w:t>
      </w:r>
      <w:r w:rsidR="0082587C" w:rsidRPr="00E00C3A">
        <w:rPr>
          <w:rFonts w:ascii="Times New Roman" w:hAnsi="Times New Roman" w:cs="Times New Roman"/>
          <w:sz w:val="24"/>
          <w:szCs w:val="24"/>
        </w:rPr>
        <w:t>sz.:</w:t>
      </w:r>
      <w:r w:rsidR="00E00C3A" w:rsidRPr="00E00C3A">
        <w:rPr>
          <w:rFonts w:ascii="Times New Roman" w:hAnsi="Times New Roman" w:cs="Times New Roman"/>
          <w:sz w:val="24"/>
          <w:szCs w:val="24"/>
        </w:rPr>
        <w:t xml:space="preserve"> </w:t>
      </w:r>
      <w:r w:rsidR="00FD4FC9">
        <w:rPr>
          <w:rFonts w:ascii="Times New Roman" w:hAnsi="Times New Roman" w:cs="Times New Roman"/>
          <w:sz w:val="24"/>
          <w:szCs w:val="24"/>
        </w:rPr>
        <w:t>………..</w:t>
      </w:r>
      <w:r w:rsidR="00E00C3A" w:rsidRPr="00E00C3A">
        <w:rPr>
          <w:rFonts w:ascii="Times New Roman" w:hAnsi="Times New Roman" w:cs="Times New Roman"/>
          <w:sz w:val="24"/>
          <w:szCs w:val="24"/>
        </w:rPr>
        <w:t xml:space="preserve">. </w:t>
      </w:r>
      <w:r w:rsidR="00FD4FC9">
        <w:rPr>
          <w:rFonts w:ascii="Times New Roman" w:hAnsi="Times New Roman" w:cs="Times New Roman"/>
          <w:sz w:val="24"/>
          <w:szCs w:val="24"/>
        </w:rPr>
        <w:t>….</w:t>
      </w:r>
      <w:r w:rsidR="005F17BC">
        <w:rPr>
          <w:rFonts w:ascii="Times New Roman" w:hAnsi="Times New Roman" w:cs="Times New Roman"/>
          <w:sz w:val="24"/>
          <w:szCs w:val="24"/>
        </w:rPr>
        <w:t xml:space="preserve">. </w:t>
      </w:r>
      <w:r w:rsidR="00FD4FC9">
        <w:rPr>
          <w:rFonts w:ascii="Times New Roman" w:hAnsi="Times New Roman" w:cs="Times New Roman"/>
          <w:sz w:val="24"/>
          <w:szCs w:val="24"/>
        </w:rPr>
        <w:t>..</w:t>
      </w:r>
      <w:r w:rsidR="005F17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D4FC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5F17BC">
        <w:rPr>
          <w:rFonts w:ascii="Times New Roman" w:hAnsi="Times New Roman" w:cs="Times New Roman"/>
          <w:sz w:val="24"/>
          <w:szCs w:val="24"/>
        </w:rPr>
        <w:t xml:space="preserve">. </w:t>
      </w:r>
      <w:r w:rsidR="00E00C3A" w:rsidRPr="00E00C3A">
        <w:rPr>
          <w:rFonts w:ascii="Times New Roman" w:hAnsi="Times New Roman" w:cs="Times New Roman"/>
          <w:sz w:val="24"/>
          <w:szCs w:val="24"/>
        </w:rPr>
        <w:t>a</w:t>
      </w:r>
      <w:r w:rsidR="0082587C" w:rsidRPr="00E00C3A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="0082587C" w:rsidRPr="00E00C3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E00C3A" w:rsidRPr="00E00C3A">
        <w:rPr>
          <w:rFonts w:ascii="Times New Roman" w:hAnsi="Times New Roman" w:cs="Times New Roman"/>
          <w:sz w:val="24"/>
          <w:szCs w:val="24"/>
        </w:rPr>
        <w:t xml:space="preserve"> </w:t>
      </w:r>
      <w:r w:rsidR="00FD4FC9">
        <w:rPr>
          <w:rFonts w:ascii="Times New Roman" w:hAnsi="Times New Roman" w:cs="Times New Roman"/>
          <w:sz w:val="24"/>
          <w:szCs w:val="24"/>
        </w:rPr>
        <w:t>……………</w:t>
      </w:r>
      <w:r w:rsidR="0082587C" w:rsidRPr="00C314C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D4FC9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E00C3A" w:rsidRPr="00E00C3A">
        <w:rPr>
          <w:rFonts w:ascii="Times New Roman" w:hAnsi="Times New Roman" w:cs="Times New Roman"/>
          <w:sz w:val="24"/>
          <w:szCs w:val="24"/>
        </w:rPr>
        <w:t xml:space="preserve">, </w:t>
      </w:r>
      <w:r w:rsidR="00FD4FC9">
        <w:rPr>
          <w:rFonts w:ascii="Times New Roman" w:hAnsi="Times New Roman" w:cs="Times New Roman"/>
          <w:sz w:val="24"/>
          <w:szCs w:val="24"/>
        </w:rPr>
        <w:t>………….</w:t>
      </w:r>
      <w:r w:rsidR="00E00C3A" w:rsidRPr="00E00C3A">
        <w:rPr>
          <w:rFonts w:ascii="Times New Roman" w:hAnsi="Times New Roman" w:cs="Times New Roman"/>
          <w:sz w:val="24"/>
          <w:szCs w:val="24"/>
        </w:rPr>
        <w:t>. szám a</w:t>
      </w:r>
      <w:r w:rsidR="0082587C" w:rsidRPr="00E00C3A">
        <w:rPr>
          <w:rFonts w:ascii="Times New Roman" w:hAnsi="Times New Roman" w:cs="Times New Roman"/>
          <w:sz w:val="24"/>
          <w:szCs w:val="24"/>
        </w:rPr>
        <w:t>latti lakost</w:t>
      </w:r>
      <w:r w:rsidR="004F0A96" w:rsidRPr="00E00C3A">
        <w:rPr>
          <w:rFonts w:ascii="Times New Roman" w:hAnsi="Times New Roman" w:cs="Times New Roman"/>
          <w:sz w:val="24"/>
          <w:szCs w:val="24"/>
        </w:rPr>
        <w:t>,</w:t>
      </w:r>
      <w:r w:rsidR="004F0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A96">
        <w:rPr>
          <w:rFonts w:ascii="Times New Roman" w:hAnsi="Times New Roman" w:cs="Times New Roman"/>
          <w:sz w:val="24"/>
          <w:szCs w:val="24"/>
        </w:rPr>
        <w:t xml:space="preserve">az </w:t>
      </w:r>
      <w:r w:rsidR="004F0A96" w:rsidRPr="001D118A">
        <w:rPr>
          <w:rFonts w:ascii="Times New Roman" w:hAnsi="Times New Roman" w:cs="Times New Roman"/>
          <w:b/>
          <w:sz w:val="24"/>
          <w:szCs w:val="24"/>
        </w:rPr>
        <w:t>alapító okirat aláírásának napjától</w:t>
      </w:r>
      <w:r w:rsidR="004F0A96">
        <w:rPr>
          <w:rFonts w:ascii="Times New Roman" w:hAnsi="Times New Roman" w:cs="Times New Roman"/>
          <w:sz w:val="24"/>
          <w:szCs w:val="24"/>
        </w:rPr>
        <w:t xml:space="preserve"> </w:t>
      </w:r>
      <w:r w:rsidR="004F0A96" w:rsidRPr="00C314CC">
        <w:rPr>
          <w:rFonts w:ascii="Times New Roman" w:hAnsi="Times New Roman" w:cs="Times New Roman"/>
          <w:b/>
          <w:sz w:val="24"/>
          <w:szCs w:val="24"/>
        </w:rPr>
        <w:t>kezdődő határozatlan időtartamra</w:t>
      </w:r>
      <w:r w:rsidR="0082587C" w:rsidRPr="00C314CC">
        <w:rPr>
          <w:rFonts w:ascii="Times New Roman" w:hAnsi="Times New Roman" w:cs="Times New Roman"/>
          <w:sz w:val="24"/>
          <w:szCs w:val="24"/>
        </w:rPr>
        <w:t xml:space="preserve">. Az ügyvezető az ügyvezetői tisztséget </w:t>
      </w:r>
      <w:r w:rsidR="0082587C" w:rsidRPr="00C314CC">
        <w:rPr>
          <w:rFonts w:ascii="Times New Roman" w:hAnsi="Times New Roman" w:cs="Times New Roman"/>
          <w:b/>
          <w:sz w:val="24"/>
          <w:szCs w:val="24"/>
        </w:rPr>
        <w:t>munkaviszony</w:t>
      </w:r>
      <w:r w:rsidR="007845A3">
        <w:rPr>
          <w:rFonts w:ascii="Times New Roman" w:hAnsi="Times New Roman" w:cs="Times New Roman"/>
          <w:b/>
          <w:sz w:val="24"/>
          <w:szCs w:val="24"/>
        </w:rPr>
        <w:t xml:space="preserve"> keretében</w:t>
      </w:r>
      <w:r w:rsidR="00BC7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9CF" w:rsidRPr="00BC79CF">
        <w:rPr>
          <w:rFonts w:ascii="Times New Roman" w:hAnsi="Times New Roman" w:cs="Times New Roman"/>
          <w:sz w:val="24"/>
          <w:szCs w:val="24"/>
        </w:rPr>
        <w:t>látja el</w:t>
      </w:r>
      <w:r w:rsidR="0082587C" w:rsidRPr="00BC79CF">
        <w:rPr>
          <w:rFonts w:ascii="Times New Roman" w:hAnsi="Times New Roman" w:cs="Times New Roman"/>
          <w:sz w:val="24"/>
          <w:szCs w:val="24"/>
        </w:rPr>
        <w:t>.</w:t>
      </w:r>
      <w:r w:rsidR="0082587C" w:rsidRPr="00C314CC">
        <w:rPr>
          <w:rFonts w:ascii="Times New Roman" w:hAnsi="Times New Roman" w:cs="Times New Roman"/>
          <w:sz w:val="24"/>
          <w:szCs w:val="24"/>
        </w:rPr>
        <w:t xml:space="preserve"> A társasággal munkaviszonyban álló ügyvezetőt havi </w:t>
      </w:r>
      <w:r w:rsidR="0082587C" w:rsidRPr="00C314CC">
        <w:rPr>
          <w:rFonts w:ascii="Times New Roman" w:hAnsi="Times New Roman" w:cs="Times New Roman"/>
          <w:b/>
          <w:sz w:val="24"/>
          <w:szCs w:val="24"/>
        </w:rPr>
        <w:t xml:space="preserve">bruttó </w:t>
      </w:r>
      <w:r w:rsidR="007B2B03">
        <w:rPr>
          <w:rFonts w:ascii="Times New Roman" w:hAnsi="Times New Roman" w:cs="Times New Roman"/>
          <w:b/>
          <w:sz w:val="24"/>
          <w:szCs w:val="24"/>
        </w:rPr>
        <w:t>1.203.008</w:t>
      </w:r>
      <w:r w:rsidR="007B2B03" w:rsidRPr="00584147">
        <w:rPr>
          <w:rFonts w:ascii="Times New Roman" w:hAnsi="Times New Roman" w:cs="Times New Roman"/>
          <w:b/>
          <w:sz w:val="24"/>
          <w:szCs w:val="24"/>
        </w:rPr>
        <w:t xml:space="preserve"> forint</w:t>
      </w:r>
      <w:r w:rsidR="007B2B03">
        <w:rPr>
          <w:rFonts w:ascii="Times New Roman" w:hAnsi="Times New Roman" w:cs="Times New Roman"/>
          <w:b/>
          <w:sz w:val="24"/>
          <w:szCs w:val="24"/>
        </w:rPr>
        <w:t>, azaz bruttó egymillió-kettőszázháromezer-nyolc forint</w:t>
      </w:r>
      <w:r w:rsidR="0082587C" w:rsidRPr="00C314CC">
        <w:rPr>
          <w:rFonts w:ascii="Times New Roman" w:hAnsi="Times New Roman" w:cs="Times New Roman"/>
          <w:sz w:val="24"/>
          <w:szCs w:val="24"/>
        </w:rPr>
        <w:t xml:space="preserve"> munkabér illeti meg.</w:t>
      </w:r>
    </w:p>
    <w:p w:rsidR="0082587C" w:rsidRPr="00C314CC" w:rsidRDefault="0082587C" w:rsidP="0082587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587C" w:rsidRDefault="005F6BBB" w:rsidP="0082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2587C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82587C" w:rsidRPr="00C314CC">
        <w:rPr>
          <w:rFonts w:ascii="Times New Roman" w:hAnsi="Times New Roman" w:cs="Times New Roman"/>
          <w:b/>
          <w:sz w:val="24"/>
          <w:szCs w:val="24"/>
        </w:rPr>
        <w:t xml:space="preserve">Jóváhagyja </w:t>
      </w:r>
      <w:r w:rsidR="0082587C" w:rsidRPr="00C314CC">
        <w:rPr>
          <w:rFonts w:ascii="Times New Roman" w:hAnsi="Times New Roman" w:cs="Times New Roman"/>
          <w:sz w:val="24"/>
          <w:szCs w:val="24"/>
        </w:rPr>
        <w:t xml:space="preserve">a </w:t>
      </w:r>
      <w:r w:rsidR="0082587C" w:rsidRPr="00B66C94">
        <w:rPr>
          <w:rFonts w:ascii="Times New Roman" w:hAnsi="Times New Roman" w:cs="Times New Roman"/>
          <w:sz w:val="24"/>
          <w:szCs w:val="24"/>
          <w:u w:val="single"/>
        </w:rPr>
        <w:t xml:space="preserve">Tiszavasvári Városüzemeltetési Nonprofit </w:t>
      </w:r>
      <w:r w:rsidR="0082587C" w:rsidRPr="00B66C9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Kft.</w:t>
      </w:r>
      <w:r w:rsidR="0082587C" w:rsidRPr="00C314CC">
        <w:rPr>
          <w:rFonts w:ascii="Times New Roman" w:hAnsi="Times New Roman" w:cs="Times New Roman"/>
          <w:sz w:val="24"/>
          <w:szCs w:val="24"/>
        </w:rPr>
        <w:t xml:space="preserve"> ügyvezetője, </w:t>
      </w:r>
      <w:r w:rsidR="0082587C" w:rsidRPr="00C314CC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82587C" w:rsidRPr="00C314CC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="0082587C" w:rsidRPr="00C314CC"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 w:rsidR="0082587C" w:rsidRPr="00C314CC">
        <w:rPr>
          <w:rFonts w:ascii="Times New Roman" w:hAnsi="Times New Roman" w:cs="Times New Roman"/>
          <w:sz w:val="24"/>
          <w:szCs w:val="24"/>
        </w:rPr>
        <w:t xml:space="preserve"> </w:t>
      </w:r>
      <w:r w:rsidR="0082587C" w:rsidRPr="00C314CC">
        <w:rPr>
          <w:rFonts w:ascii="Times New Roman" w:hAnsi="Times New Roman" w:cs="Times New Roman"/>
          <w:b/>
          <w:sz w:val="24"/>
          <w:szCs w:val="24"/>
        </w:rPr>
        <w:t>munkaszerződését</w:t>
      </w:r>
      <w:r w:rsidR="0082587C" w:rsidRPr="00C314CC">
        <w:rPr>
          <w:rFonts w:ascii="Times New Roman" w:hAnsi="Times New Roman" w:cs="Times New Roman"/>
          <w:sz w:val="24"/>
          <w:szCs w:val="24"/>
        </w:rPr>
        <w:t xml:space="preserve"> a határozat </w:t>
      </w:r>
      <w:r w:rsidR="00933ADD">
        <w:rPr>
          <w:rFonts w:ascii="Times New Roman" w:hAnsi="Times New Roman" w:cs="Times New Roman"/>
          <w:sz w:val="24"/>
          <w:szCs w:val="24"/>
        </w:rPr>
        <w:t>1</w:t>
      </w:r>
      <w:r w:rsidR="0082587C">
        <w:rPr>
          <w:rFonts w:ascii="Times New Roman" w:hAnsi="Times New Roman" w:cs="Times New Roman"/>
          <w:sz w:val="24"/>
          <w:szCs w:val="24"/>
        </w:rPr>
        <w:t xml:space="preserve">. </w:t>
      </w:r>
      <w:r w:rsidR="0082587C" w:rsidRPr="00C314CC">
        <w:rPr>
          <w:rFonts w:ascii="Times New Roman" w:hAnsi="Times New Roman" w:cs="Times New Roman"/>
          <w:sz w:val="24"/>
          <w:szCs w:val="24"/>
        </w:rPr>
        <w:t>melléklet</w:t>
      </w:r>
      <w:r w:rsidR="009E66B3">
        <w:rPr>
          <w:rFonts w:ascii="Times New Roman" w:hAnsi="Times New Roman" w:cs="Times New Roman"/>
          <w:sz w:val="24"/>
          <w:szCs w:val="24"/>
        </w:rPr>
        <w:t>e szerinti</w:t>
      </w:r>
      <w:r w:rsidR="0082587C" w:rsidRPr="00C314CC">
        <w:rPr>
          <w:rFonts w:ascii="Times New Roman" w:hAnsi="Times New Roman" w:cs="Times New Roman"/>
          <w:sz w:val="24"/>
          <w:szCs w:val="24"/>
        </w:rPr>
        <w:t xml:space="preserve"> tartalommal. A képviselő-testület hatáskörébe nem tartozó munkáltatói jogokat a polgármester gyakorolja.</w:t>
      </w:r>
    </w:p>
    <w:p w:rsidR="0082587C" w:rsidRDefault="0082587C" w:rsidP="00A57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4A3" w:rsidRPr="00C314CC" w:rsidRDefault="005F6BBB" w:rsidP="00A57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578BD">
        <w:rPr>
          <w:rFonts w:ascii="Times New Roman" w:hAnsi="Times New Roman" w:cs="Times New Roman"/>
          <w:sz w:val="24"/>
          <w:szCs w:val="24"/>
        </w:rPr>
        <w:t xml:space="preserve">. </w:t>
      </w:r>
      <w:r w:rsidR="00F814A3" w:rsidRPr="00C314CC">
        <w:rPr>
          <w:rFonts w:ascii="Times New Roman" w:hAnsi="Times New Roman" w:cs="Times New Roman"/>
          <w:sz w:val="24"/>
          <w:szCs w:val="24"/>
        </w:rPr>
        <w:t xml:space="preserve">Felhatalmazza a polgármestert a </w:t>
      </w:r>
      <w:r w:rsidR="00A578BD">
        <w:rPr>
          <w:rFonts w:ascii="Times New Roman" w:hAnsi="Times New Roman" w:cs="Times New Roman"/>
          <w:sz w:val="24"/>
          <w:szCs w:val="24"/>
        </w:rPr>
        <w:t>1.</w:t>
      </w:r>
      <w:r w:rsidR="00F814A3" w:rsidRPr="00C314C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F814A3" w:rsidRPr="00C314CC">
        <w:rPr>
          <w:rFonts w:ascii="Times New Roman" w:hAnsi="Times New Roman" w:cs="Times New Roman"/>
          <w:sz w:val="24"/>
          <w:szCs w:val="24"/>
        </w:rPr>
        <w:t>ontban meghatározott szerződés aláírására.</w:t>
      </w:r>
    </w:p>
    <w:p w:rsidR="00F814A3" w:rsidRPr="00C314CC" w:rsidRDefault="00F814A3" w:rsidP="00F8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4A3" w:rsidRPr="00C314CC" w:rsidRDefault="005F6BBB" w:rsidP="00E52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2CC5">
        <w:rPr>
          <w:rFonts w:ascii="Times New Roman" w:hAnsi="Times New Roman" w:cs="Times New Roman"/>
          <w:sz w:val="24"/>
          <w:szCs w:val="24"/>
        </w:rPr>
        <w:t xml:space="preserve">. </w:t>
      </w:r>
      <w:r w:rsidR="00F814A3" w:rsidRPr="00C314CC">
        <w:rPr>
          <w:rFonts w:ascii="Times New Roman" w:hAnsi="Times New Roman" w:cs="Times New Roman"/>
          <w:sz w:val="24"/>
          <w:szCs w:val="24"/>
        </w:rPr>
        <w:t>Felkéri a polgármestert, hogy a meghozott döntésről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 </w:t>
      </w:r>
      <w:r w:rsidR="00F814A3" w:rsidRPr="00C314CC">
        <w:rPr>
          <w:rFonts w:ascii="Times New Roman" w:hAnsi="Times New Roman" w:cs="Times New Roman"/>
          <w:sz w:val="24"/>
          <w:szCs w:val="24"/>
        </w:rPr>
        <w:t>Településszolgáltatási és Vagyonkezelő Nonprofit Korlátolt Felelősségű</w:t>
      </w:r>
      <w:r w:rsidR="00F814A3" w:rsidRPr="00C31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4A3" w:rsidRPr="00C314CC">
        <w:rPr>
          <w:rFonts w:ascii="Times New Roman" w:hAnsi="Times New Roman" w:cs="Times New Roman"/>
          <w:sz w:val="24"/>
          <w:szCs w:val="24"/>
        </w:rPr>
        <w:t>N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onprofit Kft. </w:t>
      </w:r>
      <w:r w:rsidR="00F814A3" w:rsidRPr="00C314CC">
        <w:rPr>
          <w:rFonts w:ascii="Times New Roman" w:hAnsi="Times New Roman" w:cs="Times New Roman"/>
          <w:sz w:val="24"/>
          <w:szCs w:val="24"/>
        </w:rPr>
        <w:t xml:space="preserve">ügyvezetőjét </w:t>
      </w:r>
      <w:r w:rsidR="00F814A3" w:rsidRPr="00C314CC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F814A3" w:rsidRPr="00C314CC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="00F814A3" w:rsidRPr="00C314CC">
        <w:rPr>
          <w:rFonts w:ascii="Times New Roman" w:hAnsi="Times New Roman" w:cs="Times New Roman"/>
          <w:b/>
          <w:sz w:val="24"/>
          <w:szCs w:val="24"/>
        </w:rPr>
        <w:t xml:space="preserve"> Andreát tájékoztassa</w:t>
      </w:r>
      <w:r w:rsidR="00F814A3" w:rsidRPr="00C314CC">
        <w:rPr>
          <w:rFonts w:ascii="Times New Roman" w:hAnsi="Times New Roman" w:cs="Times New Roman"/>
          <w:sz w:val="24"/>
          <w:szCs w:val="24"/>
        </w:rPr>
        <w:t>, valamint felhatalmazza a polgármestert az ügyvezető munkaköri leírásának elkészítésére és kiadására, a munkáltató részéről való aláírásra.</w:t>
      </w:r>
    </w:p>
    <w:p w:rsidR="00F814A3" w:rsidRPr="00C314CC" w:rsidRDefault="00F814A3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814A3" w:rsidRPr="00C314CC" w:rsidRDefault="00F814A3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814A3" w:rsidRDefault="00F814A3" w:rsidP="00F81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CC">
        <w:rPr>
          <w:rFonts w:ascii="Times New Roman" w:hAnsi="Times New Roman" w:cs="Times New Roman"/>
          <w:sz w:val="24"/>
          <w:szCs w:val="24"/>
        </w:rPr>
        <w:t xml:space="preserve"> </w:t>
      </w:r>
      <w:r w:rsidRPr="00C314CC">
        <w:rPr>
          <w:rFonts w:ascii="Times New Roman" w:hAnsi="Times New Roman" w:cs="Times New Roman"/>
          <w:b/>
          <w:sz w:val="24"/>
          <w:szCs w:val="24"/>
        </w:rPr>
        <w:t>Határidő</w:t>
      </w:r>
      <w:r w:rsidRPr="00C314C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314CC">
        <w:rPr>
          <w:rFonts w:ascii="Times New Roman" w:hAnsi="Times New Roman" w:cs="Times New Roman"/>
          <w:sz w:val="24"/>
          <w:szCs w:val="24"/>
        </w:rPr>
        <w:t xml:space="preserve">azonnal                                                       </w:t>
      </w:r>
      <w:r w:rsidRPr="00C314CC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C314CC"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E00C3A" w:rsidRDefault="00E00C3A" w:rsidP="00F81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3A" w:rsidRDefault="00E00C3A" w:rsidP="00F81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3A" w:rsidRDefault="00E00C3A" w:rsidP="00F81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3A" w:rsidRPr="00E00C3A" w:rsidRDefault="00E00C3A" w:rsidP="00F81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0C3A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E00C3A">
        <w:rPr>
          <w:rFonts w:ascii="Times New Roman" w:hAnsi="Times New Roman" w:cs="Times New Roman"/>
          <w:b/>
          <w:sz w:val="24"/>
          <w:szCs w:val="24"/>
        </w:rPr>
        <w:tab/>
      </w:r>
      <w:r w:rsidRPr="00E00C3A">
        <w:rPr>
          <w:rFonts w:ascii="Times New Roman" w:hAnsi="Times New Roman" w:cs="Times New Roman"/>
          <w:b/>
          <w:sz w:val="24"/>
          <w:szCs w:val="24"/>
        </w:rPr>
        <w:tab/>
      </w:r>
      <w:r w:rsidRPr="00E00C3A">
        <w:rPr>
          <w:rFonts w:ascii="Times New Roman" w:hAnsi="Times New Roman" w:cs="Times New Roman"/>
          <w:b/>
          <w:sz w:val="24"/>
          <w:szCs w:val="24"/>
        </w:rPr>
        <w:tab/>
      </w:r>
      <w:r w:rsidRPr="00E00C3A">
        <w:rPr>
          <w:rFonts w:ascii="Times New Roman" w:hAnsi="Times New Roman" w:cs="Times New Roman"/>
          <w:b/>
          <w:sz w:val="24"/>
          <w:szCs w:val="24"/>
        </w:rPr>
        <w:tab/>
      </w:r>
      <w:r w:rsidRPr="00E00C3A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E00C3A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E00C3A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E00C3A" w:rsidRPr="00E00C3A" w:rsidRDefault="00E00C3A" w:rsidP="00F81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0C3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E00C3A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E00C3A">
        <w:rPr>
          <w:rFonts w:ascii="Times New Roman" w:hAnsi="Times New Roman" w:cs="Times New Roman"/>
          <w:b/>
          <w:sz w:val="24"/>
          <w:szCs w:val="24"/>
        </w:rPr>
        <w:tab/>
      </w:r>
      <w:r w:rsidRPr="00E00C3A">
        <w:rPr>
          <w:rFonts w:ascii="Times New Roman" w:hAnsi="Times New Roman" w:cs="Times New Roman"/>
          <w:b/>
          <w:sz w:val="24"/>
          <w:szCs w:val="24"/>
        </w:rPr>
        <w:tab/>
      </w:r>
      <w:r w:rsidRPr="00E00C3A">
        <w:rPr>
          <w:rFonts w:ascii="Times New Roman" w:hAnsi="Times New Roman" w:cs="Times New Roman"/>
          <w:b/>
          <w:sz w:val="24"/>
          <w:szCs w:val="24"/>
        </w:rPr>
        <w:tab/>
      </w:r>
      <w:r w:rsidRPr="00E00C3A">
        <w:rPr>
          <w:rFonts w:ascii="Times New Roman" w:hAnsi="Times New Roman" w:cs="Times New Roman"/>
          <w:b/>
          <w:sz w:val="24"/>
          <w:szCs w:val="24"/>
        </w:rPr>
        <w:tab/>
      </w:r>
      <w:r w:rsidRPr="00E00C3A">
        <w:rPr>
          <w:rFonts w:ascii="Times New Roman" w:hAnsi="Times New Roman" w:cs="Times New Roman"/>
          <w:b/>
          <w:sz w:val="24"/>
          <w:szCs w:val="24"/>
        </w:rPr>
        <w:tab/>
      </w:r>
      <w:r w:rsidRPr="00E00C3A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F562E7" w:rsidRPr="00E00C3A" w:rsidRDefault="00F562E7">
      <w:pPr>
        <w:rPr>
          <w:rFonts w:ascii="Times New Roman" w:hAnsi="Times New Roman" w:cs="Times New Roman"/>
          <w:b/>
          <w:sz w:val="24"/>
          <w:szCs w:val="24"/>
        </w:rPr>
      </w:pPr>
      <w:r w:rsidRPr="00E00C3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79B9" w:rsidRDefault="00E00C3A" w:rsidP="00DE79B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110</w:t>
      </w:r>
      <w:r w:rsidR="00DE79B9">
        <w:rPr>
          <w:rFonts w:ascii="Times New Roman" w:hAnsi="Times New Roman" w:cs="Times New Roman"/>
          <w:sz w:val="24"/>
          <w:szCs w:val="24"/>
        </w:rPr>
        <w:t>/2024. (</w:t>
      </w:r>
      <w:r>
        <w:rPr>
          <w:rFonts w:ascii="Times New Roman" w:hAnsi="Times New Roman" w:cs="Times New Roman"/>
          <w:sz w:val="24"/>
          <w:szCs w:val="24"/>
        </w:rPr>
        <w:t>III.28.</w:t>
      </w:r>
      <w:r w:rsidR="00DE79B9">
        <w:rPr>
          <w:rFonts w:ascii="Times New Roman" w:hAnsi="Times New Roman" w:cs="Times New Roman"/>
          <w:sz w:val="24"/>
          <w:szCs w:val="24"/>
        </w:rPr>
        <w:t xml:space="preserve">) Kt. számú határozat </w:t>
      </w:r>
      <w:r w:rsidR="00DE79B9" w:rsidRPr="00DE79B9">
        <w:rPr>
          <w:rFonts w:ascii="Times New Roman" w:hAnsi="Times New Roman" w:cs="Times New Roman"/>
          <w:b/>
          <w:sz w:val="24"/>
          <w:szCs w:val="24"/>
        </w:rPr>
        <w:t>1. melléklete</w:t>
      </w:r>
    </w:p>
    <w:p w:rsidR="00F814A3" w:rsidRPr="00C314CC" w:rsidRDefault="00F814A3" w:rsidP="00F81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4A3" w:rsidRPr="00C314CC" w:rsidRDefault="00F814A3" w:rsidP="00F8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MUNKASZERZŐDÉS</w:t>
      </w:r>
    </w:p>
    <w:p w:rsidR="00F814A3" w:rsidRPr="00C314CC" w:rsidRDefault="00F814A3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14A3" w:rsidRPr="00C314CC" w:rsidRDefault="00F814A3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 létrejött egyrészről </w:t>
      </w:r>
      <w:r w:rsidRPr="00C314CC">
        <w:rPr>
          <w:rFonts w:ascii="Times New Roman" w:hAnsi="Times New Roman" w:cs="Times New Roman"/>
          <w:sz w:val="24"/>
          <w:szCs w:val="24"/>
        </w:rPr>
        <w:t>a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142D4"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</w:t>
      </w:r>
      <w:r w:rsidR="007142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Városüzemeltetési </w:t>
      </w:r>
      <w:r w:rsidRPr="00C314CC">
        <w:rPr>
          <w:rFonts w:ascii="Times New Roman" w:hAnsi="Times New Roman" w:cs="Times New Roman"/>
          <w:b/>
          <w:sz w:val="24"/>
          <w:szCs w:val="24"/>
        </w:rPr>
        <w:t xml:space="preserve">Nonprofit </w:t>
      </w:r>
      <w:r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Kft.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4440, Tiszavasvári, </w:t>
      </w:r>
      <w:r w:rsidR="00BD320E">
        <w:rPr>
          <w:rFonts w:ascii="Times New Roman" w:eastAsia="Times New Roman" w:hAnsi="Times New Roman" w:cs="Times New Roman"/>
          <w:sz w:val="24"/>
          <w:szCs w:val="24"/>
          <w:lang w:eastAsia="hu-HU"/>
        </w:rPr>
        <w:t>Báthori u. 6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sz.,) </w:t>
      </w:r>
      <w:r w:rsidR="008E60C9">
        <w:rPr>
          <w:rFonts w:ascii="Times New Roman" w:eastAsia="Times New Roman" w:hAnsi="Times New Roman" w:cs="Times New Roman"/>
          <w:sz w:val="24"/>
          <w:szCs w:val="24"/>
          <w:lang w:eastAsia="hu-HU"/>
        </w:rPr>
        <w:t>alapítói jogkörgyakorlója</w:t>
      </w:r>
      <w:r w:rsidR="00753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 Város Önkormányzata</w:t>
      </w:r>
      <w:bookmarkStart w:id="0" w:name="_GoBack"/>
      <w:bookmarkEnd w:id="0"/>
      <w:r w:rsidR="008E60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409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</w:t>
      </w:r>
      <w:r w:rsidR="00540901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 polgármester</w:t>
      </w:r>
      <w:r w:rsidR="005409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-</w:t>
      </w:r>
      <w:r w:rsidR="00CD6B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Munkáltató,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továbbiakban: </w:t>
      </w:r>
      <w:r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Munkáltató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F814A3" w:rsidRPr="00C314CC" w:rsidRDefault="00F814A3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14A3" w:rsidRPr="00C314CC" w:rsidRDefault="00BD320E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ásrészről </w:t>
      </w:r>
      <w:r w:rsidR="00F814A3"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="00F814A3"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Groncsák</w:t>
      </w:r>
      <w:proofErr w:type="spellEnd"/>
      <w:r w:rsidR="00F814A3"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Andrea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szül.hely</w:t>
      </w:r>
      <w:proofErr w:type="spellEnd"/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,idő: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, 19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.; </w:t>
      </w:r>
      <w:proofErr w:type="spellStart"/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an.neve</w:t>
      </w:r>
      <w:proofErr w:type="spellEnd"/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FE0C9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lakcíme: </w:t>
      </w:r>
      <w:r w:rsidR="00FE0C9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szám; adóazonosító jele: </w:t>
      </w:r>
      <w:r w:rsidR="00FE0C9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TAJ száma: </w:t>
      </w:r>
      <w:r w:rsidR="00FE0C9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mint Munkavállaló - a továbbiakban: </w:t>
      </w:r>
      <w:r w:rsidR="00F814A3"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Munkavállaló 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- között alulírott helyen és időpontban az alábbi feltételek mellett:</w:t>
      </w:r>
      <w:proofErr w:type="gramEnd"/>
    </w:p>
    <w:p w:rsidR="00F814A3" w:rsidRPr="00C314CC" w:rsidRDefault="00F814A3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14A3" w:rsidRPr="00C314CC" w:rsidRDefault="00F814A3" w:rsidP="00F814A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Munkáltató munkaszerződést köt a Munkavállalóval a következő pontban részletesen kifejtett tevékenységek ellátására.</w:t>
      </w:r>
    </w:p>
    <w:p w:rsidR="00F814A3" w:rsidRPr="00C314CC" w:rsidRDefault="00F814A3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14A3" w:rsidRPr="00C314CC" w:rsidRDefault="00F814A3" w:rsidP="00F814A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Munkavállaló feladata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F814A3" w:rsidRPr="00C314CC" w:rsidRDefault="00F814A3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Munkaköre: Tiszavasvári </w:t>
      </w:r>
      <w:r w:rsidR="005831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Városüzemeltetési Nonprofit </w:t>
      </w:r>
      <w:r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Kft.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ügyvezetője</w:t>
      </w:r>
    </w:p>
    <w:p w:rsidR="00F814A3" w:rsidRPr="00C314CC" w:rsidRDefault="00F814A3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társaság ügyeinek intézését és a társaság képviseletét az ügyvezető látja el. </w:t>
      </w:r>
    </w:p>
    <w:p w:rsidR="00F814A3" w:rsidRPr="00C314CC" w:rsidRDefault="00F814A3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Az ügyvezető a Munka törvénykönyvéről szóló 2012. évi I. törvény, és ide vonatkozó egyéb jogszabályok, a társasági szerződés, a taggyűlés határozatai, a társaság SZMSZ-e, s más –vele előzetesen ismertetett- belső szabályzatok, valamint jelen szerződése alapján látja el feladatát. Munkavállaló a belső szabályzatok megismerését azok egy-egy példányának aláírásával ismeri el.</w:t>
      </w:r>
    </w:p>
    <w:p w:rsidR="00F814A3" w:rsidRPr="00C314CC" w:rsidRDefault="00F814A3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Feladata különösen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F814A3" w:rsidRPr="00C314CC" w:rsidRDefault="00F814A3" w:rsidP="00F814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Képviseli a társaságot harmadik személyekkel szemben, valamint bíróságok és más hatóságok előtt /ezt a jogkörét az ügyek egy meghatározott csoportjára nézve a társaság általa kiválasztott alkalmazottjára átruházhatja/;</w:t>
      </w:r>
    </w:p>
    <w:p w:rsidR="00F814A3" w:rsidRPr="00C314CC" w:rsidRDefault="00F814A3" w:rsidP="00F814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társaság tagjairól nyilvántartást vezet/ tagjegyzék/, az ebben feltüntetett adatok és valamennyi a cégbíróságnál bejegyzett adat megváltozása esetén erről az illetékes cégbíróságot beadvánnyal értesíti;</w:t>
      </w:r>
    </w:p>
    <w:p w:rsidR="00F814A3" w:rsidRPr="00C314CC" w:rsidRDefault="00F814A3" w:rsidP="00F814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Gondoskodik a határozatok könyvének vezetéséről, a társaság üzleti könyveinek szabályszerű vezetéséről;</w:t>
      </w:r>
    </w:p>
    <w:p w:rsidR="00F814A3" w:rsidRPr="00C314CC" w:rsidRDefault="00F814A3" w:rsidP="00F814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Gondoskodik a taggyűlés összehívásáról (a törvény és a társasági szerződés előírásainak megfelelően, de min. évente egyszer), köteles a tagok kérésére a társaság ügyeiről felvilágosítást adni, a társaság üzleti könyveibe és irataiba való betekintést bármikor lehetővé tenni;</w:t>
      </w:r>
    </w:p>
    <w:p w:rsidR="00F814A3" w:rsidRPr="00C314CC" w:rsidRDefault="00F814A3" w:rsidP="00F814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A taggyűlési határozatok végrehajtását megszervezi, és azok végrehajtását ellenőrzi;</w:t>
      </w:r>
    </w:p>
    <w:p w:rsidR="00F814A3" w:rsidRPr="00C314CC" w:rsidRDefault="00F814A3" w:rsidP="00F814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társaság gazdálkodásával összefüggő jogszabályokban és belső szabályzatokban meghatározott feladatokat végrehajtja, ill. végrehajtatja, és ezek megfelelő végrehajtását ellenőrzi;</w:t>
      </w:r>
    </w:p>
    <w:p w:rsidR="00F814A3" w:rsidRPr="00C314CC" w:rsidRDefault="00F814A3" w:rsidP="00F814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társaság gazdaságosabb működtetéséhez szükséges szervezeti működési rendre javaslatot tesz a taggyűlésnek;</w:t>
      </w:r>
    </w:p>
    <w:p w:rsidR="00F814A3" w:rsidRPr="00C314CC" w:rsidRDefault="00F814A3" w:rsidP="00F814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Előkészíti a társaság éves gazdasági tervét, a társaság mérlegét és a vagyonkimutatást, és ezeket a taggyűlés elé terjeszti,</w:t>
      </w:r>
    </w:p>
    <w:p w:rsidR="00F814A3" w:rsidRPr="00C314CC" w:rsidRDefault="00F814A3" w:rsidP="00F814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A taggyűlés, a könyvvizsgáló a felügyelő bizottság feladatkörébe nem tartozó kérdésekben önállóan dönt;</w:t>
      </w:r>
    </w:p>
    <w:p w:rsidR="00F814A3" w:rsidRPr="00C314CC" w:rsidRDefault="00F814A3" w:rsidP="00F814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Részt vesz a feladatához kapcsolódó egyeztetéseken, tárgyalásokon;</w:t>
      </w:r>
    </w:p>
    <w:p w:rsidR="00F814A3" w:rsidRPr="00C314CC" w:rsidRDefault="00F814A3" w:rsidP="00F814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Előkészíti a szükséges okiratok tervezetét, és ellenőrizze a külső szerződéseket a Munkáltató érdekeinek figyelembevételével;</w:t>
      </w:r>
    </w:p>
    <w:p w:rsidR="00F814A3" w:rsidRPr="00C314CC" w:rsidRDefault="00F814A3" w:rsidP="00F814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gazdaságosabb és a hatékonyság fokozására intézkedéseket dolgoz ki, kialakítja a társaság érdekeltségi rendszerét;</w:t>
      </w:r>
    </w:p>
    <w:p w:rsidR="00F814A3" w:rsidRPr="00C314CC" w:rsidRDefault="00F814A3" w:rsidP="00F814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társaság alkalmazottai tekintetében gyakorolja a munkáltatói jogokat, elkészíti és jóváhagyja a munkaköri leírásokat;</w:t>
      </w:r>
    </w:p>
    <w:p w:rsidR="00F814A3" w:rsidRPr="00C314CC" w:rsidRDefault="00F814A3" w:rsidP="00F814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Gondoskodik a biztonságos és az alkalmazottak egészségét óvó munkafeltételek kialakításáról, és biztosításáról;</w:t>
      </w:r>
    </w:p>
    <w:p w:rsidR="00F814A3" w:rsidRPr="00C314CC" w:rsidRDefault="00F814A3" w:rsidP="00F814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A tűz- munka- és környezetvédelmi szabályzatot jóváhagyja;</w:t>
      </w:r>
    </w:p>
    <w:p w:rsidR="00F814A3" w:rsidRPr="00C314CC" w:rsidRDefault="00F814A3" w:rsidP="00F814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közvetlen felügyelete alá tartozó munkatársak munkájának irányítása, ellenőrzése és értékelése;</w:t>
      </w:r>
    </w:p>
    <w:p w:rsidR="00F814A3" w:rsidRPr="00C314CC" w:rsidRDefault="00F814A3" w:rsidP="00F814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Feladata az utalványozási jog megadása, és visszavonása;</w:t>
      </w:r>
    </w:p>
    <w:p w:rsidR="00F814A3" w:rsidRPr="00C314CC" w:rsidRDefault="00F814A3" w:rsidP="00F814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A vétséget, vagy bűncselekményt elkövető alkalmazottakkal szemben kezdeményezi az illetékes hatóságnál az eljárás megindítását;</w:t>
      </w:r>
    </w:p>
    <w:p w:rsidR="00F814A3" w:rsidRPr="00C314CC" w:rsidRDefault="00F814A3" w:rsidP="00F814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társaság reklám és propaganda munkájával kapcsolatban dönt;</w:t>
      </w:r>
    </w:p>
    <w:p w:rsidR="00F814A3" w:rsidRPr="00C314CC" w:rsidRDefault="00F814A3" w:rsidP="00F814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Az információs és adatfeldolgozási rendszer kialakításában, fejlesztésében dönt, valamint minden olyan ügyben tanácsot ad, aminek ellátásával a taggyűlés megbízza;</w:t>
      </w:r>
    </w:p>
    <w:p w:rsidR="00F814A3" w:rsidRPr="00C314CC" w:rsidRDefault="00F814A3" w:rsidP="00F814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közfoglalkoztatási kötelezettség keretében biztosítandó valamennyi közmunkaprogramot, a közfoglalkoztatásra épülő mintaprogramot előkészíteni, egyeztetni, az azzal kapcsolatos valamennyi szükséges intézkedést megtenni, a hatósági szerződést megkötni.</w:t>
      </w:r>
    </w:p>
    <w:p w:rsidR="00F814A3" w:rsidRPr="00C314CC" w:rsidRDefault="00F814A3" w:rsidP="00F814A3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14A3" w:rsidRPr="00B94EFA" w:rsidRDefault="00B94EFA" w:rsidP="00B94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Munkavállaló a fenti tevékenységek ellátásáért </w:t>
      </w:r>
      <w:r w:rsidR="00F814A3" w:rsidRPr="00C314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bruttó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1.203.008</w:t>
      </w:r>
      <w:r w:rsidRPr="00584147">
        <w:rPr>
          <w:rFonts w:ascii="Times New Roman" w:hAnsi="Times New Roman" w:cs="Times New Roman"/>
          <w:b/>
          <w:sz w:val="24"/>
          <w:szCs w:val="24"/>
        </w:rPr>
        <w:t xml:space="preserve"> forint</w:t>
      </w:r>
      <w:r>
        <w:rPr>
          <w:rFonts w:ascii="Times New Roman" w:hAnsi="Times New Roman" w:cs="Times New Roman"/>
          <w:b/>
          <w:sz w:val="24"/>
          <w:szCs w:val="24"/>
        </w:rPr>
        <w:t xml:space="preserve">, azaz bruttó egymillió-kettőszázháromezer-nyolc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forint 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díjazásban</w:t>
      </w:r>
      <w:proofErr w:type="gramEnd"/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részesül. Ezt az összeget a Munkáltató a szerződés fennállása alatt minden hónapban legkésőbb 10-én teljesíti Munkavállaló részére átutalással a </w:t>
      </w:r>
      <w:r w:rsidR="00F814A3" w:rsidRPr="00C314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következő számlaszámra</w:t>
      </w:r>
      <w:proofErr w:type="gramStart"/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……………………….</w:t>
      </w:r>
    </w:p>
    <w:p w:rsidR="00F814A3" w:rsidRPr="00C314CC" w:rsidRDefault="00F814A3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14A3" w:rsidRPr="00721CC5" w:rsidRDefault="00B94EFA" w:rsidP="00B94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F814A3" w:rsidRPr="00721C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megállapodnak abban, hogy jelen munkaviszony </w:t>
      </w:r>
      <w:r w:rsidR="00673F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73FEF" w:rsidRPr="006960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Városüzemeltetési Nonprofit Kft. </w:t>
      </w:r>
      <w:r w:rsidR="003B6C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alapító okirata aláírásának napjá</w:t>
      </w:r>
      <w:r w:rsidR="00F814A3" w:rsidRPr="006960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tól</w:t>
      </w:r>
      <w:r w:rsidR="00F814A3" w:rsidRPr="00721C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kezdődő határozatlan időre</w:t>
      </w:r>
      <w:r w:rsidR="00F814A3" w:rsidRPr="00721C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jön létre. </w:t>
      </w:r>
    </w:p>
    <w:p w:rsidR="0089155B" w:rsidRDefault="0089155B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14A3" w:rsidRPr="00C314CC" w:rsidRDefault="0089155B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Munkavállaló köteles személyesen ellátni feladatát, nem veheti igénybe külső harmadik személy közreműködését.</w:t>
      </w:r>
    </w:p>
    <w:p w:rsidR="00F814A3" w:rsidRPr="00C314CC" w:rsidRDefault="00F814A3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Munkavállaló tevékenységét a társaság székhelyén, ill. annak telephelyein, és munkaterületein látja el kötetlen munkarendben.</w:t>
      </w:r>
    </w:p>
    <w:p w:rsidR="00F814A3" w:rsidRPr="00C314CC" w:rsidRDefault="00F814A3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Munkavállaló tájékoztatja a Munkavállalót arról, hogy kollektív szerződés hatálya alá - mint vezető beosztású munkavállaló, - nem tartozik. A munkáltatói jogkört a társaság taggyűlése gyakorolja.</w:t>
      </w:r>
    </w:p>
    <w:p w:rsidR="00B94EFA" w:rsidRDefault="00B94EFA" w:rsidP="00B94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14A3" w:rsidRPr="00C314CC" w:rsidRDefault="0089155B" w:rsidP="00B94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Munkavállaló akadályoztatását, annak várható időtartamát minden esetben köteles a Munkáltatónak írásban, vagy e-mailben jelezni.  Amennyiben e-mailben küld az akadályoztatásról tájékoztatást, azt a következő e-mail címek mindegyikére küldje meg: </w:t>
      </w:r>
      <w:proofErr w:type="spellStart"/>
      <w:r w:rsidR="00F814A3" w:rsidRPr="00C314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szoke.zoltan</w:t>
      </w:r>
      <w:proofErr w:type="spellEnd"/>
      <w:r w:rsidR="00F814A3" w:rsidRPr="00C314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@tiszavasvari.hu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14A3" w:rsidRPr="00C314CC" w:rsidRDefault="00F814A3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14A3" w:rsidRPr="00583175" w:rsidRDefault="0089155B" w:rsidP="00B94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 </w:t>
      </w:r>
      <w:r w:rsidR="00F814A3" w:rsidRPr="005831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Munkáltató tájékoztatja a Munkavállalót arról, hogy évente </w:t>
      </w:r>
      <w:r w:rsidR="00A3737D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="00F814A3" w:rsidRPr="005831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</w:t>
      </w:r>
      <w:r w:rsidR="00A3737D">
        <w:rPr>
          <w:rFonts w:ascii="Times New Roman" w:eastAsia="Times New Roman" w:hAnsi="Times New Roman" w:cs="Times New Roman"/>
          <w:sz w:val="24"/>
          <w:szCs w:val="24"/>
          <w:lang w:eastAsia="hu-HU"/>
        </w:rPr>
        <w:t>ap rendes szabadságra jogosult.</w:t>
      </w:r>
    </w:p>
    <w:p w:rsidR="00F814A3" w:rsidRPr="00C314CC" w:rsidRDefault="0089155B" w:rsidP="0089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8. 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Munkavállaló kötelezettséget vállal arra, hogy a 2. pontban írt tevékenységek ellátása során a legnagyobb gondossággal fog eljárni. Amennyiben taggyűlés célszerűtlen, ill. szakszerűtlen utasítást ad, köteles a taggyűlést erre figyelmeztetni. </w:t>
      </w:r>
    </w:p>
    <w:p w:rsidR="00F814A3" w:rsidRPr="00C314CC" w:rsidRDefault="00F814A3" w:rsidP="00F814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14A3" w:rsidRPr="00C314CC" w:rsidRDefault="0089155B" w:rsidP="0089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9. 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Munkavállaló köteles a Munkáltatót tevékenységéről és az ellátott ügy/</w:t>
      </w:r>
      <w:proofErr w:type="spellStart"/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állásáról kívánságára, szükség esetén e nélkül is tájékoztatni, különösen, ha új körülmények merülnek fel, és szükségessé válik a taggyűlés határozat módosítása.</w:t>
      </w:r>
    </w:p>
    <w:p w:rsidR="00F814A3" w:rsidRPr="00C314CC" w:rsidRDefault="00F814A3" w:rsidP="00F814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14A3" w:rsidRPr="00C314CC" w:rsidRDefault="0089155B" w:rsidP="0089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10. 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szerződésben nem szabályozott kérdésekben a Munka törvénykönyvéről szóló 2012. évi I. </w:t>
      </w:r>
      <w:proofErr w:type="gramStart"/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törvény vonatkozó</w:t>
      </w:r>
      <w:proofErr w:type="gramEnd"/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 az irányadók.</w:t>
      </w:r>
    </w:p>
    <w:p w:rsidR="00F814A3" w:rsidRPr="00C314CC" w:rsidRDefault="00F814A3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14A3" w:rsidRPr="00C314CC" w:rsidRDefault="00F814A3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szerződést alulírott felek, mint akaratukkal mindenben egyezőt, </w:t>
      </w:r>
      <w:proofErr w:type="spellStart"/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helybenhagyólag</w:t>
      </w:r>
      <w:proofErr w:type="spellEnd"/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írták alá. Jelen szerződés négyoldalas és öt eredeti példányban készült.</w:t>
      </w:r>
    </w:p>
    <w:p w:rsidR="00F814A3" w:rsidRPr="00C314CC" w:rsidRDefault="00F814A3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14A3" w:rsidRPr="00C314CC" w:rsidRDefault="00F814A3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20</w:t>
      </w:r>
      <w:r w:rsidR="00583175"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……………………………</w:t>
      </w:r>
    </w:p>
    <w:p w:rsidR="00F814A3" w:rsidRDefault="00F814A3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3515" w:rsidRPr="00C314CC" w:rsidRDefault="00603515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14A3" w:rsidRPr="00C314CC" w:rsidRDefault="00F814A3" w:rsidP="00F8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54AE" w:rsidRDefault="001C54AE" w:rsidP="001C5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…………………………………….….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</w:t>
      </w:r>
      <w:r w:rsidR="00F814A3" w:rsidRPr="00C314C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F814A3" w:rsidRPr="00C314CC">
        <w:rPr>
          <w:rFonts w:ascii="Times New Roman" w:hAnsi="Times New Roman" w:cs="Times New Roman"/>
          <w:sz w:val="24"/>
          <w:szCs w:val="24"/>
        </w:rPr>
        <w:t xml:space="preserve">Tiszavasvári </w:t>
      </w:r>
      <w:r>
        <w:rPr>
          <w:rFonts w:ascii="Times New Roman" w:hAnsi="Times New Roman" w:cs="Times New Roman"/>
          <w:sz w:val="24"/>
          <w:szCs w:val="24"/>
        </w:rPr>
        <w:t xml:space="preserve">Városüzemeltetési </w:t>
      </w:r>
      <w:r w:rsidRPr="00C314CC">
        <w:rPr>
          <w:rFonts w:ascii="Times New Roman" w:hAnsi="Times New Roman" w:cs="Times New Roman"/>
          <w:sz w:val="24"/>
          <w:szCs w:val="24"/>
        </w:rPr>
        <w:t>Nonprofit K</w:t>
      </w:r>
      <w:r>
        <w:rPr>
          <w:rFonts w:ascii="Times New Roman" w:hAnsi="Times New Roman" w:cs="Times New Roman"/>
          <w:sz w:val="24"/>
          <w:szCs w:val="24"/>
        </w:rPr>
        <w:t xml:space="preserve">ft. </w:t>
      </w:r>
      <w:r w:rsidRPr="00C314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4A3" w:rsidRPr="00C314C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 w:rsidR="00F814A3" w:rsidRPr="00C314CC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</w:t>
      </w:r>
      <w:r w:rsidR="00F814A3" w:rsidRPr="00C314CC">
        <w:rPr>
          <w:rFonts w:ascii="Times New Roman" w:hAnsi="Times New Roman" w:cs="Times New Roman"/>
          <w:b/>
          <w:sz w:val="24"/>
          <w:szCs w:val="24"/>
        </w:rPr>
        <w:t>oncsák</w:t>
      </w:r>
      <w:proofErr w:type="spellEnd"/>
      <w:r w:rsidR="00F814A3" w:rsidRPr="00C314CC"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 w:rsidR="00F814A3" w:rsidRPr="00C314CC">
        <w:rPr>
          <w:rFonts w:ascii="Times New Roman" w:hAnsi="Times New Roman" w:cs="Times New Roman"/>
          <w:b/>
          <w:sz w:val="24"/>
          <w:szCs w:val="24"/>
        </w:rPr>
        <w:tab/>
      </w:r>
      <w:r w:rsidR="00F814A3" w:rsidRPr="00C314C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tulajdonosi </w:t>
      </w:r>
      <w:proofErr w:type="gramStart"/>
      <w:r w:rsidRPr="00C314CC">
        <w:rPr>
          <w:rFonts w:ascii="Times New Roman" w:hAnsi="Times New Roman" w:cs="Times New Roman"/>
          <w:b/>
          <w:sz w:val="24"/>
          <w:szCs w:val="24"/>
        </w:rPr>
        <w:t>képviseletében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814A3" w:rsidRPr="00C314CC">
        <w:rPr>
          <w:rFonts w:ascii="Times New Roman" w:hAnsi="Times New Roman" w:cs="Times New Roman"/>
          <w:b/>
          <w:sz w:val="24"/>
          <w:szCs w:val="24"/>
        </w:rPr>
        <w:t xml:space="preserve"> mint Munkavállaló </w:t>
      </w:r>
    </w:p>
    <w:p w:rsidR="00F814A3" w:rsidRPr="00C314CC" w:rsidRDefault="00F814A3" w:rsidP="001C54A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314CC">
        <w:rPr>
          <w:rFonts w:ascii="Times New Roman" w:hAnsi="Times New Roman" w:cs="Times New Roman"/>
          <w:b/>
          <w:sz w:val="24"/>
          <w:szCs w:val="24"/>
        </w:rPr>
        <w:t xml:space="preserve">Szőke Zoltán </w:t>
      </w:r>
      <w:proofErr w:type="gramStart"/>
      <w:r w:rsidRPr="00C314C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C314CC">
        <w:rPr>
          <w:rFonts w:ascii="Times New Roman" w:hAnsi="Times New Roman" w:cs="Times New Roman"/>
          <w:b/>
          <w:sz w:val="24"/>
          <w:szCs w:val="24"/>
        </w:rPr>
        <w:tab/>
      </w:r>
      <w:r w:rsidRPr="00C314CC">
        <w:rPr>
          <w:rFonts w:ascii="Times New Roman" w:hAnsi="Times New Roman" w:cs="Times New Roman"/>
          <w:b/>
          <w:sz w:val="24"/>
          <w:szCs w:val="24"/>
        </w:rPr>
        <w:tab/>
      </w:r>
      <w:r w:rsidRPr="00C314CC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C314CC"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 w:rsidR="001C54AE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C314CC">
        <w:rPr>
          <w:rFonts w:ascii="Times New Roman" w:hAnsi="Times New Roman" w:cs="Times New Roman"/>
          <w:b/>
          <w:sz w:val="24"/>
          <w:szCs w:val="24"/>
        </w:rPr>
        <w:t xml:space="preserve">   mint Munkáltató</w:t>
      </w:r>
    </w:p>
    <w:p w:rsidR="00F814A3" w:rsidRPr="00C314CC" w:rsidRDefault="00F814A3" w:rsidP="00F814A3">
      <w:pP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sectPr w:rsidR="00F814A3" w:rsidRPr="00C314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C7" w:rsidRDefault="00844CC7" w:rsidP="009421A4">
      <w:pPr>
        <w:spacing w:after="0" w:line="240" w:lineRule="auto"/>
      </w:pPr>
      <w:r>
        <w:separator/>
      </w:r>
    </w:p>
  </w:endnote>
  <w:endnote w:type="continuationSeparator" w:id="0">
    <w:p w:rsidR="00844CC7" w:rsidRDefault="00844CC7" w:rsidP="0094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42628"/>
      <w:docPartObj>
        <w:docPartGallery w:val="Page Numbers (Bottom of Page)"/>
        <w:docPartUnique/>
      </w:docPartObj>
    </w:sdtPr>
    <w:sdtEndPr/>
    <w:sdtContent>
      <w:p w:rsidR="00AC416A" w:rsidRDefault="00AC416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F69">
          <w:rPr>
            <w:noProof/>
          </w:rPr>
          <w:t>2</w:t>
        </w:r>
        <w:r>
          <w:fldChar w:fldCharType="end"/>
        </w:r>
      </w:p>
    </w:sdtContent>
  </w:sdt>
  <w:p w:rsidR="00AC416A" w:rsidRDefault="00AC416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C7" w:rsidRDefault="00844CC7" w:rsidP="009421A4">
      <w:pPr>
        <w:spacing w:after="0" w:line="240" w:lineRule="auto"/>
      </w:pPr>
      <w:r>
        <w:separator/>
      </w:r>
    </w:p>
  </w:footnote>
  <w:footnote w:type="continuationSeparator" w:id="0">
    <w:p w:rsidR="00844CC7" w:rsidRDefault="00844CC7" w:rsidP="00942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660A9"/>
    <w:multiLevelType w:val="hybridMultilevel"/>
    <w:tmpl w:val="D9809E5C"/>
    <w:lvl w:ilvl="0" w:tplc="040E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5F6C017B"/>
    <w:multiLevelType w:val="hybridMultilevel"/>
    <w:tmpl w:val="17C09FD6"/>
    <w:lvl w:ilvl="0" w:tplc="1EDEAB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CC50C2"/>
    <w:multiLevelType w:val="hybridMultilevel"/>
    <w:tmpl w:val="A69050A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670721A"/>
    <w:multiLevelType w:val="singleLevel"/>
    <w:tmpl w:val="569ACD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A3"/>
    <w:rsid w:val="00015AF2"/>
    <w:rsid w:val="000872F9"/>
    <w:rsid w:val="00087D6B"/>
    <w:rsid w:val="000938F0"/>
    <w:rsid w:val="000942A1"/>
    <w:rsid w:val="00123BB2"/>
    <w:rsid w:val="00135C24"/>
    <w:rsid w:val="00181F73"/>
    <w:rsid w:val="001A0CB4"/>
    <w:rsid w:val="001A3661"/>
    <w:rsid w:val="001C54AE"/>
    <w:rsid w:val="001C77A3"/>
    <w:rsid w:val="001D118A"/>
    <w:rsid w:val="00207E14"/>
    <w:rsid w:val="00220163"/>
    <w:rsid w:val="002512E3"/>
    <w:rsid w:val="00274C21"/>
    <w:rsid w:val="002C1E88"/>
    <w:rsid w:val="0030639F"/>
    <w:rsid w:val="00340F8D"/>
    <w:rsid w:val="003A730C"/>
    <w:rsid w:val="003B6C0D"/>
    <w:rsid w:val="003E5974"/>
    <w:rsid w:val="003F119E"/>
    <w:rsid w:val="00456D09"/>
    <w:rsid w:val="004B28A2"/>
    <w:rsid w:val="004B638E"/>
    <w:rsid w:val="004F0A96"/>
    <w:rsid w:val="0051775C"/>
    <w:rsid w:val="00540901"/>
    <w:rsid w:val="00543A71"/>
    <w:rsid w:val="00571080"/>
    <w:rsid w:val="00583175"/>
    <w:rsid w:val="005A29AD"/>
    <w:rsid w:val="005A36A7"/>
    <w:rsid w:val="005B1DB2"/>
    <w:rsid w:val="005B3507"/>
    <w:rsid w:val="005F17BC"/>
    <w:rsid w:val="005F61E5"/>
    <w:rsid w:val="005F6BBB"/>
    <w:rsid w:val="00603515"/>
    <w:rsid w:val="00622D61"/>
    <w:rsid w:val="00673FEF"/>
    <w:rsid w:val="0068650F"/>
    <w:rsid w:val="00696059"/>
    <w:rsid w:val="007019DA"/>
    <w:rsid w:val="00712831"/>
    <w:rsid w:val="007142D4"/>
    <w:rsid w:val="00721CC5"/>
    <w:rsid w:val="00744DF5"/>
    <w:rsid w:val="00753F69"/>
    <w:rsid w:val="0077631E"/>
    <w:rsid w:val="007845A3"/>
    <w:rsid w:val="007B2B03"/>
    <w:rsid w:val="007B387C"/>
    <w:rsid w:val="007D331F"/>
    <w:rsid w:val="007E2B03"/>
    <w:rsid w:val="007F1E79"/>
    <w:rsid w:val="00824215"/>
    <w:rsid w:val="0082587C"/>
    <w:rsid w:val="00834F5F"/>
    <w:rsid w:val="00844CC7"/>
    <w:rsid w:val="008708F1"/>
    <w:rsid w:val="0089155B"/>
    <w:rsid w:val="008A0C80"/>
    <w:rsid w:val="008A2EFE"/>
    <w:rsid w:val="008D2546"/>
    <w:rsid w:val="008E60C9"/>
    <w:rsid w:val="009125D9"/>
    <w:rsid w:val="00933ADD"/>
    <w:rsid w:val="009421A4"/>
    <w:rsid w:val="00945304"/>
    <w:rsid w:val="009E66B3"/>
    <w:rsid w:val="00A03DBC"/>
    <w:rsid w:val="00A31703"/>
    <w:rsid w:val="00A3737D"/>
    <w:rsid w:val="00A578BD"/>
    <w:rsid w:val="00A66EE2"/>
    <w:rsid w:val="00A96772"/>
    <w:rsid w:val="00AC416A"/>
    <w:rsid w:val="00AE0059"/>
    <w:rsid w:val="00B0653D"/>
    <w:rsid w:val="00B10ADE"/>
    <w:rsid w:val="00B37485"/>
    <w:rsid w:val="00B47110"/>
    <w:rsid w:val="00B66C94"/>
    <w:rsid w:val="00B719CF"/>
    <w:rsid w:val="00B94EFA"/>
    <w:rsid w:val="00BC79CF"/>
    <w:rsid w:val="00BD320E"/>
    <w:rsid w:val="00BD57F3"/>
    <w:rsid w:val="00BE5BE0"/>
    <w:rsid w:val="00C844DE"/>
    <w:rsid w:val="00CB3DA2"/>
    <w:rsid w:val="00CD6BB9"/>
    <w:rsid w:val="00D11B3F"/>
    <w:rsid w:val="00D8180B"/>
    <w:rsid w:val="00D92D82"/>
    <w:rsid w:val="00DC4B4C"/>
    <w:rsid w:val="00DE79B9"/>
    <w:rsid w:val="00E00C3A"/>
    <w:rsid w:val="00E00C99"/>
    <w:rsid w:val="00E52CC5"/>
    <w:rsid w:val="00E812A5"/>
    <w:rsid w:val="00EF13EE"/>
    <w:rsid w:val="00EF4765"/>
    <w:rsid w:val="00F17209"/>
    <w:rsid w:val="00F260B3"/>
    <w:rsid w:val="00F562E7"/>
    <w:rsid w:val="00F814A3"/>
    <w:rsid w:val="00FC3594"/>
    <w:rsid w:val="00FC4753"/>
    <w:rsid w:val="00FD4FC9"/>
    <w:rsid w:val="00FE0C92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421A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421A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421A4"/>
    <w:rPr>
      <w:vertAlign w:val="superscript"/>
    </w:rPr>
  </w:style>
  <w:style w:type="table" w:styleId="Rcsostblzat">
    <w:name w:val="Table Grid"/>
    <w:basedOn w:val="Normltblzat"/>
    <w:uiPriority w:val="59"/>
    <w:rsid w:val="0094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11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1B3F"/>
  </w:style>
  <w:style w:type="paragraph" w:styleId="llb">
    <w:name w:val="footer"/>
    <w:basedOn w:val="Norml"/>
    <w:link w:val="llbChar"/>
    <w:uiPriority w:val="99"/>
    <w:unhideWhenUsed/>
    <w:rsid w:val="00D11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1B3F"/>
  </w:style>
  <w:style w:type="paragraph" w:styleId="Listaszerbekezds">
    <w:name w:val="List Paragraph"/>
    <w:basedOn w:val="Norml"/>
    <w:uiPriority w:val="34"/>
    <w:qFormat/>
    <w:rsid w:val="005F61E5"/>
    <w:pPr>
      <w:ind w:left="720"/>
      <w:contextualSpacing/>
    </w:pPr>
    <w:rPr>
      <w:rFonts w:eastAsiaTheme="minorEastAsia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421A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421A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421A4"/>
    <w:rPr>
      <w:vertAlign w:val="superscript"/>
    </w:rPr>
  </w:style>
  <w:style w:type="table" w:styleId="Rcsostblzat">
    <w:name w:val="Table Grid"/>
    <w:basedOn w:val="Normltblzat"/>
    <w:uiPriority w:val="59"/>
    <w:rsid w:val="0094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11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1B3F"/>
  </w:style>
  <w:style w:type="paragraph" w:styleId="llb">
    <w:name w:val="footer"/>
    <w:basedOn w:val="Norml"/>
    <w:link w:val="llbChar"/>
    <w:uiPriority w:val="99"/>
    <w:unhideWhenUsed/>
    <w:rsid w:val="00D11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1B3F"/>
  </w:style>
  <w:style w:type="paragraph" w:styleId="Listaszerbekezds">
    <w:name w:val="List Paragraph"/>
    <w:basedOn w:val="Norml"/>
    <w:uiPriority w:val="34"/>
    <w:qFormat/>
    <w:rsid w:val="005F61E5"/>
    <w:pPr>
      <w:ind w:left="720"/>
      <w:contextualSpacing/>
    </w:pPr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1098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dcterms:created xsi:type="dcterms:W3CDTF">2024-04-03T11:18:00Z</dcterms:created>
  <dcterms:modified xsi:type="dcterms:W3CDTF">2024-04-08T12:36:00Z</dcterms:modified>
</cp:coreProperties>
</file>