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17" w:rsidRPr="00FF5A7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FF3A17" w:rsidRPr="00FF5A7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F5A7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FF3A17" w:rsidRPr="00FF5A7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138/2024. (V.9.)</w:t>
      </w:r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Kt. számú</w:t>
      </w:r>
    </w:p>
    <w:p w:rsid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FF5A77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FF3A17" w:rsidRPr="00FF5A7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FF3A17" w:rsidRPr="00F47AEA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47A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Előszerződés kötése a Tiszavasvári I. számú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betöltetlen </w:t>
      </w:r>
      <w:r w:rsidRPr="00F47A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felnőtt háziorvosi körzet ellátására</w:t>
      </w:r>
    </w:p>
    <w:p w:rsid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F3A17" w:rsidRDefault="00FF3A17" w:rsidP="00FF3A17">
      <w:pPr>
        <w:pStyle w:val="uj"/>
        <w:jc w:val="both"/>
      </w:pPr>
      <w:r w:rsidRPr="008A64BE">
        <w:t>Tiszavasvári Város Önkormányzata Képviselő-testülete</w:t>
      </w:r>
      <w:r>
        <w:t xml:space="preserve"> az önálló orvosi tevékenységről szóló 2000. évi II. törvény 2/</w:t>
      </w:r>
      <w:proofErr w:type="gramStart"/>
      <w:r>
        <w:t>A</w:t>
      </w:r>
      <w:proofErr w:type="gramEnd"/>
      <w:r>
        <w:t xml:space="preserve">. § </w:t>
      </w:r>
      <w:proofErr w:type="spellStart"/>
      <w:r>
        <w:t>-ában</w:t>
      </w:r>
      <w:proofErr w:type="spellEnd"/>
      <w:r>
        <w:t xml:space="preserve"> foglaltak alapján az alábbi határozatot hozza:</w:t>
      </w:r>
    </w:p>
    <w:p w:rsidR="00FF3A17" w:rsidRDefault="00FF3A17" w:rsidP="00FF3A17">
      <w:pPr>
        <w:pStyle w:val="uj"/>
        <w:jc w:val="both"/>
        <w:rPr>
          <w:rFonts w:eastAsia="Calibri"/>
        </w:rPr>
      </w:pPr>
      <w:r>
        <w:t xml:space="preserve">Elfogadja </w:t>
      </w:r>
      <w:r w:rsidRPr="00284904">
        <w:t>Tiszavasvári Város Önkormányzata</w:t>
      </w:r>
      <w:r>
        <w:t xml:space="preserve"> és dr. </w:t>
      </w:r>
      <w:proofErr w:type="spellStart"/>
      <w:r>
        <w:t>Szerényi</w:t>
      </w:r>
      <w:proofErr w:type="spellEnd"/>
      <w:r>
        <w:t xml:space="preserve"> Nikoletta háziorvos </w:t>
      </w:r>
      <w:r>
        <w:rPr>
          <w:rFonts w:eastAsia="Calibri"/>
        </w:rPr>
        <w:t>közötti - a Tiszavasvári I. számú felnőtt háziorvosi körzet ellátására vonatkozó - előszerződést a határozat 1. melléklete szerinti tartalommal.</w:t>
      </w:r>
    </w:p>
    <w:p w:rsidR="00FF3A17" w:rsidRDefault="00FF3A17" w:rsidP="00FF3A17">
      <w:pPr>
        <w:pStyle w:val="uj"/>
        <w:jc w:val="both"/>
        <w:rPr>
          <w:rFonts w:eastAsia="Calibri"/>
        </w:rPr>
      </w:pPr>
      <w:r>
        <w:rPr>
          <w:rFonts w:eastAsia="Calibri"/>
        </w:rPr>
        <w:t>Felhatalmazza a polgármestert az előszerződés aláírására és felkéri, hogy a döntésről tájékoztassa az érintett háziorvost.</w:t>
      </w:r>
    </w:p>
    <w:p w:rsidR="00FF3A17" w:rsidRDefault="00FF3A17" w:rsidP="00FF3A17">
      <w:pPr>
        <w:pStyle w:val="uj"/>
        <w:jc w:val="both"/>
        <w:rPr>
          <w:rFonts w:eastAsia="Calibri"/>
        </w:rPr>
      </w:pPr>
    </w:p>
    <w:p w:rsidR="00FF3A17" w:rsidRDefault="00FF3A17" w:rsidP="00FF3A17">
      <w:pPr>
        <w:pStyle w:val="uj"/>
        <w:jc w:val="both"/>
      </w:pPr>
      <w:r>
        <w:rPr>
          <w:rFonts w:eastAsia="Calibri"/>
        </w:rPr>
        <w:t xml:space="preserve">Határidő: azonnal, illetve </w:t>
      </w:r>
      <w:proofErr w:type="gramStart"/>
      <w:r>
        <w:rPr>
          <w:rFonts w:eastAsia="Calibri"/>
        </w:rPr>
        <w:t>esedékességkor            Felelős</w:t>
      </w:r>
      <w:proofErr w:type="gramEnd"/>
      <w:r>
        <w:rPr>
          <w:rFonts w:eastAsia="Calibri"/>
        </w:rPr>
        <w:t>: Szőke Zoltán polgármester</w:t>
      </w:r>
    </w:p>
    <w:p w:rsidR="00FF3A17" w:rsidRDefault="00FF3A17" w:rsidP="00FF3A17">
      <w:pPr>
        <w:pStyle w:val="uj"/>
        <w:jc w:val="both"/>
        <w:rPr>
          <w:rStyle w:val="highlighted"/>
        </w:rPr>
      </w:pPr>
    </w:p>
    <w:p w:rsidR="00FF3A17" w:rsidRPr="00FF3A17" w:rsidRDefault="00FF3A17" w:rsidP="00FF3A17">
      <w:pPr>
        <w:rPr>
          <w:rStyle w:val="highlighted"/>
          <w:rFonts w:ascii="Times New Roman" w:hAnsi="Times New Roman" w:cs="Times New Roman"/>
          <w:b/>
          <w:sz w:val="24"/>
          <w:szCs w:val="24"/>
        </w:rPr>
      </w:pP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Zoltán    </w:t>
      </w: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F3A17" w:rsidRPr="00FF3A17" w:rsidRDefault="00FF3A17" w:rsidP="00FF3A17">
      <w:pPr>
        <w:rPr>
          <w:rStyle w:val="highlighted"/>
          <w:rFonts w:ascii="Times New Roman" w:hAnsi="Times New Roman" w:cs="Times New Roman"/>
          <w:b/>
          <w:sz w:val="24"/>
          <w:szCs w:val="24"/>
        </w:rPr>
      </w:pP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ighlighted"/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F3A17">
        <w:rPr>
          <w:rStyle w:val="highlighted"/>
          <w:rFonts w:ascii="Times New Roman" w:hAnsi="Times New Roman" w:cs="Times New Roman"/>
          <w:b/>
          <w:sz w:val="24"/>
          <w:szCs w:val="24"/>
        </w:rPr>
        <w:t>jegyző</w:t>
      </w:r>
    </w:p>
    <w:p w:rsidR="00FF3A17" w:rsidRPr="00FF3A17" w:rsidRDefault="00FF3A17" w:rsidP="00FF3A17">
      <w:pPr>
        <w:rPr>
          <w:rStyle w:val="highlighted"/>
          <w:rFonts w:ascii="Times New Roman" w:hAnsi="Times New Roman" w:cs="Times New Roman"/>
          <w:b/>
          <w:sz w:val="24"/>
          <w:szCs w:val="24"/>
        </w:rPr>
      </w:pPr>
    </w:p>
    <w:p w:rsidR="00FF3A17" w:rsidRDefault="00FF3A17" w:rsidP="00FF3A17">
      <w:pPr>
        <w:rPr>
          <w:rStyle w:val="highlighted"/>
        </w:rPr>
      </w:pPr>
    </w:p>
    <w:p w:rsidR="00FF3A17" w:rsidRDefault="00FF3A17" w:rsidP="00FF3A17">
      <w:pPr>
        <w:rPr>
          <w:rStyle w:val="highlighted"/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872A9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138/2024.(V.9.) Kt. határozat 1. melléklete</w:t>
      </w:r>
    </w:p>
    <w:p w:rsidR="00FF3A17" w:rsidRDefault="00FF3A17" w:rsidP="00872A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Háziorvosi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feladatellátási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F3A17" w:rsidRPr="001C5362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előszerződés</w:t>
      </w:r>
      <w:proofErr w:type="gramEnd"/>
    </w:p>
    <w:p w:rsidR="00FF3A17" w:rsidRPr="001C5362" w:rsidRDefault="00FF3A17" w:rsidP="00FF3A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FF3A17" w:rsidRPr="001C5362" w:rsidRDefault="00FF3A17" w:rsidP="00FF3A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hu-HU"/>
        </w:rPr>
      </w:pPr>
    </w:p>
    <w:p w:rsidR="00FF3A17" w:rsidRPr="001C5362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adószáma: 15732468-2-15, törzskönyvi azonosító száma: 732462, képviseli </w:t>
      </w:r>
      <w:r w:rsidRPr="001C536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1C536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önkormányzat), </w:t>
      </w:r>
    </w:p>
    <w:p w:rsidR="00FF3A17" w:rsidRPr="001C5362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Pr="00635638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másrészről </w:t>
      </w:r>
      <w:r w:rsidRPr="00635638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Szerényi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Nikoletta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F9">
        <w:rPr>
          <w:rFonts w:ascii="Times New Roman" w:hAnsi="Times New Roman" w:cs="Times New Roman"/>
          <w:sz w:val="24"/>
          <w:szCs w:val="24"/>
        </w:rPr>
        <w:t xml:space="preserve">(szül.: </w:t>
      </w:r>
      <w:r>
        <w:rPr>
          <w:rFonts w:ascii="Times New Roman" w:hAnsi="Times New Roman" w:cs="Times New Roman"/>
          <w:sz w:val="24"/>
          <w:szCs w:val="24"/>
        </w:rPr>
        <w:t>………………., an.: ………………, nyilvántartási száma: 75943</w:t>
      </w:r>
      <w:r w:rsidRPr="004962F9">
        <w:rPr>
          <w:rFonts w:ascii="Times New Roman" w:hAnsi="Times New Roman" w:cs="Times New Roman"/>
          <w:sz w:val="24"/>
          <w:szCs w:val="24"/>
        </w:rPr>
        <w:t xml:space="preserve">) </w:t>
      </w:r>
      <w:r w:rsidRPr="004962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mint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praxisjogot megszerezni kívánó felnőtt háziorvos, </w:t>
      </w: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együttesen</w:t>
      </w:r>
      <w:proofErr w:type="gramEnd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mint Szerződő Felek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között az alulírott helyen és időben jelen szerződésben meghatározott feltételek szerint.</w:t>
      </w:r>
    </w:p>
    <w:p w:rsidR="00FF3A17" w:rsidRPr="001C5362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előszerződés tárgya </w:t>
      </w:r>
      <w:r w:rsidRPr="00FD164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Tiszavasvári Város Önkormányzata Képviselő-testületének az egészségügyi alapellátási körzetek megállapításáról szóló önkormányzati rendelet 1</w:t>
      </w:r>
      <w:r w:rsidRPr="00FD1643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hu-HU"/>
        </w:rPr>
        <w:t xml:space="preserve">. </w:t>
      </w:r>
      <w:r w:rsidRPr="00FD1643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melléklete szerint meghatározott területi ellátási kötelezettséggel működtetett I. számú felnőtt háziorvosi körzet feladatellátására vonatkozó, az 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önálló orvosi tevékenységről szóló 2000. évi II. törvény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(továbbiakban: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.) 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2/B.§ szerinti </w:t>
      </w:r>
      <w:proofErr w:type="spellStart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 megkötése. 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2.Szerződő Felek megállapodnak abban, hogy amennyiben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Nikoletta háziorvos</w:t>
      </w:r>
      <w:r w:rsidRPr="0074113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az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önálló orvosi tevékenységrő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l szóló 2000. évi II. törvény 1.§ (2) bekezdés c) pontja szerinti praxisjogot megszerzi, a praxisjogot engedélyező határozat véglegessé válását követően a Felek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haladéktalanul megkötik, amennyiben annak valamennyi jogszabályi feltétele biztosított. 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3.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Nikoletta kijelenti, hogy a praxisjog megszerzésének feltételeivel rendelkezik. 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4.Szerződő Felek rögzítik, hogy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Nikoletta jelen előszerződést az </w:t>
      </w:r>
      <w:r w:rsidRPr="001C5362">
        <w:rPr>
          <w:rFonts w:ascii="Times New Roman" w:eastAsia="Calibri" w:hAnsi="Times New Roman" w:cs="Times New Roman"/>
          <w:sz w:val="24"/>
          <w:szCs w:val="24"/>
          <w:lang w:eastAsia="hu-HU"/>
        </w:rPr>
        <w:t>önálló orvosi tevékenységrő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l szóló 2000. évi II. törvény végrehajtásáról szóló 313/2011. (XII.23.) Korm. rendeletben szabályozott praxisengedély kiadása iránti kérelemhez csatolja.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5.Szerződő Felek kötelezettséget vállalnak arra, hogy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a praxisengedély igazolását követően haladéktalanul megkötik 2024. november 1. napi hatállyal, amennyiben ennek valamennyi jogszabályi feltétele biztosított.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6.Dr.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Nikoletta háziorvos kijelenti, hogy az általa vállalt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az 1. pontban körülírt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kötelezettségből eredő felnőtt háziorvosi feladatok ellátására az általa megjelölt gazdasági társaság, a </w:t>
      </w:r>
      <w:proofErr w:type="spellStart"/>
      <w:r w:rsidRPr="00D06CA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</w:t>
      </w:r>
      <w:proofErr w:type="spellEnd"/>
      <w:r w:rsidRPr="00D06CA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06CA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FD164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Egészségügyi Szolgáltató Kft.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56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Tiszadob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Mátyás király utca 19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>, cégjegyzékszáma: 15-09-0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85299</w:t>
      </w:r>
      <w:r w:rsidRPr="00FD16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adószáma: </w:t>
      </w:r>
      <w:r w:rsidRPr="00D06CAB">
        <w:rPr>
          <w:rFonts w:ascii="Times New Roman" w:hAnsi="Times New Roman" w:cs="Times New Roman"/>
          <w:sz w:val="24"/>
          <w:szCs w:val="24"/>
        </w:rPr>
        <w:t>26325592-1-15.</w:t>
      </w:r>
      <w:r w:rsidRPr="00D06CAB"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köti meg. A végeleges szerződés megkötése esetén a szolgáltatásért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Nikoletta háziorvos személyesen felel, aki az önálló orvosi tevékenységet az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Öotv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2.§ (1) bekezdése alapján személyesen folytatja. 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7.Szerződő Felek rögzítik, hogy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szerződésben szabályozzák a feladatellátás részletes feltételeit.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8.Jelen előszerződésben nem szabályozott kérdésekben a hatályos egészségügyi és társadalombiztosítási jogszabályokat, valamint a Polgári törvénykönyvről szóló 2013. évi V. tv. (továbbiakban: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Ptk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rendelkezéseit kell alkalmazni. 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9. Szerződő Felek bármelyik megtagadhatja a szerződés megkötését a Ptk. 6:73.§ (3) bekezdésében meghatározott esetekben, továbbá jelen előszerződésben előírt feltételek hiánya esetén. 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10. Jelen előszerződés az aláírás napjától hatályos. Jelen előszerződés megszűnik, azzal az időponttal, mellyel Szerződő Felek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szerződést megkötik.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11. Jelen előszerződést Szerződő Felek elolvasás és értelmezés után, mint akaratukkal mindenben megegyezőt alulírott helyen és időben jóváhagyólag aláírták.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12. Jelen előszerződés 4 példányban készült, melyet Tiszavasvári Város Önkormányzata Képviselő-testülete </w:t>
      </w:r>
      <w:r w:rsidR="00872A96">
        <w:rPr>
          <w:rFonts w:ascii="Times New Roman" w:eastAsia="Calibri" w:hAnsi="Times New Roman" w:cs="Times New Roman"/>
          <w:sz w:val="24"/>
          <w:szCs w:val="24"/>
          <w:lang w:eastAsia="hu-HU"/>
        </w:rPr>
        <w:t>138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/2024. (V.9.) Kt. számú határozatával jóváhagyott.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2024.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……………………..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FF3A17" w:rsidRPr="00B176A1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Önkormányzata  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</w:t>
      </w: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Nikoletta</w:t>
      </w:r>
    </w:p>
    <w:p w:rsidR="00FF3A17" w:rsidRPr="00B176A1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képviseletében</w:t>
      </w:r>
      <w:proofErr w:type="gramEnd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praxisjogot</w:t>
      </w: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megszerezni</w:t>
      </w:r>
    </w:p>
    <w:p w:rsidR="00FF3A17" w:rsidRPr="00B176A1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Szőke Zoltán </w:t>
      </w:r>
      <w:proofErr w:type="gramStart"/>
      <w:r w:rsidRPr="00B176A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           kívánó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háziorvos</w:t>
      </w:r>
    </w:p>
    <w:p w:rsidR="00FF3A17" w:rsidRPr="00B176A1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Pr="00702224" w:rsidRDefault="00FF3A17" w:rsidP="00FF3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ZÁRADÉK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 </w:t>
      </w: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Nikoletta</w:t>
      </w: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, mint 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Egészségügyi Szolgáltató Kft</w:t>
      </w: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>. (székhelye: 44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56 Tiszadob</w:t>
      </w: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Mátyás király</w:t>
      </w: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u. 14., cégjegyzékszáma: 15-09-0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85299</w:t>
      </w: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adószáma: </w:t>
      </w:r>
      <w:r w:rsidRPr="00D06CAB">
        <w:rPr>
          <w:rFonts w:ascii="Times New Roman" w:hAnsi="Times New Roman" w:cs="Times New Roman"/>
          <w:sz w:val="24"/>
          <w:szCs w:val="24"/>
        </w:rPr>
        <w:t>26325592-1-15.</w:t>
      </w:r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ügyvezetője kijelentem, hogy a fenti előszerződést elolvastam, tartalmát teljes terjedelemben megismertem, a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Med</w:t>
      </w:r>
      <w:proofErr w:type="spellEnd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Egészségügyi Szolgáltató </w:t>
      </w:r>
      <w:proofErr w:type="spellStart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>Kft.-</w:t>
      </w:r>
      <w:proofErr w:type="gramStart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>ét</w:t>
      </w:r>
      <w:proofErr w:type="spellEnd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terhelő</w:t>
      </w:r>
      <w:proofErr w:type="gramEnd"/>
      <w:r w:rsidRPr="0070222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kötelezettségeket tudomásul vettem, azokat a Kft-re nézve kötelezőnek ismerem el.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Tiszavasvári, 2024. ………………………….</w:t>
      </w: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                                      ……………………………………….</w:t>
      </w:r>
    </w:p>
    <w:p w:rsidR="00FF3A17" w:rsidRPr="00702224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</w:t>
      </w:r>
      <w:r w:rsidR="00505DA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</w:t>
      </w:r>
      <w:bookmarkStart w:id="0" w:name="_GoBack"/>
      <w:bookmarkEnd w:id="0"/>
      <w:proofErr w:type="spellStart"/>
      <w:r w:rsidR="00505DA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</w:t>
      </w:r>
      <w:proofErr w:type="spellEnd"/>
      <w:r w:rsidR="00505DA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505DA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Med</w:t>
      </w:r>
      <w:proofErr w:type="spellEnd"/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Egészségügyi Szolgáltató Kft</w:t>
      </w:r>
    </w:p>
    <w:p w:rsidR="00FF3A17" w:rsidRPr="00702224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proofErr w:type="gramStart"/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dr.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Szerényi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Nikoletta</w:t>
      </w:r>
      <w:r w:rsidRPr="0070222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ügyvezető</w:t>
      </w:r>
    </w:p>
    <w:p w:rsidR="00FF3A17" w:rsidRPr="00702224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Pr="00702224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F3A17" w:rsidRPr="003358BD" w:rsidRDefault="00FF3A17" w:rsidP="00FF3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F3A17" w:rsidRPr="003F06F8" w:rsidRDefault="00FF3A17" w:rsidP="00FF3A17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7647D" w:rsidRDefault="00505DA9"/>
    <w:sectPr w:rsidR="00D764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5DA9">
      <w:pPr>
        <w:spacing w:after="0" w:line="240" w:lineRule="auto"/>
      </w:pPr>
      <w:r>
        <w:separator/>
      </w:r>
    </w:p>
  </w:endnote>
  <w:endnote w:type="continuationSeparator" w:id="0">
    <w:p w:rsidR="00000000" w:rsidRDefault="005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22422"/>
      <w:docPartObj>
        <w:docPartGallery w:val="Page Numbers (Bottom of Page)"/>
        <w:docPartUnique/>
      </w:docPartObj>
    </w:sdtPr>
    <w:sdtEndPr/>
    <w:sdtContent>
      <w:p w:rsidR="00CE7CA2" w:rsidRDefault="00872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A9">
          <w:rPr>
            <w:noProof/>
          </w:rPr>
          <w:t>3</w:t>
        </w:r>
        <w:r>
          <w:fldChar w:fldCharType="end"/>
        </w:r>
      </w:p>
    </w:sdtContent>
  </w:sdt>
  <w:p w:rsidR="00CE7CA2" w:rsidRDefault="00505DA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5DA9">
      <w:pPr>
        <w:spacing w:after="0" w:line="240" w:lineRule="auto"/>
      </w:pPr>
      <w:r>
        <w:separator/>
      </w:r>
    </w:p>
  </w:footnote>
  <w:footnote w:type="continuationSeparator" w:id="0">
    <w:p w:rsidR="00000000" w:rsidRDefault="0050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7"/>
    <w:rsid w:val="00505DA9"/>
    <w:rsid w:val="00872A96"/>
    <w:rsid w:val="00DD3BDE"/>
    <w:rsid w:val="00E51798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3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FF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F3A17"/>
  </w:style>
  <w:style w:type="paragraph" w:styleId="llb">
    <w:name w:val="footer"/>
    <w:basedOn w:val="Norml"/>
    <w:link w:val="llbChar"/>
    <w:uiPriority w:val="99"/>
    <w:unhideWhenUsed/>
    <w:rsid w:val="00FF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3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3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FF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F3A17"/>
  </w:style>
  <w:style w:type="paragraph" w:styleId="llb">
    <w:name w:val="footer"/>
    <w:basedOn w:val="Norml"/>
    <w:link w:val="llbChar"/>
    <w:uiPriority w:val="99"/>
    <w:unhideWhenUsed/>
    <w:rsid w:val="00FF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2024-05-10T07:16:00Z</dcterms:created>
  <dcterms:modified xsi:type="dcterms:W3CDTF">2024-05-14T08:15:00Z</dcterms:modified>
</cp:coreProperties>
</file>