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79" w:rsidRPr="008C483A" w:rsidRDefault="00BF3479" w:rsidP="00BF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BF3479" w:rsidRPr="002C3EAA" w:rsidRDefault="00BF3479" w:rsidP="00BF3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BF3479" w:rsidRDefault="00BF3479" w:rsidP="00BF347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BF3479" w:rsidRPr="007F35EA" w:rsidRDefault="00BF3479" w:rsidP="007F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Ügyiratszám: TPH/6081-3/2021.</w:t>
      </w:r>
    </w:p>
    <w:p w:rsidR="00BF3479" w:rsidRPr="00197FDE" w:rsidRDefault="00197FDE" w:rsidP="00BF3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7FDE">
        <w:rPr>
          <w:rFonts w:ascii="Times New Roman" w:hAnsi="Times New Roman" w:cs="Times New Roman"/>
          <w:b/>
          <w:sz w:val="24"/>
          <w:szCs w:val="24"/>
        </w:rPr>
        <w:t>56/</w:t>
      </w:r>
      <w:r w:rsidR="00BF3479" w:rsidRPr="00197FDE">
        <w:rPr>
          <w:rFonts w:ascii="Times New Roman" w:hAnsi="Times New Roman" w:cs="Times New Roman"/>
          <w:b/>
          <w:sz w:val="24"/>
          <w:szCs w:val="24"/>
        </w:rPr>
        <w:t>2021.</w:t>
      </w:r>
    </w:p>
    <w:p w:rsidR="00BF3479" w:rsidRPr="00197FDE" w:rsidRDefault="00BF3479" w:rsidP="00BF3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479" w:rsidRPr="008D74CC" w:rsidRDefault="00BF3479" w:rsidP="00BF3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BF3479" w:rsidRPr="00511A00" w:rsidRDefault="00BF3479" w:rsidP="00BF3479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479" w:rsidRPr="000A4A47" w:rsidRDefault="00BF3479" w:rsidP="00BF34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479" w:rsidRPr="00413639" w:rsidRDefault="00BF3479" w:rsidP="00BF3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mátészalkai 3616/1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ingatlan önkormányzati tulajdoni hányadának </w:t>
      </w:r>
      <w:r w:rsidR="00C5491E">
        <w:rPr>
          <w:rFonts w:ascii="Times New Roman" w:hAnsi="Times New Roman" w:cs="Times New Roman"/>
          <w:b/>
          <w:sz w:val="24"/>
          <w:szCs w:val="24"/>
        </w:rPr>
        <w:t>megvételére vonatkozó vételi ajánlat elfogad</w:t>
      </w:r>
      <w:r>
        <w:rPr>
          <w:rFonts w:ascii="Times New Roman" w:hAnsi="Times New Roman" w:cs="Times New Roman"/>
          <w:b/>
          <w:sz w:val="24"/>
          <w:szCs w:val="24"/>
        </w:rPr>
        <w:t>ásáról</w:t>
      </w:r>
    </w:p>
    <w:p w:rsidR="00BF3479" w:rsidRPr="007F35EA" w:rsidRDefault="00BF3479" w:rsidP="007F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5D4208">
        <w:rPr>
          <w:rFonts w:ascii="Times New Roman" w:hAnsi="Times New Roman" w:cs="Times New Roman"/>
          <w:sz w:val="24"/>
          <w:szCs w:val="24"/>
        </w:rPr>
        <w:t xml:space="preserve">2011. évi CXXVIII. törvény 46. § (4) bekezdésében </w:t>
      </w:r>
      <w:r w:rsidRPr="0001085B">
        <w:rPr>
          <w:rFonts w:ascii="Times New Roman" w:hAnsi="Times New Roman" w:cs="Times New Roman"/>
          <w:sz w:val="24"/>
          <w:szCs w:val="24"/>
        </w:rPr>
        <w:t xml:space="preserve">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13722F" w:rsidRDefault="0013722F" w:rsidP="00097314">
      <w:pPr>
        <w:pStyle w:val="StlusSorkizrtBal032cm"/>
        <w:spacing w:before="0" w:after="0"/>
        <w:rPr>
          <w:szCs w:val="24"/>
        </w:rPr>
      </w:pPr>
    </w:p>
    <w:p w:rsidR="007F35EA" w:rsidRDefault="00EB7C67" w:rsidP="00097314">
      <w:pPr>
        <w:pStyle w:val="StlusSorkizrtBal032cm"/>
        <w:spacing w:before="0" w:after="0"/>
        <w:rPr>
          <w:szCs w:val="24"/>
        </w:rPr>
      </w:pPr>
      <w:proofErr w:type="spellStart"/>
      <w:r w:rsidRPr="004B1A71">
        <w:rPr>
          <w:b/>
          <w:szCs w:val="24"/>
        </w:rPr>
        <w:t>I</w:t>
      </w:r>
      <w:r>
        <w:rPr>
          <w:szCs w:val="24"/>
        </w:rPr>
        <w:t>.</w:t>
      </w:r>
      <w:r w:rsidR="007F35EA">
        <w:rPr>
          <w:szCs w:val="24"/>
        </w:rPr>
        <w:t>Döntök</w:t>
      </w:r>
      <w:proofErr w:type="spellEnd"/>
      <w:r w:rsidR="007F35EA">
        <w:rPr>
          <w:szCs w:val="24"/>
        </w:rPr>
        <w:t xml:space="preserve"> arról, </w:t>
      </w:r>
      <w:r w:rsidR="00D71A0A">
        <w:rPr>
          <w:szCs w:val="24"/>
        </w:rPr>
        <w:t xml:space="preserve">hogy a </w:t>
      </w:r>
      <w:r w:rsidR="00D71A0A" w:rsidRPr="00097314">
        <w:rPr>
          <w:b/>
          <w:szCs w:val="24"/>
        </w:rPr>
        <w:t xml:space="preserve">KRISTÁLYVÍZ </w:t>
      </w:r>
      <w:proofErr w:type="spellStart"/>
      <w:r w:rsidR="00D71A0A" w:rsidRPr="00097314">
        <w:rPr>
          <w:b/>
          <w:szCs w:val="24"/>
        </w:rPr>
        <w:t>Víziközmű</w:t>
      </w:r>
      <w:proofErr w:type="spellEnd"/>
      <w:r w:rsidR="00D71A0A" w:rsidRPr="00097314">
        <w:rPr>
          <w:b/>
          <w:szCs w:val="24"/>
        </w:rPr>
        <w:t>, Ipari és Gazdasági Szolgáltató Korlátolt Felelősségű Társaság</w:t>
      </w:r>
      <w:r w:rsidR="00D71A0A">
        <w:rPr>
          <w:b/>
          <w:szCs w:val="24"/>
        </w:rPr>
        <w:t xml:space="preserve"> </w:t>
      </w:r>
      <w:r w:rsidR="00D71A0A" w:rsidRPr="0013722F">
        <w:rPr>
          <w:szCs w:val="24"/>
        </w:rPr>
        <w:t>(</w:t>
      </w:r>
      <w:r w:rsidR="00D71A0A">
        <w:rPr>
          <w:szCs w:val="24"/>
        </w:rPr>
        <w:t xml:space="preserve">cégjegyzékszám: 15-09-074480, </w:t>
      </w:r>
      <w:r w:rsidR="00D71A0A" w:rsidRPr="0013722F">
        <w:rPr>
          <w:szCs w:val="24"/>
        </w:rPr>
        <w:t>4700 Mátészalka, Kocsordi u. 2. szám, képviseli: Nagy Sándor ügyvezető</w:t>
      </w:r>
      <w:r w:rsidR="00D71A0A">
        <w:rPr>
          <w:szCs w:val="24"/>
        </w:rPr>
        <w:t xml:space="preserve">) részéről a </w:t>
      </w:r>
      <w:proofErr w:type="spellStart"/>
      <w:r w:rsidR="00D71A0A">
        <w:rPr>
          <w:szCs w:val="24"/>
        </w:rPr>
        <w:t>mátészalka</w:t>
      </w:r>
      <w:proofErr w:type="spellEnd"/>
      <w:r w:rsidR="00D71A0A">
        <w:rPr>
          <w:szCs w:val="24"/>
        </w:rPr>
        <w:t xml:space="preserve"> 3616/1 </w:t>
      </w:r>
      <w:proofErr w:type="spellStart"/>
      <w:r w:rsidR="00D71A0A">
        <w:rPr>
          <w:szCs w:val="24"/>
        </w:rPr>
        <w:t>hrsz</w:t>
      </w:r>
      <w:proofErr w:type="spellEnd"/>
      <w:r w:rsidR="00D71A0A">
        <w:rPr>
          <w:szCs w:val="24"/>
        </w:rPr>
        <w:t xml:space="preserve"> alatt felvett, kivett telephely megnevezésű, </w:t>
      </w:r>
      <w:proofErr w:type="gramStart"/>
      <w:r w:rsidR="00D71A0A">
        <w:rPr>
          <w:szCs w:val="24"/>
        </w:rPr>
        <w:t>1</w:t>
      </w:r>
      <w:proofErr w:type="gramEnd"/>
      <w:r w:rsidR="00D71A0A">
        <w:rPr>
          <w:szCs w:val="24"/>
        </w:rPr>
        <w:t xml:space="preserve"> ha 4464m2 térmértékű  </w:t>
      </w:r>
      <w:r w:rsidR="00D71A0A" w:rsidRPr="00097314">
        <w:rPr>
          <w:b/>
          <w:szCs w:val="24"/>
        </w:rPr>
        <w:t>ingatlan</w:t>
      </w:r>
      <w:r w:rsidR="00292A22">
        <w:rPr>
          <w:b/>
          <w:szCs w:val="24"/>
        </w:rPr>
        <w:t>on</w:t>
      </w:r>
      <w:r w:rsidR="00D71A0A" w:rsidRPr="00097314">
        <w:rPr>
          <w:b/>
          <w:szCs w:val="24"/>
        </w:rPr>
        <w:t xml:space="preserve"> fennálló</w:t>
      </w:r>
      <w:r w:rsidR="00D71A0A">
        <w:rPr>
          <w:b/>
          <w:szCs w:val="24"/>
        </w:rPr>
        <w:t xml:space="preserve"> </w:t>
      </w:r>
      <w:r w:rsidR="00D71A0A" w:rsidRPr="00097314">
        <w:rPr>
          <w:b/>
          <w:szCs w:val="24"/>
        </w:rPr>
        <w:t>Tiszavasvári Város Önkormányzata</w:t>
      </w:r>
      <w:r w:rsidR="00D71A0A">
        <w:rPr>
          <w:b/>
          <w:szCs w:val="24"/>
        </w:rPr>
        <w:t xml:space="preserve"> </w:t>
      </w:r>
      <w:r w:rsidR="00292A22">
        <w:rPr>
          <w:b/>
          <w:szCs w:val="24"/>
        </w:rPr>
        <w:t>191/6000-ed t</w:t>
      </w:r>
      <w:r w:rsidR="00D71A0A">
        <w:rPr>
          <w:b/>
          <w:szCs w:val="24"/>
        </w:rPr>
        <w:t>ulajdoni hányadára vonatkozó 1.300.000,</w:t>
      </w:r>
      <w:proofErr w:type="spellStart"/>
      <w:r w:rsidR="00D71A0A">
        <w:rPr>
          <w:b/>
          <w:szCs w:val="24"/>
        </w:rPr>
        <w:t>-Ft</w:t>
      </w:r>
      <w:proofErr w:type="spellEnd"/>
      <w:r w:rsidR="00D71A0A">
        <w:rPr>
          <w:b/>
          <w:szCs w:val="24"/>
        </w:rPr>
        <w:t>,</w:t>
      </w:r>
      <w:r w:rsidR="00D71A0A">
        <w:rPr>
          <w:szCs w:val="24"/>
        </w:rPr>
        <w:t xml:space="preserve"> azaz egymillió-háromszázezer forint összegű vételi ajánlatot elfogadom. </w:t>
      </w:r>
    </w:p>
    <w:p w:rsidR="00292A22" w:rsidRDefault="00EB7C67" w:rsidP="00292A22">
      <w:pPr>
        <w:pStyle w:val="StlusSorkizrtBal032cm"/>
        <w:spacing w:before="0" w:after="0"/>
        <w:rPr>
          <w:szCs w:val="24"/>
        </w:rPr>
      </w:pPr>
      <w:proofErr w:type="spellStart"/>
      <w:r w:rsidRPr="004B1A71">
        <w:rPr>
          <w:b/>
          <w:szCs w:val="24"/>
        </w:rPr>
        <w:t>II.</w:t>
      </w:r>
      <w:r w:rsidR="00292A22">
        <w:rPr>
          <w:szCs w:val="24"/>
        </w:rPr>
        <w:t>Az</w:t>
      </w:r>
      <w:proofErr w:type="spellEnd"/>
      <w:r w:rsidR="00292A22">
        <w:rPr>
          <w:szCs w:val="24"/>
        </w:rPr>
        <w:t xml:space="preserve"> ingatlan megvásárlásához kapcsolódó költségek – adásvételi szerződés elkészítésének ügyvédi költsége, ingatlan-nyilvántartási bejegyeztetés, vagyonszerzési illeték, földhivatali igazgatási díj – a vevőt terhelik.</w:t>
      </w:r>
    </w:p>
    <w:p w:rsidR="00292A22" w:rsidRDefault="00EB7C67" w:rsidP="00292A22">
      <w:pPr>
        <w:pStyle w:val="StlusSorkizrtBal032cm"/>
        <w:spacing w:before="0" w:after="0"/>
        <w:rPr>
          <w:szCs w:val="24"/>
        </w:rPr>
      </w:pPr>
      <w:proofErr w:type="spellStart"/>
      <w:r w:rsidRPr="004B1A71">
        <w:rPr>
          <w:b/>
          <w:szCs w:val="24"/>
        </w:rPr>
        <w:t>III.</w:t>
      </w:r>
      <w:r w:rsidR="00292A22">
        <w:rPr>
          <w:szCs w:val="24"/>
        </w:rPr>
        <w:t>Döntésemről</w:t>
      </w:r>
      <w:proofErr w:type="spellEnd"/>
      <w:r w:rsidR="00292A22">
        <w:rPr>
          <w:szCs w:val="24"/>
        </w:rPr>
        <w:t xml:space="preserve"> tájékoztatom a vevőt és felkérem, hogy az ingatlan adásvételi szerződés tervezetét készítse elő és küldje meg Tiszavasvári Város Önkormányzata részére.</w:t>
      </w:r>
    </w:p>
    <w:p w:rsidR="007F35EA" w:rsidRDefault="007F35EA" w:rsidP="00097314">
      <w:pPr>
        <w:pStyle w:val="StlusSorkizrtBal032cm"/>
        <w:spacing w:before="0" w:after="0"/>
        <w:rPr>
          <w:szCs w:val="24"/>
        </w:rPr>
      </w:pPr>
    </w:p>
    <w:p w:rsidR="00C5491E" w:rsidRDefault="0013722F" w:rsidP="00EB7C67">
      <w:pPr>
        <w:pStyle w:val="StlusSorkizrtBal032cm"/>
        <w:spacing w:before="0" w:after="0"/>
        <w:jc w:val="center"/>
        <w:rPr>
          <w:b/>
          <w:szCs w:val="24"/>
        </w:rPr>
      </w:pPr>
      <w:r w:rsidRPr="0013722F">
        <w:rPr>
          <w:b/>
          <w:szCs w:val="24"/>
        </w:rPr>
        <w:t>INDOKOLÁS</w:t>
      </w:r>
    </w:p>
    <w:p w:rsidR="004B1A71" w:rsidRDefault="004B1A71" w:rsidP="00EB7C67">
      <w:pPr>
        <w:pStyle w:val="StlusSorkizrtBal032cm"/>
        <w:spacing w:before="0" w:after="0"/>
        <w:jc w:val="center"/>
        <w:rPr>
          <w:b/>
          <w:szCs w:val="24"/>
        </w:rPr>
      </w:pPr>
    </w:p>
    <w:p w:rsidR="00C5491E" w:rsidRDefault="00C5491E" w:rsidP="00F0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097314">
        <w:rPr>
          <w:rFonts w:ascii="Times New Roman" w:hAnsi="Times New Roman" w:cs="Times New Roman"/>
          <w:b/>
          <w:sz w:val="24"/>
          <w:szCs w:val="24"/>
        </w:rPr>
        <w:t xml:space="preserve">KRISTÁLYVÍZ  </w:t>
      </w:r>
      <w:proofErr w:type="spellStart"/>
      <w:r w:rsidRPr="00097314">
        <w:rPr>
          <w:rFonts w:ascii="Times New Roman" w:hAnsi="Times New Roman" w:cs="Times New Roman"/>
          <w:b/>
          <w:sz w:val="24"/>
          <w:szCs w:val="24"/>
        </w:rPr>
        <w:t>Víziközmű</w:t>
      </w:r>
      <w:proofErr w:type="spellEnd"/>
      <w:r w:rsidRPr="00097314">
        <w:rPr>
          <w:rFonts w:ascii="Times New Roman" w:hAnsi="Times New Roman" w:cs="Times New Roman"/>
          <w:b/>
          <w:sz w:val="24"/>
          <w:szCs w:val="24"/>
        </w:rPr>
        <w:t>, Ipari és Gazdasági Szolgáltató Korlátolt Felelősségű Társaság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5BD">
        <w:rPr>
          <w:rFonts w:ascii="Times New Roman" w:hAnsi="Times New Roman" w:cs="Times New Roman"/>
          <w:b/>
          <w:sz w:val="24"/>
          <w:szCs w:val="24"/>
        </w:rPr>
        <w:t xml:space="preserve">(továbbiakban: KRISTÁLYVÍZ Kft.) </w:t>
      </w:r>
      <w:r>
        <w:rPr>
          <w:rFonts w:ascii="Times New Roman" w:hAnsi="Times New Roman" w:cs="Times New Roman"/>
          <w:sz w:val="24"/>
          <w:szCs w:val="24"/>
        </w:rPr>
        <w:t xml:space="preserve">vételi ajánlattal fordult Tiszavasvári Város Önkormányzatához, mely értelmében meg kívánja vásárolni a </w:t>
      </w:r>
      <w:proofErr w:type="spellStart"/>
      <w:r>
        <w:rPr>
          <w:rFonts w:ascii="Times New Roman" w:hAnsi="Times New Roman" w:cs="Times New Roman"/>
          <w:sz w:val="24"/>
          <w:szCs w:val="24"/>
        </w:rPr>
        <w:t>mátészalka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3616/1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alatt felvett, kivett telephely megnevezésű,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4464m2 térmértékű  </w:t>
      </w:r>
      <w:r w:rsidRPr="00C5491E">
        <w:rPr>
          <w:rFonts w:ascii="Times New Roman" w:hAnsi="Times New Roman" w:cs="Times New Roman"/>
          <w:sz w:val="24"/>
          <w:szCs w:val="24"/>
        </w:rPr>
        <w:t>ingatlanban fennálló 191/6000-ed tulajdoni hányad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491E">
        <w:rPr>
          <w:rFonts w:ascii="Times New Roman" w:hAnsi="Times New Roman" w:cs="Times New Roman"/>
          <w:sz w:val="24"/>
          <w:szCs w:val="24"/>
        </w:rPr>
        <w:t>t.</w:t>
      </w:r>
      <w:r w:rsidR="002135BD">
        <w:rPr>
          <w:rFonts w:ascii="Times New Roman" w:hAnsi="Times New Roman" w:cs="Times New Roman"/>
          <w:sz w:val="24"/>
          <w:szCs w:val="24"/>
        </w:rPr>
        <w:t xml:space="preserve"> </w:t>
      </w:r>
      <w:r w:rsidR="00A71A9B" w:rsidRPr="00C35F4D">
        <w:rPr>
          <w:rFonts w:ascii="Times New Roman" w:hAnsi="Times New Roman" w:cs="Times New Roman"/>
          <w:b/>
          <w:sz w:val="24"/>
          <w:szCs w:val="24"/>
        </w:rPr>
        <w:t>A vételár összegét 1</w:t>
      </w:r>
      <w:r w:rsidR="00C35F4D">
        <w:rPr>
          <w:rFonts w:ascii="Times New Roman" w:hAnsi="Times New Roman" w:cs="Times New Roman"/>
          <w:b/>
          <w:sz w:val="24"/>
          <w:szCs w:val="24"/>
        </w:rPr>
        <w:t>.300.000,</w:t>
      </w:r>
      <w:proofErr w:type="spellStart"/>
      <w:r w:rsidR="00C35F4D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="00C35F4D">
        <w:rPr>
          <w:rFonts w:ascii="Times New Roman" w:hAnsi="Times New Roman" w:cs="Times New Roman"/>
          <w:b/>
          <w:sz w:val="24"/>
          <w:szCs w:val="24"/>
        </w:rPr>
        <w:t xml:space="preserve"> összegben határozták</w:t>
      </w:r>
      <w:r w:rsidR="00A71A9B" w:rsidRPr="00C35F4D">
        <w:rPr>
          <w:rFonts w:ascii="Times New Roman" w:hAnsi="Times New Roman" w:cs="Times New Roman"/>
          <w:b/>
          <w:sz w:val="24"/>
          <w:szCs w:val="24"/>
        </w:rPr>
        <w:t xml:space="preserve"> meg</w:t>
      </w:r>
      <w:r w:rsidR="00A71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384" w:rsidRDefault="00522384" w:rsidP="00F0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mátészalkai 3616/1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 191/6000-ed tulajdoni hányada még 199</w:t>
      </w:r>
      <w:r w:rsidR="005B13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-b</w:t>
      </w:r>
      <w:r w:rsidR="005B132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került Tiszavasvári Város Önkormányzata tulajdonába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Sz-Sz-B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Megyei Vagyontanácsadó Bizottság határozata alapján.  </w:t>
      </w:r>
      <w:r w:rsidR="005B132A">
        <w:rPr>
          <w:rFonts w:ascii="Times New Roman" w:hAnsi="Times New Roman" w:cs="Times New Roman"/>
          <w:sz w:val="24"/>
          <w:szCs w:val="24"/>
        </w:rPr>
        <w:t>A Vagyon</w:t>
      </w:r>
      <w:r w:rsidR="00D47DC5">
        <w:rPr>
          <w:rFonts w:ascii="Times New Roman" w:hAnsi="Times New Roman" w:cs="Times New Roman"/>
          <w:sz w:val="24"/>
          <w:szCs w:val="24"/>
        </w:rPr>
        <w:t>tanácsadó</w:t>
      </w:r>
      <w:r w:rsidR="005B132A">
        <w:rPr>
          <w:rFonts w:ascii="Times New Roman" w:hAnsi="Times New Roman" w:cs="Times New Roman"/>
          <w:sz w:val="24"/>
          <w:szCs w:val="24"/>
        </w:rPr>
        <w:t xml:space="preserve"> Bizottság a megye települési önkormányzatai tulajdonjogi részilletőségét súlyozott lakossági létszám alapján állapította meg, ezáltal a megye 219 településének tulajdonjoga került bejegyzésre. </w:t>
      </w:r>
    </w:p>
    <w:p w:rsidR="005B132A" w:rsidRDefault="005B132A" w:rsidP="00F0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jogszabályi környezet változása következtében lett tehát tulajdoni illetősége Tiszavasvári Város Önkormányzatának a mátészalkai 3616/1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</w:t>
      </w:r>
      <w:r w:rsidR="00C35F4D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60C" w:rsidRPr="00C35F4D" w:rsidRDefault="0059760C" w:rsidP="00F06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5F4D">
        <w:rPr>
          <w:rFonts w:ascii="Times New Roman" w:hAnsi="Times New Roman" w:cs="Times New Roman"/>
          <w:sz w:val="24"/>
          <w:szCs w:val="24"/>
        </w:rPr>
        <w:t xml:space="preserve">A nemzeti vagyonról szóló 2011. évi CXCVI. tv. (továbbiakban: </w:t>
      </w:r>
      <w:proofErr w:type="spellStart"/>
      <w:r w:rsidRPr="00C35F4D">
        <w:rPr>
          <w:rFonts w:ascii="Times New Roman" w:hAnsi="Times New Roman" w:cs="Times New Roman"/>
          <w:sz w:val="24"/>
          <w:szCs w:val="24"/>
        </w:rPr>
        <w:t>Nvtv</w:t>
      </w:r>
      <w:proofErr w:type="spellEnd"/>
      <w:r w:rsidRPr="00C35F4D">
        <w:rPr>
          <w:rFonts w:ascii="Times New Roman" w:hAnsi="Times New Roman" w:cs="Times New Roman"/>
          <w:sz w:val="24"/>
          <w:szCs w:val="24"/>
        </w:rPr>
        <w:t>.)</w:t>
      </w:r>
      <w:r w:rsidRPr="00C35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proofErr w:type="spellStart"/>
      <w:r w:rsidRPr="00C35F4D">
        <w:rPr>
          <w:rFonts w:ascii="Times New Roman" w:eastAsia="Times New Roman" w:hAnsi="Times New Roman" w:cs="Times New Roman"/>
          <w:sz w:val="24"/>
          <w:szCs w:val="24"/>
          <w:lang w:eastAsia="hu-HU"/>
        </w:rPr>
        <w:t>Nvtv</w:t>
      </w:r>
      <w:proofErr w:type="spellEnd"/>
      <w:r w:rsidRPr="00C35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7.§ (1) bekezdése értelmében a nemzeti vagyonnal </w:t>
      </w:r>
      <w:r w:rsidRPr="00C35F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 módon, rendeltetésszerűen kell gazdálkodni.</w:t>
      </w:r>
    </w:p>
    <w:p w:rsidR="005B132A" w:rsidRPr="004B1A71" w:rsidRDefault="0059760C" w:rsidP="004B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9760C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Az </w:t>
      </w:r>
      <w:proofErr w:type="spellStart"/>
      <w:r w:rsidRPr="0059760C">
        <w:rPr>
          <w:rFonts w:ascii="Times New Roman" w:eastAsia="Times New Roman" w:hAnsi="Times New Roman" w:cs="Times New Roman"/>
          <w:sz w:val="24"/>
          <w:szCs w:val="20"/>
          <w:lang w:eastAsia="hu-HU"/>
        </w:rPr>
        <w:t>Nvtv</w:t>
      </w:r>
      <w:proofErr w:type="spellEnd"/>
      <w:r w:rsidRPr="0059760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proofErr w:type="gramStart"/>
      <w:r w:rsidRPr="0059760C">
        <w:rPr>
          <w:rFonts w:ascii="Times New Roman" w:eastAsia="Times New Roman" w:hAnsi="Times New Roman" w:cs="Times New Roman"/>
          <w:sz w:val="24"/>
          <w:szCs w:val="20"/>
          <w:lang w:eastAsia="hu-HU"/>
        </w:rPr>
        <w:t>7.§ (2) bekezdése: „</w:t>
      </w:r>
      <w:r w:rsidRPr="0059760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nemzeti vagyongazdálkodás feladata</w:t>
      </w:r>
      <w:r w:rsidRPr="0059760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nemzeti vagyon megőrzése, értékének és állagának védelme, rendeltetésének megfelelő, az állam, az önkormányzat mindenkori teherbíró képességéhez igazodó, elsődlegesen a közfeladatok ellátásához és a mindenkori társadalmi szükségletek kielégítéséhez szükséges, egységes elveken alapuló, átlátható, hatékony és költségtakarékos működtetése, értéknövelő használata, hasznosítása, gyarapítása, </w:t>
      </w:r>
      <w:r w:rsidRPr="0059760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továbbá az állam vagy a helyi önkormányzat feladatának ellátása szempontjából feleslegessé váló vagyontárgyak elidegenítése</w:t>
      </w:r>
      <w:r w:rsidRPr="0059760C">
        <w:rPr>
          <w:rFonts w:ascii="Times New Roman" w:eastAsia="Times New Roman" w:hAnsi="Times New Roman" w:cs="Times New Roman"/>
          <w:sz w:val="24"/>
          <w:szCs w:val="20"/>
          <w:lang w:eastAsia="hu-HU"/>
        </w:rPr>
        <w:t>, azzal, hogy a nemzeti vagyon</w:t>
      </w:r>
      <w:proofErr w:type="gramEnd"/>
      <w:r w:rsidRPr="0059760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gramStart"/>
      <w:r w:rsidRPr="0059760C">
        <w:rPr>
          <w:rFonts w:ascii="Times New Roman" w:eastAsia="Times New Roman" w:hAnsi="Times New Roman" w:cs="Times New Roman"/>
          <w:sz w:val="24"/>
          <w:szCs w:val="20"/>
          <w:lang w:eastAsia="hu-HU"/>
        </w:rPr>
        <w:t>megőrzése</w:t>
      </w:r>
      <w:proofErr w:type="gramEnd"/>
      <w:r w:rsidRPr="0059760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érdekében végzett bontás vagy átalakítás nem minősül az állag védelmi kötelezettség megszegésének.”</w:t>
      </w:r>
    </w:p>
    <w:p w:rsidR="00C35F4D" w:rsidRDefault="00C35F4D" w:rsidP="00F0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mátészalkai 3616/1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ingatlanon fennálló tulajdoni hányadunk jelentős hányadnak nem mondható, jelenleg több mint 90 tulajdonosa van az ingatlannak. Tiszavasvári Város Önkormányzata feladatellátása érdekében </w:t>
      </w:r>
      <w:r w:rsidR="00D47D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incs relevanciája, ezért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r w:rsidRPr="00C35F4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z </w:t>
      </w:r>
      <w:proofErr w:type="spellStart"/>
      <w:r w:rsidRPr="00C35F4D">
        <w:rPr>
          <w:rFonts w:ascii="Times New Roman" w:eastAsia="Times New Roman" w:hAnsi="Times New Roman" w:cs="Times New Roman"/>
          <w:sz w:val="24"/>
          <w:szCs w:val="20"/>
          <w:lang w:eastAsia="hu-HU"/>
        </w:rPr>
        <w:t>Nvtv</w:t>
      </w:r>
      <w:proofErr w:type="spellEnd"/>
      <w:r w:rsidRPr="00C35F4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7.§ (2) bekezdése értelmében </w:t>
      </w:r>
      <w:r w:rsidRPr="00C35F4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adásvétel útján van lehetőség</w:t>
      </w:r>
      <w:r w:rsidRPr="00C35F4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szóban forgó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tulajdoni hányad</w:t>
      </w:r>
      <w:r w:rsidRPr="00C35F4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tulajdonjogának átengedéséhez. </w:t>
      </w:r>
    </w:p>
    <w:p w:rsidR="00F06699" w:rsidRDefault="00F06699" w:rsidP="00F06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F4D" w:rsidRPr="00D47DC5" w:rsidRDefault="00F06699" w:rsidP="00F0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C5">
        <w:rPr>
          <w:rFonts w:ascii="Times New Roman" w:hAnsi="Times New Roman" w:cs="Times New Roman"/>
          <w:sz w:val="24"/>
          <w:szCs w:val="24"/>
        </w:rPr>
        <w:t xml:space="preserve">A KRISTÁLYVÍZ </w:t>
      </w:r>
      <w:r w:rsidR="00D47DC5" w:rsidRPr="00D47DC5">
        <w:rPr>
          <w:rFonts w:ascii="Times New Roman" w:hAnsi="Times New Roman" w:cs="Times New Roman"/>
          <w:sz w:val="24"/>
          <w:szCs w:val="24"/>
        </w:rPr>
        <w:t>Kft. közel</w:t>
      </w:r>
      <w:r w:rsidRPr="00D47DC5">
        <w:rPr>
          <w:rFonts w:ascii="Times New Roman" w:hAnsi="Times New Roman" w:cs="Times New Roman"/>
          <w:sz w:val="24"/>
          <w:szCs w:val="24"/>
        </w:rPr>
        <w:t xml:space="preserve"> 50%-os tulajdoni hányaddal rendelkezik az ingatlanon.</w:t>
      </w:r>
    </w:p>
    <w:p w:rsidR="00F06699" w:rsidRDefault="00F06699" w:rsidP="0021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5BD" w:rsidRDefault="002135BD" w:rsidP="0021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hatályos vagyonrendelet alapján önkormányzati </w:t>
      </w:r>
      <w:r w:rsidRPr="00AD6D46">
        <w:rPr>
          <w:rFonts w:ascii="Times New Roman" w:hAnsi="Times New Roman" w:cs="Times New Roman"/>
          <w:b/>
          <w:sz w:val="24"/>
          <w:szCs w:val="24"/>
        </w:rPr>
        <w:t xml:space="preserve">vagyon tulajdonjog átruházáshoz a vagyonelem forgalmi értékét </w:t>
      </w:r>
      <w:r w:rsidRPr="002135BD">
        <w:rPr>
          <w:rFonts w:ascii="Times New Roman" w:hAnsi="Times New Roman" w:cs="Times New Roman"/>
          <w:b/>
          <w:sz w:val="24"/>
          <w:szCs w:val="24"/>
        </w:rPr>
        <w:t>meg kell</w:t>
      </w:r>
      <w:r w:rsidRPr="00AD6D46">
        <w:rPr>
          <w:rFonts w:ascii="Times New Roman" w:hAnsi="Times New Roman" w:cs="Times New Roman"/>
          <w:b/>
          <w:sz w:val="24"/>
          <w:szCs w:val="24"/>
        </w:rPr>
        <w:t xml:space="preserve"> határozni</w:t>
      </w:r>
      <w:r>
        <w:rPr>
          <w:rFonts w:ascii="Times New Roman" w:hAnsi="Times New Roman" w:cs="Times New Roman"/>
          <w:sz w:val="24"/>
          <w:szCs w:val="24"/>
        </w:rPr>
        <w:t xml:space="preserve">. A KRISTÁLYVÍZ Kft. vételi ajánlatához csatolta a </w:t>
      </w:r>
      <w:proofErr w:type="spellStart"/>
      <w:r>
        <w:rPr>
          <w:rFonts w:ascii="Times New Roman" w:hAnsi="Times New Roman" w:cs="Times New Roman"/>
          <w:sz w:val="24"/>
          <w:szCs w:val="24"/>
        </w:rPr>
        <w:t>mátészalka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3616/1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 forgalmi értékének megállapítására vonatkozó szakértői véleményt, mely 2020. szeptember 30. napján készült és 180 napig érvényes. A szakértői vélemény alapján az ingatlan forgalmi értéke nettó 80.435.000,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5BD" w:rsidRDefault="002135BD" w:rsidP="0021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314" w:rsidRPr="004B1A71" w:rsidRDefault="007F35EA" w:rsidP="007F3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71">
        <w:rPr>
          <w:rFonts w:ascii="Times New Roman" w:hAnsi="Times New Roman" w:cs="Times New Roman"/>
          <w:b/>
          <w:sz w:val="24"/>
          <w:szCs w:val="24"/>
        </w:rPr>
        <w:t xml:space="preserve">Tekintettel arra, hogy a mátészalkai 3616/1 </w:t>
      </w:r>
      <w:proofErr w:type="spellStart"/>
      <w:r w:rsidRPr="004B1A71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4B1A71">
        <w:rPr>
          <w:rFonts w:ascii="Times New Roman" w:hAnsi="Times New Roman" w:cs="Times New Roman"/>
          <w:b/>
          <w:sz w:val="24"/>
          <w:szCs w:val="24"/>
        </w:rPr>
        <w:t xml:space="preserve"> ingatlanból Tiszavasvári Város Önkormányzata tulajdoni illetőségében álló a 191/6000-ed tulajdoni hányad az önkormányzat feladatellátása szempontjából felesleges, annak adásvétel jogcímen történő értékesítéséről döntöttem és elfogadtam a KRISTÁLYVÍZ </w:t>
      </w:r>
      <w:proofErr w:type="spellStart"/>
      <w:r w:rsidRPr="004B1A71">
        <w:rPr>
          <w:rFonts w:ascii="Times New Roman" w:hAnsi="Times New Roman" w:cs="Times New Roman"/>
          <w:b/>
          <w:sz w:val="24"/>
          <w:szCs w:val="24"/>
        </w:rPr>
        <w:t>Víziközmű</w:t>
      </w:r>
      <w:proofErr w:type="spellEnd"/>
      <w:r w:rsidRPr="004B1A71">
        <w:rPr>
          <w:rFonts w:ascii="Times New Roman" w:hAnsi="Times New Roman" w:cs="Times New Roman"/>
          <w:b/>
          <w:sz w:val="24"/>
          <w:szCs w:val="24"/>
        </w:rPr>
        <w:t>, Ipari és Gazdasági Szolgáltató Korlátolt Felelősségű Társaság 1.300.000,</w:t>
      </w:r>
      <w:proofErr w:type="spellStart"/>
      <w:r w:rsidRPr="004B1A71">
        <w:rPr>
          <w:rFonts w:ascii="Times New Roman" w:hAnsi="Times New Roman" w:cs="Times New Roman"/>
          <w:b/>
          <w:sz w:val="24"/>
          <w:szCs w:val="24"/>
        </w:rPr>
        <w:t>-Ft-os</w:t>
      </w:r>
      <w:proofErr w:type="spellEnd"/>
      <w:r w:rsidRPr="004B1A71">
        <w:rPr>
          <w:rFonts w:ascii="Times New Roman" w:hAnsi="Times New Roman" w:cs="Times New Roman"/>
          <w:b/>
          <w:sz w:val="24"/>
          <w:szCs w:val="24"/>
        </w:rPr>
        <w:t xml:space="preserve"> vételi ajánlatát.</w:t>
      </w:r>
    </w:p>
    <w:p w:rsidR="004B1A71" w:rsidRDefault="004B1A71" w:rsidP="00F06699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097314" w:rsidRDefault="00097314" w:rsidP="004B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rFonts w:ascii="Times New Roman" w:hAnsi="Times New Roman" w:cs="Times New Roman"/>
          <w:sz w:val="24"/>
          <w:szCs w:val="24"/>
        </w:rPr>
        <w:t>: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</w:t>
      </w:r>
      <w:r w:rsidR="004B1A71">
        <w:rPr>
          <w:rFonts w:ascii="Times New Roman" w:hAnsi="Times New Roman" w:cs="Times New Roman"/>
          <w:sz w:val="24"/>
          <w:szCs w:val="24"/>
        </w:rPr>
        <w:t xml:space="preserve">gáltatás a települést is érinti. </w:t>
      </w:r>
      <w:r w:rsidRPr="00885EDC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  <w:r w:rsidR="004B1A71">
        <w:rPr>
          <w:rFonts w:ascii="Times New Roman" w:hAnsi="Times New Roman" w:cs="Times New Roman"/>
          <w:sz w:val="24"/>
          <w:szCs w:val="24"/>
        </w:rPr>
        <w:t xml:space="preserve"> </w:t>
      </w:r>
      <w:r w:rsidRPr="00885EDC">
        <w:rPr>
          <w:rFonts w:ascii="Times New Roman" w:hAnsi="Times New Roman" w:cs="Times New Roman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4B1A71" w:rsidRDefault="004B1A71" w:rsidP="00097314">
      <w:pPr>
        <w:rPr>
          <w:rFonts w:ascii="Times New Roman" w:hAnsi="Times New Roman" w:cs="Times New Roman"/>
          <w:sz w:val="24"/>
          <w:szCs w:val="24"/>
        </w:rPr>
      </w:pPr>
    </w:p>
    <w:p w:rsidR="00097314" w:rsidRPr="00ED150E" w:rsidRDefault="00097314" w:rsidP="00097314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15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március 22.</w:t>
      </w:r>
    </w:p>
    <w:p w:rsidR="00097314" w:rsidRPr="00ED150E" w:rsidRDefault="00097314" w:rsidP="00097314">
      <w:pPr>
        <w:rPr>
          <w:rFonts w:ascii="Times New Roman" w:hAnsi="Times New Roman" w:cs="Times New Roman"/>
          <w:sz w:val="24"/>
          <w:szCs w:val="24"/>
        </w:rPr>
      </w:pPr>
    </w:p>
    <w:p w:rsidR="00097314" w:rsidRPr="00ED150E" w:rsidRDefault="00097314" w:rsidP="000973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097314" w:rsidRPr="007D799D" w:rsidRDefault="00097314" w:rsidP="000973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097314" w:rsidRPr="007D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79"/>
    <w:rsid w:val="00062883"/>
    <w:rsid w:val="00097314"/>
    <w:rsid w:val="0013722F"/>
    <w:rsid w:val="00197FDE"/>
    <w:rsid w:val="002135BD"/>
    <w:rsid w:val="00292A22"/>
    <w:rsid w:val="004B1A71"/>
    <w:rsid w:val="00522384"/>
    <w:rsid w:val="0059760C"/>
    <w:rsid w:val="005B132A"/>
    <w:rsid w:val="006A6B21"/>
    <w:rsid w:val="007F35EA"/>
    <w:rsid w:val="00A71A9B"/>
    <w:rsid w:val="00BF3479"/>
    <w:rsid w:val="00C35F4D"/>
    <w:rsid w:val="00C5491E"/>
    <w:rsid w:val="00D47DC5"/>
    <w:rsid w:val="00D71A0A"/>
    <w:rsid w:val="00DB555F"/>
    <w:rsid w:val="00EB7C67"/>
    <w:rsid w:val="00F06699"/>
    <w:rsid w:val="00F2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34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3479"/>
    <w:pPr>
      <w:ind w:left="720"/>
      <w:contextualSpacing/>
    </w:pPr>
  </w:style>
  <w:style w:type="paragraph" w:customStyle="1" w:styleId="StlusSorkizrtBal032cm">
    <w:name w:val="Stílus Sorkizárt Bal:  032 cm"/>
    <w:basedOn w:val="Norml"/>
    <w:rsid w:val="00097314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34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3479"/>
    <w:pPr>
      <w:ind w:left="720"/>
      <w:contextualSpacing/>
    </w:pPr>
  </w:style>
  <w:style w:type="paragraph" w:customStyle="1" w:styleId="StlusSorkizrtBal032cm">
    <w:name w:val="Stílus Sorkizárt Bal:  032 cm"/>
    <w:basedOn w:val="Norml"/>
    <w:rsid w:val="00097314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2021-03-23T08:10:00Z</cp:lastPrinted>
  <dcterms:created xsi:type="dcterms:W3CDTF">2021-03-23T08:56:00Z</dcterms:created>
  <dcterms:modified xsi:type="dcterms:W3CDTF">2021-03-23T08:56:00Z</dcterms:modified>
</cp:coreProperties>
</file>