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A3428" w14:textId="77777777" w:rsidR="00ED680E" w:rsidRPr="00DB3440" w:rsidRDefault="00ED680E" w:rsidP="00ED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570F9ABA" w14:textId="77777777" w:rsidR="00ED680E" w:rsidRPr="000539EB" w:rsidRDefault="00ED680E" w:rsidP="00ED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14:paraId="0CAFB441" w14:textId="77777777" w:rsidR="00ED680E" w:rsidRPr="000539EB" w:rsidRDefault="00ED680E" w:rsidP="00ED680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14:paraId="4BA2DD8E" w14:textId="2E47FB25" w:rsidR="00ED680E" w:rsidRPr="000539EB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</w:t>
      </w:r>
      <w:r w:rsidR="00C862A2">
        <w:rPr>
          <w:rFonts w:ascii="Times New Roman" w:hAnsi="Times New Roman" w:cs="Times New Roman"/>
          <w:sz w:val="24"/>
          <w:szCs w:val="24"/>
        </w:rPr>
        <w:t>/</w:t>
      </w:r>
      <w:r w:rsidR="0037044E">
        <w:rPr>
          <w:rFonts w:ascii="Times New Roman" w:hAnsi="Times New Roman" w:cs="Times New Roman"/>
          <w:sz w:val="24"/>
          <w:szCs w:val="24"/>
        </w:rPr>
        <w:t>258-8</w:t>
      </w:r>
      <w:r w:rsidRPr="000539E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14:paraId="421A766A" w14:textId="77777777" w:rsidR="00ED680E" w:rsidRPr="000539EB" w:rsidRDefault="00ED680E" w:rsidP="00ED6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D9495" w14:textId="5912EC2D" w:rsidR="00ED680E" w:rsidRDefault="00BD216F" w:rsidP="00ED6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</w:t>
      </w:r>
      <w:r w:rsidR="00ED680E" w:rsidRPr="000539EB">
        <w:rPr>
          <w:rFonts w:ascii="Times New Roman" w:hAnsi="Times New Roman" w:cs="Times New Roman"/>
          <w:b/>
          <w:sz w:val="24"/>
          <w:szCs w:val="24"/>
        </w:rPr>
        <w:t>/202</w:t>
      </w:r>
      <w:r w:rsidR="00ED680E">
        <w:rPr>
          <w:rFonts w:ascii="Times New Roman" w:hAnsi="Times New Roman" w:cs="Times New Roman"/>
          <w:b/>
          <w:sz w:val="24"/>
          <w:szCs w:val="24"/>
        </w:rPr>
        <w:t>1</w:t>
      </w:r>
      <w:r w:rsidR="00ED680E" w:rsidRPr="000539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179C3F7" w14:textId="77777777" w:rsidR="00ED680E" w:rsidRPr="000539EB" w:rsidRDefault="00ED680E" w:rsidP="00ED6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F982C" w14:textId="77777777" w:rsidR="00ED680E" w:rsidRPr="000539EB" w:rsidRDefault="00ED680E" w:rsidP="00ED6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14:paraId="195DA7BA" w14:textId="77777777" w:rsidR="00ED680E" w:rsidRPr="003F3FBD" w:rsidRDefault="00ED680E" w:rsidP="00ED680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38F858F2" w14:textId="77777777" w:rsidR="00ED680E" w:rsidRPr="006813E0" w:rsidRDefault="00ED680E" w:rsidP="00ED680E">
      <w:pPr>
        <w:pStyle w:val="Listaszerbekezds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13E0">
        <w:rPr>
          <w:rFonts w:ascii="Times New Roman" w:hAnsi="Times New Roman" w:cs="Times New Roman"/>
          <w:b/>
          <w:color w:val="000000"/>
          <w:sz w:val="24"/>
          <w:szCs w:val="24"/>
        </w:rPr>
        <w:t>A gyermekjóléti térítési díj alapját képező szolgáltatási önköltségről, valamint a 6/2018. (III.29.) gyermekjóléti rendelet felülvizsgálatáról</w:t>
      </w:r>
    </w:p>
    <w:p w14:paraId="2A79159B" w14:textId="77777777" w:rsidR="00ED680E" w:rsidRPr="000539EB" w:rsidRDefault="00ED680E" w:rsidP="00ED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E9F0C" w14:textId="77777777" w:rsidR="00ED680E" w:rsidRPr="000539EB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14:paraId="37684AA1" w14:textId="77777777" w:rsidR="00ED680E" w:rsidRPr="000539EB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3CFF8" w14:textId="77777777" w:rsidR="00ED680E" w:rsidRPr="00333082" w:rsidRDefault="00ED680E" w:rsidP="00ED680E">
      <w:pPr>
        <w:pStyle w:val="Listaszerbekezds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 gyermekjóléti, gyermekvédelmi ellátásokról,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 xml:space="preserve">személyes </w:t>
      </w:r>
      <w:r w:rsidRPr="00333082">
        <w:rPr>
          <w:rFonts w:ascii="Times New Roman" w:hAnsi="Times New Roman" w:cs="Times New Roman"/>
          <w:sz w:val="24"/>
          <w:szCs w:val="24"/>
        </w:rPr>
        <w:t>gondoskodást nyújtó ellátások igénybevételéről, a fizetendő térítési díjakról szóló 25/2018. (XI. 23.) önkormányzati rendelettel módosított 6/2018. (III. 29.) önkormányzati rendelet 1. és 2. mellékletében meghatározott térítési díj</w:t>
      </w:r>
      <w:r>
        <w:rPr>
          <w:rFonts w:ascii="Times New Roman" w:hAnsi="Times New Roman" w:cs="Times New Roman"/>
          <w:sz w:val="24"/>
          <w:szCs w:val="24"/>
        </w:rPr>
        <w:t xml:space="preserve">ak mértékét változatlanul fenntartom. </w:t>
      </w:r>
    </w:p>
    <w:p w14:paraId="284E2088" w14:textId="77777777" w:rsidR="00ED680E" w:rsidRPr="00333082" w:rsidRDefault="00ED680E" w:rsidP="00ED680E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2C72A" w14:textId="77777777" w:rsidR="00ED680E" w:rsidRDefault="00ED680E" w:rsidP="00ED680E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Az intézményvezető által megállapított,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>személyes gondoskodást nyújtó gyermekjóléti alapellátás keretében biztosított gyermekek napközbeni ellátása vonatkozásában a szolgáltatási önköltséget az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ábbiak szerint fogadom el: </w:t>
      </w:r>
    </w:p>
    <w:p w14:paraId="14DF7439" w14:textId="77777777" w:rsidR="00ED680E" w:rsidRPr="00333082" w:rsidRDefault="00ED680E" w:rsidP="00ED680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A59A4" w14:textId="48EE1E0D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A Tiszavasvári Bölcsőde szolg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áltatási önköltség számítása 2021</w:t>
      </w: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. évi költségvetési adatok alapján (az adatok Ft-ban kerültek megadásra</w:t>
      </w:r>
      <w:r w:rsidR="00ED633C">
        <w:rPr>
          <w:rFonts w:ascii="Times New Roman" w:hAnsi="Times New Roman" w:cs="Times New Roman"/>
          <w:bCs/>
          <w:sz w:val="24"/>
          <w:szCs w:val="24"/>
          <w:u w:val="single"/>
        </w:rPr>
        <w:t>, bruttó összegekben</w:t>
      </w:r>
      <w:bookmarkStart w:id="0" w:name="_GoBack"/>
      <w:bookmarkEnd w:id="0"/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):</w:t>
      </w:r>
    </w:p>
    <w:p w14:paraId="7FCDC57C" w14:textId="77777777" w:rsidR="00ED680E" w:rsidRDefault="00ED680E" w:rsidP="00ED680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460"/>
        <w:gridCol w:w="1460"/>
        <w:gridCol w:w="1480"/>
      </w:tblGrid>
      <w:tr w:rsidR="008F7C0E" w:rsidRPr="008F7C0E" w14:paraId="31440BAB" w14:textId="77777777" w:rsidTr="008F7C0E">
        <w:trPr>
          <w:trHeight w:val="270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7D3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104031 Gyermekek bölcsődei ellátása feladat tervezett kiadásai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967E8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89 247 307</w:t>
            </w:r>
          </w:p>
        </w:tc>
      </w:tr>
      <w:tr w:rsidR="008F7C0E" w:rsidRPr="008F7C0E" w14:paraId="5C514819" w14:textId="77777777" w:rsidTr="008F7C0E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778A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104031 Városi Kincstár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6A97F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2 647 249</w:t>
            </w:r>
          </w:p>
        </w:tc>
      </w:tr>
      <w:tr w:rsidR="008F7C0E" w:rsidRPr="008F7C0E" w14:paraId="0CBDA187" w14:textId="77777777" w:rsidTr="008F7C0E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48E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104035 Gyermekétkeztetés tervezett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20D86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17 518 351</w:t>
            </w:r>
          </w:p>
        </w:tc>
      </w:tr>
      <w:tr w:rsidR="008F7C0E" w:rsidRPr="008F7C0E" w14:paraId="078758FB" w14:textId="77777777" w:rsidTr="008F7C0E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555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104035 Városi Kincstár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42E0B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1 307 970</w:t>
            </w:r>
          </w:p>
        </w:tc>
      </w:tr>
      <w:tr w:rsidR="008F7C0E" w:rsidRPr="008F7C0E" w14:paraId="10116808" w14:textId="77777777" w:rsidTr="008F7C0E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7C2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Bölcsődei ellátás összes kiadása: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CE9E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110 720 877</w:t>
            </w:r>
          </w:p>
        </w:tc>
      </w:tr>
      <w:tr w:rsidR="008F7C0E" w:rsidRPr="008F7C0E" w14:paraId="35D63CE2" w14:textId="77777777" w:rsidTr="008F7C0E">
        <w:trPr>
          <w:trHeight w:val="99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C4A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Éves szolgáltatási önköltség /fő= összes kiadás osztva a normatíva szempontjából költségvetésben figyelembe vett létszámmal (62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E3AE6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1 785 821</w:t>
            </w:r>
          </w:p>
        </w:tc>
      </w:tr>
      <w:tr w:rsidR="008F7C0E" w:rsidRPr="008F7C0E" w14:paraId="6A0A0C6C" w14:textId="77777777" w:rsidTr="008F7C0E">
        <w:trPr>
          <w:trHeight w:val="57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DD5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- Le: élelmezés nyersanyagköltsége Ft/fő/</w:t>
            </w:r>
            <w:proofErr w:type="gramStart"/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év    (</w:t>
            </w:r>
            <w:proofErr w:type="gramEnd"/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4.117.000.-Ft/50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48C60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-82 340</w:t>
            </w:r>
          </w:p>
        </w:tc>
      </w:tr>
      <w:tr w:rsidR="008F7C0E" w:rsidRPr="008F7C0E" w14:paraId="21A04DEC" w14:textId="77777777" w:rsidTr="008F7C0E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B5D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- Le: állami támogatás összege Ft/fő (bértámogatás+üzemeltetési támogatás/62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397D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-1 249 048</w:t>
            </w:r>
          </w:p>
        </w:tc>
      </w:tr>
      <w:tr w:rsidR="008F7C0E" w:rsidRPr="008F7C0E" w14:paraId="485A80AC" w14:textId="77777777" w:rsidTr="008F7C0E">
        <w:trPr>
          <w:trHeight w:val="270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2496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- bértámogatás (felsőfokú végzettségű kisgyermeknevelők)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5DC4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35 700 000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8CA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9E607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F7C0E" w:rsidRPr="008F7C0E" w14:paraId="24B08864" w14:textId="77777777" w:rsidTr="008F7C0E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1010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- bértámogatás (középfokú végzettségű kisgyermeknevelők)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1DE3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33 654 000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2C5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B939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F7C0E" w:rsidRPr="008F7C0E" w14:paraId="2B4B120A" w14:textId="77777777" w:rsidTr="008F7C0E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D1F26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- üzemeltetési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BED6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8 087 000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CE7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8567F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F7C0E" w:rsidRPr="008F7C0E" w14:paraId="2749F4BF" w14:textId="77777777" w:rsidTr="008F7C0E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E38B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 állami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94A7F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77 441 000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5D9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1 249 048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6509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F7C0E" w:rsidRPr="008F7C0E" w14:paraId="04161D2A" w14:textId="77777777" w:rsidTr="008F7C0E">
        <w:trPr>
          <w:trHeight w:val="54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B22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Gondozásra számított intézményi térítési díj 328/2011. Korm. Rend. 9.§. (1) Ft/fő/év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52697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454 432</w:t>
            </w:r>
          </w:p>
        </w:tc>
      </w:tr>
      <w:tr w:rsidR="008F7C0E" w:rsidRPr="008F7C0E" w14:paraId="4E490106" w14:textId="77777777" w:rsidTr="008F7C0E">
        <w:trPr>
          <w:trHeight w:val="27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9179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B827" w14:textId="77777777" w:rsidR="008F7C0E" w:rsidRPr="008F7C0E" w:rsidRDefault="008F7C0E" w:rsidP="008F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B146" w14:textId="77777777" w:rsidR="008F7C0E" w:rsidRPr="008F7C0E" w:rsidRDefault="008F7C0E" w:rsidP="008F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7CB6" w14:textId="77777777" w:rsidR="008F7C0E" w:rsidRPr="008F7C0E" w:rsidRDefault="008F7C0E" w:rsidP="008F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7C0E" w:rsidRPr="008F7C0E" w14:paraId="1087FFAF" w14:textId="77777777" w:rsidTr="00745609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D164C3" w14:textId="77777777" w:rsidR="008F7C0E" w:rsidRPr="008F7C0E" w:rsidRDefault="008F7C0E" w:rsidP="008F7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Időszakos gyermekfelügyelet napidíja</w:t>
            </w:r>
          </w:p>
          <w:p w14:paraId="544FB2B7" w14:textId="5B136E78" w:rsidR="008F7C0E" w:rsidRPr="008F7C0E" w:rsidRDefault="008F7C0E" w:rsidP="008F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328/2011. Korm. Rend. 9.§. (4) </w:t>
            </w:r>
            <w:proofErr w:type="spellStart"/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bek</w:t>
            </w:r>
            <w:proofErr w:type="spellEnd"/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</w:tr>
      <w:tr w:rsidR="008F7C0E" w:rsidRPr="008F7C0E" w14:paraId="7AD2522C" w14:textId="77777777" w:rsidTr="008F7C0E">
        <w:trPr>
          <w:trHeight w:val="649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5EB6" w14:textId="77777777" w:rsidR="008F7C0E" w:rsidRPr="008F7C0E" w:rsidRDefault="008F7C0E" w:rsidP="008F7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Maximális óradíj = Éves szolgáltatási önköltség / 230 nap / 12 óra                                               Bruttó összeg Ft/fő/óra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F4A4E" w14:textId="77777777" w:rsidR="008F7C0E" w:rsidRPr="008F7C0E" w:rsidRDefault="008F7C0E" w:rsidP="008F7C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F7C0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647</w:t>
            </w:r>
          </w:p>
        </w:tc>
      </w:tr>
    </w:tbl>
    <w:p w14:paraId="4AC694DC" w14:textId="48D10F93" w:rsidR="00ED680E" w:rsidRDefault="00ED680E" w:rsidP="00ED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F56CB" w14:textId="77777777" w:rsidR="00ED680E" w:rsidRPr="00176C0C" w:rsidRDefault="00ED680E" w:rsidP="00ED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9A798" w14:textId="77777777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Döntésemről tájékoztatom a Tiszavasvári Bölcsőde intézményvezetőjét és a Városi Kincstár vezetőjét. </w:t>
      </w:r>
    </w:p>
    <w:p w14:paraId="07AF4CBC" w14:textId="77777777" w:rsidR="00ED680E" w:rsidRPr="000539EB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F8BF4" w14:textId="77777777" w:rsidR="00ED680E" w:rsidRPr="000539EB" w:rsidRDefault="00ED680E" w:rsidP="00ED680E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14:paraId="344910AB" w14:textId="77777777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DBAB4" w14:textId="68638FBC" w:rsidR="00ED680E" w:rsidRP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80E">
        <w:rPr>
          <w:rFonts w:ascii="Times New Roman" w:hAnsi="Times New Roman" w:cs="Times New Roman"/>
          <w:b/>
          <w:bCs/>
          <w:sz w:val="24"/>
          <w:szCs w:val="24"/>
        </w:rPr>
        <w:t>2020. évben</w:t>
      </w:r>
      <w:r w:rsidRPr="00ED680E">
        <w:rPr>
          <w:rFonts w:ascii="Times New Roman" w:hAnsi="Times New Roman" w:cs="Times New Roman"/>
          <w:sz w:val="24"/>
          <w:szCs w:val="24"/>
        </w:rPr>
        <w:t xml:space="preserve"> a gyermekjóléti, gyermekvédelmi ellátásokról, a személyes gondoskodást nyújtó ellátások igénybevételéről, a fizetendő térítési díjakról szóló </w:t>
      </w:r>
      <w:r w:rsidRPr="00ED680E">
        <w:rPr>
          <w:rFonts w:ascii="Times New Roman" w:hAnsi="Times New Roman" w:cs="Times New Roman"/>
          <w:b/>
          <w:sz w:val="24"/>
          <w:szCs w:val="24"/>
        </w:rPr>
        <w:t xml:space="preserve">6/2018 (III. 29.) önkormányzati rendelet nem került módosításra. </w:t>
      </w:r>
    </w:p>
    <w:p w14:paraId="70D0666D" w14:textId="77777777" w:rsidR="00ED680E" w:rsidRP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6580A" w14:textId="54772BFA" w:rsidR="00ED680E" w:rsidRP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D680E">
        <w:rPr>
          <w:rFonts w:ascii="Times New Roman" w:hAnsi="Times New Roman" w:cs="Times New Roman"/>
          <w:b/>
          <w:iCs/>
          <w:sz w:val="24"/>
          <w:szCs w:val="24"/>
        </w:rPr>
        <w:t xml:space="preserve">Jelen döntés indoka, hogy a gyermekek védelméről és a gyámügyi igazgatásról szóló 1997. évi XXXI. tv (Gyvt.) 147. § (3) alapján </w:t>
      </w:r>
      <w:r w:rsidRPr="00ED680E">
        <w:rPr>
          <w:rFonts w:ascii="Times New Roman" w:hAnsi="Times New Roman" w:cs="Times New Roman"/>
          <w:b/>
          <w:iCs/>
          <w:sz w:val="24"/>
          <w:szCs w:val="24"/>
          <w:u w:val="single"/>
        </w:rPr>
        <w:t>a bölcsőde esetében a szolgáltatási önköltséget</w:t>
      </w:r>
      <w:r w:rsidRPr="00ED680E">
        <w:rPr>
          <w:rFonts w:ascii="Times New Roman" w:hAnsi="Times New Roman" w:cs="Times New Roman"/>
          <w:b/>
          <w:iCs/>
          <w:sz w:val="24"/>
          <w:szCs w:val="24"/>
        </w:rPr>
        <w:t xml:space="preserve"> a tárgyévre tervezett adatok alapján a tárgyév, jelen esetben </w:t>
      </w:r>
      <w:r w:rsidRPr="00ED680E">
        <w:rPr>
          <w:rFonts w:ascii="Times New Roman" w:hAnsi="Times New Roman" w:cs="Times New Roman"/>
          <w:b/>
          <w:iCs/>
          <w:sz w:val="24"/>
          <w:szCs w:val="24"/>
          <w:u w:val="single"/>
        </w:rPr>
        <w:t>202</w:t>
      </w:r>
      <w:r w:rsidR="008F7C0E">
        <w:rPr>
          <w:rFonts w:ascii="Times New Roman" w:hAnsi="Times New Roman" w:cs="Times New Roman"/>
          <w:b/>
          <w:iCs/>
          <w:sz w:val="24"/>
          <w:szCs w:val="24"/>
          <w:u w:val="single"/>
        </w:rPr>
        <w:t>1</w:t>
      </w:r>
      <w:r w:rsidRPr="00ED680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. április 1-jéig kell megállapítani. </w:t>
      </w:r>
    </w:p>
    <w:p w14:paraId="569C3599" w14:textId="77777777" w:rsidR="00ED680E" w:rsidRP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1C110BD" w14:textId="77777777" w:rsidR="00ED680E" w:rsidRPr="00ED680E" w:rsidRDefault="00ED680E" w:rsidP="00ED680E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680E">
        <w:rPr>
          <w:rFonts w:ascii="Times New Roman" w:hAnsi="Times New Roman" w:cs="Times New Roman"/>
          <w:b/>
          <w:iCs/>
          <w:sz w:val="24"/>
          <w:szCs w:val="24"/>
        </w:rPr>
        <w:t xml:space="preserve">Az ide vonatkozó Gyvt. jogszabályhelyek a következők: </w:t>
      </w:r>
    </w:p>
    <w:p w14:paraId="26ABFA8E" w14:textId="77777777" w:rsidR="00ED680E" w:rsidRPr="007336DE" w:rsidRDefault="00ED680E" w:rsidP="00ED680E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>
        <w:rPr>
          <w:b/>
          <w:bCs/>
          <w:i/>
          <w:color w:val="000000"/>
        </w:rPr>
        <w:t>„</w:t>
      </w:r>
      <w:r w:rsidRPr="007336DE">
        <w:rPr>
          <w:b/>
          <w:bCs/>
          <w:i/>
          <w:color w:val="000000"/>
        </w:rPr>
        <w:t>147. §</w:t>
      </w:r>
      <w:r w:rsidRPr="007336DE">
        <w:rPr>
          <w:i/>
          <w:color w:val="000000"/>
        </w:rPr>
        <w:t>(1)A fenntartó jogszabályban meghatározottak szerint megállapítja a 146. § (1) bekezdése szerinti ellátások intézményi térítési díját, amely – a gyermekétkeztetés kivételével – a szolgáltatási önköltség és a központi költségvetésről szóló törvényben biztosított támogatás különbözete.</w:t>
      </w:r>
    </w:p>
    <w:p w14:paraId="2EB7CF89" w14:textId="77777777" w:rsidR="00ED680E" w:rsidRPr="007336DE" w:rsidRDefault="00ED680E" w:rsidP="00ED680E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7336DE">
        <w:rPr>
          <w:i/>
          <w:color w:val="000000"/>
        </w:rPr>
        <w:t>(2)</w:t>
      </w:r>
      <w:r>
        <w:rPr>
          <w:i/>
          <w:color w:val="000000"/>
          <w:vertAlign w:val="superscript"/>
        </w:rPr>
        <w:t xml:space="preserve"> </w:t>
      </w:r>
      <w:r w:rsidRPr="007336DE">
        <w:rPr>
          <w:i/>
          <w:color w:val="000000"/>
        </w:rPr>
        <w:t>A bölcsőde, mini bölcsőde esetében az intézményi térítési díjat külön meg kell határozni a gyermek gondozására, nevelésére, nappali felügyeletére és a vele történő foglalkozásra (a továbbiakban együtt: gondozására), valamint a 151. § (3) bekezdésében foglaltak szerint a gyermekétkeztetésre vonatkozóan.</w:t>
      </w:r>
    </w:p>
    <w:p w14:paraId="08FF139C" w14:textId="1EC5CCAD" w:rsidR="00ED680E" w:rsidRPr="007336DE" w:rsidRDefault="00ED680E" w:rsidP="001C46A6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7336DE">
        <w:rPr>
          <w:i/>
          <w:color w:val="000000"/>
        </w:rPr>
        <w:t xml:space="preserve">(3) </w:t>
      </w:r>
      <w:r w:rsidRPr="009B6BB9">
        <w:rPr>
          <w:b/>
          <w:i/>
          <w:color w:val="000000"/>
        </w:rPr>
        <w:t>A szolgáltatási önköltséget a tárgyévre tervezett adatok alapján a tárgyév április elsejéig kell megállapítani.</w:t>
      </w:r>
      <w:r w:rsidRPr="007336DE">
        <w:rPr>
          <w:i/>
          <w:color w:val="000000"/>
        </w:rPr>
        <w:t xml:space="preserve"> A szolgáltatási önköltség év közben egy alkalommal korrigálható, ha azt a tárgyidőszaki folyamatok indokolják.</w:t>
      </w:r>
    </w:p>
    <w:p w14:paraId="3C9FEBF0" w14:textId="77777777" w:rsidR="00ED680E" w:rsidRPr="007336DE" w:rsidRDefault="00ED680E" w:rsidP="00ED680E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7336DE">
        <w:rPr>
          <w:i/>
          <w:color w:val="000000"/>
        </w:rPr>
        <w:t>(4) A fenntartó az intézményi térítési díjat az (1) bekezdés szerint kiszámított és külön jogszabály szerint dokumentált térítési díjnál alacsonyabb összegben is meghatározhatja.</w:t>
      </w:r>
      <w:r>
        <w:rPr>
          <w:i/>
          <w:color w:val="000000"/>
        </w:rPr>
        <w:t>”</w:t>
      </w:r>
    </w:p>
    <w:p w14:paraId="5E2B2CBA" w14:textId="2549B91A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84EF363" w14:textId="27DBE7BF" w:rsidR="001C46A6" w:rsidRDefault="001C46A6" w:rsidP="00ED680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95FD3E8" w14:textId="77777777" w:rsidR="00ED680E" w:rsidRPr="009B6BB9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„</w:t>
      </w:r>
      <w:r w:rsidRPr="009B6BB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146. §</w:t>
      </w:r>
      <w:r w:rsidRPr="009B6BB9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perscript"/>
        </w:rPr>
        <w:t xml:space="preserve"> </w:t>
      </w:r>
      <w:r w:rsidRPr="009B6BB9">
        <w:rPr>
          <w:rFonts w:ascii="Times New Roman" w:hAnsi="Times New Roman" w:cs="Times New Roman"/>
          <w:i/>
          <w:color w:val="000000"/>
          <w:sz w:val="24"/>
          <w:szCs w:val="24"/>
        </w:rPr>
        <w:t>(1)</w:t>
      </w:r>
      <w:r w:rsidRPr="009B6BB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9B6B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Ha e törvény másként nem rendelkezik, a személyes gondoskodást nyújtó gyermekjóléti alapellátás keretében biztosított </w:t>
      </w:r>
      <w:r w:rsidRPr="009B6BB9">
        <w:rPr>
          <w:rFonts w:ascii="Times New Roman" w:hAnsi="Times New Roman" w:cs="Times New Roman"/>
          <w:b/>
          <w:i/>
          <w:color w:val="000000"/>
          <w:sz w:val="24"/>
          <w:szCs w:val="24"/>
        </w:rPr>
        <w:t>gyermekek napközbeni ellátásáért</w:t>
      </w:r>
      <w:r w:rsidRPr="009B6B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és gyermekek átmeneti gondozásáért, valamint a személyes gondoskodást nyújtó gyermekvédelmi szakellátás keretében biztosított utógondozói ellátásért, </w:t>
      </w:r>
      <w:r w:rsidRPr="009B6BB9">
        <w:rPr>
          <w:rFonts w:ascii="Times New Roman" w:hAnsi="Times New Roman" w:cs="Times New Roman"/>
          <w:b/>
          <w:i/>
          <w:color w:val="000000"/>
          <w:sz w:val="24"/>
          <w:szCs w:val="24"/>
        </w:rPr>
        <w:t>valamint a gyermekétkeztetésért térítési díjat kell fizetni.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</w:p>
    <w:p w14:paraId="2C513A2F" w14:textId="77777777" w:rsidR="00ED680E" w:rsidRPr="009B6BB9" w:rsidRDefault="00ED680E" w:rsidP="00ED680E">
      <w:pPr>
        <w:pStyle w:val="NormlWeb"/>
        <w:spacing w:before="0" w:beforeAutospacing="0" w:after="0" w:afterAutospacing="0"/>
        <w:jc w:val="both"/>
        <w:rPr>
          <w:rFonts w:eastAsiaTheme="minorHAnsi"/>
          <w:b/>
          <w:i/>
          <w:lang w:eastAsia="en-US"/>
        </w:rPr>
      </w:pPr>
    </w:p>
    <w:p w14:paraId="4331DAD1" w14:textId="77777777" w:rsidR="00ED680E" w:rsidRPr="009B6BB9" w:rsidRDefault="00ED680E" w:rsidP="00ED680E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>
        <w:rPr>
          <w:b/>
          <w:i/>
        </w:rPr>
        <w:t>„</w:t>
      </w:r>
      <w:r w:rsidRPr="009B6BB9">
        <w:rPr>
          <w:b/>
          <w:i/>
        </w:rPr>
        <w:t>15 §</w:t>
      </w:r>
      <w:r w:rsidRPr="009B6BB9">
        <w:rPr>
          <w:i/>
          <w:color w:val="000000"/>
        </w:rPr>
        <w:t xml:space="preserve"> (2) A személyes gondoskodás keretébe tartozó </w:t>
      </w:r>
      <w:r w:rsidRPr="009B6BB9">
        <w:rPr>
          <w:b/>
          <w:i/>
          <w:color w:val="000000"/>
        </w:rPr>
        <w:t>gyermekjóléti alapellátások</w:t>
      </w:r>
      <w:r w:rsidRPr="009B6BB9">
        <w:rPr>
          <w:i/>
          <w:color w:val="000000"/>
        </w:rPr>
        <w:t>:</w:t>
      </w:r>
    </w:p>
    <w:p w14:paraId="6AA4512D" w14:textId="77777777" w:rsidR="00ED680E" w:rsidRPr="009B6BB9" w:rsidRDefault="00ED680E" w:rsidP="00ED680E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9B6BB9">
        <w:rPr>
          <w:i/>
          <w:iCs/>
          <w:color w:val="000000"/>
        </w:rPr>
        <w:t>a)</w:t>
      </w:r>
      <w:r w:rsidRPr="009B6BB9">
        <w:rPr>
          <w:i/>
          <w:color w:val="000000"/>
        </w:rPr>
        <w:t xml:space="preserve"> a gyermekjóléti szolgáltatás,</w:t>
      </w:r>
    </w:p>
    <w:p w14:paraId="3CCB0F9A" w14:textId="77777777" w:rsidR="00ED680E" w:rsidRPr="009B6BB9" w:rsidRDefault="00ED680E" w:rsidP="00ED680E">
      <w:pPr>
        <w:pStyle w:val="NormlWeb"/>
        <w:spacing w:before="0" w:beforeAutospacing="0" w:after="0" w:afterAutospacing="0"/>
        <w:jc w:val="both"/>
        <w:rPr>
          <w:b/>
          <w:i/>
          <w:color w:val="000000"/>
        </w:rPr>
      </w:pPr>
      <w:r w:rsidRPr="009B6BB9">
        <w:rPr>
          <w:i/>
          <w:iCs/>
          <w:color w:val="000000"/>
        </w:rPr>
        <w:t>b)</w:t>
      </w:r>
      <w:r w:rsidRPr="009B6BB9">
        <w:rPr>
          <w:i/>
          <w:color w:val="000000"/>
        </w:rPr>
        <w:t xml:space="preserve"> </w:t>
      </w:r>
      <w:r w:rsidRPr="009B6BB9">
        <w:rPr>
          <w:b/>
          <w:i/>
          <w:color w:val="000000"/>
        </w:rPr>
        <w:t>a gyermekek napközbeni ellátása,</w:t>
      </w:r>
    </w:p>
    <w:p w14:paraId="55226222" w14:textId="77777777" w:rsidR="00ED680E" w:rsidRPr="009B6BB9" w:rsidRDefault="00ED680E" w:rsidP="00ED680E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9B6BB9">
        <w:rPr>
          <w:i/>
          <w:iCs/>
          <w:color w:val="000000"/>
        </w:rPr>
        <w:t>c)</w:t>
      </w:r>
      <w:r w:rsidRPr="009B6BB9">
        <w:rPr>
          <w:i/>
          <w:color w:val="000000"/>
        </w:rPr>
        <w:t xml:space="preserve"> a gyermekek átmeneti gondozása,</w:t>
      </w:r>
    </w:p>
    <w:p w14:paraId="231B8E5E" w14:textId="77777777" w:rsidR="00ED680E" w:rsidRPr="009B6BB9" w:rsidRDefault="00ED680E" w:rsidP="00ED680E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9B6BB9">
        <w:rPr>
          <w:i/>
          <w:iCs/>
          <w:color w:val="000000"/>
        </w:rPr>
        <w:t>d)</w:t>
      </w:r>
      <w:r w:rsidRPr="009B6BB9">
        <w:rPr>
          <w:i/>
          <w:iCs/>
          <w:color w:val="000000"/>
          <w:vertAlign w:val="superscript"/>
        </w:rPr>
        <w:t xml:space="preserve"> </w:t>
      </w:r>
      <w:r w:rsidRPr="009B6BB9">
        <w:rPr>
          <w:i/>
          <w:color w:val="000000"/>
        </w:rPr>
        <w:t>gyermekek esélynövelő szolgáltatásai.</w:t>
      </w:r>
      <w:r>
        <w:rPr>
          <w:i/>
          <w:color w:val="000000"/>
        </w:rPr>
        <w:t>”</w:t>
      </w:r>
    </w:p>
    <w:p w14:paraId="733161B8" w14:textId="77777777" w:rsidR="00ED680E" w:rsidRPr="009B6BB9" w:rsidRDefault="00ED680E" w:rsidP="00ED680E">
      <w:pPr>
        <w:spacing w:after="0" w:line="240" w:lineRule="auto"/>
        <w:rPr>
          <w:rFonts w:ascii="Times New Roman" w:hAnsi="Times New Roman" w:cs="Times New Roman"/>
          <w:i/>
        </w:rPr>
      </w:pPr>
    </w:p>
    <w:p w14:paraId="487ECB2D" w14:textId="77777777" w:rsidR="00ED680E" w:rsidRPr="00404C5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C5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 személyes gondoskodást nyújtó gyermekjóléti alapellátások és gyermekvédelmi szakellátások térítési díjáról és igénylésükhöz felhasználható bizonyítékokról szóló 328/2011 (XII. 29.) Korm. rendelet </w:t>
      </w:r>
      <w:r>
        <w:rPr>
          <w:rFonts w:ascii="Times New Roman" w:hAnsi="Times New Roman" w:cs="Times New Roman"/>
          <w:b/>
          <w:i/>
          <w:sz w:val="24"/>
          <w:szCs w:val="24"/>
        </w:rPr>
        <w:t>3. Gyermekek napközbeni ellátására vonatkozó pontja 9. §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04C5E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404C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404C5E">
        <w:rPr>
          <w:rFonts w:ascii="Times New Roman" w:hAnsi="Times New Roman" w:cs="Times New Roman"/>
          <w:b/>
          <w:i/>
          <w:sz w:val="24"/>
          <w:szCs w:val="24"/>
        </w:rPr>
        <w:t xml:space="preserve">következőket szabályozza: </w:t>
      </w:r>
    </w:p>
    <w:p w14:paraId="43455696" w14:textId="77777777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79F25" w14:textId="77777777" w:rsidR="00ED680E" w:rsidRPr="00404C5E" w:rsidRDefault="00ED680E" w:rsidP="00ED680E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bCs/>
          <w:i/>
          <w:color w:val="000000"/>
        </w:rPr>
        <w:t>„</w:t>
      </w:r>
      <w:r w:rsidRPr="00404C5E">
        <w:rPr>
          <w:b/>
          <w:bCs/>
          <w:i/>
          <w:color w:val="000000"/>
        </w:rPr>
        <w:t>9. §</w:t>
      </w:r>
      <w:r>
        <w:rPr>
          <w:b/>
          <w:bCs/>
          <w:i/>
          <w:color w:val="000000"/>
        </w:rPr>
        <w:t xml:space="preserve"> </w:t>
      </w:r>
      <w:r w:rsidRPr="00404C5E">
        <w:rPr>
          <w:i/>
          <w:color w:val="000000"/>
        </w:rPr>
        <w:t>(1)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Bölcsőde, mini bölcsőde esetében a gyermek Gyvt. 147. § (2) bekezdés szerinti gondozására számított intézményi térítési díj az élelmezés nyersanyagköltségével csökkentett szolgáltatási önköltség és a normatív állami hozzájárulás összegének különbözete. Az élelmezés nyersanyagköltségének meghatározásakor az általános forgalmi adóval növelt összeget kell figyelembe venni.</w:t>
      </w:r>
    </w:p>
    <w:p w14:paraId="6341226F" w14:textId="77777777" w:rsidR="00ED680E" w:rsidRPr="00404C5E" w:rsidRDefault="00ED680E" w:rsidP="00ED680E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i/>
          <w:color w:val="000000"/>
        </w:rPr>
        <w:t>(2)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Ha a bölcsődében, mini bölcsődében a gondozásért külön nem kívánnak személyi térítési díjat megállapítani, az intézményi térítési díj összegét nullában kell meghatározni és írásban dokumentálni.</w:t>
      </w:r>
    </w:p>
    <w:p w14:paraId="54D2EDEA" w14:textId="77777777" w:rsidR="00ED680E" w:rsidRPr="00404C5E" w:rsidRDefault="00ED680E" w:rsidP="00ED680E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i/>
          <w:color w:val="000000"/>
        </w:rPr>
        <w:t>(3)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A bölcsődei, mini bölcsődei gondozás személyi térítési díját – a fenntartó eltérő döntése hiányában – akkor is teljes hónapra kell megállapítani, ha a gyermek az ellátást a hónap nem minden napján veszi igénybe.</w:t>
      </w:r>
    </w:p>
    <w:p w14:paraId="3AFE11EF" w14:textId="77777777" w:rsidR="00ED680E" w:rsidRPr="00404C5E" w:rsidRDefault="00ED680E" w:rsidP="00ED680E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i/>
          <w:color w:val="000000"/>
        </w:rPr>
        <w:t>(4)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A bölcsődei ellátást nyújtó intézmény, szolgáltató alapellátáson túli szolgáltatásaiért legfeljebb a szolgáltatás önköltségét meg nem haladó mértékű térítés kérhető.</w:t>
      </w:r>
      <w:r>
        <w:rPr>
          <w:i/>
          <w:color w:val="000000"/>
        </w:rPr>
        <w:t>”</w:t>
      </w:r>
    </w:p>
    <w:p w14:paraId="6E8E0051" w14:textId="58AF19E3" w:rsidR="001C46A6" w:rsidRDefault="001C46A6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0FA0C" w14:textId="77777777" w:rsidR="001C46A6" w:rsidRPr="00961295" w:rsidRDefault="001C46A6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98AB2" w14:textId="562CB199" w:rsidR="00ED680E" w:rsidRPr="001F60A9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0A9">
        <w:rPr>
          <w:rFonts w:ascii="Times New Roman" w:hAnsi="Times New Roman" w:cs="Times New Roman"/>
          <w:sz w:val="24"/>
          <w:szCs w:val="24"/>
          <w:u w:val="single"/>
        </w:rPr>
        <w:t xml:space="preserve">A Tiszavasvári Bölcsőde </w:t>
      </w:r>
      <w:r w:rsidRPr="001F60A9">
        <w:rPr>
          <w:rFonts w:ascii="Times New Roman" w:hAnsi="Times New Roman" w:cs="Times New Roman"/>
          <w:b/>
          <w:i/>
          <w:sz w:val="24"/>
          <w:szCs w:val="24"/>
          <w:u w:val="single"/>
        </w:rPr>
        <w:t>időszakos gyermekfelügyeletet</w:t>
      </w:r>
      <w:r w:rsidRPr="001F60A9">
        <w:rPr>
          <w:rFonts w:ascii="Times New Roman" w:hAnsi="Times New Roman" w:cs="Times New Roman"/>
          <w:sz w:val="24"/>
          <w:szCs w:val="24"/>
          <w:u w:val="single"/>
        </w:rPr>
        <w:t xml:space="preserve"> is biztosít, mellyel kapcsolatban sz</w:t>
      </w:r>
      <w:r>
        <w:rPr>
          <w:rFonts w:ascii="Times New Roman" w:hAnsi="Times New Roman" w:cs="Times New Roman"/>
          <w:sz w:val="24"/>
          <w:szCs w:val="24"/>
          <w:u w:val="single"/>
        </w:rPr>
        <w:t>intén kiszámításra került a 202</w:t>
      </w:r>
      <w:r w:rsidR="008F7C0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F60A9">
        <w:rPr>
          <w:rFonts w:ascii="Times New Roman" w:hAnsi="Times New Roman" w:cs="Times New Roman"/>
          <w:sz w:val="24"/>
          <w:szCs w:val="24"/>
          <w:u w:val="single"/>
        </w:rPr>
        <w:t>. évre vonatkozó önköltség.</w:t>
      </w:r>
    </w:p>
    <w:p w14:paraId="340ABCF6" w14:textId="77777777" w:rsidR="00ED680E" w:rsidRDefault="00ED680E" w:rsidP="00ED68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FFEB3B" w14:textId="77777777" w:rsidR="00ED680E" w:rsidRPr="001F60A9" w:rsidRDefault="00ED680E" w:rsidP="00ED68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60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 ehhez kapcsolódó jogszabályhelyek az alábbiak: </w:t>
      </w:r>
    </w:p>
    <w:p w14:paraId="66F0034F" w14:textId="77777777" w:rsidR="00ED680E" w:rsidRPr="001F60A9" w:rsidRDefault="00ED680E" w:rsidP="00ED68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0BBD57A" w14:textId="77777777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96C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 személyes gondoskodást nyújtó gyermekjóléti, gyermekvédelmi intézmények, valamint személyek szakmai feladatairól és működésük feltételeiről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szóló 15/1998. (IV. 30.) NM rendelet 40 § (1) az alábbiakat szabályozza: </w:t>
      </w:r>
    </w:p>
    <w:p w14:paraId="60F972C0" w14:textId="77777777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CB409E3" w14:textId="77777777" w:rsidR="00ED680E" w:rsidRPr="009357DD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„</w:t>
      </w:r>
      <w:r w:rsidRPr="009357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40. §</w:t>
      </w:r>
      <w:r w:rsidRPr="009357DD">
        <w:rPr>
          <w:rFonts w:ascii="Times New Roman" w:hAnsi="Times New Roman" w:cs="Times New Roman"/>
          <w:i/>
          <w:color w:val="000000"/>
          <w:sz w:val="24"/>
          <w:szCs w:val="24"/>
        </w:rPr>
        <w:t>(1) A Gyvt. 42. § (4) bekezdése szerinti szolgáltatások biztosítása nem veszélyeztetheti a bölcsődei ellátás keretében kötelezően nyújtandó, a Gyvt. 42. § (1) bekezdésében foglalt ellátás biztosítását. A Gyvt. 42. § (4) bekezdése szerinti szolgáltatásokért külön térítési díj kérhető.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</w:p>
    <w:p w14:paraId="000F5875" w14:textId="77777777" w:rsidR="00ED680E" w:rsidRPr="00696CE3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C13DB8" w14:textId="77777777" w:rsidR="00ED680E" w:rsidRPr="009357DD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357DD">
        <w:rPr>
          <w:rFonts w:ascii="Times New Roman" w:hAnsi="Times New Roman" w:cs="Times New Roman"/>
          <w:b/>
          <w:i/>
          <w:sz w:val="24"/>
          <w:szCs w:val="24"/>
        </w:rPr>
        <w:t>Gyvt</w:t>
      </w:r>
      <w:proofErr w:type="spellEnd"/>
      <w:r w:rsidRPr="009357DD">
        <w:rPr>
          <w:rFonts w:ascii="Times New Roman" w:hAnsi="Times New Roman" w:cs="Times New Roman"/>
          <w:b/>
          <w:i/>
          <w:sz w:val="24"/>
          <w:szCs w:val="24"/>
        </w:rPr>
        <w:t xml:space="preserve"> 42.§</w:t>
      </w:r>
      <w:proofErr w:type="spellStart"/>
      <w:r w:rsidRPr="009357DD">
        <w:rPr>
          <w:rFonts w:ascii="Times New Roman" w:hAnsi="Times New Roman" w:cs="Times New Roman"/>
          <w:b/>
          <w:i/>
          <w:sz w:val="24"/>
          <w:szCs w:val="24"/>
        </w:rPr>
        <w:t>-a</w:t>
      </w:r>
      <w:proofErr w:type="spellEnd"/>
      <w:r w:rsidRPr="009357D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B69A50B" w14:textId="77777777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ED7F60" w14:textId="77777777" w:rsidR="00ED680E" w:rsidRPr="009357DD" w:rsidRDefault="00ED680E" w:rsidP="00ED680E">
      <w:pPr>
        <w:pStyle w:val="NormlWeb"/>
        <w:spacing w:before="0" w:beforeAutospacing="0" w:after="20" w:afterAutospacing="0"/>
        <w:ind w:firstLine="180"/>
        <w:jc w:val="both"/>
        <w:rPr>
          <w:b/>
          <w:i/>
          <w:color w:val="000000"/>
        </w:rPr>
      </w:pPr>
      <w:r w:rsidRPr="009357DD">
        <w:rPr>
          <w:i/>
        </w:rPr>
        <w:t>„</w:t>
      </w:r>
      <w:r w:rsidRPr="009357DD">
        <w:rPr>
          <w:b/>
          <w:bCs/>
          <w:i/>
          <w:color w:val="000000"/>
        </w:rPr>
        <w:t>42. §</w:t>
      </w:r>
      <w:r>
        <w:rPr>
          <w:b/>
          <w:bCs/>
          <w:i/>
          <w:color w:val="000000"/>
          <w:vertAlign w:val="superscript"/>
        </w:rPr>
        <w:t xml:space="preserve"> </w:t>
      </w:r>
      <w:r w:rsidRPr="009357DD">
        <w:rPr>
          <w:b/>
          <w:i/>
          <w:color w:val="000000"/>
        </w:rPr>
        <w:t>(1) A bölcsődei ellátás keretében – ha e törvény kivételt nem tesz – a három éven aluli gyermekek napközbeni ellátását kell biztosítani.</w:t>
      </w:r>
    </w:p>
    <w:p w14:paraId="183C3A67" w14:textId="77777777" w:rsidR="00ED680E" w:rsidRPr="009357DD" w:rsidRDefault="00ED680E" w:rsidP="00ED680E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9357DD">
        <w:rPr>
          <w:i/>
          <w:color w:val="000000"/>
        </w:rPr>
        <w:t>(2) Bölcsődei ellátást biztosíthat a bölcsőde, a mini bölcsőde, a munkahelyi bölcsőde és a családi bölcsőde.</w:t>
      </w:r>
    </w:p>
    <w:p w14:paraId="5999418E" w14:textId="77777777" w:rsidR="00ED680E" w:rsidRPr="009357DD" w:rsidRDefault="00ED680E" w:rsidP="00ED680E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9357DD">
        <w:rPr>
          <w:i/>
          <w:color w:val="000000"/>
        </w:rPr>
        <w:t>(3)</w:t>
      </w:r>
      <w:r>
        <w:rPr>
          <w:i/>
          <w:color w:val="000000"/>
          <w:vertAlign w:val="superscript"/>
        </w:rPr>
        <w:t xml:space="preserve"> </w:t>
      </w:r>
      <w:r w:rsidRPr="009357DD">
        <w:rPr>
          <w:i/>
          <w:color w:val="000000"/>
        </w:rPr>
        <w:t>Bölcsődei ellátás keretében a sajátos nevelési igényű gyermek, valamint a korai fejlesztésre és gondozásra jogosult gyermek nevelése és gondozása is végezhető.</w:t>
      </w:r>
    </w:p>
    <w:p w14:paraId="6774D101" w14:textId="77777777" w:rsidR="00ED680E" w:rsidRPr="009357DD" w:rsidRDefault="00ED680E" w:rsidP="00ED680E">
      <w:pPr>
        <w:pStyle w:val="NormlWeb"/>
        <w:spacing w:before="0" w:beforeAutospacing="0" w:after="20" w:afterAutospacing="0"/>
        <w:ind w:firstLine="180"/>
        <w:jc w:val="both"/>
        <w:rPr>
          <w:b/>
          <w:i/>
          <w:color w:val="000000"/>
        </w:rPr>
      </w:pPr>
      <w:r w:rsidRPr="009357DD">
        <w:rPr>
          <w:b/>
          <w:i/>
          <w:color w:val="000000"/>
        </w:rPr>
        <w:t>(4) A bölcsődei ellátás keretében az (1) bekezdés szerinti ellátáson túl – szolgáltatásként – speciális tanácsadás, időszakos gyermekfelügyelet, gyermekhotel működtetése vagy más gyermeknevelést segítő szolgáltatás is biztosítható. Ezeket a szolgáltatásokat a gyermek hatodik életévének betöltéséig lehet igénybe venni.</w:t>
      </w:r>
    </w:p>
    <w:p w14:paraId="07830D33" w14:textId="77777777" w:rsidR="00ED680E" w:rsidRPr="009357DD" w:rsidRDefault="00ED680E" w:rsidP="00ED680E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9357DD">
        <w:rPr>
          <w:i/>
          <w:color w:val="000000"/>
        </w:rPr>
        <w:t>(5) A bölcsődei nevelési év szeptember 1-jétől a következő év augusztus 31-éig tart.</w:t>
      </w:r>
      <w:r>
        <w:rPr>
          <w:i/>
          <w:color w:val="000000"/>
        </w:rPr>
        <w:t>”</w:t>
      </w:r>
    </w:p>
    <w:p w14:paraId="499E1E57" w14:textId="600269C8" w:rsidR="00ED680E" w:rsidRDefault="00ED680E" w:rsidP="00ED680E">
      <w:pPr>
        <w:spacing w:after="0" w:line="240" w:lineRule="auto"/>
        <w:rPr>
          <w:rFonts w:ascii="Times New Roman" w:hAnsi="Times New Roman" w:cs="Times New Roman"/>
        </w:rPr>
      </w:pPr>
    </w:p>
    <w:p w14:paraId="57A0FCBD" w14:textId="560CCBC1" w:rsidR="001C46A6" w:rsidRDefault="001C46A6" w:rsidP="00ED680E">
      <w:pPr>
        <w:spacing w:after="0" w:line="240" w:lineRule="auto"/>
        <w:rPr>
          <w:rFonts w:ascii="Times New Roman" w:hAnsi="Times New Roman" w:cs="Times New Roman"/>
        </w:rPr>
      </w:pPr>
    </w:p>
    <w:p w14:paraId="43F196EF" w14:textId="26383747" w:rsidR="001C46A6" w:rsidRDefault="001C46A6" w:rsidP="00ED680E">
      <w:pPr>
        <w:spacing w:after="0" w:line="240" w:lineRule="auto"/>
        <w:rPr>
          <w:rFonts w:ascii="Times New Roman" w:hAnsi="Times New Roman" w:cs="Times New Roman"/>
        </w:rPr>
      </w:pPr>
    </w:p>
    <w:p w14:paraId="55AD5A36" w14:textId="766AA507" w:rsidR="001C46A6" w:rsidRDefault="001C46A6" w:rsidP="00ED680E">
      <w:pPr>
        <w:spacing w:after="0" w:line="240" w:lineRule="auto"/>
        <w:rPr>
          <w:rFonts w:ascii="Times New Roman" w:hAnsi="Times New Roman" w:cs="Times New Roman"/>
        </w:rPr>
      </w:pPr>
    </w:p>
    <w:p w14:paraId="7449EE75" w14:textId="77777777" w:rsidR="001C46A6" w:rsidRPr="000C48D9" w:rsidRDefault="001C46A6" w:rsidP="00ED680E">
      <w:pPr>
        <w:spacing w:after="0" w:line="240" w:lineRule="auto"/>
        <w:rPr>
          <w:rFonts w:ascii="Times New Roman" w:hAnsi="Times New Roman" w:cs="Times New Roman"/>
        </w:rPr>
      </w:pPr>
    </w:p>
    <w:p w14:paraId="51FECE04" w14:textId="0B32451F" w:rsidR="00ED680E" w:rsidRPr="00CB4F77" w:rsidRDefault="001C46A6" w:rsidP="00ED6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F77">
        <w:rPr>
          <w:rFonts w:ascii="Times New Roman" w:hAnsi="Times New Roman" w:cs="Times New Roman"/>
          <w:sz w:val="24"/>
          <w:szCs w:val="24"/>
        </w:rPr>
        <w:t xml:space="preserve">Városi Kincstár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CB4F77">
        <w:rPr>
          <w:rFonts w:ascii="Times New Roman" w:hAnsi="Times New Roman" w:cs="Times New Roman"/>
          <w:sz w:val="24"/>
          <w:szCs w:val="24"/>
        </w:rPr>
        <w:t>vezetőj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D680E">
        <w:rPr>
          <w:rFonts w:ascii="Times New Roman" w:hAnsi="Times New Roman" w:cs="Times New Roman"/>
          <w:sz w:val="24"/>
          <w:szCs w:val="24"/>
        </w:rPr>
        <w:t>megküldte részemre a 202</w:t>
      </w:r>
      <w:r w:rsidR="008F7C0E">
        <w:rPr>
          <w:rFonts w:ascii="Times New Roman" w:hAnsi="Times New Roman" w:cs="Times New Roman"/>
          <w:sz w:val="24"/>
          <w:szCs w:val="24"/>
        </w:rPr>
        <w:t>1</w:t>
      </w:r>
      <w:r w:rsidR="00ED680E" w:rsidRPr="00CB4F77">
        <w:rPr>
          <w:rFonts w:ascii="Times New Roman" w:hAnsi="Times New Roman" w:cs="Times New Roman"/>
          <w:sz w:val="24"/>
          <w:szCs w:val="24"/>
        </w:rPr>
        <w:t>. évi szolgáltatási önköltségre vonatkozó táblázatokat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24433" w14:textId="77777777" w:rsidR="00ED680E" w:rsidRPr="00CB4F77" w:rsidRDefault="00ED680E" w:rsidP="00ED68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E6F1CB7" w14:textId="30347C56" w:rsidR="00ED680E" w:rsidRPr="00CB4F77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3D">
        <w:rPr>
          <w:rFonts w:ascii="Times New Roman" w:hAnsi="Times New Roman" w:cs="Times New Roman"/>
          <w:b/>
          <w:i/>
          <w:sz w:val="24"/>
          <w:szCs w:val="24"/>
          <w:u w:val="single"/>
        </w:rPr>
        <w:t>A térítési díjak változására vonatkozóan javaslat nem érkezett</w:t>
      </w:r>
      <w:r w:rsidR="008F7C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8F7C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a gyermekjóléti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rendelet módosítását a jegyző nem kezdeményezte.</w:t>
      </w:r>
    </w:p>
    <w:p w14:paraId="27AD5732" w14:textId="77777777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B62F3" w14:textId="57F38940" w:rsidR="00BD216F" w:rsidRDefault="00BD216F" w:rsidP="00ED68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jelenlegi világjárvánnyal kapcsolatos kormányzati döntések értelmében a helyi önkormányzatok térítési díjat nem is emelhetnek a következő jogszabályhelyre hivatkozással: </w:t>
      </w:r>
    </w:p>
    <w:p w14:paraId="583081E1" w14:textId="77777777" w:rsidR="00BD216F" w:rsidRDefault="00BD216F" w:rsidP="00ED68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52E88" w14:textId="6073EC25" w:rsidR="00BD216F" w:rsidRPr="00BD216F" w:rsidRDefault="00BD216F" w:rsidP="00BD216F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iCs/>
          <w:spacing w:val="-5"/>
          <w:sz w:val="24"/>
          <w:szCs w:val="24"/>
        </w:rPr>
      </w:pPr>
      <w:r w:rsidRPr="00BD216F">
        <w:rPr>
          <w:b w:val="0"/>
          <w:iCs/>
          <w:spacing w:val="-5"/>
          <w:sz w:val="24"/>
          <w:szCs w:val="24"/>
        </w:rPr>
        <w:t>A koronavírus-világjárvány nemzetgazdaságot érintő hatásának enyhítése érdekében szükséges gazdasági intézkedésről</w:t>
      </w:r>
      <w:r w:rsidRPr="00BD216F">
        <w:rPr>
          <w:b w:val="0"/>
          <w:iCs/>
          <w:spacing w:val="-5"/>
          <w:sz w:val="24"/>
          <w:szCs w:val="24"/>
          <w:vertAlign w:val="superscript"/>
        </w:rPr>
        <w:t xml:space="preserve"> </w:t>
      </w:r>
      <w:r w:rsidRPr="00BD216F">
        <w:rPr>
          <w:b w:val="0"/>
          <w:bCs w:val="0"/>
          <w:iCs/>
          <w:spacing w:val="-5"/>
          <w:sz w:val="24"/>
          <w:szCs w:val="24"/>
        </w:rPr>
        <w:t xml:space="preserve">szóló </w:t>
      </w:r>
      <w:r w:rsidRPr="00BD216F">
        <w:rPr>
          <w:b w:val="0"/>
          <w:iCs/>
          <w:spacing w:val="-5"/>
          <w:sz w:val="24"/>
          <w:szCs w:val="24"/>
        </w:rPr>
        <w:t>603/2020. (XII. 18.) Korm. rendelet 1 §</w:t>
      </w:r>
      <w:proofErr w:type="spellStart"/>
      <w:r w:rsidRPr="00BD216F">
        <w:rPr>
          <w:b w:val="0"/>
          <w:iCs/>
          <w:spacing w:val="-5"/>
          <w:sz w:val="24"/>
          <w:szCs w:val="24"/>
        </w:rPr>
        <w:t>-</w:t>
      </w:r>
      <w:proofErr w:type="gramStart"/>
      <w:r w:rsidRPr="00BD216F">
        <w:rPr>
          <w:b w:val="0"/>
          <w:iCs/>
          <w:spacing w:val="-5"/>
          <w:sz w:val="24"/>
          <w:szCs w:val="24"/>
        </w:rPr>
        <w:t>a</w:t>
      </w:r>
      <w:proofErr w:type="spellEnd"/>
      <w:proofErr w:type="gramEnd"/>
      <w:r w:rsidRPr="00BD216F">
        <w:rPr>
          <w:b w:val="0"/>
          <w:iCs/>
          <w:spacing w:val="-5"/>
          <w:sz w:val="24"/>
          <w:szCs w:val="24"/>
        </w:rPr>
        <w:t xml:space="preserve"> az alábbiakról rendelkezik: </w:t>
      </w:r>
    </w:p>
    <w:p w14:paraId="70F8FAF9" w14:textId="77777777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C7F60" w14:textId="509A5F2D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„1. § </w:t>
      </w:r>
      <w:r w:rsidRPr="00BD216F">
        <w:rPr>
          <w:rFonts w:ascii="Times New Roman" w:hAnsi="Times New Roman" w:cs="Times New Roman"/>
          <w:i/>
          <w:sz w:val="24"/>
          <w:szCs w:val="24"/>
        </w:rPr>
        <w:t xml:space="preserve">(1) </w:t>
      </w:r>
      <w:r w:rsidRPr="00BD216F">
        <w:rPr>
          <w:rFonts w:ascii="Times New Roman" w:hAnsi="Times New Roman" w:cs="Times New Roman"/>
          <w:b/>
          <w:i/>
          <w:sz w:val="24"/>
          <w:szCs w:val="24"/>
        </w:rPr>
        <w:t>E rendelet hatálybalépésének napjától 2021. december 31. napjáig</w:t>
      </w:r>
      <w:r w:rsidRPr="00BD216F">
        <w:rPr>
          <w:rFonts w:ascii="Times New Roman" w:hAnsi="Times New Roman" w:cs="Times New Roman"/>
          <w:i/>
          <w:sz w:val="24"/>
          <w:szCs w:val="24"/>
        </w:rPr>
        <w:t xml:space="preserve"> - a (3) és (4) bekezdésben foglalt kivétellel -</w:t>
      </w:r>
    </w:p>
    <w:p w14:paraId="668F63AF" w14:textId="7A454730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216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BD216F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BD216F">
        <w:rPr>
          <w:rFonts w:ascii="Times New Roman" w:hAnsi="Times New Roman" w:cs="Times New Roman"/>
          <w:b/>
          <w:i/>
          <w:sz w:val="24"/>
          <w:szCs w:val="24"/>
        </w:rPr>
        <w:t xml:space="preserve"> helyi önkormányzat,</w:t>
      </w:r>
    </w:p>
    <w:p w14:paraId="25F01A4D" w14:textId="0CAE32A4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1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b) </w:t>
      </w:r>
      <w:r w:rsidRPr="00BD216F">
        <w:rPr>
          <w:rFonts w:ascii="Times New Roman" w:hAnsi="Times New Roman" w:cs="Times New Roman"/>
          <w:b/>
          <w:i/>
          <w:sz w:val="24"/>
          <w:szCs w:val="24"/>
        </w:rPr>
        <w:t>a helyi önkormányzat által fenntartott</w:t>
      </w:r>
    </w:p>
    <w:p w14:paraId="072DBAC4" w14:textId="5D969A79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D216F">
        <w:rPr>
          <w:rFonts w:ascii="Times New Roman" w:hAnsi="Times New Roman" w:cs="Times New Roman"/>
          <w:b/>
          <w:i/>
          <w:iCs/>
          <w:sz w:val="24"/>
          <w:szCs w:val="24"/>
        </w:rPr>
        <w:t>ba</w:t>
      </w:r>
      <w:proofErr w:type="spellEnd"/>
      <w:r w:rsidRPr="00BD21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) </w:t>
      </w:r>
      <w:r w:rsidRPr="00BD216F">
        <w:rPr>
          <w:rFonts w:ascii="Times New Roman" w:hAnsi="Times New Roman" w:cs="Times New Roman"/>
          <w:b/>
          <w:i/>
          <w:sz w:val="24"/>
          <w:szCs w:val="24"/>
        </w:rPr>
        <w:t>költségvetési szerv,</w:t>
      </w:r>
    </w:p>
    <w:p w14:paraId="0062ACED" w14:textId="2106CC9E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216F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D216F">
        <w:rPr>
          <w:rFonts w:ascii="Times New Roman" w:hAnsi="Times New Roman" w:cs="Times New Roman"/>
          <w:i/>
          <w:sz w:val="24"/>
          <w:szCs w:val="24"/>
        </w:rPr>
        <w:t>nonprofit szervezet,</w:t>
      </w:r>
    </w:p>
    <w:p w14:paraId="6490AAA8" w14:textId="07D349CE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216F">
        <w:rPr>
          <w:rFonts w:ascii="Times New Roman" w:hAnsi="Times New Roman" w:cs="Times New Roman"/>
          <w:i/>
          <w:iCs/>
          <w:sz w:val="24"/>
          <w:szCs w:val="24"/>
        </w:rPr>
        <w:t>bc</w:t>
      </w:r>
      <w:proofErr w:type="spellEnd"/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D216F">
        <w:rPr>
          <w:rFonts w:ascii="Times New Roman" w:hAnsi="Times New Roman" w:cs="Times New Roman"/>
          <w:i/>
          <w:sz w:val="24"/>
          <w:szCs w:val="24"/>
        </w:rPr>
        <w:t>egyéb szervezet,</w:t>
      </w:r>
    </w:p>
    <w:p w14:paraId="1CEFCF78" w14:textId="0AACE660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BD216F">
        <w:rPr>
          <w:rFonts w:ascii="Times New Roman" w:hAnsi="Times New Roman" w:cs="Times New Roman"/>
          <w:i/>
          <w:sz w:val="24"/>
          <w:szCs w:val="24"/>
        </w:rPr>
        <w:t>a helyi önkormányzat többségi tulajdoni részesedésével működő gazdasági társaság,</w:t>
      </w:r>
    </w:p>
    <w:p w14:paraId="36F6E7B1" w14:textId="1BE35570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BD216F">
        <w:rPr>
          <w:rFonts w:ascii="Times New Roman" w:hAnsi="Times New Roman" w:cs="Times New Roman"/>
          <w:i/>
          <w:sz w:val="24"/>
          <w:szCs w:val="24"/>
        </w:rPr>
        <w:t>a helyi önkormányzat többségi tulajdoni részesedésével működő gazdasági társaság által alapított gazdasági társaság,</w:t>
      </w:r>
    </w:p>
    <w:p w14:paraId="39233483" w14:textId="7CDA15A2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D216F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D216F">
        <w:rPr>
          <w:rFonts w:ascii="Times New Roman" w:hAnsi="Times New Roman" w:cs="Times New Roman"/>
          <w:i/>
          <w:sz w:val="24"/>
          <w:szCs w:val="24"/>
        </w:rPr>
        <w:t>a képviselő-testület feladatkörébe tartozó közszolgáltatás ellátására szerződéssel rendelkező, a polgári perrendtartásról szóló törvény szerinti gazdálkodó szervezet</w:t>
      </w:r>
    </w:p>
    <w:p w14:paraId="16A25CCF" w14:textId="77777777" w:rsidR="00BD216F" w:rsidRPr="00BD216F" w:rsidRDefault="00BD216F" w:rsidP="00BD2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216F">
        <w:rPr>
          <w:rFonts w:ascii="Times New Roman" w:hAnsi="Times New Roman" w:cs="Times New Roman"/>
          <w:b/>
          <w:i/>
          <w:sz w:val="24"/>
          <w:szCs w:val="24"/>
        </w:rPr>
        <w:t>által</w:t>
      </w:r>
      <w:proofErr w:type="gramEnd"/>
      <w:r w:rsidRPr="00BD216F">
        <w:rPr>
          <w:rFonts w:ascii="Times New Roman" w:hAnsi="Times New Roman" w:cs="Times New Roman"/>
          <w:b/>
          <w:i/>
          <w:sz w:val="24"/>
          <w:szCs w:val="24"/>
        </w:rPr>
        <w:t xml:space="preserve"> nyújtott szolgáltatásért, végzett tevékenységéért megállapított díj, az önkormányzati vagyonnal való gazdálkodás keretében felmerülő díj, illetve egyéb díjfizetési kötelezettség (a továbbiakban együtt: díj) mértéke nem lehet magasabb, mint az ugyanazon díjnak az e rendelet hatálybalépését megelőző napon hatályos és alkalmazandó mértéke.</w:t>
      </w:r>
    </w:p>
    <w:p w14:paraId="6DCF3528" w14:textId="77AA2459" w:rsidR="00BD216F" w:rsidRPr="00BD216F" w:rsidRDefault="00BD216F" w:rsidP="00BD216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16F">
        <w:rPr>
          <w:rFonts w:ascii="Times New Roman" w:hAnsi="Times New Roman" w:cs="Times New Roman"/>
          <w:b/>
          <w:i/>
          <w:sz w:val="24"/>
          <w:szCs w:val="24"/>
        </w:rPr>
        <w:t xml:space="preserve">(2) Az (1) bekezdés szerinti szervezet e rendelet hatálybalépésének napjától már megállapított új díjat nem vezethet be, 2021. december 31. napjáig új díjat nem állapíthat meg, meglévő díjat új </w:t>
      </w:r>
      <w:proofErr w:type="spellStart"/>
      <w:r w:rsidRPr="00BD216F">
        <w:rPr>
          <w:rFonts w:ascii="Times New Roman" w:hAnsi="Times New Roman" w:cs="Times New Roman"/>
          <w:b/>
          <w:i/>
          <w:sz w:val="24"/>
          <w:szCs w:val="24"/>
        </w:rPr>
        <w:t>kötelezetti</w:t>
      </w:r>
      <w:proofErr w:type="spellEnd"/>
      <w:r w:rsidRPr="00BD216F">
        <w:rPr>
          <w:rFonts w:ascii="Times New Roman" w:hAnsi="Times New Roman" w:cs="Times New Roman"/>
          <w:b/>
          <w:i/>
          <w:sz w:val="24"/>
          <w:szCs w:val="24"/>
        </w:rPr>
        <w:t xml:space="preserve"> körre nem terjeszthet ki.”</w:t>
      </w:r>
    </w:p>
    <w:p w14:paraId="34E54766" w14:textId="77777777" w:rsidR="00BD216F" w:rsidRPr="00BD216F" w:rsidRDefault="00BD216F" w:rsidP="00BD21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FCDA2" w14:textId="77777777" w:rsidR="00BD216F" w:rsidRPr="003F3FBD" w:rsidRDefault="00BD216F" w:rsidP="00ED68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34F6A" w14:textId="77777777" w:rsidR="00DF437B" w:rsidRDefault="00DF437B" w:rsidP="00DF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214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sz w:val="24"/>
          <w:szCs w:val="24"/>
        </w:rPr>
        <w:t>27/2021. (I. 29</w:t>
      </w:r>
      <w:r w:rsidRPr="00AE6214">
        <w:rPr>
          <w:rFonts w:ascii="Times New Roman" w:hAnsi="Times New Roman" w:cs="Times New Roman"/>
          <w:b/>
          <w:sz w:val="24"/>
          <w:szCs w:val="24"/>
        </w:rPr>
        <w:t>.) Korm. rendeletével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AE6214">
        <w:rPr>
          <w:rFonts w:ascii="Times New Roman" w:hAnsi="Times New Roman" w:cs="Times New Roman"/>
          <w:sz w:val="24"/>
          <w:szCs w:val="24"/>
        </w:rPr>
        <w:t>élet- és vagyonbiztonságot veszélyeztető tömeges megbetegedést okozó SARS-CoV-2 koronavírus világjárvány következményeinek elhárítása,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14">
        <w:rPr>
          <w:rFonts w:ascii="Times New Roman" w:hAnsi="Times New Roman" w:cs="Times New Roman"/>
          <w:sz w:val="24"/>
          <w:szCs w:val="24"/>
        </w:rPr>
        <w:t xml:space="preserve">magyar állampolgárok egészségének és életének megóvása érdekében </w:t>
      </w:r>
      <w:r w:rsidRPr="00AE621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14:paraId="3E0A8933" w14:textId="77777777" w:rsidR="00DF437B" w:rsidRPr="00AE6214" w:rsidRDefault="00DF437B" w:rsidP="00DF43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3E2E63" w14:textId="77777777" w:rsidR="00DF437B" w:rsidRPr="000539EB" w:rsidRDefault="00DF437B" w:rsidP="00DF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0539EB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0539EB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0539EB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0539EB">
        <w:rPr>
          <w:rFonts w:ascii="Times New Roman" w:hAnsi="Times New Roman" w:cs="Times New Roman"/>
          <w:b/>
          <w:sz w:val="24"/>
          <w:szCs w:val="24"/>
        </w:rPr>
        <w:t>gyakorolja.</w:t>
      </w:r>
      <w:r w:rsidRPr="000539EB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2D866308" w14:textId="77777777" w:rsidR="00DF437B" w:rsidRPr="000539EB" w:rsidRDefault="00DF437B" w:rsidP="00DF43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92064C" w14:textId="77777777" w:rsidR="00DF437B" w:rsidRPr="000539EB" w:rsidRDefault="00DF437B" w:rsidP="00DF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lastRenderedPageBreak/>
        <w:t>A katasztrófavédelmi törvény hivatkozott rendelkezései szerinti jogkör alapján a polgármester veszélyhelyzet esetében jogosult az önkormányzat zökkenőmentes működése érdekében intézkedni.</w:t>
      </w:r>
    </w:p>
    <w:p w14:paraId="580843A9" w14:textId="77777777" w:rsidR="00DF437B" w:rsidRPr="000539EB" w:rsidRDefault="00DF437B" w:rsidP="00DF43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18911F" w14:textId="77777777" w:rsidR="00DF437B" w:rsidRPr="000539EB" w:rsidRDefault="00DF437B" w:rsidP="00DF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14:paraId="59842D39" w14:textId="77777777" w:rsidR="00DF437B" w:rsidRPr="000539EB" w:rsidRDefault="00DF437B" w:rsidP="00DF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66B25" w14:textId="6A46EC70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Tiszavasvári, </w:t>
      </w:r>
      <w:r w:rsidR="008F7C0E">
        <w:rPr>
          <w:rFonts w:ascii="Times New Roman" w:hAnsi="Times New Roman" w:cs="Times New Roman"/>
          <w:sz w:val="24"/>
          <w:szCs w:val="24"/>
        </w:rPr>
        <w:t>2021. március 25.</w:t>
      </w:r>
    </w:p>
    <w:p w14:paraId="005935E6" w14:textId="77777777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568A8" w14:textId="77777777" w:rsidR="00ED680E" w:rsidRPr="000539EB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CE667" w14:textId="77777777" w:rsidR="00ED680E" w:rsidRPr="000539EB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14:paraId="435FB889" w14:textId="77777777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  <w:t xml:space="preserve">polgármester </w:t>
      </w:r>
    </w:p>
    <w:p w14:paraId="4A3745AC" w14:textId="77777777" w:rsidR="00ED680E" w:rsidRDefault="00ED680E" w:rsidP="00ED6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8B286" w14:textId="77777777" w:rsidR="00ED680E" w:rsidRDefault="00ED680E" w:rsidP="00ED680E"/>
    <w:p w14:paraId="514038D6" w14:textId="77777777" w:rsidR="002A5469" w:rsidRDefault="002A5469"/>
    <w:sectPr w:rsidR="002A54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F4745" w14:textId="77777777" w:rsidR="00C976B6" w:rsidRDefault="00C976B6">
      <w:pPr>
        <w:spacing w:after="0" w:line="240" w:lineRule="auto"/>
      </w:pPr>
      <w:r>
        <w:separator/>
      </w:r>
    </w:p>
  </w:endnote>
  <w:endnote w:type="continuationSeparator" w:id="0">
    <w:p w14:paraId="5ABD9BA4" w14:textId="77777777" w:rsidR="00C976B6" w:rsidRDefault="00C9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03943"/>
      <w:docPartObj>
        <w:docPartGallery w:val="Page Numbers (Bottom of Page)"/>
        <w:docPartUnique/>
      </w:docPartObj>
    </w:sdtPr>
    <w:sdtEndPr/>
    <w:sdtContent>
      <w:p w14:paraId="42658CC1" w14:textId="77777777" w:rsidR="006F2B52" w:rsidRDefault="001A69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33C">
          <w:rPr>
            <w:noProof/>
          </w:rPr>
          <w:t>4</w:t>
        </w:r>
        <w:r>
          <w:fldChar w:fldCharType="end"/>
        </w:r>
      </w:p>
    </w:sdtContent>
  </w:sdt>
  <w:p w14:paraId="4CD5AC4B" w14:textId="77777777" w:rsidR="006F2B52" w:rsidRDefault="00C976B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01D68" w14:textId="77777777" w:rsidR="00C976B6" w:rsidRDefault="00C976B6">
      <w:pPr>
        <w:spacing w:after="0" w:line="240" w:lineRule="auto"/>
      </w:pPr>
      <w:r>
        <w:separator/>
      </w:r>
    </w:p>
  </w:footnote>
  <w:footnote w:type="continuationSeparator" w:id="0">
    <w:p w14:paraId="032E0B56" w14:textId="77777777" w:rsidR="00C976B6" w:rsidRDefault="00C9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7B6"/>
    <w:multiLevelType w:val="hybridMultilevel"/>
    <w:tmpl w:val="CF406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57DCB"/>
    <w:multiLevelType w:val="hybridMultilevel"/>
    <w:tmpl w:val="396A2AD8"/>
    <w:lvl w:ilvl="0" w:tplc="EEEEAF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0E"/>
    <w:rsid w:val="001A699B"/>
    <w:rsid w:val="001C46A6"/>
    <w:rsid w:val="002A5469"/>
    <w:rsid w:val="0037044E"/>
    <w:rsid w:val="008F7C0E"/>
    <w:rsid w:val="00BD216F"/>
    <w:rsid w:val="00C862A2"/>
    <w:rsid w:val="00C976B6"/>
    <w:rsid w:val="00DF437B"/>
    <w:rsid w:val="00ED633C"/>
    <w:rsid w:val="00E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3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680E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BD2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680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D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680E"/>
  </w:style>
  <w:style w:type="character" w:styleId="Hiperhivatkozs">
    <w:name w:val="Hyperlink"/>
    <w:basedOn w:val="Bekezdsalapbettpusa"/>
    <w:uiPriority w:val="99"/>
    <w:semiHidden/>
    <w:unhideWhenUsed/>
    <w:rsid w:val="001C46A6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D216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680E"/>
    <w:pPr>
      <w:spacing w:after="200" w:line="276" w:lineRule="auto"/>
    </w:pPr>
  </w:style>
  <w:style w:type="paragraph" w:styleId="Cmsor1">
    <w:name w:val="heading 1"/>
    <w:basedOn w:val="Norml"/>
    <w:link w:val="Cmsor1Char"/>
    <w:uiPriority w:val="9"/>
    <w:qFormat/>
    <w:rsid w:val="00BD2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680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D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680E"/>
  </w:style>
  <w:style w:type="character" w:styleId="Hiperhivatkozs">
    <w:name w:val="Hyperlink"/>
    <w:basedOn w:val="Bekezdsalapbettpusa"/>
    <w:uiPriority w:val="99"/>
    <w:semiHidden/>
    <w:unhideWhenUsed/>
    <w:rsid w:val="001C46A6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D216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1366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Krasznainé</cp:lastModifiedBy>
  <cp:revision>7</cp:revision>
  <dcterms:created xsi:type="dcterms:W3CDTF">2021-03-24T17:45:00Z</dcterms:created>
  <dcterms:modified xsi:type="dcterms:W3CDTF">2021-03-30T09:33:00Z</dcterms:modified>
</cp:coreProperties>
</file>