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00" w:rsidRPr="008C483A" w:rsidRDefault="00404100" w:rsidP="00404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04100" w:rsidRPr="002C3EAA" w:rsidRDefault="00404100" w:rsidP="0040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04100" w:rsidRDefault="00404100" w:rsidP="00404100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404100" w:rsidRPr="00652634" w:rsidRDefault="001A28D1" w:rsidP="00404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TPH/10200-1/2021.</w:t>
      </w:r>
    </w:p>
    <w:p w:rsidR="00404100" w:rsidRDefault="001A28D1" w:rsidP="00404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156/</w:t>
      </w:r>
      <w:r w:rsidR="00404100">
        <w:rPr>
          <w:rFonts w:ascii="Times New Roman" w:hAnsi="Times New Roman" w:cs="Times New Roman"/>
          <w:b/>
          <w:sz w:val="24"/>
          <w:szCs w:val="24"/>
        </w:rPr>
        <w:t>2021.</w:t>
      </w:r>
    </w:p>
    <w:p w:rsidR="00404100" w:rsidRDefault="00404100" w:rsidP="00404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100" w:rsidRPr="00D60CFE" w:rsidRDefault="00404100" w:rsidP="00404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FE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404100" w:rsidRPr="00C073BA" w:rsidRDefault="00404100" w:rsidP="00404100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00" w:rsidRPr="00404100" w:rsidRDefault="00404100" w:rsidP="00404100">
      <w:pPr>
        <w:widowControl w:val="0"/>
        <w:tabs>
          <w:tab w:val="left" w:pos="28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404100" w:rsidRPr="00C073BA" w:rsidRDefault="00404100" w:rsidP="00404100">
      <w:pPr>
        <w:pStyle w:val="Listaszerbekezds"/>
        <w:widowControl w:val="0"/>
        <w:tabs>
          <w:tab w:val="left" w:pos="28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Tiszavasvári Város Integrált Településfejlesztési Stratégiájának felülvizsgálatáról</w:t>
      </w:r>
    </w:p>
    <w:p w:rsidR="00404100" w:rsidRDefault="00404100" w:rsidP="0040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00" w:rsidRDefault="00404100" w:rsidP="00404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F74AA3">
        <w:rPr>
          <w:rFonts w:ascii="Times New Roman" w:hAnsi="Times New Roman" w:cs="Times New Roman"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eljárva, </w:t>
      </w:r>
      <w:r w:rsidRPr="00404100">
        <w:rPr>
          <w:rFonts w:ascii="Times New Roman" w:hAnsi="Times New Roman" w:cs="Times New Roman"/>
          <w:sz w:val="24"/>
          <w:szCs w:val="24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(XI.8.) Korm.rendelet 6.§ (1) bekezdése alapján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404100" w:rsidRDefault="00404100" w:rsidP="00404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00" w:rsidRDefault="00404100" w:rsidP="00404100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E2444">
        <w:rPr>
          <w:rFonts w:ascii="Times New Roman" w:hAnsi="Times New Roman" w:cs="Times New Roman"/>
          <w:b/>
          <w:sz w:val="24"/>
          <w:szCs w:val="24"/>
        </w:rPr>
        <w:t>Döntök</w:t>
      </w:r>
      <w:r>
        <w:rPr>
          <w:rFonts w:ascii="Times New Roman" w:hAnsi="Times New Roman" w:cs="Times New Roman"/>
          <w:sz w:val="24"/>
          <w:szCs w:val="24"/>
        </w:rPr>
        <w:t xml:space="preserve"> Tiszavasvári Város hatályos </w:t>
      </w:r>
      <w:r w:rsidRPr="0040410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Integrált Településfejlesztési Stratégiájá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nak felülvizsgálatáról. Elrendelem annak áttekintését, ellenőrzését és a felülvizsgált </w:t>
      </w:r>
      <w:r w:rsidRPr="0040410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Integrált Településfejlesztés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Stratégia kidolgozását. </w:t>
      </w:r>
    </w:p>
    <w:p w:rsidR="00404100" w:rsidRDefault="00404100" w:rsidP="00404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53" w:rsidRDefault="00404100" w:rsidP="00404100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Az </w:t>
      </w:r>
      <w:r w:rsidRPr="0040410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Integrált Településfejlesztés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 Stratégia felülvizsgálatáról előzetesen tájékoztatom az illetékes szakhatóságokat.</w:t>
      </w:r>
    </w:p>
    <w:p w:rsidR="005C5C53" w:rsidRDefault="005C5C53" w:rsidP="005C5C53">
      <w:pPr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5C5C5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INDOKOLÁS</w:t>
      </w:r>
    </w:p>
    <w:p w:rsidR="005C5C53" w:rsidRDefault="005C5C53" w:rsidP="00424E53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24E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Tiszavasvári Város Önkormányzata Képviselő-testülete</w:t>
      </w:r>
      <w:r w:rsidR="00424E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424E53" w:rsidRPr="00424E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199/2015. (IX.24.) Kt. számú határozatával fogadta el Tiszavasvári Város Integrált Településfejlesztési Stratégiájá</w:t>
      </w:r>
      <w:r w:rsidR="00424E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t.</w:t>
      </w:r>
    </w:p>
    <w:p w:rsidR="007532D8" w:rsidRDefault="007532D8" w:rsidP="007532D8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24E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Integrált Településfejlesztés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Stratégiának fontos szerepe volt a 2014-2020-as európai uniós tervezési időszakra való felkészülésben, illetve a középtávú tervek, célok kijelölésében. </w:t>
      </w:r>
    </w:p>
    <w:p w:rsidR="007532D8" w:rsidRDefault="007532D8" w:rsidP="007532D8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Az </w:t>
      </w:r>
      <w:r w:rsidRPr="00424E5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Integrált Településfejlesztés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Stratégia 2015-ös elfogadása óta bekövetkezett változások miatt szükségessé vált a felülvizsgálata. </w:t>
      </w:r>
    </w:p>
    <w:p w:rsidR="007532D8" w:rsidRPr="006F0F44" w:rsidRDefault="007532D8" w:rsidP="00753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7532D8" w:rsidRDefault="007532D8" w:rsidP="007532D8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532D8" w:rsidRPr="003F1201" w:rsidRDefault="007532D8" w:rsidP="0075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9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5D0910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5D09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5D0910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5D09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Pr="005D0910">
        <w:rPr>
          <w:rFonts w:ascii="Times New Roman" w:hAnsi="Times New Roman" w:cs="Times New Roman"/>
          <w:sz w:val="24"/>
          <w:szCs w:val="24"/>
        </w:rPr>
        <w:t xml:space="preserve"> katasztrófavédelemről és a hozzá kapcsolódó egyes törvények módosításáról szóló 2011. évi CXXVIII. törvény 46. § (4) bekezdés értelmében:</w:t>
      </w:r>
      <w:r w:rsidRPr="005D09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7532D8" w:rsidRDefault="007532D8" w:rsidP="00753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532D8" w:rsidRDefault="007532D8" w:rsidP="00753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532D8" w:rsidRDefault="007532D8" w:rsidP="00753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7532D8" w:rsidRDefault="007532D8" w:rsidP="00753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2D8" w:rsidRPr="007F7D59" w:rsidRDefault="007532D8" w:rsidP="00753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2D8" w:rsidRDefault="007532D8" w:rsidP="007532D8">
      <w:pPr>
        <w:rPr>
          <w:rFonts w:ascii="Times New Roman" w:hAnsi="Times New Roman" w:cs="Times New Roman"/>
          <w:sz w:val="24"/>
          <w:szCs w:val="24"/>
        </w:rPr>
      </w:pPr>
    </w:p>
    <w:p w:rsidR="007532D8" w:rsidRDefault="007532D8" w:rsidP="007532D8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június 14</w:t>
      </w:r>
      <w:r w:rsidRPr="00ED150E">
        <w:rPr>
          <w:rFonts w:ascii="Times New Roman" w:hAnsi="Times New Roman" w:cs="Times New Roman"/>
          <w:sz w:val="24"/>
          <w:szCs w:val="24"/>
        </w:rPr>
        <w:t>.</w:t>
      </w:r>
    </w:p>
    <w:p w:rsidR="00B86601" w:rsidRDefault="00B86601" w:rsidP="007532D8">
      <w:pPr>
        <w:rPr>
          <w:rFonts w:ascii="Times New Roman" w:hAnsi="Times New Roman" w:cs="Times New Roman"/>
          <w:sz w:val="24"/>
          <w:szCs w:val="24"/>
        </w:rPr>
      </w:pPr>
    </w:p>
    <w:p w:rsidR="00B86601" w:rsidRPr="00ED150E" w:rsidRDefault="00B86601" w:rsidP="007532D8">
      <w:pPr>
        <w:rPr>
          <w:rFonts w:ascii="Times New Roman" w:hAnsi="Times New Roman" w:cs="Times New Roman"/>
          <w:sz w:val="24"/>
          <w:szCs w:val="24"/>
        </w:rPr>
      </w:pPr>
    </w:p>
    <w:p w:rsidR="007532D8" w:rsidRPr="00ED150E" w:rsidRDefault="007532D8" w:rsidP="00753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7532D8" w:rsidRPr="007D799D" w:rsidRDefault="007532D8" w:rsidP="00753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424E53" w:rsidRPr="007532D8" w:rsidRDefault="00424E53" w:rsidP="00424E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4E53" w:rsidRPr="0075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00"/>
    <w:rsid w:val="001A28D1"/>
    <w:rsid w:val="00404100"/>
    <w:rsid w:val="00424E53"/>
    <w:rsid w:val="005C5C53"/>
    <w:rsid w:val="007532D8"/>
    <w:rsid w:val="00B86601"/>
    <w:rsid w:val="00D67567"/>
    <w:rsid w:val="00EE244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41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4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41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2021-06-16T10:55:00Z</cp:lastPrinted>
  <dcterms:created xsi:type="dcterms:W3CDTF">2021-06-17T11:29:00Z</dcterms:created>
  <dcterms:modified xsi:type="dcterms:W3CDTF">2021-06-17T11:29:00Z</dcterms:modified>
</cp:coreProperties>
</file>