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98" w:rsidRPr="00F700DF" w:rsidRDefault="002C4F98" w:rsidP="002C4F98">
      <w:pPr>
        <w:jc w:val="center"/>
        <w:rPr>
          <w:b/>
          <w:sz w:val="23"/>
          <w:szCs w:val="23"/>
        </w:rPr>
      </w:pPr>
      <w:r w:rsidRPr="00F700DF">
        <w:rPr>
          <w:b/>
          <w:sz w:val="23"/>
          <w:szCs w:val="23"/>
        </w:rPr>
        <w:t>TISZAVASVÁRI VÁROS ÖNKORMÁNYZATA</w:t>
      </w:r>
    </w:p>
    <w:p w:rsidR="002C4F98" w:rsidRPr="00F700DF" w:rsidRDefault="002C4F98" w:rsidP="002C4F98">
      <w:pPr>
        <w:jc w:val="center"/>
        <w:rPr>
          <w:b/>
          <w:sz w:val="23"/>
          <w:szCs w:val="23"/>
        </w:rPr>
      </w:pPr>
      <w:r w:rsidRPr="00F700DF">
        <w:rPr>
          <w:b/>
          <w:sz w:val="23"/>
          <w:szCs w:val="23"/>
        </w:rPr>
        <w:t>KÉPVISELŐ TESTÜLET</w:t>
      </w:r>
      <w:r>
        <w:rPr>
          <w:b/>
          <w:sz w:val="23"/>
          <w:szCs w:val="23"/>
        </w:rPr>
        <w:t>ÉNEK</w:t>
      </w:r>
    </w:p>
    <w:p w:rsidR="002C4F98" w:rsidRDefault="002C4F98" w:rsidP="002C4F98">
      <w:pPr>
        <w:jc w:val="center"/>
        <w:rPr>
          <w:b/>
          <w:sz w:val="23"/>
          <w:szCs w:val="23"/>
        </w:rPr>
      </w:pPr>
      <w:r>
        <w:rPr>
          <w:b/>
          <w:sz w:val="23"/>
          <w:szCs w:val="23"/>
        </w:rPr>
        <w:t>32</w:t>
      </w:r>
      <w:r w:rsidRPr="00F700DF">
        <w:rPr>
          <w:b/>
          <w:sz w:val="23"/>
          <w:szCs w:val="23"/>
        </w:rPr>
        <w:t>/</w:t>
      </w:r>
      <w:r>
        <w:rPr>
          <w:b/>
          <w:sz w:val="23"/>
          <w:szCs w:val="23"/>
        </w:rPr>
        <w:t>2017.</w:t>
      </w:r>
      <w:r w:rsidRPr="00F700DF">
        <w:rPr>
          <w:b/>
          <w:sz w:val="23"/>
          <w:szCs w:val="23"/>
        </w:rPr>
        <w:t xml:space="preserve"> (</w:t>
      </w:r>
      <w:r>
        <w:rPr>
          <w:b/>
          <w:sz w:val="23"/>
          <w:szCs w:val="23"/>
        </w:rPr>
        <w:t>XI.30</w:t>
      </w:r>
      <w:r>
        <w:rPr>
          <w:b/>
          <w:sz w:val="23"/>
          <w:szCs w:val="23"/>
        </w:rPr>
        <w:t>.</w:t>
      </w:r>
      <w:r w:rsidRPr="00F700DF">
        <w:rPr>
          <w:b/>
          <w:sz w:val="23"/>
          <w:szCs w:val="23"/>
        </w:rPr>
        <w:t xml:space="preserve">) </w:t>
      </w:r>
    </w:p>
    <w:p w:rsidR="002C4F98" w:rsidRDefault="002C4F98" w:rsidP="002C4F98">
      <w:pPr>
        <w:jc w:val="center"/>
        <w:rPr>
          <w:b/>
          <w:sz w:val="23"/>
          <w:szCs w:val="23"/>
        </w:rPr>
      </w:pPr>
      <w:proofErr w:type="gramStart"/>
      <w:r>
        <w:rPr>
          <w:b/>
          <w:sz w:val="23"/>
          <w:szCs w:val="23"/>
        </w:rPr>
        <w:t>önkormányzati</w:t>
      </w:r>
      <w:proofErr w:type="gramEnd"/>
      <w:r>
        <w:rPr>
          <w:b/>
          <w:sz w:val="23"/>
          <w:szCs w:val="23"/>
        </w:rPr>
        <w:t xml:space="preserve"> rendelete</w:t>
      </w:r>
    </w:p>
    <w:p w:rsidR="002C4F98" w:rsidRDefault="002C4F98" w:rsidP="002C4F98">
      <w:pPr>
        <w:jc w:val="center"/>
        <w:rPr>
          <w:b/>
          <w:sz w:val="23"/>
          <w:szCs w:val="23"/>
        </w:rPr>
      </w:pPr>
    </w:p>
    <w:p w:rsidR="002C4F98" w:rsidRPr="00F700DF" w:rsidRDefault="002C4F98" w:rsidP="002C4F98">
      <w:pPr>
        <w:jc w:val="center"/>
        <w:rPr>
          <w:b/>
          <w:sz w:val="23"/>
          <w:szCs w:val="23"/>
        </w:rPr>
      </w:pPr>
    </w:p>
    <w:p w:rsidR="002C4F98" w:rsidRDefault="002C4F98" w:rsidP="002C4F98">
      <w:pPr>
        <w:jc w:val="center"/>
        <w:rPr>
          <w:b/>
          <w:szCs w:val="24"/>
        </w:rPr>
      </w:pPr>
      <w:proofErr w:type="gramStart"/>
      <w:r w:rsidRPr="00DB0E3C">
        <w:rPr>
          <w:b/>
        </w:rPr>
        <w:t>az</w:t>
      </w:r>
      <w:proofErr w:type="gramEnd"/>
      <w:r w:rsidRPr="00DB0E3C">
        <w:rPr>
          <w:b/>
        </w:rPr>
        <w:t xml:space="preserve"> egészségügyi alapellátási körzetek</w:t>
      </w:r>
      <w:r>
        <w:t xml:space="preserve"> </w:t>
      </w:r>
      <w:r w:rsidRPr="001C6334">
        <w:rPr>
          <w:b/>
          <w:szCs w:val="24"/>
        </w:rPr>
        <w:t xml:space="preserve">megállapításáról szóló </w:t>
      </w:r>
      <w:r>
        <w:rPr>
          <w:b/>
          <w:szCs w:val="24"/>
        </w:rPr>
        <w:t xml:space="preserve">önkormányzati </w:t>
      </w:r>
      <w:r w:rsidRPr="001C6334">
        <w:rPr>
          <w:b/>
          <w:szCs w:val="24"/>
        </w:rPr>
        <w:t>rendelet m</w:t>
      </w:r>
      <w:r>
        <w:rPr>
          <w:b/>
          <w:szCs w:val="24"/>
        </w:rPr>
        <w:t>egalkotásáról</w:t>
      </w:r>
    </w:p>
    <w:p w:rsidR="002C4F98" w:rsidRPr="001C6334" w:rsidRDefault="002C4F98" w:rsidP="002C4F98">
      <w:pPr>
        <w:jc w:val="center"/>
        <w:rPr>
          <w:b/>
          <w:szCs w:val="24"/>
        </w:rPr>
      </w:pPr>
    </w:p>
    <w:p w:rsidR="002C4F98" w:rsidRPr="001C6334" w:rsidRDefault="002C4F98" w:rsidP="002C4F98">
      <w:pPr>
        <w:jc w:val="both"/>
        <w:rPr>
          <w:b/>
          <w:szCs w:val="24"/>
        </w:rPr>
      </w:pPr>
    </w:p>
    <w:p w:rsidR="002C4F98" w:rsidRPr="007E1D8F" w:rsidRDefault="002C4F98" w:rsidP="002C4F98">
      <w:pPr>
        <w:jc w:val="both"/>
        <w:rPr>
          <w:szCs w:val="24"/>
        </w:rPr>
      </w:pPr>
      <w:r>
        <w:t xml:space="preserve">Az egészségügyi alapellátásról szóló 2015. évi CXXIII. Tv. 6. </w:t>
      </w:r>
      <w:proofErr w:type="gramStart"/>
      <w:r>
        <w:t xml:space="preserve">§ (1) bekezdésében kapott felhatalmazás alapján, az Alaptörvény 32. cikk (1) bekezdés a.) pontjában meghatározott feladatkörében eljárva – </w:t>
      </w:r>
      <w:r>
        <w:rPr>
          <w:szCs w:val="24"/>
        </w:rPr>
        <w:t>Tiszavasvári Város Önkormányzata Képviselő-testülete szervezeti és működési szabályzatáról szóló 35/2014.(XI.28.) önkormányzati rendelet 4. melléklet 1.24. pontja által biztosított véleményezési jogkörében illetékes Pénzügyi és Ügyrendi Bizottság, az 5. melléklet 1.15. pontja által biztosított véleményezési jogkörében illetékes Szociális és Humán Bizottság, valamint az egészségügyi alapellátásról szóló 2015. évi CXXIII. törvény 6.</w:t>
      </w:r>
      <w:proofErr w:type="gramEnd"/>
      <w:r>
        <w:rPr>
          <w:szCs w:val="24"/>
        </w:rPr>
        <w:t xml:space="preserve"> § (2) bekezdésében biztosított véleményezési jogkörében eljáró Állami Egészségügyi Ellátó Központ véleményének kikérésével</w:t>
      </w:r>
      <w:r>
        <w:t>- a következőket rendeli el:</w:t>
      </w:r>
    </w:p>
    <w:p w:rsidR="002C4F98" w:rsidRDefault="002C4F98" w:rsidP="002C4F98">
      <w:pPr>
        <w:ind w:right="26"/>
        <w:jc w:val="both"/>
      </w:pPr>
    </w:p>
    <w:p w:rsidR="002C4F98" w:rsidRDefault="002C4F98" w:rsidP="002C4F98">
      <w:pPr>
        <w:widowControl w:val="0"/>
        <w:numPr>
          <w:ilvl w:val="0"/>
          <w:numId w:val="45"/>
        </w:numPr>
        <w:jc w:val="center"/>
        <w:textAlignment w:val="auto"/>
        <w:rPr>
          <w:b/>
        </w:rPr>
      </w:pPr>
      <w:r>
        <w:rPr>
          <w:b/>
        </w:rPr>
        <w:t>A rendelet célja</w:t>
      </w:r>
    </w:p>
    <w:p w:rsidR="002C4F98" w:rsidRDefault="002C4F98" w:rsidP="002C4F98">
      <w:pPr>
        <w:rPr>
          <w:b/>
        </w:rPr>
      </w:pPr>
    </w:p>
    <w:p w:rsidR="002C4F98" w:rsidRDefault="002C4F98" w:rsidP="002C4F98">
      <w:pPr>
        <w:jc w:val="both"/>
      </w:pPr>
      <w:r w:rsidRPr="002E3947">
        <w:rPr>
          <w:b/>
        </w:rPr>
        <w:t>1.</w:t>
      </w:r>
      <w:r>
        <w:rPr>
          <w:b/>
        </w:rPr>
        <w:t xml:space="preserve"> </w:t>
      </w:r>
      <w:r w:rsidRPr="002E3947">
        <w:rPr>
          <w:b/>
        </w:rPr>
        <w:t>§</w:t>
      </w:r>
      <w:r w:rsidRPr="002E3947">
        <w:t xml:space="preserve"> (1) A rendelet </w:t>
      </w:r>
      <w:r>
        <w:t>megállapítja</w:t>
      </w:r>
      <w:r w:rsidRPr="002E3947">
        <w:t xml:space="preserve"> Tiszavasvári Város közigazgatási területé</w:t>
      </w:r>
      <w:r>
        <w:t>re vonatkozóan</w:t>
      </w:r>
      <w:r w:rsidRPr="002E3947">
        <w:t xml:space="preserve"> </w:t>
      </w:r>
      <w:r>
        <w:t xml:space="preserve">a háziorvosi, a házi gyermekorvosi, fogorvosi, védőnői, valamint az iskola-egészségügyi körzetek számát, illetve az egyes körzetekhez tartozó területek elosztását. </w:t>
      </w:r>
    </w:p>
    <w:p w:rsidR="002C4F98" w:rsidRPr="002E3947" w:rsidRDefault="002C4F98" w:rsidP="002C4F98">
      <w:pPr>
        <w:jc w:val="both"/>
      </w:pPr>
    </w:p>
    <w:p w:rsidR="002C4F98" w:rsidRDefault="002C4F98" w:rsidP="002C4F98">
      <w:pPr>
        <w:widowControl w:val="0"/>
        <w:numPr>
          <w:ilvl w:val="0"/>
          <w:numId w:val="45"/>
        </w:numPr>
        <w:jc w:val="center"/>
        <w:textAlignment w:val="auto"/>
        <w:rPr>
          <w:b/>
        </w:rPr>
      </w:pPr>
      <w:r w:rsidRPr="002E3947">
        <w:rPr>
          <w:b/>
        </w:rPr>
        <w:t>A rendelet hatálya</w:t>
      </w:r>
    </w:p>
    <w:p w:rsidR="002C4F98" w:rsidRPr="002E3947" w:rsidRDefault="002C4F98" w:rsidP="002C4F98">
      <w:pPr>
        <w:rPr>
          <w:b/>
        </w:rPr>
      </w:pPr>
    </w:p>
    <w:p w:rsidR="002C4F98" w:rsidRDefault="002C4F98" w:rsidP="002C4F98">
      <w:pPr>
        <w:jc w:val="both"/>
      </w:pPr>
      <w:r w:rsidRPr="00142385">
        <w:rPr>
          <w:b/>
        </w:rPr>
        <w:t>2.</w:t>
      </w:r>
      <w:r>
        <w:rPr>
          <w:b/>
        </w:rPr>
        <w:t xml:space="preserve"> </w:t>
      </w:r>
      <w:r w:rsidRPr="0090408B">
        <w:rPr>
          <w:b/>
        </w:rPr>
        <w:t>§</w:t>
      </w:r>
      <w:r>
        <w:rPr>
          <w:b/>
        </w:rPr>
        <w:t xml:space="preserve"> </w:t>
      </w:r>
      <w:r w:rsidRPr="009D6B5A">
        <w:t>(1)</w:t>
      </w:r>
      <w:r>
        <w:rPr>
          <w:b/>
        </w:rPr>
        <w:t xml:space="preserve"> </w:t>
      </w:r>
      <w:r>
        <w:t>A Rendelet hatálya kiterjed Tiszavasvári Város közigazgatási területén a háziorvosi, a házi gyermekorvosi, fogorvosi, védőnői, alapellátást végző szolgáltatókra, az alapellátáshoz kapcsolódó ügyeleti ellátásra, valamint az iskola-egészségügyi ellátásra.</w:t>
      </w:r>
    </w:p>
    <w:p w:rsidR="002C4F98" w:rsidRDefault="002C4F98" w:rsidP="002C4F98">
      <w:pPr>
        <w:jc w:val="both"/>
      </w:pPr>
    </w:p>
    <w:p w:rsidR="002C4F98" w:rsidRDefault="002C4F98" w:rsidP="002C4F98">
      <w:pPr>
        <w:widowControl w:val="0"/>
        <w:numPr>
          <w:ilvl w:val="0"/>
          <w:numId w:val="45"/>
        </w:numPr>
        <w:jc w:val="center"/>
        <w:textAlignment w:val="auto"/>
        <w:rPr>
          <w:b/>
        </w:rPr>
      </w:pPr>
      <w:r w:rsidRPr="00C240D2">
        <w:rPr>
          <w:b/>
        </w:rPr>
        <w:t>Háziorvosi és házi gyermekorvosi körzetek</w:t>
      </w:r>
    </w:p>
    <w:p w:rsidR="002C4F98" w:rsidRPr="00C240D2" w:rsidRDefault="002C4F98" w:rsidP="002C4F98">
      <w:pPr>
        <w:rPr>
          <w:b/>
        </w:rPr>
      </w:pPr>
    </w:p>
    <w:p w:rsidR="002C4F98" w:rsidRDefault="002C4F98" w:rsidP="002C4F98">
      <w:pPr>
        <w:jc w:val="both"/>
      </w:pPr>
      <w:r w:rsidRPr="000136B6">
        <w:rPr>
          <w:b/>
        </w:rPr>
        <w:t>3.</w:t>
      </w:r>
      <w:r>
        <w:rPr>
          <w:b/>
        </w:rPr>
        <w:t xml:space="preserve"> § </w:t>
      </w:r>
      <w:r w:rsidRPr="009D6B5A">
        <w:t xml:space="preserve">(1) </w:t>
      </w:r>
      <w:r>
        <w:t xml:space="preserve">Tiszavasvári város közigazgatási területén hat háziorvosi ellátási körzet működik, melyek területi leírását e rendelet 1. melléklete tartalmazza. </w:t>
      </w:r>
    </w:p>
    <w:p w:rsidR="002C4F98" w:rsidRDefault="002C4F98" w:rsidP="002C4F98">
      <w:pPr>
        <w:jc w:val="both"/>
      </w:pPr>
      <w:r w:rsidRPr="009D6B5A">
        <w:t>(2)</w:t>
      </w:r>
      <w:r>
        <w:rPr>
          <w:b/>
        </w:rPr>
        <w:t xml:space="preserve"> </w:t>
      </w:r>
      <w:r>
        <w:t>Tiszavasvári v</w:t>
      </w:r>
      <w:r w:rsidRPr="000A3502">
        <w:t>áros közigazgatási területén</w:t>
      </w:r>
      <w:r>
        <w:rPr>
          <w:b/>
        </w:rPr>
        <w:t xml:space="preserve"> </w:t>
      </w:r>
      <w:r>
        <w:t>három házi gyermekorvosi ellátási körzet működik, melyek területi leírását e rendelet 2. melléklete tartalmazza.</w:t>
      </w:r>
    </w:p>
    <w:p w:rsidR="002C4F98" w:rsidRDefault="002C4F98" w:rsidP="002C4F98">
      <w:pPr>
        <w:ind w:left="285"/>
        <w:jc w:val="both"/>
      </w:pPr>
    </w:p>
    <w:p w:rsidR="002C4F98" w:rsidRDefault="002C4F98" w:rsidP="002C4F98">
      <w:pPr>
        <w:widowControl w:val="0"/>
        <w:numPr>
          <w:ilvl w:val="0"/>
          <w:numId w:val="45"/>
        </w:numPr>
        <w:jc w:val="center"/>
        <w:textAlignment w:val="auto"/>
        <w:rPr>
          <w:b/>
        </w:rPr>
      </w:pPr>
      <w:r w:rsidRPr="009D6B5A">
        <w:rPr>
          <w:b/>
        </w:rPr>
        <w:t>Fogorvosi körzetek</w:t>
      </w:r>
    </w:p>
    <w:p w:rsidR="002C4F98" w:rsidRPr="009D6B5A" w:rsidRDefault="002C4F98" w:rsidP="002C4F98">
      <w:pPr>
        <w:ind w:left="720"/>
        <w:rPr>
          <w:b/>
        </w:rPr>
      </w:pPr>
    </w:p>
    <w:p w:rsidR="002C4F98" w:rsidRDefault="002C4F98" w:rsidP="002C4F98">
      <w:pPr>
        <w:jc w:val="both"/>
      </w:pPr>
      <w:r>
        <w:rPr>
          <w:b/>
        </w:rPr>
        <w:t xml:space="preserve">4.§ </w:t>
      </w:r>
      <w:r w:rsidRPr="009D6B5A">
        <w:t>(1)</w:t>
      </w:r>
      <w:r>
        <w:rPr>
          <w:b/>
        </w:rPr>
        <w:t xml:space="preserve"> </w:t>
      </w:r>
      <w:r w:rsidRPr="008A2686">
        <w:t xml:space="preserve">Tiszavasvári </w:t>
      </w:r>
      <w:r>
        <w:t>v</w:t>
      </w:r>
      <w:r w:rsidRPr="008A2686">
        <w:t>áros közigazgatási területén három</w:t>
      </w:r>
      <w:r>
        <w:rPr>
          <w:b/>
        </w:rPr>
        <w:t xml:space="preserve"> </w:t>
      </w:r>
      <w:r>
        <w:t>fogorvosi ellátási körzet működik, melyek területi leírását e rendelet 3. melléklete határozza meg.</w:t>
      </w:r>
    </w:p>
    <w:p w:rsidR="002C4F98" w:rsidRPr="007E2883" w:rsidRDefault="002C4F98" w:rsidP="002C4F98">
      <w:pPr>
        <w:ind w:left="285"/>
        <w:jc w:val="both"/>
      </w:pPr>
    </w:p>
    <w:p w:rsidR="002C4F98" w:rsidRDefault="002C4F98" w:rsidP="002C4F98">
      <w:pPr>
        <w:widowControl w:val="0"/>
        <w:numPr>
          <w:ilvl w:val="0"/>
          <w:numId w:val="45"/>
        </w:numPr>
        <w:jc w:val="center"/>
        <w:textAlignment w:val="auto"/>
        <w:rPr>
          <w:b/>
        </w:rPr>
      </w:pPr>
      <w:r w:rsidRPr="00CA2A28">
        <w:rPr>
          <w:b/>
        </w:rPr>
        <w:t>A védőnői ellátás körzetei</w:t>
      </w:r>
    </w:p>
    <w:p w:rsidR="002C4F98" w:rsidRDefault="002C4F98" w:rsidP="002C4F98">
      <w:pPr>
        <w:ind w:left="720"/>
        <w:rPr>
          <w:b/>
        </w:rPr>
      </w:pPr>
    </w:p>
    <w:p w:rsidR="002C4F98" w:rsidRPr="003D38D0" w:rsidRDefault="002C4F98" w:rsidP="002C4F98">
      <w:pPr>
        <w:jc w:val="both"/>
      </w:pPr>
      <w:r>
        <w:rPr>
          <w:b/>
        </w:rPr>
        <w:t xml:space="preserve">5.§ </w:t>
      </w:r>
      <w:r w:rsidRPr="00000960">
        <w:t xml:space="preserve">(1) Tiszavasvári város közigazgatási </w:t>
      </w:r>
      <w:r w:rsidRPr="002E46AC">
        <w:t xml:space="preserve">területén kilenc védőnői </w:t>
      </w:r>
      <w:r w:rsidRPr="003D38D0">
        <w:t xml:space="preserve">ellátási körzet működik, melyek területi leírását </w:t>
      </w:r>
      <w:r>
        <w:t>e rendelet</w:t>
      </w:r>
      <w:r w:rsidRPr="003D38D0">
        <w:t xml:space="preserve"> 4. melléklet</w:t>
      </w:r>
      <w:r>
        <w:t>e</w:t>
      </w:r>
      <w:r w:rsidRPr="003D38D0">
        <w:t xml:space="preserve"> határozza meg.</w:t>
      </w:r>
    </w:p>
    <w:p w:rsidR="002C4F98" w:rsidRDefault="002C4F98" w:rsidP="002C4F98">
      <w:pPr>
        <w:jc w:val="both"/>
        <w:rPr>
          <w:b/>
        </w:rPr>
      </w:pPr>
    </w:p>
    <w:p w:rsidR="002C4F98" w:rsidRDefault="002C4F98" w:rsidP="002C4F98">
      <w:pPr>
        <w:jc w:val="both"/>
        <w:rPr>
          <w:b/>
        </w:rPr>
      </w:pPr>
    </w:p>
    <w:p w:rsidR="002C4F98" w:rsidRDefault="002C4F98" w:rsidP="002C4F98">
      <w:pPr>
        <w:widowControl w:val="0"/>
        <w:numPr>
          <w:ilvl w:val="0"/>
          <w:numId w:val="45"/>
        </w:numPr>
        <w:jc w:val="center"/>
        <w:textAlignment w:val="auto"/>
        <w:rPr>
          <w:b/>
        </w:rPr>
      </w:pPr>
      <w:r>
        <w:rPr>
          <w:b/>
        </w:rPr>
        <w:lastRenderedPageBreak/>
        <w:t>Ügyeleti ellátás</w:t>
      </w:r>
    </w:p>
    <w:p w:rsidR="002C4F98" w:rsidRDefault="002C4F98" w:rsidP="002C4F98">
      <w:pPr>
        <w:widowControl w:val="0"/>
        <w:ind w:left="720"/>
        <w:textAlignment w:val="auto"/>
        <w:rPr>
          <w:b/>
        </w:rPr>
      </w:pPr>
    </w:p>
    <w:p w:rsidR="002C4F98" w:rsidRPr="003D38D0" w:rsidRDefault="002C4F98" w:rsidP="002C4F98">
      <w:pPr>
        <w:jc w:val="both"/>
      </w:pPr>
      <w:r>
        <w:rPr>
          <w:b/>
        </w:rPr>
        <w:t xml:space="preserve">6.§ </w:t>
      </w:r>
      <w:r w:rsidRPr="003D38D0">
        <w:t>(1) Tiszavasvári Város Önkormányzata a</w:t>
      </w:r>
      <w:r>
        <w:t xml:space="preserve"> háziorvosi és házi gyermekorvosi </w:t>
      </w:r>
      <w:r w:rsidRPr="003D38D0">
        <w:t>alapellátáshoz kapcsolódó ügyeleti ellátást ügyeleti ellátásra kötött megállapodás útján biztosítja</w:t>
      </w:r>
      <w:r>
        <w:t xml:space="preserve"> Tiszavasvári város közigazgatási területére kiterjedően.</w:t>
      </w:r>
      <w:r w:rsidRPr="003D38D0">
        <w:t xml:space="preserve"> </w:t>
      </w:r>
    </w:p>
    <w:p w:rsidR="002C4F98" w:rsidRPr="003D38D0" w:rsidRDefault="002C4F98" w:rsidP="002C4F98">
      <w:pPr>
        <w:jc w:val="both"/>
      </w:pPr>
      <w:r w:rsidRPr="003D38D0">
        <w:t xml:space="preserve">(2) A Központi Orvosi Ügyelet székhelye: 4440 </w:t>
      </w:r>
      <w:r>
        <w:t>Tiszavasvári, Kossuth út 10. szám</w:t>
      </w:r>
    </w:p>
    <w:p w:rsidR="002C4F98" w:rsidRDefault="002C4F98" w:rsidP="002C4F98">
      <w:pPr>
        <w:ind w:left="720"/>
      </w:pPr>
    </w:p>
    <w:p w:rsidR="002C4F98" w:rsidRPr="00BD731F" w:rsidRDefault="002C4F98" w:rsidP="002C4F98">
      <w:pPr>
        <w:widowControl w:val="0"/>
        <w:numPr>
          <w:ilvl w:val="0"/>
          <w:numId w:val="45"/>
        </w:numPr>
        <w:jc w:val="center"/>
        <w:textAlignment w:val="auto"/>
        <w:rPr>
          <w:b/>
        </w:rPr>
      </w:pPr>
      <w:r w:rsidRPr="00BD731F">
        <w:rPr>
          <w:b/>
        </w:rPr>
        <w:t>Iskola-egészségügyi ellátás</w:t>
      </w:r>
      <w:r>
        <w:rPr>
          <w:b/>
        </w:rPr>
        <w:t xml:space="preserve"> </w:t>
      </w:r>
    </w:p>
    <w:p w:rsidR="002C4F98" w:rsidRDefault="002C4F98" w:rsidP="002C4F98">
      <w:pPr>
        <w:ind w:left="720"/>
      </w:pPr>
    </w:p>
    <w:p w:rsidR="002C4F98" w:rsidRDefault="002C4F98" w:rsidP="002C4F98">
      <w:pPr>
        <w:jc w:val="both"/>
      </w:pPr>
      <w:r w:rsidRPr="006B254C">
        <w:rPr>
          <w:b/>
        </w:rPr>
        <w:t>7.§</w:t>
      </w:r>
      <w:r>
        <w:t xml:space="preserve"> (1) Tiszavasvári Város Önkormányzata az iskola-egészségügyi ellátást az iskola-egészségügyi ellátásra kötött feladat-ellátási szerződés útján biztosítja, melyek iskola-egészségügyi ellátáshoz tartozó oktatási intézmény leírását e rendelet 1. és 2. melléklete tartalmazza.</w:t>
      </w:r>
    </w:p>
    <w:p w:rsidR="002C4F98" w:rsidRDefault="002C4F98" w:rsidP="002C4F98">
      <w:pPr>
        <w:jc w:val="both"/>
      </w:pPr>
    </w:p>
    <w:p w:rsidR="002C4F98" w:rsidRPr="00403EB0" w:rsidRDefault="002C4F98" w:rsidP="002C4F98">
      <w:pPr>
        <w:jc w:val="center"/>
        <w:rPr>
          <w:b/>
        </w:rPr>
      </w:pPr>
      <w:r w:rsidRPr="00403EB0">
        <w:rPr>
          <w:b/>
        </w:rPr>
        <w:t>Záró rendelkezések</w:t>
      </w:r>
    </w:p>
    <w:p w:rsidR="002C4F98" w:rsidRDefault="002C4F98" w:rsidP="002C4F98">
      <w:pPr>
        <w:jc w:val="center"/>
      </w:pPr>
    </w:p>
    <w:p w:rsidR="002C4F98" w:rsidRDefault="002C4F98" w:rsidP="002C4F98">
      <w:pPr>
        <w:ind w:right="26"/>
      </w:pPr>
      <w:r>
        <w:rPr>
          <w:b/>
        </w:rPr>
        <w:t xml:space="preserve">8. </w:t>
      </w:r>
      <w:r w:rsidRPr="0090408B">
        <w:rPr>
          <w:b/>
        </w:rPr>
        <w:t>§</w:t>
      </w:r>
      <w:r>
        <w:rPr>
          <w:b/>
        </w:rPr>
        <w:t xml:space="preserve"> </w:t>
      </w:r>
      <w:r w:rsidRPr="008F138F">
        <w:t>(1)</w:t>
      </w:r>
      <w:r>
        <w:rPr>
          <w:b/>
        </w:rPr>
        <w:t xml:space="preserve"> </w:t>
      </w:r>
      <w:r>
        <w:t>Ez a rendelet a kihirdetést követő napon lép hatályba.</w:t>
      </w:r>
    </w:p>
    <w:p w:rsidR="002C4F98" w:rsidRPr="002E46AC" w:rsidRDefault="002C4F98" w:rsidP="002C4F98">
      <w:pPr>
        <w:jc w:val="both"/>
      </w:pPr>
      <w:r w:rsidRPr="008F138F">
        <w:t>(2)</w:t>
      </w:r>
      <w:r>
        <w:t xml:space="preserve"> Hatályát veszti a működtetési jog alapján végezhető önálló orvosi tevékenység körzeteinek megállapításáról szóló </w:t>
      </w:r>
      <w:r w:rsidRPr="002E46AC">
        <w:t>15/2017. (V.2.) önkormányzati rendelet.</w:t>
      </w:r>
    </w:p>
    <w:p w:rsidR="002C4F98" w:rsidRPr="002E46AC" w:rsidRDefault="002C4F98" w:rsidP="002C4F98">
      <w:pPr>
        <w:ind w:right="26"/>
      </w:pPr>
    </w:p>
    <w:p w:rsidR="002C4F98" w:rsidRDefault="002C4F98" w:rsidP="002C4F98">
      <w:pPr>
        <w:ind w:right="26"/>
      </w:pPr>
    </w:p>
    <w:p w:rsidR="002C4F98" w:rsidRDefault="002C4F98" w:rsidP="002C4F98">
      <w:pPr>
        <w:tabs>
          <w:tab w:val="center" w:pos="1701"/>
          <w:tab w:val="center" w:pos="6804"/>
        </w:tabs>
        <w:jc w:val="both"/>
      </w:pPr>
      <w:r>
        <w:t xml:space="preserve">Tiszavasvári, 2017. </w:t>
      </w:r>
      <w:r w:rsidR="002E46AC">
        <w:t>november 30.</w:t>
      </w:r>
    </w:p>
    <w:p w:rsidR="002C4F98" w:rsidRDefault="002C4F98" w:rsidP="002C4F98">
      <w:pPr>
        <w:tabs>
          <w:tab w:val="center" w:pos="1701"/>
          <w:tab w:val="center" w:pos="6804"/>
        </w:tabs>
        <w:jc w:val="both"/>
      </w:pPr>
    </w:p>
    <w:p w:rsidR="002C4F98" w:rsidRDefault="002C4F98" w:rsidP="002C4F98">
      <w:pPr>
        <w:tabs>
          <w:tab w:val="center" w:pos="1701"/>
          <w:tab w:val="center" w:pos="6804"/>
        </w:tabs>
        <w:jc w:val="both"/>
      </w:pPr>
    </w:p>
    <w:p w:rsidR="002E46AC" w:rsidRDefault="002E46AC" w:rsidP="002C4F98">
      <w:pPr>
        <w:tabs>
          <w:tab w:val="center" w:pos="1701"/>
          <w:tab w:val="center" w:pos="6804"/>
        </w:tabs>
        <w:jc w:val="both"/>
      </w:pPr>
    </w:p>
    <w:p w:rsidR="002C4F98" w:rsidRDefault="002C4F98" w:rsidP="002C4F98">
      <w:pPr>
        <w:tabs>
          <w:tab w:val="center" w:pos="1701"/>
          <w:tab w:val="center" w:pos="6804"/>
        </w:tabs>
        <w:jc w:val="both"/>
      </w:pPr>
    </w:p>
    <w:p w:rsidR="002C4F98" w:rsidRDefault="002C4F98" w:rsidP="002C4F98">
      <w:pPr>
        <w:tabs>
          <w:tab w:val="right" w:pos="5103"/>
        </w:tabs>
        <w:ind w:left="397"/>
        <w:jc w:val="both"/>
      </w:pPr>
    </w:p>
    <w:p w:rsidR="002C4F98" w:rsidRDefault="002C4F98" w:rsidP="002C4F98">
      <w:pPr>
        <w:tabs>
          <w:tab w:val="center" w:pos="1701"/>
          <w:tab w:val="center" w:pos="6804"/>
        </w:tabs>
        <w:ind w:left="397"/>
        <w:jc w:val="both"/>
        <w:rPr>
          <w:b/>
        </w:rPr>
      </w:pPr>
      <w:r>
        <w:tab/>
      </w:r>
      <w:r>
        <w:rPr>
          <w:b/>
        </w:rPr>
        <w:t>Dr. Fülöp Erik</w:t>
      </w:r>
      <w:r>
        <w:rPr>
          <w:b/>
        </w:rPr>
        <w:tab/>
        <w:t>Badics Ildikó</w:t>
      </w:r>
    </w:p>
    <w:p w:rsidR="002C4F98" w:rsidRDefault="002C4F98" w:rsidP="002C4F98">
      <w:pPr>
        <w:tabs>
          <w:tab w:val="center" w:pos="1701"/>
          <w:tab w:val="center" w:pos="6804"/>
        </w:tabs>
        <w:ind w:left="397"/>
        <w:jc w:val="both"/>
        <w:rPr>
          <w:b/>
        </w:rPr>
      </w:pPr>
      <w:r>
        <w:rPr>
          <w:b/>
        </w:rPr>
        <w:tab/>
      </w:r>
      <w:proofErr w:type="gramStart"/>
      <w:r>
        <w:rPr>
          <w:b/>
        </w:rPr>
        <w:t>polgármester</w:t>
      </w:r>
      <w:proofErr w:type="gramEnd"/>
      <w:r>
        <w:rPr>
          <w:b/>
        </w:rPr>
        <w:tab/>
        <w:t>jegyző</w:t>
      </w:r>
    </w:p>
    <w:p w:rsidR="002C4F98" w:rsidRDefault="002C4F98" w:rsidP="002C4F98">
      <w:pPr>
        <w:tabs>
          <w:tab w:val="center" w:pos="1701"/>
          <w:tab w:val="center" w:pos="6804"/>
        </w:tabs>
        <w:jc w:val="both"/>
        <w:rPr>
          <w:b/>
        </w:rPr>
      </w:pPr>
    </w:p>
    <w:p w:rsidR="002C4F98" w:rsidRDefault="002C4F98" w:rsidP="002C4F98">
      <w:pPr>
        <w:tabs>
          <w:tab w:val="center" w:pos="1701"/>
          <w:tab w:val="center" w:pos="6804"/>
        </w:tabs>
        <w:jc w:val="both"/>
        <w:rPr>
          <w:b/>
        </w:rPr>
      </w:pPr>
    </w:p>
    <w:p w:rsidR="002C4F98" w:rsidRDefault="002C4F98" w:rsidP="002C4F98">
      <w:pPr>
        <w:tabs>
          <w:tab w:val="center" w:pos="1701"/>
          <w:tab w:val="center" w:pos="6804"/>
        </w:tabs>
        <w:jc w:val="both"/>
        <w:rPr>
          <w:b/>
        </w:rPr>
      </w:pPr>
    </w:p>
    <w:p w:rsidR="002C4F98" w:rsidRDefault="002C4F98" w:rsidP="002C4F98">
      <w:pPr>
        <w:tabs>
          <w:tab w:val="center" w:pos="1701"/>
          <w:tab w:val="center" w:pos="6804"/>
        </w:tabs>
        <w:jc w:val="both"/>
        <w:rPr>
          <w:b/>
        </w:rPr>
      </w:pPr>
    </w:p>
    <w:p w:rsidR="002C4F98" w:rsidRDefault="002C4F98" w:rsidP="002C4F98">
      <w:pPr>
        <w:tabs>
          <w:tab w:val="center" w:pos="1701"/>
          <w:tab w:val="center" w:pos="6804"/>
        </w:tabs>
        <w:jc w:val="both"/>
        <w:rPr>
          <w:b/>
        </w:rPr>
      </w:pPr>
    </w:p>
    <w:p w:rsidR="002C4F98" w:rsidRDefault="002C4F98" w:rsidP="002C4F98">
      <w:pPr>
        <w:tabs>
          <w:tab w:val="center" w:pos="1701"/>
          <w:tab w:val="right" w:pos="5103"/>
          <w:tab w:val="center" w:pos="6804"/>
        </w:tabs>
        <w:ind w:left="397"/>
        <w:jc w:val="both"/>
        <w:rPr>
          <w:b/>
        </w:rPr>
      </w:pPr>
      <w:r>
        <w:rPr>
          <w:b/>
        </w:rPr>
        <w:t xml:space="preserve">A rendelet kihirdetve: </w:t>
      </w:r>
      <w:r w:rsidR="002E46AC" w:rsidRPr="002E46AC">
        <w:t>2017. november 30</w:t>
      </w:r>
      <w:r w:rsidRPr="002E46AC">
        <w:t>.</w:t>
      </w:r>
    </w:p>
    <w:p w:rsidR="002C4F98" w:rsidRDefault="002C4F98" w:rsidP="002C4F98">
      <w:pPr>
        <w:tabs>
          <w:tab w:val="center" w:pos="1701"/>
          <w:tab w:val="right" w:pos="5103"/>
          <w:tab w:val="center" w:pos="6804"/>
        </w:tabs>
        <w:ind w:left="397"/>
        <w:jc w:val="both"/>
        <w:rPr>
          <w:b/>
        </w:rPr>
      </w:pPr>
    </w:p>
    <w:p w:rsidR="002C4F98" w:rsidRDefault="002C4F98" w:rsidP="002C4F98">
      <w:pPr>
        <w:tabs>
          <w:tab w:val="center" w:pos="1701"/>
          <w:tab w:val="right" w:pos="5103"/>
          <w:tab w:val="center" w:pos="6804"/>
        </w:tabs>
        <w:ind w:left="397"/>
        <w:jc w:val="both"/>
        <w:rPr>
          <w:b/>
        </w:rPr>
      </w:pPr>
    </w:p>
    <w:p w:rsidR="002E46AC" w:rsidRDefault="002E46AC" w:rsidP="002C4F98">
      <w:pPr>
        <w:tabs>
          <w:tab w:val="center" w:pos="1701"/>
          <w:tab w:val="right" w:pos="5103"/>
          <w:tab w:val="center" w:pos="6804"/>
        </w:tabs>
        <w:ind w:left="397"/>
        <w:jc w:val="both"/>
        <w:rPr>
          <w:b/>
        </w:rPr>
      </w:pPr>
    </w:p>
    <w:p w:rsidR="002C4F98" w:rsidRDefault="002C4F98" w:rsidP="002C4F98">
      <w:pPr>
        <w:tabs>
          <w:tab w:val="center" w:pos="1701"/>
          <w:tab w:val="right" w:pos="5103"/>
          <w:tab w:val="center" w:pos="6804"/>
        </w:tabs>
        <w:jc w:val="center"/>
        <w:rPr>
          <w:b/>
        </w:rPr>
      </w:pPr>
      <w:r>
        <w:rPr>
          <w:b/>
        </w:rPr>
        <w:t>Badics Ildikó</w:t>
      </w:r>
    </w:p>
    <w:p w:rsidR="002C4F98" w:rsidRDefault="002C4F98" w:rsidP="002C4F98">
      <w:pPr>
        <w:tabs>
          <w:tab w:val="center" w:pos="1701"/>
          <w:tab w:val="right" w:pos="5103"/>
          <w:tab w:val="center" w:pos="6804"/>
        </w:tabs>
        <w:jc w:val="center"/>
        <w:rPr>
          <w:b/>
        </w:rPr>
      </w:pPr>
      <w:proofErr w:type="gramStart"/>
      <w:r>
        <w:rPr>
          <w:b/>
        </w:rPr>
        <w:t>jegyző</w:t>
      </w:r>
      <w:proofErr w:type="gramEnd"/>
    </w:p>
    <w:p w:rsidR="002C4F98" w:rsidRDefault="002C4F98" w:rsidP="002C4F98">
      <w:pPr>
        <w:ind w:left="360"/>
        <w:jc w:val="right"/>
        <w:rPr>
          <w:b/>
        </w:rPr>
      </w:pPr>
      <w:r>
        <w:rPr>
          <w:b/>
        </w:rPr>
        <w:br w:type="page"/>
      </w:r>
      <w:r>
        <w:rPr>
          <w:b/>
        </w:rPr>
        <w:lastRenderedPageBreak/>
        <w:t xml:space="preserve">1. melléklet a </w:t>
      </w:r>
      <w:r w:rsidR="002E46AC">
        <w:rPr>
          <w:b/>
        </w:rPr>
        <w:t>32</w:t>
      </w:r>
      <w:r>
        <w:rPr>
          <w:b/>
        </w:rPr>
        <w:t>/2017. (</w:t>
      </w:r>
      <w:r w:rsidR="002E46AC">
        <w:rPr>
          <w:b/>
        </w:rPr>
        <w:t>XI.30</w:t>
      </w:r>
      <w:r>
        <w:rPr>
          <w:b/>
        </w:rPr>
        <w:t>.) önkormányzati rendelethez</w:t>
      </w:r>
    </w:p>
    <w:p w:rsidR="002C4F98" w:rsidRDefault="002C4F98" w:rsidP="002C4F98">
      <w:pPr>
        <w:ind w:left="360"/>
        <w:jc w:val="center"/>
        <w:rPr>
          <w:b/>
        </w:rPr>
      </w:pPr>
    </w:p>
    <w:p w:rsidR="002C4F98" w:rsidRPr="00664D20" w:rsidRDefault="002C4F98" w:rsidP="002C4F98">
      <w:pPr>
        <w:ind w:left="360"/>
        <w:jc w:val="center"/>
        <w:rPr>
          <w:b/>
          <w:szCs w:val="24"/>
        </w:rPr>
      </w:pPr>
      <w:r w:rsidRPr="00664D20">
        <w:rPr>
          <w:b/>
          <w:szCs w:val="24"/>
        </w:rPr>
        <w:t>Háziorvosi ellátási körzetek</w:t>
      </w:r>
    </w:p>
    <w:p w:rsidR="002C4F98" w:rsidRDefault="002C4F98" w:rsidP="002C4F98">
      <w:pPr>
        <w:ind w:left="360"/>
        <w:jc w:val="center"/>
        <w:rPr>
          <w:b/>
        </w:rPr>
      </w:pPr>
    </w:p>
    <w:p w:rsidR="002C4F98" w:rsidRPr="00664D20" w:rsidRDefault="002C4F98" w:rsidP="002C4F98">
      <w:pPr>
        <w:ind w:left="360"/>
        <w:jc w:val="center"/>
        <w:rPr>
          <w:b/>
          <w:szCs w:val="24"/>
        </w:rPr>
      </w:pPr>
      <w:r w:rsidRPr="00664D20">
        <w:rPr>
          <w:b/>
          <w:szCs w:val="24"/>
        </w:rPr>
        <w:t>I. sz. körzet</w:t>
      </w:r>
    </w:p>
    <w:p w:rsidR="002C4F98" w:rsidRDefault="002C4F98" w:rsidP="002C4F98"/>
    <w:p w:rsidR="002C4F98" w:rsidRDefault="002C4F98" w:rsidP="002C4F98"/>
    <w:tbl>
      <w:tblPr>
        <w:tblW w:w="4330" w:type="dxa"/>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240"/>
      </w:tblGrid>
      <w:tr w:rsidR="002C4F98" w:rsidTr="00CF3E79">
        <w:trPr>
          <w:trHeight w:val="255"/>
        </w:trPr>
        <w:tc>
          <w:tcPr>
            <w:tcW w:w="1090" w:type="dxa"/>
          </w:tcPr>
          <w:p w:rsidR="002C4F98" w:rsidRPr="005C3DAD" w:rsidRDefault="002C4F98" w:rsidP="00CF3E79">
            <w:pPr>
              <w:jc w:val="center"/>
              <w:rPr>
                <w:rFonts w:ascii="Arial" w:hAnsi="Arial" w:cs="Arial"/>
                <w:b/>
              </w:rPr>
            </w:pPr>
            <w:r w:rsidRPr="005C3DAD">
              <w:rPr>
                <w:rFonts w:ascii="Arial" w:hAnsi="Arial" w:cs="Arial"/>
                <w:b/>
              </w:rPr>
              <w:t>Sorszám</w:t>
            </w:r>
          </w:p>
        </w:tc>
        <w:tc>
          <w:tcPr>
            <w:tcW w:w="3240" w:type="dxa"/>
            <w:shd w:val="clear" w:color="auto" w:fill="auto"/>
            <w:noWrap/>
            <w:vAlign w:val="bottom"/>
          </w:tcPr>
          <w:p w:rsidR="002C4F98" w:rsidRPr="005C3DAD" w:rsidRDefault="002C4F98" w:rsidP="00CF3E79">
            <w:pPr>
              <w:jc w:val="center"/>
              <w:rPr>
                <w:rFonts w:ascii="Arial" w:hAnsi="Arial" w:cs="Arial"/>
                <w:b/>
              </w:rPr>
            </w:pPr>
            <w:r>
              <w:rPr>
                <w:rFonts w:ascii="Arial" w:hAnsi="Arial" w:cs="Arial"/>
                <w:b/>
              </w:rPr>
              <w:t>Utca neve</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Aradi vértanúk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Benczúr Gyula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Berzsenyi Dániel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Eszterházy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Fehértói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Gergely Deák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Gyár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Irinyi János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Kinizsi utca páros</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Kossuth 9-től páratlan végig</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Kőrösi Csoma Sándor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Nánási út</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Rákóczi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Somogyi Béla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Sporttelep</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Széles utca páratlan</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 Gereben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Vasút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p>
        </w:tc>
      </w:tr>
      <w:tr w:rsidR="002C4F98" w:rsidTr="00CF3E79">
        <w:trPr>
          <w:trHeight w:val="255"/>
        </w:trPr>
        <w:tc>
          <w:tcPr>
            <w:tcW w:w="1090" w:type="dxa"/>
          </w:tcPr>
          <w:p w:rsidR="002C4F98" w:rsidRDefault="002C4F98" w:rsidP="00CF3E79">
            <w:pPr>
              <w:numPr>
                <w:ilvl w:val="0"/>
                <w:numId w:val="34"/>
              </w:numPr>
              <w:overflowPunct/>
              <w:autoSpaceDE/>
              <w:autoSpaceDN/>
              <w:adjustRightInd/>
              <w:jc w:val="center"/>
              <w:textAlignment w:val="auto"/>
              <w:rPr>
                <w:rFonts w:ascii="Arial" w:hAnsi="Arial" w:cs="Arial"/>
                <w:color w:val="000000"/>
              </w:rPr>
            </w:pPr>
          </w:p>
        </w:tc>
        <w:tc>
          <w:tcPr>
            <w:tcW w:w="3240" w:type="dxa"/>
            <w:shd w:val="clear" w:color="auto" w:fill="auto"/>
            <w:vAlign w:val="bottom"/>
          </w:tcPr>
          <w:p w:rsidR="002C4F98" w:rsidRDefault="002C4F98" w:rsidP="00CF3E79">
            <w:pPr>
              <w:rPr>
                <w:rFonts w:ascii="Arial" w:hAnsi="Arial" w:cs="Arial"/>
                <w:color w:val="000000"/>
              </w:rPr>
            </w:pPr>
          </w:p>
        </w:tc>
      </w:tr>
    </w:tbl>
    <w:p w:rsidR="002C4F98" w:rsidRDefault="002C4F98" w:rsidP="002C4F98"/>
    <w:p w:rsidR="002C4F98" w:rsidRDefault="002C4F98" w:rsidP="002C4F98"/>
    <w:p w:rsidR="002C4F98" w:rsidRDefault="002C4F98" w:rsidP="002C4F98"/>
    <w:p w:rsidR="002C4F98" w:rsidRPr="005C3DAD" w:rsidRDefault="002C4F98" w:rsidP="002C4F98">
      <w:pPr>
        <w:ind w:left="360"/>
        <w:jc w:val="center"/>
        <w:rPr>
          <w:b/>
        </w:rPr>
      </w:pPr>
      <w:r>
        <w:rPr>
          <w:b/>
        </w:rPr>
        <w:br w:type="page"/>
      </w:r>
      <w:r>
        <w:rPr>
          <w:b/>
        </w:rPr>
        <w:lastRenderedPageBreak/>
        <w:t>II. sz. körzet</w:t>
      </w:r>
    </w:p>
    <w:p w:rsidR="002C4F98" w:rsidRDefault="002C4F98" w:rsidP="002C4F98"/>
    <w:tbl>
      <w:tblPr>
        <w:tblW w:w="5590" w:type="dxa"/>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4500"/>
      </w:tblGrid>
      <w:tr w:rsidR="002C4F98" w:rsidTr="00CF3E79">
        <w:trPr>
          <w:trHeight w:val="255"/>
        </w:trPr>
        <w:tc>
          <w:tcPr>
            <w:tcW w:w="1090" w:type="dxa"/>
          </w:tcPr>
          <w:p w:rsidR="002C4F98" w:rsidRDefault="002C4F98" w:rsidP="00CF3E79">
            <w:pPr>
              <w:jc w:val="center"/>
              <w:rPr>
                <w:rFonts w:ascii="Arial" w:hAnsi="Arial" w:cs="Arial"/>
                <w:b/>
              </w:rPr>
            </w:pPr>
            <w:r>
              <w:rPr>
                <w:rFonts w:ascii="Arial" w:hAnsi="Arial" w:cs="Arial"/>
                <w:b/>
              </w:rPr>
              <w:t>Sorszám</w:t>
            </w:r>
          </w:p>
        </w:tc>
        <w:tc>
          <w:tcPr>
            <w:tcW w:w="4500" w:type="dxa"/>
            <w:shd w:val="clear" w:color="auto" w:fill="auto"/>
            <w:noWrap/>
            <w:vAlign w:val="bottom"/>
          </w:tcPr>
          <w:p w:rsidR="002C4F98" w:rsidRPr="00AE3010" w:rsidRDefault="002C4F98" w:rsidP="00CF3E79">
            <w:pPr>
              <w:jc w:val="center"/>
              <w:rPr>
                <w:rFonts w:ascii="Arial" w:hAnsi="Arial" w:cs="Arial"/>
                <w:b/>
              </w:rPr>
            </w:pPr>
            <w:r>
              <w:rPr>
                <w:rFonts w:ascii="Arial" w:hAnsi="Arial" w:cs="Arial"/>
                <w:b/>
              </w:rPr>
              <w:t>Utca neve</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Adria utca 9.-től végig</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Ady Endre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Alkotás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Árpád utca 13-tól 33-ig páratlan</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Bacsó Béla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Bajcsy-Zsilinszky utca 2-62 páros, 1-17 páratlan</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Bethlen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Bocskai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Boglárka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Budai Nagy Antal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Damjanich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Esze Tamás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Február 1.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Fenyő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Hankó László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Garami Ernő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Gyóni Géza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Hajnal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Hétvezér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Honfoglalás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Honvéd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Illés Béla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Kálvin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Kinizsi utca páratlan</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Kossuth Lajos utca 1-től 7-ig páratlan</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Köztársaság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Krúdy Gyula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Lehel köz</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Március 21.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Mártírok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Mikszáth Kálmán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Nyírfa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Orgona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Urbán Béla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Rozmaring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Rózsa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Schönherz Zoltán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Széles utca 22-től 38-ig páros</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Szellő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Szivárvány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rPr>
            </w:pPr>
          </w:p>
        </w:tc>
        <w:tc>
          <w:tcPr>
            <w:tcW w:w="4500" w:type="dxa"/>
            <w:shd w:val="clear" w:color="auto" w:fill="auto"/>
            <w:noWrap/>
            <w:vAlign w:val="bottom"/>
          </w:tcPr>
          <w:p w:rsidR="002C4F98" w:rsidRDefault="002C4F98" w:rsidP="00CF3E79">
            <w:pPr>
              <w:rPr>
                <w:rFonts w:ascii="Arial" w:hAnsi="Arial" w:cs="Arial"/>
              </w:rPr>
            </w:pPr>
            <w:r>
              <w:rPr>
                <w:rFonts w:ascii="Arial" w:hAnsi="Arial" w:cs="Arial"/>
              </w:rPr>
              <w:t>Tiszavirág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Dr. Lévai Sándor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Wesselényi utca</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Zrínyi utca 2.-től 18-ig és 1.-től 17.-ig</w:t>
            </w:r>
          </w:p>
        </w:tc>
      </w:tr>
      <w:tr w:rsidR="002C4F98" w:rsidTr="00CF3E79">
        <w:trPr>
          <w:trHeight w:val="255"/>
        </w:trPr>
        <w:tc>
          <w:tcPr>
            <w:tcW w:w="1090" w:type="dxa"/>
          </w:tcPr>
          <w:p w:rsidR="002C4F98" w:rsidRDefault="002C4F98" w:rsidP="00CF3E79">
            <w:pPr>
              <w:numPr>
                <w:ilvl w:val="0"/>
                <w:numId w:val="35"/>
              </w:numPr>
              <w:overflowPunct/>
              <w:autoSpaceDE/>
              <w:autoSpaceDN/>
              <w:adjustRightInd/>
              <w:jc w:val="center"/>
              <w:textAlignment w:val="auto"/>
              <w:rPr>
                <w:rFonts w:ascii="Arial" w:hAnsi="Arial" w:cs="Arial"/>
                <w:color w:val="000000"/>
              </w:rPr>
            </w:pPr>
          </w:p>
        </w:tc>
        <w:tc>
          <w:tcPr>
            <w:tcW w:w="45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Thököly Imre utca</w:t>
            </w:r>
          </w:p>
        </w:tc>
      </w:tr>
    </w:tbl>
    <w:p w:rsidR="002C4F98" w:rsidRDefault="002C4F98" w:rsidP="002C4F98">
      <w:pPr>
        <w:ind w:left="360"/>
        <w:jc w:val="center"/>
        <w:rPr>
          <w:b/>
        </w:rPr>
      </w:pPr>
    </w:p>
    <w:p w:rsidR="002C4F98" w:rsidRDefault="002C4F98" w:rsidP="002C4F98">
      <w:pPr>
        <w:ind w:left="360"/>
        <w:jc w:val="center"/>
        <w:rPr>
          <w:b/>
        </w:rPr>
      </w:pPr>
      <w:r>
        <w:rPr>
          <w:b/>
        </w:rPr>
        <w:br w:type="page"/>
      </w:r>
    </w:p>
    <w:p w:rsidR="002C4F98" w:rsidRPr="005C3DAD" w:rsidRDefault="002C4F98" w:rsidP="002C4F98">
      <w:pPr>
        <w:ind w:left="360"/>
        <w:jc w:val="center"/>
        <w:rPr>
          <w:b/>
        </w:rPr>
      </w:pPr>
      <w:r>
        <w:rPr>
          <w:b/>
        </w:rPr>
        <w:lastRenderedPageBreak/>
        <w:t>III. sz. körzet</w:t>
      </w:r>
    </w:p>
    <w:p w:rsidR="002C4F98" w:rsidRDefault="002C4F98" w:rsidP="002C4F98"/>
    <w:p w:rsidR="002C4F98" w:rsidRDefault="002C4F98" w:rsidP="002C4F98"/>
    <w:tbl>
      <w:tblPr>
        <w:tblW w:w="505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3780"/>
      </w:tblGrid>
      <w:tr w:rsidR="002C4F98" w:rsidTr="00CF3E79">
        <w:trPr>
          <w:trHeight w:val="255"/>
        </w:trPr>
        <w:tc>
          <w:tcPr>
            <w:tcW w:w="1270" w:type="dxa"/>
          </w:tcPr>
          <w:p w:rsidR="002C4F98" w:rsidRPr="004B486B" w:rsidRDefault="002C4F98" w:rsidP="00CF3E79">
            <w:pPr>
              <w:jc w:val="center"/>
              <w:rPr>
                <w:rFonts w:ascii="Arial" w:hAnsi="Arial" w:cs="Arial"/>
                <w:b/>
              </w:rPr>
            </w:pPr>
            <w:r>
              <w:rPr>
                <w:rFonts w:ascii="Arial" w:hAnsi="Arial" w:cs="Arial"/>
                <w:b/>
              </w:rPr>
              <w:t>Sorszám</w:t>
            </w:r>
          </w:p>
        </w:tc>
        <w:tc>
          <w:tcPr>
            <w:tcW w:w="3780" w:type="dxa"/>
            <w:shd w:val="clear" w:color="auto" w:fill="auto"/>
            <w:noWrap/>
            <w:vAlign w:val="bottom"/>
          </w:tcPr>
          <w:p w:rsidR="002C4F98" w:rsidRPr="004B486B" w:rsidRDefault="002C4F98" w:rsidP="00CF3E79">
            <w:pPr>
              <w:jc w:val="center"/>
              <w:rPr>
                <w:rFonts w:ascii="Arial" w:hAnsi="Arial" w:cs="Arial"/>
                <w:b/>
              </w:rPr>
            </w:pPr>
            <w:r w:rsidRPr="004B486B">
              <w:rPr>
                <w:rFonts w:ascii="Arial" w:hAnsi="Arial" w:cs="Arial"/>
                <w:b/>
              </w:rPr>
              <w:t>Utca neve</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Balassi Bálint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Béke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Erdő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Erkel Ferenc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Gépállomás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Hősök utca 27-től végig,14-től végig</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Ifjúság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Jókai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Katona József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Királytelki út</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Kiss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Kossuth Lajos utca páros</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Lónyai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Madách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rPr>
            </w:pPr>
          </w:p>
        </w:tc>
        <w:tc>
          <w:tcPr>
            <w:tcW w:w="3780" w:type="dxa"/>
            <w:shd w:val="clear" w:color="auto" w:fill="auto"/>
            <w:noWrap/>
            <w:vAlign w:val="bottom"/>
          </w:tcPr>
          <w:p w:rsidR="002C4F98" w:rsidRDefault="002C4F98" w:rsidP="00CF3E79">
            <w:pPr>
              <w:rPr>
                <w:rFonts w:ascii="Arial" w:hAnsi="Arial" w:cs="Arial"/>
              </w:rPr>
            </w:pPr>
            <w:r>
              <w:rPr>
                <w:rFonts w:ascii="Arial" w:hAnsi="Arial" w:cs="Arial"/>
              </w:rPr>
              <w:t>Nyíregyházi út</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Őz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rPr>
            </w:pPr>
          </w:p>
        </w:tc>
        <w:tc>
          <w:tcPr>
            <w:tcW w:w="3780" w:type="dxa"/>
            <w:shd w:val="clear" w:color="auto" w:fill="auto"/>
            <w:noWrap/>
            <w:vAlign w:val="bottom"/>
          </w:tcPr>
          <w:p w:rsidR="002C4F98" w:rsidRDefault="002C4F98" w:rsidP="00CF3E79">
            <w:pPr>
              <w:rPr>
                <w:rFonts w:ascii="Arial" w:hAnsi="Arial" w:cs="Arial"/>
              </w:rPr>
            </w:pPr>
            <w:r>
              <w:rPr>
                <w:rFonts w:ascii="Arial" w:hAnsi="Arial" w:cs="Arial"/>
              </w:rPr>
              <w:t>Petőfi a Táncsics utcáig</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Szarvas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Széles utca 40-től végig</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Táncsics Mihály utca páratlan</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Toldi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Vörösmarty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2C4F98" w:rsidTr="00CF3E79">
        <w:trPr>
          <w:trHeight w:val="255"/>
        </w:trPr>
        <w:tc>
          <w:tcPr>
            <w:tcW w:w="1270" w:type="dxa"/>
          </w:tcPr>
          <w:p w:rsidR="002C4F98" w:rsidRDefault="002C4F98" w:rsidP="00CF3E79">
            <w:pPr>
              <w:numPr>
                <w:ilvl w:val="0"/>
                <w:numId w:val="36"/>
              </w:numPr>
              <w:overflowPunct/>
              <w:autoSpaceDE/>
              <w:autoSpaceDN/>
              <w:adjustRightInd/>
              <w:jc w:val="center"/>
              <w:textAlignment w:val="auto"/>
              <w:rPr>
                <w:rFonts w:ascii="Arial" w:hAnsi="Arial" w:cs="Arial"/>
                <w:color w:val="000000"/>
              </w:rPr>
            </w:pPr>
          </w:p>
        </w:tc>
        <w:tc>
          <w:tcPr>
            <w:tcW w:w="378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Szögi Lajos utca</w:t>
            </w:r>
          </w:p>
        </w:tc>
      </w:tr>
    </w:tbl>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Pr="005C3DAD" w:rsidRDefault="002C4F98" w:rsidP="002C4F98">
      <w:pPr>
        <w:jc w:val="center"/>
        <w:rPr>
          <w:b/>
        </w:rPr>
      </w:pPr>
      <w:r>
        <w:rPr>
          <w:b/>
        </w:rPr>
        <w:lastRenderedPageBreak/>
        <w:t>IV. sz. körzet</w:t>
      </w:r>
    </w:p>
    <w:p w:rsidR="002C4F98" w:rsidRDefault="002C4F98" w:rsidP="002C4F98"/>
    <w:p w:rsidR="002C4F98" w:rsidRDefault="002C4F98" w:rsidP="002C4F98"/>
    <w:tbl>
      <w:tblPr>
        <w:tblW w:w="523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3960"/>
      </w:tblGrid>
      <w:tr w:rsidR="002C4F98" w:rsidTr="00CF3E79">
        <w:trPr>
          <w:trHeight w:val="255"/>
        </w:trPr>
        <w:tc>
          <w:tcPr>
            <w:tcW w:w="1270" w:type="dxa"/>
          </w:tcPr>
          <w:p w:rsidR="002C4F98" w:rsidRDefault="002C4F98" w:rsidP="00CF3E79">
            <w:pPr>
              <w:jc w:val="center"/>
              <w:rPr>
                <w:rFonts w:ascii="Arial" w:hAnsi="Arial" w:cs="Arial"/>
                <w:b/>
              </w:rPr>
            </w:pPr>
            <w:r>
              <w:rPr>
                <w:rFonts w:ascii="Arial" w:hAnsi="Arial" w:cs="Arial"/>
                <w:b/>
              </w:rPr>
              <w:t>Sorszám</w:t>
            </w:r>
          </w:p>
        </w:tc>
        <w:tc>
          <w:tcPr>
            <w:tcW w:w="3960" w:type="dxa"/>
            <w:shd w:val="clear" w:color="auto" w:fill="auto"/>
            <w:noWrap/>
            <w:vAlign w:val="bottom"/>
          </w:tcPr>
          <w:p w:rsidR="002C4F98" w:rsidRPr="00D20BDB" w:rsidRDefault="002C4F98" w:rsidP="00CF3E79">
            <w:pPr>
              <w:jc w:val="center"/>
              <w:rPr>
                <w:rFonts w:ascii="Arial" w:hAnsi="Arial" w:cs="Arial"/>
                <w:b/>
              </w:rPr>
            </w:pPr>
            <w:r>
              <w:rPr>
                <w:rFonts w:ascii="Arial" w:hAnsi="Arial" w:cs="Arial"/>
                <w:b/>
              </w:rPr>
              <w:t>Utca neve</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Arany János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Árpád utca 66-tól végig, 35-től végig</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Babits Mihály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Bajcsy-Zsilinszky utca 19-től végig</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Dózsa György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Gábor Áron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Gárdonyi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Hősök utca 25-ig páratlan, 12-ig páros</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József Attila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Kisfaludy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rPr>
            </w:pPr>
          </w:p>
        </w:tc>
        <w:tc>
          <w:tcPr>
            <w:tcW w:w="3960" w:type="dxa"/>
            <w:shd w:val="clear" w:color="auto" w:fill="auto"/>
            <w:noWrap/>
            <w:vAlign w:val="bottom"/>
          </w:tcPr>
          <w:p w:rsidR="002C4F98" w:rsidRDefault="002C4F98" w:rsidP="00CF3E79">
            <w:pPr>
              <w:rPr>
                <w:rFonts w:ascii="Arial" w:hAnsi="Arial" w:cs="Arial"/>
              </w:rPr>
            </w:pPr>
            <w:r>
              <w:rPr>
                <w:rFonts w:ascii="Arial" w:hAnsi="Arial" w:cs="Arial"/>
              </w:rPr>
              <w:t>Kunfi Zsigmond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Mátyás király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Nép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Károly Róbert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Petőfi a Táncsicstól végig</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Sopron utca</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Széles utca 2-től 20-ig páros</w:t>
            </w:r>
          </w:p>
        </w:tc>
      </w:tr>
      <w:tr w:rsidR="002C4F98" w:rsidTr="00CF3E79">
        <w:trPr>
          <w:trHeight w:val="300"/>
        </w:trPr>
        <w:tc>
          <w:tcPr>
            <w:tcW w:w="1270" w:type="dxa"/>
          </w:tcPr>
          <w:p w:rsidR="002C4F98" w:rsidRDefault="002C4F98" w:rsidP="00CF3E79">
            <w:pPr>
              <w:numPr>
                <w:ilvl w:val="0"/>
                <w:numId w:val="37"/>
              </w:numPr>
              <w:overflowPunct/>
              <w:autoSpaceDE/>
              <w:autoSpaceDN/>
              <w:adjustRightInd/>
              <w:jc w:val="center"/>
              <w:textAlignment w:val="auto"/>
              <w:rPr>
                <w:rFonts w:ascii="Arial" w:hAnsi="Arial" w:cs="Arial"/>
                <w:color w:val="000000"/>
              </w:rPr>
            </w:pPr>
          </w:p>
        </w:tc>
        <w:tc>
          <w:tcPr>
            <w:tcW w:w="396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Táncsics Mihály utca páros</w:t>
            </w:r>
          </w:p>
        </w:tc>
      </w:tr>
      <w:tr w:rsidR="002C4F98" w:rsidRPr="002658DC" w:rsidTr="00CF3E79">
        <w:trPr>
          <w:trHeight w:val="300"/>
        </w:trPr>
        <w:tc>
          <w:tcPr>
            <w:tcW w:w="1270" w:type="dxa"/>
          </w:tcPr>
          <w:p w:rsidR="002C4F98" w:rsidRPr="002658DC" w:rsidRDefault="002C4F98" w:rsidP="00CF3E79">
            <w:pPr>
              <w:numPr>
                <w:ilvl w:val="0"/>
                <w:numId w:val="37"/>
              </w:numPr>
              <w:overflowPunct/>
              <w:autoSpaceDE/>
              <w:autoSpaceDN/>
              <w:adjustRightInd/>
              <w:jc w:val="center"/>
              <w:textAlignment w:val="auto"/>
              <w:rPr>
                <w:rFonts w:ascii="Arial" w:hAnsi="Arial" w:cs="Arial"/>
                <w:b/>
                <w:color w:val="000000"/>
              </w:rPr>
            </w:pPr>
          </w:p>
        </w:tc>
        <w:tc>
          <w:tcPr>
            <w:tcW w:w="3960" w:type="dxa"/>
            <w:shd w:val="clear" w:color="auto" w:fill="auto"/>
            <w:vAlign w:val="bottom"/>
          </w:tcPr>
          <w:p w:rsidR="002C4F98" w:rsidRPr="002658DC" w:rsidRDefault="002C4F98" w:rsidP="00CF3E79">
            <w:pPr>
              <w:rPr>
                <w:rFonts w:ascii="Arial" w:hAnsi="Arial" w:cs="Arial"/>
                <w:b/>
                <w:color w:val="000000"/>
              </w:rPr>
            </w:pPr>
            <w:r>
              <w:rPr>
                <w:rFonts w:ascii="Arial" w:hAnsi="Arial" w:cs="Arial"/>
                <w:b/>
                <w:color w:val="000000"/>
              </w:rPr>
              <w:t>Váci Mihály Tagintézmény</w:t>
            </w:r>
            <w:r>
              <w:rPr>
                <w:rFonts w:ascii="Arial" w:hAnsi="Arial" w:cs="Arial"/>
                <w:b/>
                <w:color w:val="000000"/>
              </w:rPr>
              <w:br/>
              <w:t>(Hétvezér u. 19.)</w:t>
            </w:r>
          </w:p>
        </w:tc>
      </w:tr>
    </w:tbl>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Pr="005C3DAD" w:rsidRDefault="002C4F98" w:rsidP="002C4F98">
      <w:pPr>
        <w:jc w:val="center"/>
        <w:rPr>
          <w:b/>
        </w:rPr>
      </w:pPr>
      <w:r>
        <w:br w:type="page"/>
      </w:r>
      <w:r>
        <w:rPr>
          <w:b/>
        </w:rPr>
        <w:lastRenderedPageBreak/>
        <w:t>V. sz. körzet</w:t>
      </w:r>
    </w:p>
    <w:p w:rsidR="002C4F98" w:rsidRDefault="002C4F98" w:rsidP="002C4F98"/>
    <w:tbl>
      <w:tblPr>
        <w:tblW w:w="5590"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4320"/>
      </w:tblGrid>
      <w:tr w:rsidR="002C4F98" w:rsidTr="00CF3E79">
        <w:trPr>
          <w:trHeight w:val="255"/>
        </w:trPr>
        <w:tc>
          <w:tcPr>
            <w:tcW w:w="1270" w:type="dxa"/>
          </w:tcPr>
          <w:p w:rsidR="002C4F98" w:rsidRDefault="002C4F98" w:rsidP="00CF3E79">
            <w:pPr>
              <w:jc w:val="center"/>
              <w:rPr>
                <w:rFonts w:ascii="Arial" w:hAnsi="Arial" w:cs="Arial"/>
                <w:b/>
              </w:rPr>
            </w:pPr>
            <w:r>
              <w:rPr>
                <w:rFonts w:ascii="Arial" w:hAnsi="Arial" w:cs="Arial"/>
                <w:b/>
              </w:rPr>
              <w:t>Sorszám</w:t>
            </w:r>
          </w:p>
        </w:tc>
        <w:tc>
          <w:tcPr>
            <w:tcW w:w="4320" w:type="dxa"/>
            <w:shd w:val="clear" w:color="auto" w:fill="auto"/>
            <w:noWrap/>
            <w:vAlign w:val="bottom"/>
          </w:tcPr>
          <w:p w:rsidR="002C4F98" w:rsidRPr="00C54D7C" w:rsidRDefault="002C4F98" w:rsidP="00CF3E79">
            <w:pPr>
              <w:jc w:val="center"/>
              <w:rPr>
                <w:rFonts w:ascii="Arial" w:hAnsi="Arial" w:cs="Arial"/>
                <w:b/>
              </w:rPr>
            </w:pPr>
            <w:r>
              <w:rPr>
                <w:rFonts w:ascii="Arial" w:hAnsi="Arial" w:cs="Arial"/>
                <w:b/>
              </w:rPr>
              <w:t>Utca neve</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Akác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Alkotmány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Attila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Batthyány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Csapó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Császár köz</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Csillag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Dankó tanya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Deák Ferenc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Déryné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Dobó István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Dobó Katalin utca</w:t>
            </w:r>
          </w:p>
        </w:tc>
      </w:tr>
      <w:tr w:rsidR="002C4F98" w:rsidRPr="006F58C4" w:rsidTr="00CF3E79">
        <w:trPr>
          <w:trHeight w:val="255"/>
        </w:trPr>
        <w:tc>
          <w:tcPr>
            <w:tcW w:w="1270" w:type="dxa"/>
          </w:tcPr>
          <w:p w:rsidR="002C4F98" w:rsidRPr="00AD1C4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Pr="00AD1C48" w:rsidRDefault="002C4F98" w:rsidP="00CF3E79">
            <w:pPr>
              <w:rPr>
                <w:rFonts w:ascii="Arial" w:hAnsi="Arial" w:cs="Arial"/>
                <w:color w:val="000000"/>
              </w:rPr>
            </w:pPr>
            <w:r w:rsidRPr="00AD1C48">
              <w:rPr>
                <w:rFonts w:ascii="Arial" w:hAnsi="Arial" w:cs="Arial"/>
                <w:color w:val="000000"/>
              </w:rPr>
              <w:t>Egység utca</w:t>
            </w:r>
          </w:p>
        </w:tc>
      </w:tr>
      <w:tr w:rsidR="002C4F98" w:rsidTr="00CF3E79">
        <w:trPr>
          <w:trHeight w:val="255"/>
        </w:trPr>
        <w:tc>
          <w:tcPr>
            <w:tcW w:w="1270" w:type="dxa"/>
          </w:tcPr>
          <w:p w:rsidR="002C4F98" w:rsidRPr="00AD1C4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Pr="00AD1C48" w:rsidRDefault="002C4F98" w:rsidP="00CF3E79">
            <w:pPr>
              <w:rPr>
                <w:rFonts w:ascii="Arial" w:hAnsi="Arial" w:cs="Arial"/>
                <w:color w:val="000000"/>
              </w:rPr>
            </w:pPr>
            <w:r w:rsidRPr="00AD1C48">
              <w:rPr>
                <w:rFonts w:ascii="Arial" w:hAnsi="Arial" w:cs="Arial"/>
                <w:color w:val="000000"/>
              </w:rPr>
              <w:t>Egyház köz</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Eötvös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Gátőrház</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Károli Gáspár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Hajózsilip</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Haladás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Hunyadi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Iskola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Kiss Ernő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Korondi Béla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Kőkút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Kodály Zoltán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Csontváry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Mák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Mester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Mihálytelep</w:t>
            </w:r>
            <w:proofErr w:type="spellEnd"/>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Nagy Sándor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Nyíl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Pálffy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Polgári út</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Salétromkert</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Sólyom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Szabolcska Mihály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Széchenyi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Szegfű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Szent István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Szilágyi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Szőlőskert</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Szőnyi Tibor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Temető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Szabó Magda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Pr="00AD1C48" w:rsidRDefault="002C4F98" w:rsidP="00CF3E79">
            <w:pPr>
              <w:rPr>
                <w:rFonts w:ascii="Arial" w:hAnsi="Arial" w:cs="Arial"/>
              </w:rPr>
            </w:pPr>
            <w:r w:rsidRPr="00AD1C48">
              <w:rPr>
                <w:rFonts w:ascii="Arial" w:hAnsi="Arial" w:cs="Arial"/>
              </w:rPr>
              <w:t>Vasvári Pál utca 57/a-tól végig, 64/a-tól végig</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Víg utca</w:t>
            </w:r>
          </w:p>
        </w:tc>
      </w:tr>
      <w:tr w:rsidR="002C4F98" w:rsidTr="00CF3E79">
        <w:trPr>
          <w:trHeight w:val="255"/>
        </w:trPr>
        <w:tc>
          <w:tcPr>
            <w:tcW w:w="1270" w:type="dxa"/>
          </w:tcPr>
          <w:p w:rsidR="002C4F98" w:rsidRDefault="002C4F98" w:rsidP="00CF3E79">
            <w:pPr>
              <w:numPr>
                <w:ilvl w:val="0"/>
                <w:numId w:val="38"/>
              </w:numPr>
              <w:overflowPunct/>
              <w:autoSpaceDE/>
              <w:autoSpaceDN/>
              <w:adjustRightInd/>
              <w:jc w:val="center"/>
              <w:textAlignment w:val="auto"/>
              <w:rPr>
                <w:rFonts w:ascii="Arial" w:hAnsi="Arial" w:cs="Arial"/>
                <w:color w:val="000000"/>
              </w:rPr>
            </w:pPr>
          </w:p>
        </w:tc>
        <w:tc>
          <w:tcPr>
            <w:tcW w:w="43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Víz utca</w:t>
            </w:r>
          </w:p>
        </w:tc>
      </w:tr>
    </w:tbl>
    <w:p w:rsidR="002C4F98" w:rsidRPr="005C3DAD" w:rsidRDefault="002C4F98" w:rsidP="002C4F98">
      <w:pPr>
        <w:ind w:left="360"/>
        <w:jc w:val="center"/>
        <w:rPr>
          <w:b/>
        </w:rPr>
      </w:pPr>
      <w:r>
        <w:rPr>
          <w:b/>
        </w:rPr>
        <w:br w:type="page"/>
      </w:r>
      <w:r>
        <w:rPr>
          <w:b/>
        </w:rPr>
        <w:lastRenderedPageBreak/>
        <w:t>VI. sz. körzet</w:t>
      </w:r>
    </w:p>
    <w:p w:rsidR="002C4F98" w:rsidRDefault="002C4F98" w:rsidP="002C4F98"/>
    <w:tbl>
      <w:tblPr>
        <w:tblW w:w="5410" w:type="dxa"/>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4269"/>
      </w:tblGrid>
      <w:tr w:rsidR="002C4F98" w:rsidRPr="00C54D7C" w:rsidTr="00CF3E79">
        <w:trPr>
          <w:trHeight w:val="255"/>
        </w:trPr>
        <w:tc>
          <w:tcPr>
            <w:tcW w:w="1141" w:type="dxa"/>
          </w:tcPr>
          <w:p w:rsidR="002C4F98" w:rsidRPr="00C54D7C" w:rsidRDefault="002C4F98" w:rsidP="00CF3E79">
            <w:pPr>
              <w:jc w:val="center"/>
              <w:rPr>
                <w:rFonts w:ascii="Arial" w:hAnsi="Arial" w:cs="Arial"/>
                <w:b/>
                <w:color w:val="000000"/>
              </w:rPr>
            </w:pPr>
            <w:r w:rsidRPr="00C54D7C">
              <w:rPr>
                <w:rFonts w:ascii="Arial" w:hAnsi="Arial" w:cs="Arial"/>
                <w:b/>
                <w:color w:val="000000"/>
              </w:rPr>
              <w:t>Sorszám</w:t>
            </w:r>
          </w:p>
        </w:tc>
        <w:tc>
          <w:tcPr>
            <w:tcW w:w="4269" w:type="dxa"/>
            <w:shd w:val="clear" w:color="auto" w:fill="auto"/>
            <w:vAlign w:val="bottom"/>
          </w:tcPr>
          <w:p w:rsidR="002C4F98" w:rsidRPr="00C54D7C" w:rsidRDefault="002C4F98" w:rsidP="00CF3E79">
            <w:pPr>
              <w:jc w:val="center"/>
              <w:rPr>
                <w:rFonts w:ascii="Arial" w:hAnsi="Arial" w:cs="Arial"/>
                <w:b/>
                <w:color w:val="000000"/>
              </w:rPr>
            </w:pPr>
            <w:r>
              <w:rPr>
                <w:rFonts w:ascii="Arial" w:hAnsi="Arial" w:cs="Arial"/>
                <w:b/>
                <w:color w:val="000000"/>
              </w:rPr>
              <w:t>Utca neve</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Adria utca 9.-ig</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Állomás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Árpád utca 2.-től 48.-ig, 1.-től 13.-ig</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Attila tér</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Bajcsy-Zsilinszky utca 64.-től végig</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Bartók Béla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Báthori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Bem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Bercsényi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Bessenyei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Csalogány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Csokonai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Fecske-köz köz</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Frankel Leó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Hableány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Hársfa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Jázmin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Keskeny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Május 1.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Margaréta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Móricz Zsigmond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Munka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Nagybecskerek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Nefelejcs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Nyár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Nyárfa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Október 6.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Pázsit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Pillangó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Mária Terézia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Géza fejedelem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Tavasz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Tompa Mihály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Tölgyes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Vágóhíd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Vásár tér</w:t>
            </w:r>
            <w:proofErr w:type="gramEnd"/>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Vasas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Pr="00AD1C48" w:rsidRDefault="002C4F98" w:rsidP="00CF3E79">
            <w:pPr>
              <w:rPr>
                <w:rFonts w:ascii="Arial" w:hAnsi="Arial" w:cs="Arial"/>
              </w:rPr>
            </w:pPr>
            <w:r w:rsidRPr="00AD1C48">
              <w:rPr>
                <w:rFonts w:ascii="Arial" w:hAnsi="Arial" w:cs="Arial"/>
              </w:rPr>
              <w:t>Vasvári Pál utca 57/a-ig páratlan, 64/a-ig páros</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Vízmű utca</w:t>
            </w:r>
          </w:p>
        </w:tc>
      </w:tr>
      <w:tr w:rsidR="002C4F98" w:rsidTr="00CF3E79">
        <w:trPr>
          <w:trHeight w:val="255"/>
        </w:trPr>
        <w:tc>
          <w:tcPr>
            <w:tcW w:w="1141" w:type="dxa"/>
          </w:tcPr>
          <w:p w:rsidR="002C4F98" w:rsidRDefault="002C4F98" w:rsidP="00CF3E79">
            <w:pPr>
              <w:numPr>
                <w:ilvl w:val="0"/>
                <w:numId w:val="33"/>
              </w:numPr>
              <w:overflowPunct/>
              <w:autoSpaceDE/>
              <w:autoSpaceDN/>
              <w:adjustRightInd/>
              <w:jc w:val="center"/>
              <w:textAlignment w:val="auto"/>
              <w:rPr>
                <w:rFonts w:ascii="Arial" w:hAnsi="Arial" w:cs="Arial"/>
                <w:color w:val="000000"/>
              </w:rPr>
            </w:pPr>
          </w:p>
        </w:tc>
        <w:tc>
          <w:tcPr>
            <w:tcW w:w="42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Zrínyi utca 19-től végig, 20-tól végig</w:t>
            </w:r>
          </w:p>
        </w:tc>
      </w:tr>
    </w:tbl>
    <w:p w:rsidR="002C4F98" w:rsidRDefault="002C4F98" w:rsidP="002C4F98"/>
    <w:p w:rsidR="002C4F98" w:rsidRDefault="002C4F98" w:rsidP="002C4F98">
      <w:pPr>
        <w:ind w:left="360"/>
        <w:jc w:val="right"/>
        <w:rPr>
          <w:b/>
        </w:rPr>
      </w:pPr>
      <w:r>
        <w:br w:type="page"/>
      </w:r>
      <w:r>
        <w:rPr>
          <w:b/>
        </w:rPr>
        <w:lastRenderedPageBreak/>
        <w:t xml:space="preserve">2. melléklet a </w:t>
      </w:r>
      <w:r w:rsidR="002E46AC">
        <w:rPr>
          <w:b/>
        </w:rPr>
        <w:t>32</w:t>
      </w:r>
      <w:r>
        <w:rPr>
          <w:b/>
        </w:rPr>
        <w:t>/2017. (</w:t>
      </w:r>
      <w:r w:rsidR="002E46AC">
        <w:rPr>
          <w:b/>
        </w:rPr>
        <w:t>XI.30</w:t>
      </w:r>
      <w:r>
        <w:rPr>
          <w:b/>
        </w:rPr>
        <w:t>.) önkormányzati rendelethez</w:t>
      </w:r>
    </w:p>
    <w:p w:rsidR="002C4F98" w:rsidRDefault="002C4F98" w:rsidP="002C4F98">
      <w:pPr>
        <w:ind w:left="360"/>
        <w:jc w:val="center"/>
        <w:rPr>
          <w:b/>
        </w:rPr>
      </w:pPr>
    </w:p>
    <w:p w:rsidR="002C4F98" w:rsidRPr="00876C32" w:rsidRDefault="002C4F98" w:rsidP="002C4F98">
      <w:pPr>
        <w:ind w:left="360"/>
        <w:jc w:val="center"/>
        <w:rPr>
          <w:b/>
          <w:szCs w:val="24"/>
        </w:rPr>
      </w:pPr>
      <w:r w:rsidRPr="00876C32">
        <w:rPr>
          <w:b/>
          <w:szCs w:val="24"/>
        </w:rPr>
        <w:t>Házi gyermekorvosi ellátási körzetek</w:t>
      </w:r>
    </w:p>
    <w:p w:rsidR="002C4F98" w:rsidRPr="00876C32" w:rsidRDefault="002C4F98" w:rsidP="002C4F98">
      <w:pPr>
        <w:ind w:left="360"/>
        <w:jc w:val="center"/>
        <w:rPr>
          <w:b/>
          <w:szCs w:val="24"/>
        </w:rPr>
      </w:pPr>
      <w:r w:rsidRPr="00876C32">
        <w:rPr>
          <w:b/>
          <w:szCs w:val="24"/>
        </w:rPr>
        <w:t>I. sz. körzet</w:t>
      </w:r>
    </w:p>
    <w:p w:rsidR="002C4F98" w:rsidRDefault="002C4F98" w:rsidP="002C4F98"/>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2C4F98" w:rsidTr="00CF3E79">
        <w:trPr>
          <w:trHeight w:val="360"/>
        </w:trPr>
        <w:tc>
          <w:tcPr>
            <w:tcW w:w="1141" w:type="dxa"/>
          </w:tcPr>
          <w:p w:rsidR="002C4F98" w:rsidRDefault="002C4F98" w:rsidP="00CF3E79">
            <w:pPr>
              <w:jc w:val="center"/>
              <w:rPr>
                <w:rFonts w:ascii="Arial" w:hAnsi="Arial" w:cs="Arial"/>
                <w:b/>
                <w:color w:val="000000"/>
              </w:rPr>
            </w:pPr>
          </w:p>
          <w:p w:rsidR="002C4F98" w:rsidRPr="00CB52CC" w:rsidRDefault="002C4F98" w:rsidP="00CF3E79">
            <w:pPr>
              <w:jc w:val="center"/>
              <w:rPr>
                <w:rFonts w:ascii="Arial" w:hAnsi="Arial" w:cs="Arial"/>
                <w:b/>
                <w:color w:val="000000"/>
              </w:rPr>
            </w:pPr>
            <w:r>
              <w:rPr>
                <w:rFonts w:ascii="Arial" w:hAnsi="Arial" w:cs="Arial"/>
                <w:b/>
                <w:color w:val="000000"/>
              </w:rPr>
              <w:t>Sorszám</w:t>
            </w:r>
          </w:p>
        </w:tc>
        <w:tc>
          <w:tcPr>
            <w:tcW w:w="2469" w:type="dxa"/>
            <w:shd w:val="clear" w:color="auto" w:fill="auto"/>
            <w:vAlign w:val="bottom"/>
          </w:tcPr>
          <w:p w:rsidR="002C4F98" w:rsidRPr="00CB52CC" w:rsidRDefault="002C4F98" w:rsidP="00CF3E79">
            <w:pPr>
              <w:jc w:val="center"/>
              <w:rPr>
                <w:rFonts w:ascii="Arial" w:hAnsi="Arial" w:cs="Arial"/>
                <w:b/>
                <w:color w:val="000000"/>
              </w:rPr>
            </w:pPr>
            <w:r>
              <w:rPr>
                <w:rFonts w:ascii="Arial" w:hAnsi="Arial" w:cs="Arial"/>
                <w:b/>
                <w:color w:val="000000"/>
              </w:rPr>
              <w:t>Utca neve</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Akác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Alkotmány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Állomás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Árpád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Attila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Bartók Béla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Báthori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Batthyány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Bem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Bercsényi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Bessenyei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Bethlen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Csapó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Császár köz</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Csillag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Csokonai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Damjanich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Dankó tanya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Deák Ferenc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Déryné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Dobó István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Dobó Katalin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Egyház köz</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Egység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Eötvös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Esze Tamás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Fecske-köz köz</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Frankel Leó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Hankó László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Gátőrház</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Károli Gáspár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Hajózsilip</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Haladás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Hunyadi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Iskola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Kiss Ernő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Korondi Béla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Kőkút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Kodály Zoltán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Csontváry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Május 1.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Mák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Mester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Mihálytelep</w:t>
            </w:r>
            <w:proofErr w:type="spellEnd"/>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Mikszáth Kálmán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Móricz Zsigmond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Munka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Nagy Sándor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Nagybecskerek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Nyíl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Október 6.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Pálffy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Polgári út</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Salétromkert</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Géza fejedelem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Schönherz Zoltán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Sólyom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Szabolcska Mihály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Széchenyi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Szegfű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Szent István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Szilágyi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Szőlőskert</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Szőnyi Tibor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Temető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Szabó Magda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Tompa Mihály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Vásártér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Vasvári Pál utca páratlan</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Víg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Víz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Wesselényi utca</w:t>
            </w:r>
          </w:p>
        </w:tc>
      </w:tr>
      <w:tr w:rsidR="002C4F98" w:rsidTr="00CF3E79">
        <w:trPr>
          <w:trHeight w:val="360"/>
        </w:trPr>
        <w:tc>
          <w:tcPr>
            <w:tcW w:w="1141" w:type="dxa"/>
          </w:tcPr>
          <w:p w:rsidR="002C4F98" w:rsidRDefault="002C4F98" w:rsidP="00CF3E79">
            <w:pPr>
              <w:numPr>
                <w:ilvl w:val="0"/>
                <w:numId w:val="39"/>
              </w:numPr>
              <w:overflowPunct/>
              <w:autoSpaceDE/>
              <w:autoSpaceDN/>
              <w:adjustRightInd/>
              <w:jc w:val="center"/>
              <w:textAlignment w:val="auto"/>
              <w:rPr>
                <w:rFonts w:ascii="Arial" w:hAnsi="Arial" w:cs="Arial"/>
                <w:color w:val="000000"/>
              </w:rPr>
            </w:pPr>
          </w:p>
        </w:tc>
        <w:tc>
          <w:tcPr>
            <w:tcW w:w="246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Zrínyi utca</w:t>
            </w:r>
          </w:p>
        </w:tc>
      </w:tr>
      <w:tr w:rsidR="002C4F98" w:rsidRPr="00F84D13" w:rsidTr="00CF3E79">
        <w:trPr>
          <w:trHeight w:val="360"/>
        </w:trPr>
        <w:tc>
          <w:tcPr>
            <w:tcW w:w="1141" w:type="dxa"/>
          </w:tcPr>
          <w:p w:rsidR="002C4F98" w:rsidRPr="00A53F9C" w:rsidRDefault="002C4F98" w:rsidP="00CF3E79">
            <w:pPr>
              <w:numPr>
                <w:ilvl w:val="0"/>
                <w:numId w:val="39"/>
              </w:numPr>
              <w:overflowPunct/>
              <w:autoSpaceDE/>
              <w:autoSpaceDN/>
              <w:adjustRightInd/>
              <w:jc w:val="center"/>
              <w:textAlignment w:val="auto"/>
              <w:rPr>
                <w:rFonts w:ascii="Arial" w:hAnsi="Arial" w:cs="Arial"/>
                <w:b/>
                <w:color w:val="000000"/>
              </w:rPr>
            </w:pPr>
          </w:p>
        </w:tc>
        <w:tc>
          <w:tcPr>
            <w:tcW w:w="2469"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Tiszavasvári Általános Iskola Vasvári Pál Iskolai Egység (Vasvári Pál u. 97/a)</w:t>
            </w:r>
          </w:p>
        </w:tc>
      </w:tr>
    </w:tbl>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 w:rsidR="002C4F98" w:rsidRDefault="002C4F98" w:rsidP="002C4F98">
      <w:pPr>
        <w:jc w:val="center"/>
        <w:rPr>
          <w:b/>
        </w:rPr>
      </w:pPr>
      <w:r>
        <w:br w:type="page"/>
      </w:r>
      <w:r>
        <w:rPr>
          <w:b/>
        </w:rPr>
        <w:lastRenderedPageBreak/>
        <w:t>II. sz. körzet</w:t>
      </w:r>
    </w:p>
    <w:p w:rsidR="002C4F98" w:rsidRPr="005C3DAD" w:rsidRDefault="002C4F98" w:rsidP="002C4F98">
      <w:pPr>
        <w:ind w:left="360"/>
        <w:jc w:val="center"/>
        <w:rPr>
          <w:b/>
        </w:rPr>
      </w:pPr>
    </w:p>
    <w:tbl>
      <w:tblPr>
        <w:tblW w:w="3970" w:type="dxa"/>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829"/>
      </w:tblGrid>
      <w:tr w:rsidR="002C4F98" w:rsidTr="00CF3E79">
        <w:trPr>
          <w:trHeight w:val="360"/>
        </w:trPr>
        <w:tc>
          <w:tcPr>
            <w:tcW w:w="1141" w:type="dxa"/>
          </w:tcPr>
          <w:p w:rsidR="002C4F98" w:rsidRDefault="002C4F98" w:rsidP="00CF3E79">
            <w:pPr>
              <w:jc w:val="center"/>
              <w:rPr>
                <w:rFonts w:ascii="Arial" w:hAnsi="Arial" w:cs="Arial"/>
                <w:b/>
                <w:color w:val="000000"/>
              </w:rPr>
            </w:pPr>
          </w:p>
          <w:p w:rsidR="002C4F98" w:rsidRPr="00DE050E" w:rsidRDefault="002C4F98" w:rsidP="00CF3E79">
            <w:pPr>
              <w:jc w:val="center"/>
              <w:rPr>
                <w:rFonts w:ascii="Arial" w:hAnsi="Arial" w:cs="Arial"/>
                <w:b/>
                <w:color w:val="000000"/>
              </w:rPr>
            </w:pPr>
            <w:r>
              <w:rPr>
                <w:rFonts w:ascii="Arial" w:hAnsi="Arial" w:cs="Arial"/>
                <w:b/>
                <w:color w:val="000000"/>
              </w:rPr>
              <w:t>Sorszám</w:t>
            </w:r>
          </w:p>
        </w:tc>
        <w:tc>
          <w:tcPr>
            <w:tcW w:w="2829" w:type="dxa"/>
            <w:shd w:val="clear" w:color="auto" w:fill="auto"/>
            <w:vAlign w:val="bottom"/>
          </w:tcPr>
          <w:p w:rsidR="002C4F98" w:rsidRPr="00DE050E" w:rsidRDefault="002C4F98" w:rsidP="00CF3E79">
            <w:pPr>
              <w:jc w:val="center"/>
              <w:rPr>
                <w:rFonts w:ascii="Arial" w:hAnsi="Arial" w:cs="Arial"/>
                <w:b/>
                <w:color w:val="000000"/>
              </w:rPr>
            </w:pPr>
            <w:r>
              <w:rPr>
                <w:rFonts w:ascii="Arial" w:hAnsi="Arial" w:cs="Arial"/>
                <w:b/>
                <w:color w:val="000000"/>
              </w:rPr>
              <w:t>Utca neve</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Arany János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Babits Mihály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Bajcsy-Zsilinszky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Balassi Bálint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Béke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Budai Nagy Antal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Dózsa György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Erdő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Erkel Ferenc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Gábor Áron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Garami Ernő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Gárdonyi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Gépállomás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Honfoglalás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Honvéd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Hősök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Ifjúság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József Attila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Kálvin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Katona József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Kisfaludy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Kiss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Krúdy Gyula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Kunfi Zsigmond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Lehel köz</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Lónyai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Madách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Mátyás király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Nép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Őz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Károly Róbert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Petőfi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Urbán Béla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Sopron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Szarvas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Pr="005D78F3" w:rsidRDefault="002C4F98" w:rsidP="00CF3E79">
            <w:pPr>
              <w:rPr>
                <w:rFonts w:ascii="Arial" w:hAnsi="Arial" w:cs="Arial"/>
                <w:color w:val="000000"/>
              </w:rPr>
            </w:pPr>
            <w:r w:rsidRPr="005D78F3">
              <w:rPr>
                <w:rFonts w:ascii="Arial" w:hAnsi="Arial" w:cs="Arial"/>
                <w:color w:val="000000"/>
              </w:rPr>
              <w:t>Széles utca 38-tól</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Táncsics Mihály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Toldi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Vízmű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Vörösmarty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2C4F98" w:rsidTr="00CF3E79">
        <w:trPr>
          <w:trHeight w:val="360"/>
        </w:trPr>
        <w:tc>
          <w:tcPr>
            <w:tcW w:w="1141" w:type="dxa"/>
          </w:tcPr>
          <w:p w:rsidR="002C4F98" w:rsidRDefault="002C4F98" w:rsidP="00CF3E79">
            <w:pPr>
              <w:numPr>
                <w:ilvl w:val="0"/>
                <w:numId w:val="40"/>
              </w:numPr>
              <w:overflowPunct/>
              <w:autoSpaceDE/>
              <w:autoSpaceDN/>
              <w:adjustRightInd/>
              <w:jc w:val="center"/>
              <w:textAlignment w:val="auto"/>
              <w:rPr>
                <w:rFonts w:ascii="Arial" w:hAnsi="Arial" w:cs="Arial"/>
                <w:color w:val="000000"/>
              </w:rPr>
            </w:pPr>
          </w:p>
        </w:tc>
        <w:tc>
          <w:tcPr>
            <w:tcW w:w="2829"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Szögi Lajos utca</w:t>
            </w:r>
          </w:p>
        </w:tc>
      </w:tr>
      <w:tr w:rsidR="002C4F98" w:rsidRPr="005D78F3" w:rsidTr="00CF3E79">
        <w:trPr>
          <w:trHeight w:val="360"/>
        </w:trPr>
        <w:tc>
          <w:tcPr>
            <w:tcW w:w="1141" w:type="dxa"/>
          </w:tcPr>
          <w:p w:rsidR="002C4F98" w:rsidRPr="00A53F9C" w:rsidRDefault="002C4F98" w:rsidP="00CF3E79">
            <w:pPr>
              <w:numPr>
                <w:ilvl w:val="0"/>
                <w:numId w:val="40"/>
              </w:numPr>
              <w:overflowPunct/>
              <w:autoSpaceDE/>
              <w:autoSpaceDN/>
              <w:adjustRightInd/>
              <w:jc w:val="center"/>
              <w:textAlignment w:val="auto"/>
              <w:rPr>
                <w:rFonts w:ascii="Arial" w:hAnsi="Arial" w:cs="Arial"/>
                <w:b/>
                <w:color w:val="000000"/>
              </w:rPr>
            </w:pPr>
          </w:p>
        </w:tc>
        <w:tc>
          <w:tcPr>
            <w:tcW w:w="2829"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 Egység (Ifjúság u. 8.)</w:t>
            </w:r>
          </w:p>
          <w:p w:rsidR="002C4F98" w:rsidRPr="00A53F9C" w:rsidRDefault="002C4F98" w:rsidP="00CF3E79">
            <w:pPr>
              <w:rPr>
                <w:rFonts w:ascii="Arial" w:hAnsi="Arial" w:cs="Arial"/>
                <w:b/>
                <w:color w:val="000000"/>
              </w:rPr>
            </w:pPr>
            <w:r w:rsidRPr="00A53F9C">
              <w:rPr>
                <w:rFonts w:ascii="Arial" w:hAnsi="Arial" w:cs="Arial"/>
                <w:b/>
                <w:color w:val="000000"/>
              </w:rPr>
              <w:t>1-2-3-4. évfolyam</w:t>
            </w:r>
          </w:p>
        </w:tc>
      </w:tr>
      <w:tr w:rsidR="002C4F98" w:rsidRPr="005D78F3" w:rsidTr="00CF3E79">
        <w:trPr>
          <w:trHeight w:val="360"/>
        </w:trPr>
        <w:tc>
          <w:tcPr>
            <w:tcW w:w="1141" w:type="dxa"/>
          </w:tcPr>
          <w:p w:rsidR="002C4F98" w:rsidRPr="00A53F9C" w:rsidRDefault="002C4F98" w:rsidP="00CF3E79">
            <w:pPr>
              <w:numPr>
                <w:ilvl w:val="0"/>
                <w:numId w:val="40"/>
              </w:numPr>
              <w:overflowPunct/>
              <w:autoSpaceDE/>
              <w:autoSpaceDN/>
              <w:adjustRightInd/>
              <w:jc w:val="center"/>
              <w:textAlignment w:val="auto"/>
              <w:rPr>
                <w:rFonts w:ascii="Arial" w:hAnsi="Arial" w:cs="Arial"/>
                <w:b/>
                <w:color w:val="000000"/>
              </w:rPr>
            </w:pPr>
          </w:p>
        </w:tc>
        <w:tc>
          <w:tcPr>
            <w:tcW w:w="2829"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Magiszter Alapítványi Óvoda, Általános Iskola, Szakiskola és Középiskola </w:t>
            </w:r>
          </w:p>
          <w:p w:rsidR="002C4F98" w:rsidRPr="00A53F9C" w:rsidRDefault="002C4F98" w:rsidP="00CF3E79">
            <w:pPr>
              <w:rPr>
                <w:rFonts w:ascii="Arial" w:hAnsi="Arial" w:cs="Arial"/>
                <w:b/>
                <w:color w:val="000000"/>
              </w:rPr>
            </w:pPr>
            <w:r w:rsidRPr="00A53F9C">
              <w:rPr>
                <w:rFonts w:ascii="Arial" w:hAnsi="Arial" w:cs="Arial"/>
                <w:b/>
                <w:color w:val="000000"/>
              </w:rPr>
              <w:t>1-2-3-4. évfolyam, Óvodai csoportok (Petőfi u. 6-8, Kossuth u. 76, Petőfi u. 4, Petőfi u. 24.)</w:t>
            </w:r>
          </w:p>
        </w:tc>
      </w:tr>
    </w:tbl>
    <w:p w:rsidR="002C4F98" w:rsidRDefault="002C4F98" w:rsidP="002C4F98">
      <w:pPr>
        <w:ind w:left="360"/>
        <w:jc w:val="center"/>
        <w:rPr>
          <w:b/>
        </w:rPr>
      </w:pPr>
    </w:p>
    <w:p w:rsidR="002C4F98" w:rsidRDefault="002C4F98" w:rsidP="002C4F98">
      <w:pPr>
        <w:ind w:left="360"/>
        <w:jc w:val="center"/>
        <w:rPr>
          <w:b/>
        </w:rPr>
      </w:pPr>
      <w:r>
        <w:rPr>
          <w:b/>
        </w:rPr>
        <w:br w:type="page"/>
      </w:r>
      <w:r>
        <w:rPr>
          <w:b/>
        </w:rPr>
        <w:lastRenderedPageBreak/>
        <w:t>III. sz. körzet</w:t>
      </w:r>
    </w:p>
    <w:p w:rsidR="002C4F98" w:rsidRDefault="002C4F98" w:rsidP="002C4F98">
      <w:pPr>
        <w:ind w:left="360"/>
        <w:jc w:val="center"/>
        <w:rPr>
          <w:b/>
        </w:rPr>
      </w:pPr>
    </w:p>
    <w:p w:rsidR="002C4F98" w:rsidRPr="005C3DAD" w:rsidRDefault="002C4F98" w:rsidP="002C4F98">
      <w:pPr>
        <w:ind w:left="360"/>
        <w:jc w:val="center"/>
        <w:rPr>
          <w:b/>
        </w:rPr>
      </w:pPr>
    </w:p>
    <w:tbl>
      <w:tblPr>
        <w:tblW w:w="3970" w:type="dxa"/>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700"/>
      </w:tblGrid>
      <w:tr w:rsidR="002C4F98" w:rsidTr="00CF3E79">
        <w:trPr>
          <w:trHeight w:val="360"/>
        </w:trPr>
        <w:tc>
          <w:tcPr>
            <w:tcW w:w="1270" w:type="dxa"/>
          </w:tcPr>
          <w:p w:rsidR="002C4F98" w:rsidRDefault="002C4F98" w:rsidP="00CF3E79">
            <w:pPr>
              <w:jc w:val="center"/>
              <w:rPr>
                <w:rFonts w:ascii="Arial" w:hAnsi="Arial" w:cs="Arial"/>
                <w:b/>
                <w:color w:val="000000"/>
              </w:rPr>
            </w:pPr>
          </w:p>
          <w:p w:rsidR="002C4F98" w:rsidRPr="00DE050E" w:rsidRDefault="002C4F98" w:rsidP="00CF3E79">
            <w:pPr>
              <w:jc w:val="center"/>
              <w:rPr>
                <w:rFonts w:ascii="Arial" w:hAnsi="Arial" w:cs="Arial"/>
                <w:b/>
                <w:color w:val="000000"/>
              </w:rPr>
            </w:pPr>
            <w:r>
              <w:rPr>
                <w:rFonts w:ascii="Arial" w:hAnsi="Arial" w:cs="Arial"/>
                <w:b/>
                <w:color w:val="000000"/>
              </w:rPr>
              <w:t>Sorszám</w:t>
            </w:r>
          </w:p>
        </w:tc>
        <w:tc>
          <w:tcPr>
            <w:tcW w:w="2700" w:type="dxa"/>
            <w:shd w:val="clear" w:color="auto" w:fill="auto"/>
            <w:vAlign w:val="bottom"/>
          </w:tcPr>
          <w:p w:rsidR="002C4F98" w:rsidRPr="00DE050E" w:rsidRDefault="002C4F98" w:rsidP="00CF3E79">
            <w:pPr>
              <w:jc w:val="center"/>
              <w:rPr>
                <w:rFonts w:ascii="Arial" w:hAnsi="Arial" w:cs="Arial"/>
                <w:b/>
                <w:color w:val="000000"/>
              </w:rPr>
            </w:pPr>
            <w:r>
              <w:rPr>
                <w:rFonts w:ascii="Arial" w:hAnsi="Arial" w:cs="Arial"/>
                <w:b/>
                <w:color w:val="000000"/>
              </w:rPr>
              <w:t>Utca neve</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Adria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jc w:val="both"/>
              <w:rPr>
                <w:rFonts w:ascii="Arial" w:hAnsi="Arial" w:cs="Arial"/>
                <w:color w:val="000000"/>
              </w:rPr>
            </w:pPr>
            <w:r>
              <w:rPr>
                <w:rFonts w:ascii="Arial" w:hAnsi="Arial" w:cs="Arial"/>
                <w:color w:val="000000"/>
              </w:rPr>
              <w:t>Ady Endre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Aradi vértanúk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Bacsó Béla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Benczúr Gyula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Berzsenyi Dániel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Bocskai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Eszterházy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Február 1.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Fehértói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Fenyő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Gergely Deák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Gyár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Gyóni Géza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Hársfa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Hétvezér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Illés Béla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Irinyi János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Jókai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Keskeny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Kinizsi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Kossuth Lajos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Köztársaság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Kőrösi Csoma Sándor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Március 21.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Mártírok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Nánási út</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Nyírfa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Rákóczi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Mária Terézia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Somogyi Béla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Pr="00507BA6" w:rsidRDefault="002C4F98" w:rsidP="00CF3E79">
            <w:pPr>
              <w:rPr>
                <w:rFonts w:ascii="Arial" w:hAnsi="Arial" w:cs="Arial"/>
                <w:color w:val="000000"/>
              </w:rPr>
            </w:pPr>
            <w:r w:rsidRPr="00507BA6">
              <w:rPr>
                <w:rFonts w:ascii="Arial" w:hAnsi="Arial" w:cs="Arial"/>
                <w:color w:val="000000"/>
              </w:rPr>
              <w:t>Széles utca 38-ig</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Dr. Lévai Sándor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Üdülőtelep</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Vágóhíd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 Gereben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Vasas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Vasút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Vasvári Pál utca páros</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2C4F98" w:rsidTr="00CF3E79">
        <w:trPr>
          <w:trHeight w:val="360"/>
        </w:trPr>
        <w:tc>
          <w:tcPr>
            <w:tcW w:w="1270" w:type="dxa"/>
          </w:tcPr>
          <w:p w:rsidR="002C4F98" w:rsidRDefault="002C4F98" w:rsidP="00CF3E79">
            <w:pPr>
              <w:numPr>
                <w:ilvl w:val="0"/>
                <w:numId w:val="41"/>
              </w:numPr>
              <w:overflowPunct/>
              <w:autoSpaceDE/>
              <w:autoSpaceDN/>
              <w:adjustRightInd/>
              <w:textAlignment w:val="auto"/>
              <w:rPr>
                <w:rFonts w:ascii="Arial" w:hAnsi="Arial" w:cs="Arial"/>
                <w:color w:val="000000"/>
              </w:rPr>
            </w:pPr>
          </w:p>
        </w:tc>
        <w:tc>
          <w:tcPr>
            <w:tcW w:w="270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Thököly Imre utca</w:t>
            </w:r>
          </w:p>
        </w:tc>
      </w:tr>
      <w:tr w:rsidR="002C4F98" w:rsidRPr="00F84D13" w:rsidTr="00CF3E79">
        <w:trPr>
          <w:trHeight w:val="360"/>
        </w:trPr>
        <w:tc>
          <w:tcPr>
            <w:tcW w:w="1270" w:type="dxa"/>
          </w:tcPr>
          <w:p w:rsidR="002C4F98" w:rsidRPr="00A53F9C" w:rsidRDefault="002C4F98" w:rsidP="00CF3E79">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 Egység (Ifjúság u. 8.)</w:t>
            </w:r>
          </w:p>
          <w:p w:rsidR="002C4F98" w:rsidRPr="00A53F9C" w:rsidRDefault="002C4F98" w:rsidP="00CF3E79">
            <w:pPr>
              <w:rPr>
                <w:rFonts w:ascii="Arial" w:hAnsi="Arial" w:cs="Arial"/>
                <w:b/>
                <w:color w:val="000000"/>
              </w:rPr>
            </w:pPr>
            <w:r w:rsidRPr="00A53F9C">
              <w:rPr>
                <w:rFonts w:ascii="Arial" w:hAnsi="Arial" w:cs="Arial"/>
                <w:b/>
                <w:color w:val="000000"/>
              </w:rPr>
              <w:t>5-6-7-8. évfolyam</w:t>
            </w:r>
          </w:p>
        </w:tc>
      </w:tr>
      <w:tr w:rsidR="002C4F98" w:rsidRPr="00F84D13" w:rsidTr="00CF3E79">
        <w:trPr>
          <w:trHeight w:val="360"/>
        </w:trPr>
        <w:tc>
          <w:tcPr>
            <w:tcW w:w="1270" w:type="dxa"/>
          </w:tcPr>
          <w:p w:rsidR="002C4F98" w:rsidRPr="00A53F9C" w:rsidRDefault="002C4F98" w:rsidP="00CF3E79">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Magiszter Alapítványi Óvoda, Általános Iskola, Szakiskola és Középiskola 5-6-7-8. évfolyam </w:t>
            </w:r>
            <w:r>
              <w:rPr>
                <w:rFonts w:ascii="Arial" w:hAnsi="Arial" w:cs="Arial"/>
                <w:b/>
                <w:color w:val="000000"/>
              </w:rPr>
              <w:br/>
            </w:r>
            <w:r w:rsidRPr="00A53F9C">
              <w:rPr>
                <w:rFonts w:ascii="Arial" w:hAnsi="Arial" w:cs="Arial"/>
                <w:b/>
                <w:color w:val="000000"/>
              </w:rPr>
              <w:t>(Kossuth u. 76,</w:t>
            </w:r>
            <w:r>
              <w:rPr>
                <w:rFonts w:ascii="Arial" w:hAnsi="Arial" w:cs="Arial"/>
                <w:b/>
                <w:color w:val="000000"/>
              </w:rPr>
              <w:br/>
            </w:r>
            <w:r w:rsidRPr="00A53F9C">
              <w:rPr>
                <w:rFonts w:ascii="Arial" w:hAnsi="Arial" w:cs="Arial"/>
                <w:b/>
                <w:color w:val="000000"/>
              </w:rPr>
              <w:t xml:space="preserve"> Petőfi u. 6-8)</w:t>
            </w:r>
          </w:p>
        </w:tc>
      </w:tr>
      <w:tr w:rsidR="002C4F98" w:rsidRPr="00F84D13" w:rsidTr="00CF3E79">
        <w:trPr>
          <w:trHeight w:val="360"/>
        </w:trPr>
        <w:tc>
          <w:tcPr>
            <w:tcW w:w="1270" w:type="dxa"/>
          </w:tcPr>
          <w:p w:rsidR="002C4F98" w:rsidRPr="00A53F9C" w:rsidRDefault="002C4F98" w:rsidP="00CF3E79">
            <w:pPr>
              <w:numPr>
                <w:ilvl w:val="0"/>
                <w:numId w:val="41"/>
              </w:numPr>
              <w:overflowPunct/>
              <w:autoSpaceDE/>
              <w:autoSpaceDN/>
              <w:adjustRightInd/>
              <w:textAlignment w:val="auto"/>
              <w:rPr>
                <w:rFonts w:ascii="Arial" w:hAnsi="Arial" w:cs="Arial"/>
                <w:b/>
                <w:color w:val="000000"/>
              </w:rPr>
            </w:pPr>
          </w:p>
        </w:tc>
        <w:tc>
          <w:tcPr>
            <w:tcW w:w="2700" w:type="dxa"/>
            <w:shd w:val="clear" w:color="auto" w:fill="auto"/>
            <w:vAlign w:val="bottom"/>
          </w:tcPr>
          <w:p w:rsidR="002C4F98" w:rsidRPr="00A53F9C" w:rsidRDefault="002C4F98" w:rsidP="00CF3E79">
            <w:pPr>
              <w:rPr>
                <w:rFonts w:ascii="Arial" w:hAnsi="Arial" w:cs="Arial"/>
                <w:b/>
                <w:color w:val="000000"/>
              </w:rPr>
            </w:pPr>
            <w:r>
              <w:rPr>
                <w:rFonts w:ascii="Arial" w:hAnsi="Arial" w:cs="Arial"/>
                <w:b/>
                <w:color w:val="000000"/>
              </w:rPr>
              <w:t xml:space="preserve">Tiszavasvári </w:t>
            </w:r>
            <w:r w:rsidRPr="00A53F9C">
              <w:rPr>
                <w:rFonts w:ascii="Arial" w:hAnsi="Arial" w:cs="Arial"/>
                <w:b/>
                <w:color w:val="000000"/>
              </w:rPr>
              <w:t>Egyesített Óvodai Intézmény</w:t>
            </w:r>
            <w:r>
              <w:rPr>
                <w:rFonts w:ascii="Arial" w:hAnsi="Arial" w:cs="Arial"/>
                <w:b/>
                <w:color w:val="000000"/>
              </w:rPr>
              <w:br/>
            </w:r>
            <w:r w:rsidRPr="00A53F9C">
              <w:rPr>
                <w:rFonts w:ascii="Arial" w:hAnsi="Arial" w:cs="Arial"/>
                <w:b/>
                <w:color w:val="000000"/>
              </w:rPr>
              <w:t xml:space="preserve"> (Ifjúság u. 8,</w:t>
            </w:r>
            <w:r>
              <w:rPr>
                <w:rFonts w:ascii="Arial" w:hAnsi="Arial" w:cs="Arial"/>
                <w:b/>
                <w:color w:val="000000"/>
              </w:rPr>
              <w:br/>
            </w:r>
            <w:r w:rsidRPr="00A53F9C">
              <w:rPr>
                <w:rFonts w:ascii="Arial" w:hAnsi="Arial" w:cs="Arial"/>
                <w:b/>
                <w:color w:val="000000"/>
              </w:rPr>
              <w:t xml:space="preserve"> Egység u. 4 f,g.,</w:t>
            </w:r>
            <w:r>
              <w:rPr>
                <w:rFonts w:ascii="Arial" w:hAnsi="Arial" w:cs="Arial"/>
                <w:b/>
                <w:color w:val="000000"/>
              </w:rPr>
              <w:br/>
            </w:r>
            <w:r w:rsidRPr="00A53F9C">
              <w:rPr>
                <w:rFonts w:ascii="Arial" w:hAnsi="Arial" w:cs="Arial"/>
                <w:b/>
                <w:color w:val="000000"/>
              </w:rPr>
              <w:t xml:space="preserve"> Vasvári Pál u. 67/</w:t>
            </w:r>
            <w:proofErr w:type="gramStart"/>
            <w:r w:rsidRPr="00A53F9C">
              <w:rPr>
                <w:rFonts w:ascii="Arial" w:hAnsi="Arial" w:cs="Arial"/>
                <w:b/>
                <w:color w:val="000000"/>
              </w:rPr>
              <w:t>a</w:t>
            </w:r>
            <w:proofErr w:type="gramEnd"/>
            <w:r w:rsidRPr="00A53F9C">
              <w:rPr>
                <w:rFonts w:ascii="Arial" w:hAnsi="Arial" w:cs="Arial"/>
                <w:b/>
                <w:color w:val="000000"/>
              </w:rPr>
              <w:t>, Gombás András u. 10/a )</w:t>
            </w:r>
          </w:p>
        </w:tc>
      </w:tr>
    </w:tbl>
    <w:p w:rsidR="002C4F98" w:rsidRDefault="002C4F98" w:rsidP="002C4F98"/>
    <w:p w:rsidR="002C4F98" w:rsidRDefault="002C4F98" w:rsidP="002C4F98">
      <w:pPr>
        <w:ind w:left="360"/>
        <w:jc w:val="right"/>
        <w:rPr>
          <w:b/>
        </w:rPr>
      </w:pPr>
      <w:r>
        <w:br w:type="page"/>
      </w:r>
      <w:r>
        <w:rPr>
          <w:b/>
        </w:rPr>
        <w:lastRenderedPageBreak/>
        <w:t xml:space="preserve">3. melléklet a </w:t>
      </w:r>
      <w:r w:rsidR="002E46AC">
        <w:rPr>
          <w:b/>
        </w:rPr>
        <w:t>32</w:t>
      </w:r>
      <w:r>
        <w:rPr>
          <w:b/>
        </w:rPr>
        <w:t>/2017. (</w:t>
      </w:r>
      <w:r w:rsidR="002E46AC">
        <w:rPr>
          <w:b/>
        </w:rPr>
        <w:t>XI.30</w:t>
      </w:r>
      <w:r>
        <w:rPr>
          <w:b/>
        </w:rPr>
        <w:t>.) önkormányzati rendelethez</w:t>
      </w:r>
    </w:p>
    <w:p w:rsidR="002C4F98" w:rsidRDefault="002C4F98" w:rsidP="002C4F98">
      <w:pPr>
        <w:ind w:left="360"/>
        <w:jc w:val="center"/>
        <w:rPr>
          <w:b/>
        </w:rPr>
      </w:pPr>
    </w:p>
    <w:p w:rsidR="002C4F98" w:rsidRPr="00876C32" w:rsidRDefault="002C4F98" w:rsidP="002C4F98">
      <w:pPr>
        <w:ind w:left="360"/>
        <w:jc w:val="center"/>
        <w:rPr>
          <w:b/>
          <w:szCs w:val="24"/>
        </w:rPr>
      </w:pPr>
      <w:r w:rsidRPr="00876C32">
        <w:rPr>
          <w:b/>
          <w:szCs w:val="24"/>
        </w:rPr>
        <w:t>Fogorvosi ellátási körzetek</w:t>
      </w:r>
    </w:p>
    <w:p w:rsidR="002C4F98" w:rsidRDefault="002C4F98" w:rsidP="002C4F98">
      <w:pPr>
        <w:ind w:left="360"/>
        <w:jc w:val="center"/>
        <w:rPr>
          <w:b/>
        </w:rPr>
      </w:pPr>
    </w:p>
    <w:p w:rsidR="002C4F98" w:rsidRPr="00876C32" w:rsidRDefault="002C4F98" w:rsidP="002C4F98">
      <w:pPr>
        <w:ind w:left="360"/>
        <w:jc w:val="center"/>
        <w:rPr>
          <w:b/>
          <w:szCs w:val="24"/>
        </w:rPr>
      </w:pPr>
      <w:r w:rsidRPr="00876C32">
        <w:rPr>
          <w:b/>
          <w:szCs w:val="24"/>
        </w:rPr>
        <w:t>I. sz. körzet</w:t>
      </w:r>
    </w:p>
    <w:p w:rsidR="002C4F98" w:rsidRDefault="002C4F98" w:rsidP="002C4F98"/>
    <w:tbl>
      <w:tblPr>
        <w:tblW w:w="3610" w:type="dxa"/>
        <w:tblInd w:w="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340"/>
      </w:tblGrid>
      <w:tr w:rsidR="002C4F98" w:rsidTr="00CF3E79">
        <w:trPr>
          <w:trHeight w:val="255"/>
        </w:trPr>
        <w:tc>
          <w:tcPr>
            <w:tcW w:w="1270" w:type="dxa"/>
          </w:tcPr>
          <w:p w:rsidR="002C4F98" w:rsidRDefault="002C4F98" w:rsidP="00CF3E79">
            <w:pPr>
              <w:jc w:val="center"/>
              <w:rPr>
                <w:rFonts w:ascii="Arial" w:hAnsi="Arial" w:cs="Arial"/>
                <w:b/>
              </w:rPr>
            </w:pPr>
            <w:r>
              <w:rPr>
                <w:rFonts w:ascii="Arial" w:hAnsi="Arial" w:cs="Arial"/>
                <w:b/>
              </w:rPr>
              <w:t>Sorszám</w:t>
            </w:r>
          </w:p>
        </w:tc>
        <w:tc>
          <w:tcPr>
            <w:tcW w:w="2340" w:type="dxa"/>
            <w:shd w:val="clear" w:color="auto" w:fill="auto"/>
            <w:noWrap/>
            <w:vAlign w:val="bottom"/>
          </w:tcPr>
          <w:p w:rsidR="002C4F98" w:rsidRPr="00732221" w:rsidRDefault="002C4F98" w:rsidP="00CF3E79">
            <w:pPr>
              <w:jc w:val="center"/>
              <w:rPr>
                <w:rFonts w:ascii="Arial" w:hAnsi="Arial" w:cs="Arial"/>
                <w:b/>
              </w:rPr>
            </w:pPr>
            <w:r>
              <w:rPr>
                <w:rFonts w:ascii="Arial" w:hAnsi="Arial" w:cs="Arial"/>
                <w:b/>
              </w:rPr>
              <w:t>Utca neve</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Alkotás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Állomás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Arany János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Árpád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Babits Mihály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Bajcsy-Zsilinszky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Balassi Bálint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Bem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Bessenyei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Budai Nagy Antal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Csokonai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Dózsa György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 xml:space="preserve">Fecske-köz </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Gábor Áron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Garami Ernő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Gárdonyi utca</w:t>
            </w:r>
          </w:p>
        </w:tc>
      </w:tr>
      <w:tr w:rsidR="002C4F98" w:rsidRPr="00E001BD" w:rsidTr="00CF3E79">
        <w:trPr>
          <w:trHeight w:val="402"/>
        </w:trPr>
        <w:tc>
          <w:tcPr>
            <w:tcW w:w="1270" w:type="dxa"/>
          </w:tcPr>
          <w:p w:rsidR="002C4F98" w:rsidRPr="00507BA6"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Pr="00507BA6" w:rsidRDefault="002C4F98" w:rsidP="00CF3E79">
            <w:pPr>
              <w:rPr>
                <w:rFonts w:ascii="Arial" w:hAnsi="Arial" w:cs="Arial"/>
                <w:color w:val="000000"/>
              </w:rPr>
            </w:pPr>
            <w:r w:rsidRPr="00507BA6">
              <w:rPr>
                <w:rFonts w:ascii="Arial" w:hAnsi="Arial" w:cs="Arial"/>
                <w:color w:val="000000"/>
              </w:rPr>
              <w:t>Gépállomás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Hétvezér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Honfoglalás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Honvéd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Hősök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Ifjúság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Jókai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József Attila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Kabók</w:t>
            </w:r>
            <w:proofErr w:type="spellEnd"/>
            <w:r>
              <w:rPr>
                <w:rFonts w:ascii="Arial" w:hAnsi="Arial" w:cs="Arial"/>
                <w:color w:val="000000"/>
              </w:rPr>
              <w:t xml:space="preserve"> Lajos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Kálvin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Kárpát</w:t>
            </w:r>
            <w:proofErr w:type="spellEnd"/>
            <w:r>
              <w:rPr>
                <w:rFonts w:ascii="Arial" w:hAnsi="Arial" w:cs="Arial"/>
                <w:color w:val="000000"/>
              </w:rPr>
              <w:t xml:space="preserve">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Kisfaludy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Kunfi Zsigmond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Lehel köz</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Lónyai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Május 1.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Mátyás király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Nagybecskerek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Nép utca</w:t>
            </w:r>
          </w:p>
        </w:tc>
      </w:tr>
      <w:tr w:rsidR="002C4F98" w:rsidRPr="00E001BD" w:rsidTr="00CF3E79">
        <w:trPr>
          <w:trHeight w:val="402"/>
        </w:trPr>
        <w:tc>
          <w:tcPr>
            <w:tcW w:w="1270" w:type="dxa"/>
          </w:tcPr>
          <w:p w:rsidR="002C4F98" w:rsidRPr="00507BA6"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Pr="00507BA6" w:rsidRDefault="002C4F98" w:rsidP="00CF3E79">
            <w:pPr>
              <w:rPr>
                <w:rFonts w:ascii="Arial" w:hAnsi="Arial" w:cs="Arial"/>
                <w:color w:val="000000"/>
              </w:rPr>
            </w:pPr>
            <w:r w:rsidRPr="00507BA6">
              <w:rPr>
                <w:rFonts w:ascii="Arial" w:hAnsi="Arial" w:cs="Arial"/>
                <w:color w:val="000000"/>
              </w:rPr>
              <w:t>Őz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Károly Róbert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Pethe</w:t>
            </w:r>
            <w:proofErr w:type="spellEnd"/>
            <w:r>
              <w:rPr>
                <w:rFonts w:ascii="Arial" w:hAnsi="Arial" w:cs="Arial"/>
                <w:color w:val="000000"/>
              </w:rPr>
              <w:t xml:space="preserve"> Ferenc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Petőfi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Urbán Béla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Sopron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Szabolcsvezér</w:t>
            </w:r>
            <w:proofErr w:type="spellEnd"/>
            <w:r>
              <w:rPr>
                <w:rFonts w:ascii="Arial" w:hAnsi="Arial" w:cs="Arial"/>
                <w:color w:val="000000"/>
              </w:rPr>
              <w:t xml:space="preserve"> utca</w:t>
            </w:r>
          </w:p>
        </w:tc>
      </w:tr>
      <w:tr w:rsidR="002C4F98" w:rsidRPr="00B6717B" w:rsidTr="00CF3E79">
        <w:trPr>
          <w:trHeight w:val="402"/>
        </w:trPr>
        <w:tc>
          <w:tcPr>
            <w:tcW w:w="1270" w:type="dxa"/>
          </w:tcPr>
          <w:p w:rsidR="002C4F98" w:rsidRPr="00507BA6"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Pr="00507BA6" w:rsidRDefault="002C4F98" w:rsidP="00CF3E79">
            <w:pPr>
              <w:rPr>
                <w:rFonts w:ascii="Arial" w:hAnsi="Arial" w:cs="Arial"/>
                <w:color w:val="000000"/>
              </w:rPr>
            </w:pPr>
            <w:r w:rsidRPr="00507BA6">
              <w:rPr>
                <w:rFonts w:ascii="Arial" w:hAnsi="Arial" w:cs="Arial"/>
                <w:color w:val="000000"/>
              </w:rPr>
              <w:t>Szarvas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Táncsics Mihály utca</w:t>
            </w:r>
          </w:p>
        </w:tc>
      </w:tr>
      <w:tr w:rsidR="002C4F98" w:rsidRPr="00E001BD" w:rsidTr="00CF3E79">
        <w:trPr>
          <w:trHeight w:val="402"/>
        </w:trPr>
        <w:tc>
          <w:tcPr>
            <w:tcW w:w="1270" w:type="dxa"/>
          </w:tcPr>
          <w:p w:rsidR="002C4F98" w:rsidRPr="00507BA6"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Pr="00507BA6" w:rsidRDefault="002C4F98" w:rsidP="00CF3E79">
            <w:pPr>
              <w:rPr>
                <w:rFonts w:ascii="Arial" w:hAnsi="Arial" w:cs="Arial"/>
                <w:color w:val="000000"/>
              </w:rPr>
            </w:pPr>
            <w:r w:rsidRPr="00507BA6">
              <w:rPr>
                <w:rFonts w:ascii="Arial" w:hAnsi="Arial" w:cs="Arial"/>
                <w:color w:val="000000"/>
              </w:rPr>
              <w:t>Toldi utca</w:t>
            </w:r>
          </w:p>
        </w:tc>
      </w:tr>
      <w:tr w:rsidR="002C4F98" w:rsidTr="00CF3E79">
        <w:trPr>
          <w:trHeight w:val="402"/>
        </w:trPr>
        <w:tc>
          <w:tcPr>
            <w:tcW w:w="1270" w:type="dxa"/>
          </w:tcPr>
          <w:p w:rsidR="002C4F98" w:rsidRPr="00507BA6"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Pr="00507BA6" w:rsidRDefault="002C4F98" w:rsidP="00CF3E79">
            <w:pPr>
              <w:rPr>
                <w:rFonts w:ascii="Arial" w:hAnsi="Arial" w:cs="Arial"/>
                <w:color w:val="000000"/>
              </w:rPr>
            </w:pPr>
            <w:r w:rsidRPr="00507BA6">
              <w:rPr>
                <w:rFonts w:ascii="Arial" w:hAnsi="Arial" w:cs="Arial"/>
                <w:color w:val="000000"/>
              </w:rPr>
              <w:t>Tompa Mihály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Vásártér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Vízmű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Vörösmarty utca</w:t>
            </w:r>
          </w:p>
        </w:tc>
      </w:tr>
      <w:tr w:rsidR="002C4F98" w:rsidTr="00CF3E79">
        <w:trPr>
          <w:trHeight w:val="402"/>
        </w:trPr>
        <w:tc>
          <w:tcPr>
            <w:tcW w:w="1270" w:type="dxa"/>
          </w:tcPr>
          <w:p w:rsidR="002C4F98" w:rsidRDefault="002C4F98" w:rsidP="00CF3E79">
            <w:pPr>
              <w:numPr>
                <w:ilvl w:val="0"/>
                <w:numId w:val="42"/>
              </w:numPr>
              <w:overflowPunct/>
              <w:autoSpaceDE/>
              <w:autoSpaceDN/>
              <w:adjustRightInd/>
              <w:jc w:val="center"/>
              <w:textAlignment w:val="auto"/>
              <w:rPr>
                <w:rFonts w:ascii="Arial" w:hAnsi="Arial" w:cs="Arial"/>
                <w:color w:val="000000"/>
              </w:rPr>
            </w:pPr>
          </w:p>
        </w:tc>
        <w:tc>
          <w:tcPr>
            <w:tcW w:w="234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Szögi Lajos utca</w:t>
            </w:r>
          </w:p>
        </w:tc>
      </w:tr>
      <w:tr w:rsidR="002C4F98" w:rsidRPr="00F54BBE" w:rsidTr="00CF3E79">
        <w:trPr>
          <w:trHeight w:val="402"/>
        </w:trPr>
        <w:tc>
          <w:tcPr>
            <w:tcW w:w="1270" w:type="dxa"/>
          </w:tcPr>
          <w:p w:rsidR="002C4F98" w:rsidRPr="00A53F9C" w:rsidRDefault="002C4F98" w:rsidP="00CF3E79">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Tiszavasvári Általános Iskola </w:t>
            </w:r>
            <w:proofErr w:type="spellStart"/>
            <w:r w:rsidRPr="00A53F9C">
              <w:rPr>
                <w:rFonts w:ascii="Arial" w:hAnsi="Arial" w:cs="Arial"/>
                <w:b/>
                <w:color w:val="000000"/>
              </w:rPr>
              <w:t>Kabay</w:t>
            </w:r>
            <w:proofErr w:type="spellEnd"/>
            <w:r w:rsidRPr="00A53F9C">
              <w:rPr>
                <w:rFonts w:ascii="Arial" w:hAnsi="Arial" w:cs="Arial"/>
                <w:b/>
                <w:color w:val="000000"/>
              </w:rPr>
              <w:t xml:space="preserve"> János Iskolai Egység (Ifjúság u. 8.)</w:t>
            </w:r>
          </w:p>
        </w:tc>
      </w:tr>
      <w:tr w:rsidR="002C4F98" w:rsidRPr="00F54BBE" w:rsidTr="00CF3E79">
        <w:trPr>
          <w:trHeight w:val="402"/>
        </w:trPr>
        <w:tc>
          <w:tcPr>
            <w:tcW w:w="1270" w:type="dxa"/>
          </w:tcPr>
          <w:p w:rsidR="002C4F98" w:rsidRPr="00A53F9C" w:rsidRDefault="002C4F98" w:rsidP="00CF3E79">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Magiszter Alapítványi Óvoda, Általános Iskola, Szakiskola és Középiskola (Kossuth u. 76, Petőfi u.6-8)</w:t>
            </w:r>
          </w:p>
          <w:p w:rsidR="002C4F98" w:rsidRPr="00A53F9C" w:rsidRDefault="002C4F98" w:rsidP="00CF3E79">
            <w:pPr>
              <w:rPr>
                <w:rFonts w:ascii="Arial" w:hAnsi="Arial" w:cs="Arial"/>
                <w:b/>
                <w:color w:val="000000"/>
              </w:rPr>
            </w:pPr>
            <w:r w:rsidRPr="00A53F9C">
              <w:rPr>
                <w:rFonts w:ascii="Arial" w:hAnsi="Arial" w:cs="Arial"/>
                <w:b/>
                <w:color w:val="000000"/>
              </w:rPr>
              <w:t>(5-6-7-8. évfolyam)</w:t>
            </w:r>
          </w:p>
        </w:tc>
      </w:tr>
      <w:tr w:rsidR="002C4F98" w:rsidRPr="00F54BBE" w:rsidTr="00CF3E79">
        <w:trPr>
          <w:trHeight w:val="402"/>
        </w:trPr>
        <w:tc>
          <w:tcPr>
            <w:tcW w:w="1270" w:type="dxa"/>
          </w:tcPr>
          <w:p w:rsidR="002C4F98" w:rsidRPr="00A53F9C" w:rsidRDefault="002C4F98" w:rsidP="00CF3E79">
            <w:pPr>
              <w:numPr>
                <w:ilvl w:val="0"/>
                <w:numId w:val="42"/>
              </w:numPr>
              <w:overflowPunct/>
              <w:autoSpaceDE/>
              <w:autoSpaceDN/>
              <w:adjustRightInd/>
              <w:jc w:val="center"/>
              <w:textAlignment w:val="auto"/>
              <w:rPr>
                <w:rFonts w:ascii="Arial" w:hAnsi="Arial" w:cs="Arial"/>
                <w:b/>
                <w:color w:val="000000"/>
              </w:rPr>
            </w:pPr>
          </w:p>
        </w:tc>
        <w:tc>
          <w:tcPr>
            <w:tcW w:w="234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Tiszavasvári Egyesített Óvodai Intézmény (Ifjúság u. 8, Gombás </w:t>
            </w:r>
            <w:r w:rsidRPr="00A53F9C">
              <w:rPr>
                <w:rFonts w:ascii="Arial" w:hAnsi="Arial" w:cs="Arial"/>
                <w:b/>
                <w:color w:val="000000"/>
              </w:rPr>
              <w:lastRenderedPageBreak/>
              <w:t>András u.</w:t>
            </w:r>
            <w:r>
              <w:rPr>
                <w:rFonts w:ascii="Arial" w:hAnsi="Arial" w:cs="Arial"/>
                <w:b/>
                <w:color w:val="000000"/>
              </w:rPr>
              <w:t xml:space="preserve"> 10/a</w:t>
            </w:r>
            <w:r w:rsidRPr="00A53F9C">
              <w:rPr>
                <w:rFonts w:ascii="Arial" w:hAnsi="Arial" w:cs="Arial"/>
                <w:b/>
                <w:color w:val="000000"/>
              </w:rPr>
              <w:t>)</w:t>
            </w:r>
          </w:p>
        </w:tc>
      </w:tr>
    </w:tbl>
    <w:p w:rsidR="002C4F98" w:rsidRDefault="002C4F98" w:rsidP="002C4F98">
      <w:pPr>
        <w:jc w:val="center"/>
        <w:rPr>
          <w:b/>
        </w:rPr>
      </w:pPr>
      <w:r>
        <w:lastRenderedPageBreak/>
        <w:br w:type="page"/>
      </w:r>
      <w:r>
        <w:rPr>
          <w:b/>
        </w:rPr>
        <w:lastRenderedPageBreak/>
        <w:t>II. sz. körzet</w:t>
      </w:r>
    </w:p>
    <w:p w:rsidR="002C4F98" w:rsidRDefault="002C4F98" w:rsidP="002C4F98">
      <w:pPr>
        <w:ind w:left="360"/>
        <w:jc w:val="center"/>
        <w:rPr>
          <w:b/>
        </w:rPr>
      </w:pPr>
    </w:p>
    <w:p w:rsidR="002C4F98" w:rsidRDefault="002C4F98" w:rsidP="002C4F98">
      <w:pPr>
        <w:ind w:left="360"/>
        <w:jc w:val="center"/>
        <w:rPr>
          <w:b/>
        </w:rPr>
      </w:pPr>
    </w:p>
    <w:tbl>
      <w:tblPr>
        <w:tblW w:w="3666" w:type="dxa"/>
        <w:tblInd w:w="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525"/>
      </w:tblGrid>
      <w:tr w:rsidR="002C4F98" w:rsidTr="00CF3E79">
        <w:trPr>
          <w:trHeight w:val="255"/>
        </w:trPr>
        <w:tc>
          <w:tcPr>
            <w:tcW w:w="1141" w:type="dxa"/>
          </w:tcPr>
          <w:p w:rsidR="002C4F98" w:rsidRDefault="002C4F98" w:rsidP="00CF3E79">
            <w:pPr>
              <w:jc w:val="center"/>
              <w:rPr>
                <w:rFonts w:ascii="Arial" w:hAnsi="Arial" w:cs="Arial"/>
                <w:b/>
              </w:rPr>
            </w:pPr>
            <w:r>
              <w:rPr>
                <w:rFonts w:ascii="Arial" w:hAnsi="Arial" w:cs="Arial"/>
                <w:b/>
              </w:rPr>
              <w:t>Sorszám</w:t>
            </w:r>
          </w:p>
        </w:tc>
        <w:tc>
          <w:tcPr>
            <w:tcW w:w="2525" w:type="dxa"/>
            <w:shd w:val="clear" w:color="auto" w:fill="auto"/>
            <w:noWrap/>
            <w:vAlign w:val="bottom"/>
          </w:tcPr>
          <w:p w:rsidR="002C4F98" w:rsidRPr="00EE048F" w:rsidRDefault="002C4F98" w:rsidP="00CF3E79">
            <w:pPr>
              <w:jc w:val="center"/>
              <w:rPr>
                <w:rFonts w:ascii="Arial" w:hAnsi="Arial" w:cs="Arial"/>
                <w:b/>
              </w:rPr>
            </w:pPr>
            <w:r>
              <w:rPr>
                <w:rFonts w:ascii="Arial" w:hAnsi="Arial" w:cs="Arial"/>
                <w:b/>
              </w:rPr>
              <w:t>Utca neve</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rPr>
            </w:pPr>
          </w:p>
        </w:tc>
        <w:tc>
          <w:tcPr>
            <w:tcW w:w="2525" w:type="dxa"/>
            <w:shd w:val="clear" w:color="auto" w:fill="auto"/>
            <w:noWrap/>
            <w:vAlign w:val="bottom"/>
          </w:tcPr>
          <w:p w:rsidR="002C4F98" w:rsidRDefault="002C4F98" w:rsidP="00CF3E79">
            <w:pPr>
              <w:rPr>
                <w:rFonts w:ascii="Arial" w:hAnsi="Arial" w:cs="Arial"/>
              </w:rPr>
            </w:pPr>
            <w:r>
              <w:rPr>
                <w:rFonts w:ascii="Arial" w:hAnsi="Arial" w:cs="Arial"/>
              </w:rPr>
              <w:t>Adria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Ady Endre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Akác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Alkotmány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Attila tér+Attila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Bartók Béla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Báthori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Batthyány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Bercsényi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Bereznai</w:t>
            </w:r>
            <w:proofErr w:type="spellEnd"/>
            <w:r>
              <w:rPr>
                <w:rFonts w:ascii="Arial" w:hAnsi="Arial" w:cs="Arial"/>
                <w:color w:val="000000"/>
              </w:rPr>
              <w:t xml:space="preserve">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Bethlen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Csalogány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Csapó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Császár köz</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Csillag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Damjanich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Dankó tanya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Deák Ferenc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Déryné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Dobó István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Dobó Katalin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Egyház köz</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Egység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Eötvös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Esze Tamás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Frankel Leó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Fürdő sor</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Hankó László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Gátőrház</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Gólya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Károli Gáspár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Hableány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Hajnal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Hajózsilip</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Haladás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sidRPr="00256B6F">
              <w:rPr>
                <w:rFonts w:ascii="Arial" w:hAnsi="Arial" w:cs="Arial"/>
                <w:color w:val="000000"/>
              </w:rPr>
              <w:t>Dessewffy</w:t>
            </w:r>
            <w:r>
              <w:rPr>
                <w:rFonts w:ascii="Arial" w:hAnsi="Arial" w:cs="Arial"/>
                <w:color w:val="000000"/>
              </w:rPr>
              <w:t xml:space="preserve">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Hársfa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Hunyadi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Iskola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Jázmin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József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Kiss Ernő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Korondi Béla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Kőkút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Kodály Zoltán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Csontváry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Mák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Makarenkó</w:t>
            </w:r>
            <w:proofErr w:type="spellEnd"/>
            <w:r>
              <w:rPr>
                <w:rFonts w:ascii="Arial" w:hAnsi="Arial" w:cs="Arial"/>
                <w:color w:val="000000"/>
              </w:rPr>
              <w:t xml:space="preserve">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Margaréta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Mester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Mihálytelep</w:t>
            </w:r>
            <w:proofErr w:type="spellEnd"/>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Mikszáth Kálmán utca</w:t>
            </w:r>
          </w:p>
        </w:tc>
      </w:tr>
      <w:tr w:rsidR="002C4F98" w:rsidRPr="00E37AAB" w:rsidTr="00CF3E79">
        <w:trPr>
          <w:trHeight w:val="402"/>
        </w:trPr>
        <w:tc>
          <w:tcPr>
            <w:tcW w:w="1141" w:type="dxa"/>
          </w:tcPr>
          <w:p w:rsidR="002C4F98" w:rsidRPr="007F3B72"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Pr="007F3B72" w:rsidRDefault="002C4F98" w:rsidP="00CF3E79">
            <w:pPr>
              <w:rPr>
                <w:rFonts w:ascii="Arial" w:hAnsi="Arial" w:cs="Arial"/>
                <w:color w:val="000000"/>
              </w:rPr>
            </w:pPr>
            <w:r w:rsidRPr="007F3B72">
              <w:rPr>
                <w:rFonts w:ascii="Arial" w:hAnsi="Arial" w:cs="Arial"/>
                <w:color w:val="000000"/>
              </w:rPr>
              <w:t>Móricz Zsigmond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Munka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Nagy Sándor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Nefelejcs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Nyár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Nyárfa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Nyíl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Október 6.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Pálffy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Pázsit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Pillangó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Polgári út</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Mária Terézia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Salétromkert</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Géza fejedelem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Schönherz Zoltán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Sólyom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Szabolcska Mihály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Széchenyi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Szegfű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Szent István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Szilágyi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Szőlőskert</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Szőnyi Tibor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Tavasz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Temető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Szabó Magda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Tölgyes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Vágóhíd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Vasas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Vasvári Pál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Víg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Víz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Wesselényi utca</w:t>
            </w:r>
          </w:p>
        </w:tc>
      </w:tr>
      <w:tr w:rsidR="002C4F98" w:rsidTr="00CF3E79">
        <w:trPr>
          <w:trHeight w:val="402"/>
        </w:trPr>
        <w:tc>
          <w:tcPr>
            <w:tcW w:w="1141" w:type="dxa"/>
          </w:tcPr>
          <w:p w:rsidR="002C4F98" w:rsidRDefault="002C4F98" w:rsidP="00CF3E79">
            <w:pPr>
              <w:numPr>
                <w:ilvl w:val="0"/>
                <w:numId w:val="43"/>
              </w:numPr>
              <w:overflowPunct/>
              <w:autoSpaceDE/>
              <w:autoSpaceDN/>
              <w:adjustRightInd/>
              <w:jc w:val="center"/>
              <w:textAlignment w:val="auto"/>
              <w:rPr>
                <w:rFonts w:ascii="Arial" w:hAnsi="Arial" w:cs="Arial"/>
                <w:color w:val="000000"/>
              </w:rPr>
            </w:pPr>
          </w:p>
        </w:tc>
        <w:tc>
          <w:tcPr>
            <w:tcW w:w="2525" w:type="dxa"/>
            <w:shd w:val="clear" w:color="auto" w:fill="auto"/>
            <w:vAlign w:val="bottom"/>
          </w:tcPr>
          <w:p w:rsidR="002C4F98" w:rsidRDefault="002C4F98" w:rsidP="00CF3E79">
            <w:pPr>
              <w:rPr>
                <w:rFonts w:ascii="Arial" w:hAnsi="Arial" w:cs="Arial"/>
                <w:color w:val="000000"/>
              </w:rPr>
            </w:pPr>
            <w:r>
              <w:rPr>
                <w:rFonts w:ascii="Arial" w:hAnsi="Arial" w:cs="Arial"/>
                <w:color w:val="000000"/>
              </w:rPr>
              <w:t>Zrínyi utca</w:t>
            </w:r>
          </w:p>
        </w:tc>
      </w:tr>
      <w:tr w:rsidR="002C4F98" w:rsidRPr="00E32FB3" w:rsidTr="00CF3E79">
        <w:trPr>
          <w:trHeight w:val="402"/>
        </w:trPr>
        <w:tc>
          <w:tcPr>
            <w:tcW w:w="1141" w:type="dxa"/>
          </w:tcPr>
          <w:p w:rsidR="002C4F98" w:rsidRPr="00A53F9C" w:rsidRDefault="002C4F98" w:rsidP="00CF3E79">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Tiszavasvári Általános Iskola Vasvári Pál Iskolai Egység (Vasvári Pál 97/a)</w:t>
            </w:r>
          </w:p>
        </w:tc>
      </w:tr>
      <w:tr w:rsidR="002C4F98" w:rsidRPr="00E32FB3" w:rsidTr="00CF3E79">
        <w:trPr>
          <w:trHeight w:val="402"/>
        </w:trPr>
        <w:tc>
          <w:tcPr>
            <w:tcW w:w="1141" w:type="dxa"/>
          </w:tcPr>
          <w:p w:rsidR="002C4F98" w:rsidRPr="00A53F9C" w:rsidRDefault="002C4F98" w:rsidP="00CF3E79">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 xml:space="preserve">Magiszter Alapítványi Óvoda, Általános Iskola, Szakiskola és Középiskola </w:t>
            </w:r>
          </w:p>
          <w:p w:rsidR="002C4F98" w:rsidRPr="00A53F9C" w:rsidRDefault="002C4F98" w:rsidP="00CF3E79">
            <w:pPr>
              <w:rPr>
                <w:rFonts w:ascii="Arial" w:hAnsi="Arial" w:cs="Arial"/>
                <w:b/>
                <w:color w:val="000000"/>
              </w:rPr>
            </w:pPr>
            <w:r w:rsidRPr="00A53F9C">
              <w:rPr>
                <w:rFonts w:ascii="Arial" w:hAnsi="Arial" w:cs="Arial"/>
                <w:b/>
                <w:color w:val="000000"/>
              </w:rPr>
              <w:t>(Óvodai csoportok) (Petőfi u.4</w:t>
            </w:r>
            <w:proofErr w:type="gramStart"/>
            <w:r w:rsidRPr="00A53F9C">
              <w:rPr>
                <w:rFonts w:ascii="Arial" w:hAnsi="Arial" w:cs="Arial"/>
                <w:b/>
                <w:color w:val="000000"/>
              </w:rPr>
              <w:t>.,</w:t>
            </w:r>
            <w:proofErr w:type="gramEnd"/>
            <w:r w:rsidRPr="00A53F9C">
              <w:rPr>
                <w:rFonts w:ascii="Arial" w:hAnsi="Arial" w:cs="Arial"/>
                <w:b/>
                <w:color w:val="000000"/>
              </w:rPr>
              <w:t xml:space="preserve"> Petőfi u. 24.)</w:t>
            </w:r>
          </w:p>
        </w:tc>
      </w:tr>
      <w:tr w:rsidR="002C4F98" w:rsidRPr="00E32FB3" w:rsidTr="00CF3E79">
        <w:trPr>
          <w:trHeight w:val="402"/>
        </w:trPr>
        <w:tc>
          <w:tcPr>
            <w:tcW w:w="1141" w:type="dxa"/>
          </w:tcPr>
          <w:p w:rsidR="002C4F98" w:rsidRPr="00A53F9C" w:rsidRDefault="002C4F98" w:rsidP="00CF3E79">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Nyíregyházi Szakképzési Centrum</w:t>
            </w:r>
            <w:r w:rsidRPr="00A53F9C">
              <w:rPr>
                <w:rFonts w:ascii="Arial" w:hAnsi="Arial" w:cs="Arial"/>
                <w:b/>
                <w:color w:val="000000"/>
              </w:rPr>
              <w:br/>
              <w:t>Tiszavasvári Középiskola, Szakiskola és Kollégium (szakiskolai évfolyamok)</w:t>
            </w:r>
          </w:p>
          <w:p w:rsidR="002C4F98" w:rsidRPr="00A53F9C" w:rsidRDefault="002C4F98" w:rsidP="00CF3E79">
            <w:pPr>
              <w:rPr>
                <w:rFonts w:ascii="Arial" w:hAnsi="Arial" w:cs="Arial"/>
                <w:b/>
                <w:color w:val="000000"/>
              </w:rPr>
            </w:pPr>
            <w:r w:rsidRPr="00A53F9C">
              <w:rPr>
                <w:rFonts w:ascii="Arial" w:hAnsi="Arial" w:cs="Arial"/>
                <w:b/>
                <w:color w:val="000000"/>
              </w:rPr>
              <w:t>(Petőfi u.1.)</w:t>
            </w:r>
          </w:p>
        </w:tc>
      </w:tr>
      <w:tr w:rsidR="002C4F98" w:rsidRPr="00E32FB3" w:rsidTr="00CF3E79">
        <w:trPr>
          <w:trHeight w:val="402"/>
        </w:trPr>
        <w:tc>
          <w:tcPr>
            <w:tcW w:w="1141" w:type="dxa"/>
          </w:tcPr>
          <w:p w:rsidR="002C4F98" w:rsidRPr="00A53F9C" w:rsidRDefault="002C4F98" w:rsidP="00CF3E79">
            <w:pPr>
              <w:numPr>
                <w:ilvl w:val="0"/>
                <w:numId w:val="43"/>
              </w:numPr>
              <w:overflowPunct/>
              <w:autoSpaceDE/>
              <w:autoSpaceDN/>
              <w:adjustRightInd/>
              <w:jc w:val="center"/>
              <w:textAlignment w:val="auto"/>
              <w:rPr>
                <w:rFonts w:ascii="Arial" w:hAnsi="Arial" w:cs="Arial"/>
                <w:b/>
                <w:color w:val="000000"/>
              </w:rPr>
            </w:pPr>
          </w:p>
        </w:tc>
        <w:tc>
          <w:tcPr>
            <w:tcW w:w="2525"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Tiszavasvári Egyesített Óvodai Intézmény (Egység u. 4. f. g</w:t>
            </w:r>
            <w:proofErr w:type="gramStart"/>
            <w:r w:rsidRPr="00A53F9C">
              <w:rPr>
                <w:rFonts w:ascii="Arial" w:hAnsi="Arial" w:cs="Arial"/>
                <w:b/>
                <w:color w:val="000000"/>
              </w:rPr>
              <w:t>.</w:t>
            </w:r>
            <w:r>
              <w:rPr>
                <w:rFonts w:ascii="Arial" w:hAnsi="Arial" w:cs="Arial"/>
                <w:b/>
                <w:color w:val="000000"/>
              </w:rPr>
              <w:t>,</w:t>
            </w:r>
            <w:proofErr w:type="gramEnd"/>
            <w:r>
              <w:rPr>
                <w:rFonts w:ascii="Arial" w:hAnsi="Arial" w:cs="Arial"/>
                <w:b/>
                <w:color w:val="000000"/>
              </w:rPr>
              <w:br/>
            </w:r>
            <w:r w:rsidRPr="00A53F9C">
              <w:rPr>
                <w:rFonts w:ascii="Arial" w:hAnsi="Arial" w:cs="Arial"/>
                <w:b/>
                <w:color w:val="000000"/>
              </w:rPr>
              <w:t>Vasvári Pál u. 67/a)</w:t>
            </w:r>
          </w:p>
        </w:tc>
      </w:tr>
    </w:tbl>
    <w:p w:rsidR="002C4F98" w:rsidRDefault="002C4F98" w:rsidP="002C4F98">
      <w:pPr>
        <w:ind w:left="360"/>
        <w:jc w:val="center"/>
        <w:rPr>
          <w:b/>
        </w:rPr>
      </w:pPr>
      <w:r>
        <w:rPr>
          <w:b/>
        </w:rPr>
        <w:br w:type="page"/>
      </w:r>
      <w:r>
        <w:rPr>
          <w:b/>
        </w:rPr>
        <w:lastRenderedPageBreak/>
        <w:t>III. sz. körzet</w:t>
      </w:r>
    </w:p>
    <w:p w:rsidR="002C4F98" w:rsidRDefault="002C4F98" w:rsidP="002C4F98">
      <w:pPr>
        <w:ind w:left="360"/>
        <w:jc w:val="center"/>
        <w:rPr>
          <w:b/>
        </w:rPr>
      </w:pPr>
    </w:p>
    <w:tbl>
      <w:tblPr>
        <w:tblW w:w="379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270"/>
        <w:gridCol w:w="2520"/>
      </w:tblGrid>
      <w:tr w:rsidR="002C4F98" w:rsidTr="00CF3E79">
        <w:trPr>
          <w:trHeight w:val="402"/>
        </w:trPr>
        <w:tc>
          <w:tcPr>
            <w:tcW w:w="1270" w:type="dxa"/>
          </w:tcPr>
          <w:p w:rsidR="002C4F98" w:rsidRDefault="002C4F98" w:rsidP="00CF3E79">
            <w:pPr>
              <w:jc w:val="center"/>
              <w:rPr>
                <w:rFonts w:ascii="Arial" w:hAnsi="Arial" w:cs="Arial"/>
                <w:b/>
                <w:color w:val="000000"/>
              </w:rPr>
            </w:pPr>
          </w:p>
          <w:p w:rsidR="002C4F98" w:rsidRPr="00447735" w:rsidRDefault="002C4F98" w:rsidP="00CF3E79">
            <w:pPr>
              <w:jc w:val="center"/>
              <w:rPr>
                <w:rFonts w:ascii="Arial" w:hAnsi="Arial" w:cs="Arial"/>
                <w:b/>
                <w:color w:val="000000"/>
              </w:rPr>
            </w:pPr>
            <w:r>
              <w:rPr>
                <w:rFonts w:ascii="Arial" w:hAnsi="Arial" w:cs="Arial"/>
                <w:b/>
                <w:color w:val="000000"/>
              </w:rPr>
              <w:t>Sorszám</w:t>
            </w:r>
          </w:p>
        </w:tc>
        <w:tc>
          <w:tcPr>
            <w:tcW w:w="2520" w:type="dxa"/>
            <w:shd w:val="clear" w:color="auto" w:fill="auto"/>
            <w:vAlign w:val="bottom"/>
          </w:tcPr>
          <w:p w:rsidR="002C4F98" w:rsidRPr="00447735" w:rsidRDefault="002C4F98" w:rsidP="00CF3E79">
            <w:pPr>
              <w:jc w:val="center"/>
              <w:rPr>
                <w:rFonts w:ascii="Arial" w:hAnsi="Arial" w:cs="Arial"/>
                <w:b/>
                <w:color w:val="000000"/>
              </w:rPr>
            </w:pPr>
            <w:r>
              <w:rPr>
                <w:rFonts w:ascii="Arial" w:hAnsi="Arial" w:cs="Arial"/>
                <w:b/>
                <w:color w:val="000000"/>
              </w:rPr>
              <w:t>Utca neve</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sidRPr="003007B1">
              <w:rPr>
                <w:rFonts w:ascii="Arial" w:hAnsi="Arial" w:cs="Arial"/>
                <w:color w:val="000000"/>
              </w:rPr>
              <w:t>Könyves Kálmán</w:t>
            </w:r>
            <w:r>
              <w:rPr>
                <w:rFonts w:ascii="Arial" w:hAnsi="Arial" w:cs="Arial"/>
                <w:color w:val="000000"/>
              </w:rPr>
              <w:t xml:space="preserve">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Aradi vértanúk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Bacsó Béla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Béke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Benczúr Gyula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Berzsenyi Dániel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Bocskai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Boglárka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Eszterházy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Erdő utca</w:t>
            </w:r>
          </w:p>
        </w:tc>
      </w:tr>
      <w:tr w:rsidR="002C4F98" w:rsidRPr="00E622A9" w:rsidTr="00CF3E79">
        <w:trPr>
          <w:trHeight w:val="402"/>
        </w:trPr>
        <w:tc>
          <w:tcPr>
            <w:tcW w:w="1270" w:type="dxa"/>
          </w:tcPr>
          <w:p w:rsidR="002C4F98" w:rsidRPr="00D216B0"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Pr="00D216B0" w:rsidRDefault="002C4F98" w:rsidP="00CF3E79">
            <w:pPr>
              <w:rPr>
                <w:rFonts w:ascii="Arial" w:hAnsi="Arial" w:cs="Arial"/>
                <w:color w:val="000000"/>
              </w:rPr>
            </w:pPr>
            <w:r w:rsidRPr="00D216B0">
              <w:rPr>
                <w:rFonts w:ascii="Arial" w:hAnsi="Arial" w:cs="Arial"/>
                <w:color w:val="000000"/>
              </w:rPr>
              <w:t>Erkel Ferenc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Február 1.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Fehértói utca</w:t>
            </w:r>
          </w:p>
        </w:tc>
      </w:tr>
      <w:tr w:rsidR="002C4F98" w:rsidRPr="00E622A9" w:rsidTr="00CF3E79">
        <w:trPr>
          <w:trHeight w:val="402"/>
        </w:trPr>
        <w:tc>
          <w:tcPr>
            <w:tcW w:w="1270" w:type="dxa"/>
          </w:tcPr>
          <w:p w:rsidR="002C4F98" w:rsidRPr="00D216B0"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Pr="00D216B0" w:rsidRDefault="002C4F98" w:rsidP="00CF3E79">
            <w:pPr>
              <w:rPr>
                <w:rFonts w:ascii="Arial" w:hAnsi="Arial" w:cs="Arial"/>
                <w:color w:val="000000"/>
              </w:rPr>
            </w:pPr>
            <w:r w:rsidRPr="00D216B0">
              <w:rPr>
                <w:rFonts w:ascii="Arial" w:hAnsi="Arial" w:cs="Arial"/>
                <w:color w:val="000000"/>
              </w:rPr>
              <w:t>Fenyő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Gergely Deák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Gyár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Gyóni Géza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Illés Béla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Irinyi János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Kabay</w:t>
            </w:r>
            <w:proofErr w:type="spellEnd"/>
            <w:r>
              <w:rPr>
                <w:rFonts w:ascii="Arial" w:hAnsi="Arial" w:cs="Arial"/>
                <w:color w:val="000000"/>
              </w:rPr>
              <w:t xml:space="preserve"> János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Katona József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Kelp</w:t>
            </w:r>
            <w:proofErr w:type="spellEnd"/>
            <w:r>
              <w:rPr>
                <w:rFonts w:ascii="Arial" w:hAnsi="Arial" w:cs="Arial"/>
                <w:color w:val="000000"/>
              </w:rPr>
              <w:t xml:space="preserve"> Ilona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Keskeny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Kinizsi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Kiss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Kossuth Lajos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Kőrösi Csoma Sándor utca</w:t>
            </w:r>
          </w:p>
        </w:tc>
      </w:tr>
      <w:tr w:rsidR="002C4F98" w:rsidRPr="00E622A9" w:rsidTr="00CF3E79">
        <w:trPr>
          <w:trHeight w:val="402"/>
        </w:trPr>
        <w:tc>
          <w:tcPr>
            <w:tcW w:w="1270" w:type="dxa"/>
          </w:tcPr>
          <w:p w:rsidR="002C4F98" w:rsidRPr="00D216B0"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Pr="00D216B0" w:rsidRDefault="002C4F98" w:rsidP="00CF3E79">
            <w:pPr>
              <w:rPr>
                <w:rFonts w:ascii="Arial" w:hAnsi="Arial" w:cs="Arial"/>
                <w:color w:val="000000"/>
              </w:rPr>
            </w:pPr>
            <w:r w:rsidRPr="00D216B0">
              <w:rPr>
                <w:rFonts w:ascii="Arial" w:hAnsi="Arial" w:cs="Arial"/>
                <w:color w:val="000000"/>
              </w:rPr>
              <w:t>Köztársaság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Krúdy Gyula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Madách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Március 21.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Mártírok utca</w:t>
            </w:r>
          </w:p>
        </w:tc>
      </w:tr>
      <w:tr w:rsidR="002C4F98" w:rsidRPr="00EF4F63" w:rsidTr="00CF3E79">
        <w:trPr>
          <w:trHeight w:val="402"/>
        </w:trPr>
        <w:tc>
          <w:tcPr>
            <w:tcW w:w="1270" w:type="dxa"/>
          </w:tcPr>
          <w:p w:rsidR="002C4F98" w:rsidRPr="00EF4F63"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Pr="00EF4F63" w:rsidRDefault="002C4F98" w:rsidP="00CF3E79">
            <w:pPr>
              <w:rPr>
                <w:rFonts w:ascii="Arial" w:hAnsi="Arial" w:cs="Arial"/>
                <w:color w:val="000000"/>
              </w:rPr>
            </w:pPr>
            <w:r w:rsidRPr="00EF4F63">
              <w:rPr>
                <w:rFonts w:ascii="Arial" w:hAnsi="Arial" w:cs="Arial"/>
                <w:color w:val="000000"/>
              </w:rPr>
              <w:t>Nánási út</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Nyírfa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rPr>
            </w:pPr>
          </w:p>
        </w:tc>
        <w:tc>
          <w:tcPr>
            <w:tcW w:w="2520" w:type="dxa"/>
            <w:shd w:val="clear" w:color="auto" w:fill="auto"/>
            <w:noWrap/>
            <w:vAlign w:val="bottom"/>
          </w:tcPr>
          <w:p w:rsidR="002C4F98" w:rsidRDefault="002C4F98" w:rsidP="00CF3E79">
            <w:pPr>
              <w:rPr>
                <w:rFonts w:ascii="Arial" w:hAnsi="Arial" w:cs="Arial"/>
              </w:rPr>
            </w:pPr>
            <w:r>
              <w:rPr>
                <w:rFonts w:ascii="Arial" w:hAnsi="Arial" w:cs="Arial"/>
              </w:rPr>
              <w:t>Orgona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Alberth</w:t>
            </w:r>
            <w:proofErr w:type="spellEnd"/>
            <w:r>
              <w:rPr>
                <w:rFonts w:ascii="Arial" w:hAnsi="Arial" w:cs="Arial"/>
                <w:color w:val="000000"/>
              </w:rPr>
              <w:t xml:space="preserve"> Béla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Rákóczi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Rozmaring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Somogyi Béla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Sporttelep</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Széles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Szellő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Szivárvány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Tiszavirág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Dr. Lévai Sándor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 Gereben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Vasút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Bagdi  Lajos</w:t>
            </w:r>
            <w:proofErr w:type="gramEnd"/>
            <w:r>
              <w:rPr>
                <w:rFonts w:ascii="Arial" w:hAnsi="Arial" w:cs="Arial"/>
                <w:color w:val="000000"/>
              </w:rPr>
              <w:t xml:space="preserve">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proofErr w:type="gramStart"/>
            <w:r>
              <w:rPr>
                <w:rFonts w:ascii="Arial" w:hAnsi="Arial" w:cs="Arial"/>
                <w:color w:val="000000"/>
              </w:rPr>
              <w:t>Gombás  András</w:t>
            </w:r>
            <w:proofErr w:type="gramEnd"/>
            <w:r>
              <w:rPr>
                <w:rFonts w:ascii="Arial" w:hAnsi="Arial" w:cs="Arial"/>
                <w:color w:val="000000"/>
              </w:rPr>
              <w:t xml:space="preserve">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proofErr w:type="spellStart"/>
            <w:r>
              <w:rPr>
                <w:rFonts w:ascii="Arial" w:hAnsi="Arial" w:cs="Arial"/>
                <w:color w:val="000000"/>
              </w:rPr>
              <w:t>Vörösvári</w:t>
            </w:r>
            <w:proofErr w:type="spellEnd"/>
            <w:r>
              <w:rPr>
                <w:rFonts w:ascii="Arial" w:hAnsi="Arial" w:cs="Arial"/>
                <w:color w:val="000000"/>
              </w:rPr>
              <w:t xml:space="preserve"> utca</w:t>
            </w:r>
          </w:p>
        </w:tc>
      </w:tr>
      <w:tr w:rsidR="002C4F98" w:rsidTr="00CF3E79">
        <w:trPr>
          <w:trHeight w:val="402"/>
        </w:trPr>
        <w:tc>
          <w:tcPr>
            <w:tcW w:w="1270" w:type="dxa"/>
          </w:tcPr>
          <w:p w:rsidR="002C4F98" w:rsidRDefault="002C4F98" w:rsidP="00CF3E79">
            <w:pPr>
              <w:numPr>
                <w:ilvl w:val="0"/>
                <w:numId w:val="44"/>
              </w:numPr>
              <w:overflowPunct/>
              <w:autoSpaceDE/>
              <w:autoSpaceDN/>
              <w:adjustRightInd/>
              <w:jc w:val="center"/>
              <w:textAlignment w:val="auto"/>
              <w:rPr>
                <w:rFonts w:ascii="Arial" w:hAnsi="Arial" w:cs="Arial"/>
                <w:color w:val="000000"/>
              </w:rPr>
            </w:pPr>
          </w:p>
        </w:tc>
        <w:tc>
          <w:tcPr>
            <w:tcW w:w="2520" w:type="dxa"/>
            <w:shd w:val="clear" w:color="auto" w:fill="auto"/>
            <w:vAlign w:val="bottom"/>
          </w:tcPr>
          <w:p w:rsidR="002C4F98" w:rsidRDefault="002C4F98" w:rsidP="00CF3E79">
            <w:pPr>
              <w:rPr>
                <w:rFonts w:ascii="Arial" w:hAnsi="Arial" w:cs="Arial"/>
                <w:color w:val="000000"/>
              </w:rPr>
            </w:pPr>
            <w:r>
              <w:rPr>
                <w:rFonts w:ascii="Arial" w:hAnsi="Arial" w:cs="Arial"/>
                <w:color w:val="000000"/>
              </w:rPr>
              <w:t>Thököly Imre utca</w:t>
            </w:r>
          </w:p>
        </w:tc>
      </w:tr>
      <w:tr w:rsidR="002C4F98" w:rsidRPr="00BB6FF6" w:rsidTr="00CF3E79">
        <w:trPr>
          <w:trHeight w:val="402"/>
        </w:trPr>
        <w:tc>
          <w:tcPr>
            <w:tcW w:w="1270" w:type="dxa"/>
          </w:tcPr>
          <w:p w:rsidR="002C4F98" w:rsidRPr="00A53F9C" w:rsidRDefault="002C4F98" w:rsidP="00CF3E79">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Magiszter Alapítványi Óvoda, Általános Iskola, Szakiskola és Középiskola</w:t>
            </w:r>
          </w:p>
          <w:p w:rsidR="002C4F98" w:rsidRPr="00A53F9C" w:rsidRDefault="002C4F98" w:rsidP="00CF3E79">
            <w:pPr>
              <w:rPr>
                <w:rFonts w:ascii="Arial" w:hAnsi="Arial" w:cs="Arial"/>
                <w:b/>
                <w:color w:val="000000"/>
              </w:rPr>
            </w:pPr>
            <w:r w:rsidRPr="00A53F9C">
              <w:rPr>
                <w:rFonts w:ascii="Arial" w:hAnsi="Arial" w:cs="Arial"/>
                <w:b/>
                <w:color w:val="000000"/>
              </w:rPr>
              <w:t>(1-2-3-4. évfolyam) (Kossuth u. 76, Petőfi u. 6-8.)</w:t>
            </w:r>
          </w:p>
        </w:tc>
      </w:tr>
      <w:tr w:rsidR="002C4F98" w:rsidRPr="00BB6FF6" w:rsidTr="00CF3E79">
        <w:trPr>
          <w:trHeight w:val="402"/>
        </w:trPr>
        <w:tc>
          <w:tcPr>
            <w:tcW w:w="1270" w:type="dxa"/>
          </w:tcPr>
          <w:p w:rsidR="002C4F98" w:rsidRPr="00A53F9C" w:rsidRDefault="002C4F98" w:rsidP="00CF3E79">
            <w:pPr>
              <w:numPr>
                <w:ilvl w:val="0"/>
                <w:numId w:val="44"/>
              </w:numPr>
              <w:overflowPunct/>
              <w:autoSpaceDE/>
              <w:autoSpaceDN/>
              <w:adjustRightInd/>
              <w:jc w:val="center"/>
              <w:textAlignment w:val="auto"/>
              <w:rPr>
                <w:rFonts w:ascii="Arial" w:hAnsi="Arial" w:cs="Arial"/>
                <w:b/>
                <w:color w:val="000000"/>
              </w:rPr>
            </w:pPr>
          </w:p>
        </w:tc>
        <w:tc>
          <w:tcPr>
            <w:tcW w:w="2520" w:type="dxa"/>
            <w:shd w:val="clear" w:color="auto" w:fill="auto"/>
            <w:vAlign w:val="bottom"/>
          </w:tcPr>
          <w:p w:rsidR="002C4F98" w:rsidRPr="00A53F9C" w:rsidRDefault="002C4F98" w:rsidP="00CF3E79">
            <w:pPr>
              <w:rPr>
                <w:rFonts w:ascii="Arial" w:hAnsi="Arial" w:cs="Arial"/>
                <w:b/>
                <w:color w:val="000000"/>
              </w:rPr>
            </w:pPr>
            <w:r w:rsidRPr="00A53F9C">
              <w:rPr>
                <w:rFonts w:ascii="Arial" w:hAnsi="Arial" w:cs="Arial"/>
                <w:b/>
                <w:color w:val="000000"/>
              </w:rPr>
              <w:t>Váci Mihály Tagintézmény (Hétvezér u. 19.)</w:t>
            </w:r>
          </w:p>
        </w:tc>
      </w:tr>
    </w:tbl>
    <w:p w:rsidR="002C4F98" w:rsidRDefault="002C4F98" w:rsidP="002C4F98">
      <w:pPr>
        <w:ind w:left="360"/>
        <w:jc w:val="center"/>
      </w:pPr>
    </w:p>
    <w:p w:rsidR="002C4F98" w:rsidRPr="002E46AC" w:rsidRDefault="002C4F98" w:rsidP="002C4F98">
      <w:pPr>
        <w:tabs>
          <w:tab w:val="center" w:pos="1701"/>
          <w:tab w:val="right" w:pos="5103"/>
          <w:tab w:val="center" w:pos="6804"/>
        </w:tabs>
        <w:jc w:val="right"/>
        <w:rPr>
          <w:b/>
        </w:rPr>
      </w:pPr>
      <w:r>
        <w:br w:type="page"/>
      </w:r>
      <w:r w:rsidRPr="002E46AC">
        <w:rPr>
          <w:b/>
        </w:rPr>
        <w:lastRenderedPageBreak/>
        <w:t xml:space="preserve">4. melléklet a </w:t>
      </w:r>
      <w:r w:rsidR="002E46AC" w:rsidRPr="002E46AC">
        <w:rPr>
          <w:b/>
        </w:rPr>
        <w:t>32</w:t>
      </w:r>
      <w:r w:rsidRPr="002E46AC">
        <w:rPr>
          <w:b/>
        </w:rPr>
        <w:t>/2017. (</w:t>
      </w:r>
      <w:r w:rsidR="002E46AC" w:rsidRPr="002E46AC">
        <w:rPr>
          <w:b/>
        </w:rPr>
        <w:t>XI.30</w:t>
      </w:r>
      <w:r w:rsidRPr="002E46AC">
        <w:rPr>
          <w:b/>
        </w:rPr>
        <w:t>.) önkormányzati rendelethez</w:t>
      </w:r>
    </w:p>
    <w:p w:rsidR="002C4F98" w:rsidRPr="002E46AC" w:rsidRDefault="002C4F98" w:rsidP="002C4F98">
      <w:pPr>
        <w:tabs>
          <w:tab w:val="center" w:pos="1701"/>
          <w:tab w:val="right" w:pos="5103"/>
          <w:tab w:val="center" w:pos="6804"/>
        </w:tabs>
        <w:jc w:val="right"/>
        <w:rPr>
          <w:b/>
        </w:rPr>
      </w:pPr>
    </w:p>
    <w:p w:rsidR="002C4F98" w:rsidRPr="002E46AC" w:rsidRDefault="002C4F98" w:rsidP="002C4F98">
      <w:pPr>
        <w:ind w:left="360"/>
        <w:jc w:val="center"/>
        <w:rPr>
          <w:b/>
          <w:bCs/>
          <w:szCs w:val="24"/>
        </w:rPr>
      </w:pPr>
    </w:p>
    <w:p w:rsidR="002C4F98" w:rsidRPr="002E46AC" w:rsidRDefault="002C4F98" w:rsidP="002C4F98">
      <w:pPr>
        <w:ind w:left="360"/>
        <w:jc w:val="center"/>
        <w:rPr>
          <w:b/>
          <w:bCs/>
          <w:szCs w:val="24"/>
        </w:rPr>
      </w:pPr>
      <w:r w:rsidRPr="002E46AC">
        <w:rPr>
          <w:b/>
          <w:bCs/>
          <w:szCs w:val="24"/>
        </w:rPr>
        <w:t>Védőnői körzetek utcajegyzéke</w:t>
      </w:r>
    </w:p>
    <w:p w:rsidR="002C4F98" w:rsidRPr="002E46AC" w:rsidRDefault="002C4F98" w:rsidP="002C4F98">
      <w:pPr>
        <w:ind w:left="360"/>
        <w:jc w:val="center"/>
        <w:rPr>
          <w:b/>
          <w:bCs/>
          <w:szCs w:val="24"/>
        </w:rPr>
      </w:pPr>
    </w:p>
    <w:p w:rsidR="002C4F98" w:rsidRPr="002E46AC" w:rsidRDefault="002C4F98" w:rsidP="002C4F98">
      <w:pPr>
        <w:ind w:left="360"/>
        <w:jc w:val="center"/>
        <w:rPr>
          <w:b/>
          <w:bCs/>
          <w:szCs w:val="24"/>
          <w:u w:val="single"/>
        </w:rPr>
      </w:pPr>
      <w:proofErr w:type="spellStart"/>
      <w:r w:rsidRPr="002E46AC">
        <w:rPr>
          <w:b/>
          <w:bCs/>
          <w:szCs w:val="24"/>
          <w:u w:val="single"/>
        </w:rPr>
        <w:t>I.körzet</w:t>
      </w:r>
      <w:proofErr w:type="spellEnd"/>
    </w:p>
    <w:p w:rsidR="002C4F98" w:rsidRPr="002E46AC" w:rsidRDefault="002C4F98" w:rsidP="002C4F98">
      <w:pPr>
        <w:ind w:left="360"/>
        <w:jc w:val="center"/>
        <w:rPr>
          <w:szCs w:val="24"/>
        </w:rPr>
      </w:pPr>
    </w:p>
    <w:tbl>
      <w:tblPr>
        <w:tblW w:w="8033" w:type="dxa"/>
        <w:jc w:val="center"/>
        <w:tblInd w:w="55" w:type="dxa"/>
        <w:tblCellMar>
          <w:left w:w="70" w:type="dxa"/>
          <w:right w:w="70" w:type="dxa"/>
        </w:tblCellMar>
        <w:tblLook w:val="04A0" w:firstRow="1" w:lastRow="0" w:firstColumn="1" w:lastColumn="0" w:noHBand="0" w:noVBand="1"/>
      </w:tblPr>
      <w:tblGrid>
        <w:gridCol w:w="960"/>
        <w:gridCol w:w="7073"/>
      </w:tblGrid>
      <w:tr w:rsidR="002E46AC" w:rsidRPr="002E46AC" w:rsidTr="00CF3E79">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w:t>
            </w:r>
          </w:p>
        </w:tc>
        <w:tc>
          <w:tcPr>
            <w:tcW w:w="7073" w:type="dxa"/>
            <w:tcBorders>
              <w:top w:val="single" w:sz="4" w:space="0" w:color="auto"/>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Aradi u.9-23.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Aradi u.10-40.,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Benczúr Gyula u.1-18.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Berzsenyi u.1-24.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Erdő u.1-32.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6.</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Eszterházy u.1-20.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7.</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Fehértói u.1-191.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8.</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Gergely Deák u.1-26.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9.</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Gombás András u.1-52.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10.</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Gyár u.1-15.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11.</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Kabay</w:t>
            </w:r>
            <w:proofErr w:type="spellEnd"/>
            <w:r w:rsidRPr="002E46AC">
              <w:rPr>
                <w:rFonts w:ascii="Arial" w:hAnsi="Arial" w:cs="Arial"/>
                <w:szCs w:val="24"/>
              </w:rPr>
              <w:t xml:space="preserve"> János u.1-25.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12.</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Kelp</w:t>
            </w:r>
            <w:proofErr w:type="spellEnd"/>
            <w:r w:rsidRPr="002E46AC">
              <w:rPr>
                <w:rFonts w:ascii="Arial" w:hAnsi="Arial" w:cs="Arial"/>
                <w:szCs w:val="24"/>
              </w:rPr>
              <w:t xml:space="preserve"> Ilona u.1-8.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13.</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utca 73-89.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14.</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utca 78-84.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15.</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Kiss u.1-50.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16.</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Kőrösi Csoma Sándor u.1-25.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17.</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Nánási u.1-2.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18.</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Somogyi Béla u.1-15.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19.</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Sporttelep u.1-2.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20.</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Szarvas u.1-16.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21.</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Széles u.76-86.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22.</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Vas Gereben u.1-21. </w:t>
            </w:r>
          </w:p>
        </w:tc>
      </w:tr>
      <w:tr w:rsidR="002E46AC" w:rsidRPr="002E46AC" w:rsidTr="00CF3E7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23.</w:t>
            </w:r>
          </w:p>
        </w:tc>
        <w:tc>
          <w:tcPr>
            <w:tcW w:w="7073"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Vasút u. 1-21.</w:t>
            </w:r>
          </w:p>
        </w:tc>
      </w:tr>
      <w:tr w:rsidR="002E46AC" w:rsidRPr="002E46AC" w:rsidTr="00CF3E79">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24.</w:t>
            </w:r>
          </w:p>
        </w:tc>
        <w:tc>
          <w:tcPr>
            <w:tcW w:w="7073"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Cs w:val="24"/>
              </w:rPr>
            </w:pPr>
            <w:r w:rsidRPr="002E46AC">
              <w:rPr>
                <w:rFonts w:ascii="Arial" w:hAnsi="Arial" w:cs="Arial"/>
                <w:b/>
                <w:szCs w:val="24"/>
              </w:rPr>
              <w:t>Tiszavasvári Egyesített Óvodai Intézmény – Varázsceruza Óvoda (4440 Tiszavasvári Gombás András u. 8. B. épület)</w:t>
            </w:r>
          </w:p>
        </w:tc>
      </w:tr>
    </w:tbl>
    <w:p w:rsidR="002C4F98" w:rsidRPr="002E46AC" w:rsidRDefault="002C4F98" w:rsidP="002C4F98">
      <w:pPr>
        <w:ind w:left="360"/>
        <w:jc w:val="both"/>
        <w:rPr>
          <w:szCs w:val="24"/>
        </w:rPr>
      </w:pPr>
    </w:p>
    <w:p w:rsidR="002C4F98" w:rsidRPr="002E46AC" w:rsidRDefault="002C4F98" w:rsidP="002C4F98">
      <w:pPr>
        <w:ind w:left="360"/>
        <w:jc w:val="center"/>
        <w:rPr>
          <w:b/>
          <w:bCs/>
          <w:szCs w:val="24"/>
          <w:u w:val="single"/>
        </w:rPr>
      </w:pPr>
      <w:r w:rsidRPr="002E46AC">
        <w:rPr>
          <w:b/>
          <w:bCs/>
          <w:szCs w:val="24"/>
          <w:u w:val="single"/>
        </w:rPr>
        <w:br w:type="page"/>
      </w:r>
      <w:r w:rsidRPr="002E46AC">
        <w:rPr>
          <w:b/>
          <w:bCs/>
          <w:szCs w:val="24"/>
          <w:u w:val="single"/>
        </w:rPr>
        <w:lastRenderedPageBreak/>
        <w:t>II. körzet</w:t>
      </w:r>
    </w:p>
    <w:p w:rsidR="002C4F98" w:rsidRPr="002E46AC" w:rsidRDefault="002C4F98" w:rsidP="002C4F98">
      <w:pPr>
        <w:ind w:left="360"/>
        <w:jc w:val="center"/>
        <w:rPr>
          <w:b/>
          <w:bCs/>
          <w:szCs w:val="24"/>
          <w:u w:val="single"/>
        </w:rPr>
      </w:pPr>
    </w:p>
    <w:p w:rsidR="002C4F98" w:rsidRPr="002E46AC" w:rsidRDefault="002C4F98" w:rsidP="002C4F98">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bookmarkStart w:id="0" w:name="OLE_LINK1"/>
            <w:r w:rsidRPr="002E46AC">
              <w:rPr>
                <w:rFonts w:ascii="Arial" w:hAnsi="Arial" w:cs="Arial"/>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Adria utca 1-23.</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Albert Béla utca 1-25.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Aradi Vértanúk utca 1-7., 2-8.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Bacsó Béla utca 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Bagdi Lajos utca 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Bartók Béla utca 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Bercsényi utca 1-20.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Berzsenyi Dániel utca 1-24.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Bethlen utca 1-15.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Bocskai utca 1-139.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Báthori utca 1-29.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Dr. Lévai Sándor utca 1-7.</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Február 1. utca 1-15.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Fenyő utca 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Frankel Leó utca 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Géza fejedelem utca 1-10.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Gyóni Géza utca 1-13.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Hársfa utca 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Illés Béla utca 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Irinyi János utca 1-22.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Kabay</w:t>
            </w:r>
            <w:proofErr w:type="spellEnd"/>
            <w:r w:rsidRPr="002E46AC">
              <w:rPr>
                <w:rFonts w:ascii="Arial" w:hAnsi="Arial" w:cs="Arial"/>
                <w:szCs w:val="24"/>
              </w:rPr>
              <w:t xml:space="preserve"> József utca 1-22.</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utca 22-62.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Kinizsi utca 1-83.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Kossuth utca 1- 37. Páratlan oldal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Krúdy Gyula utca 1-20.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Könyves Kálmán utca 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Köztársaság utca 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Munka utca 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Március 21. utca 1-12.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Mária Terézia utca 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Mártírok utca 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Nyírfa utca 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Október 6. utca 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Rákóczi utca 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Schönherz utca 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Széles utca 13-17, 30-54.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Thököly Imre utca 1-10.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Vasas utca 1-9.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Vasvári Pál utca 1-49, 2-54.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Vágóhíd utca 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Városháza tér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Wesselényi utca 1-20. </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lastRenderedPageBreak/>
              <w:t>43.</w:t>
            </w:r>
          </w:p>
        </w:tc>
        <w:tc>
          <w:tcPr>
            <w:tcW w:w="7300" w:type="dxa"/>
            <w:tcBorders>
              <w:top w:val="single" w:sz="4" w:space="0" w:color="auto"/>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Zrínyi utca 1-35.</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Calibri" w:hAnsi="Calibri" w:cs="Calibri"/>
                <w:sz w:val="22"/>
                <w:szCs w:val="22"/>
              </w:rPr>
            </w:pPr>
            <w:r w:rsidRPr="002E46AC">
              <w:rPr>
                <w:rFonts w:ascii="Calibri" w:hAnsi="Calibri" w:cs="Calibri"/>
                <w:sz w:val="22"/>
                <w:szCs w:val="22"/>
              </w:rPr>
              <w:t>44.</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b/>
                <w:szCs w:val="24"/>
              </w:rPr>
              <w:t>Tiszavasvári Egyesített Óvodai Intézmény – Fülemüle Zöld Óvoda (4440 Tiszavasvári, Ifjúsági utca. 8.)</w:t>
            </w:r>
          </w:p>
        </w:tc>
      </w:tr>
    </w:tbl>
    <w:p w:rsidR="002C4F98" w:rsidRPr="002E46AC" w:rsidRDefault="002C4F98" w:rsidP="002C4F98">
      <w:pPr>
        <w:ind w:left="360"/>
        <w:jc w:val="center"/>
        <w:rPr>
          <w:b/>
          <w:bCs/>
          <w:szCs w:val="24"/>
          <w:u w:val="single"/>
        </w:rPr>
      </w:pPr>
    </w:p>
    <w:p w:rsidR="002C4F98" w:rsidRPr="002E46AC" w:rsidRDefault="002C4F98" w:rsidP="002C4F98">
      <w:pPr>
        <w:ind w:left="360"/>
        <w:jc w:val="center"/>
        <w:rPr>
          <w:b/>
          <w:bCs/>
          <w:szCs w:val="24"/>
          <w:u w:val="single"/>
        </w:rPr>
      </w:pPr>
    </w:p>
    <w:p w:rsidR="002C4F98" w:rsidRPr="002E46AC" w:rsidRDefault="002C4F98" w:rsidP="002C4F98">
      <w:pPr>
        <w:ind w:left="360"/>
        <w:jc w:val="center"/>
        <w:rPr>
          <w:b/>
          <w:bCs/>
          <w:szCs w:val="24"/>
          <w:u w:val="single"/>
        </w:rPr>
      </w:pPr>
      <w:r w:rsidRPr="002E46AC">
        <w:rPr>
          <w:b/>
          <w:bCs/>
          <w:szCs w:val="24"/>
          <w:u w:val="single"/>
        </w:rPr>
        <w:t>III. körzet</w:t>
      </w:r>
    </w:p>
    <w:p w:rsidR="002C4F98" w:rsidRPr="002E46AC" w:rsidRDefault="002C4F98" w:rsidP="002C4F98">
      <w:pPr>
        <w:ind w:left="360"/>
        <w:jc w:val="center"/>
        <w:rPr>
          <w:szCs w:val="24"/>
        </w:rPr>
      </w:pPr>
    </w:p>
    <w:p w:rsidR="002C4F98" w:rsidRPr="002E46AC" w:rsidRDefault="002C4F98" w:rsidP="002C4F98">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Árpád u.37.-72.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Arany J.u.1-30.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Babits u.1-13.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Balassi B.u.1-8.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Budai-Nagy</w:t>
            </w:r>
            <w:proofErr w:type="spellEnd"/>
            <w:r w:rsidRPr="002E46AC">
              <w:rPr>
                <w:rFonts w:ascii="Arial" w:hAnsi="Arial" w:cs="Arial"/>
                <w:szCs w:val="24"/>
              </w:rPr>
              <w:t xml:space="preserve"> Antal u.1-4.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Béke u.1-10.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Dorogi u.1-6.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Dózsa Gyu.1-49.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Erkel u.1-4.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Gábor Á.u.1-10.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Gárdonyi u.1-21.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Honfoglalás u.1-20.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Honvéd u.1-12.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Hősök u.1-57.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Ifjúság u.1-13.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Jókai u.1-22.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József </w:t>
            </w:r>
            <w:proofErr w:type="gramStart"/>
            <w:r w:rsidRPr="002E46AC">
              <w:rPr>
                <w:rFonts w:ascii="Arial" w:hAnsi="Arial" w:cs="Arial"/>
                <w:szCs w:val="24"/>
              </w:rPr>
              <w:t>A</w:t>
            </w:r>
            <w:proofErr w:type="gramEnd"/>
            <w:r w:rsidRPr="002E46AC">
              <w:rPr>
                <w:rFonts w:ascii="Arial" w:hAnsi="Arial" w:cs="Arial"/>
                <w:szCs w:val="24"/>
              </w:rPr>
              <w:t xml:space="preserve">. u.1-28.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Károly Róbert u.1-17.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u.61-74.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Királyteleki u.1-6.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Kisfaludy u.1-10.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Kossuth u.26-79.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Kunfi Zsigmond u.1-4.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Lónyai u.1-40.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Madách u.1-102.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Mátyás Király u.1-12.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Őz u.1-16.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Pethe</w:t>
            </w:r>
            <w:proofErr w:type="spellEnd"/>
            <w:r w:rsidRPr="002E46AC">
              <w:rPr>
                <w:rFonts w:ascii="Arial" w:hAnsi="Arial" w:cs="Arial"/>
                <w:szCs w:val="24"/>
              </w:rPr>
              <w:t xml:space="preserve"> Ferenc u.1-39.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Petőfi u. 1-18.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30.</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Sopron u. 1-18.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Szabolcsvezér</w:t>
            </w:r>
            <w:proofErr w:type="spellEnd"/>
            <w:r w:rsidRPr="002E46AC">
              <w:rPr>
                <w:rFonts w:ascii="Arial" w:hAnsi="Arial" w:cs="Arial"/>
                <w:szCs w:val="24"/>
              </w:rPr>
              <w:t xml:space="preserve"> u. 1-26.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Széles u.54-62.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Szögi L.u.1-17.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Toldi u.1-7.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Táncsics u.1-42.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Vörösmarty u.1-30.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Vörösvári</w:t>
            </w:r>
            <w:proofErr w:type="spellEnd"/>
            <w:r w:rsidRPr="002E46AC">
              <w:rPr>
                <w:rFonts w:ascii="Arial" w:hAnsi="Arial" w:cs="Arial"/>
                <w:szCs w:val="24"/>
              </w:rPr>
              <w:t xml:space="preserve"> u.1-58.</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lastRenderedPageBreak/>
              <w:t>38.</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jc w:val="both"/>
              <w:rPr>
                <w:rFonts w:ascii="Arial" w:hAnsi="Arial" w:cs="Arial"/>
                <w:b/>
                <w:sz w:val="22"/>
                <w:szCs w:val="22"/>
              </w:rPr>
            </w:pPr>
            <w:r w:rsidRPr="002E46AC">
              <w:rPr>
                <w:rFonts w:ascii="Arial" w:hAnsi="Arial" w:cs="Arial"/>
                <w:b/>
                <w:szCs w:val="24"/>
              </w:rPr>
              <w:t xml:space="preserve">Magiszter Alapítványi </w:t>
            </w:r>
            <w:r w:rsidRPr="002E46AC">
              <w:rPr>
                <w:rFonts w:ascii="Arial" w:hAnsi="Arial" w:cs="Arial"/>
                <w:b/>
                <w:szCs w:val="24"/>
                <w:u w:val="single"/>
              </w:rPr>
              <w:t>Óvoda</w:t>
            </w:r>
            <w:r w:rsidRPr="002E46AC">
              <w:rPr>
                <w:rFonts w:ascii="Arial" w:hAnsi="Arial" w:cs="Arial"/>
                <w:b/>
                <w:szCs w:val="24"/>
              </w:rPr>
              <w:t>, Általános Iskola, Gimnázium, Szakgimnázium, Szakközépiskola és Alapfokú Művészeti Iskola Tiszavasvári Tagintézménye</w:t>
            </w:r>
            <w:r w:rsidRPr="002E46AC">
              <w:rPr>
                <w:rFonts w:ascii="Arial" w:hAnsi="Arial" w:cs="Arial"/>
                <w:b/>
                <w:sz w:val="22"/>
                <w:szCs w:val="22"/>
              </w:rPr>
              <w:t xml:space="preserve"> (Petőfi utca 4.)</w:t>
            </w:r>
          </w:p>
        </w:tc>
      </w:tr>
    </w:tbl>
    <w:p w:rsidR="002C4F98" w:rsidRPr="002E46AC" w:rsidRDefault="002C4F98" w:rsidP="002C4F98">
      <w:pPr>
        <w:ind w:left="360"/>
        <w:jc w:val="center"/>
        <w:rPr>
          <w:szCs w:val="24"/>
        </w:rPr>
      </w:pPr>
    </w:p>
    <w:p w:rsidR="002C4F98" w:rsidRPr="002E46AC" w:rsidRDefault="002C4F98" w:rsidP="002C4F98">
      <w:pPr>
        <w:ind w:left="360"/>
        <w:jc w:val="center"/>
        <w:rPr>
          <w:b/>
          <w:bCs/>
          <w:szCs w:val="24"/>
          <w:u w:val="single"/>
        </w:rPr>
      </w:pPr>
      <w:r w:rsidRPr="002E46AC">
        <w:rPr>
          <w:b/>
          <w:bCs/>
          <w:szCs w:val="24"/>
          <w:u w:val="single"/>
        </w:rPr>
        <w:t>IV. körzet</w:t>
      </w:r>
    </w:p>
    <w:p w:rsidR="002C4F98" w:rsidRPr="002E46AC" w:rsidRDefault="002C4F98" w:rsidP="002C4F98">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Ady E. u. 1-14.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Akác u. 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Állomás u. 1-40.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Árpád u. 1-35.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Árpád u. 2-46.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Bajcsy-Zs</w:t>
            </w:r>
            <w:proofErr w:type="spellEnd"/>
            <w:r w:rsidRPr="002E46AC">
              <w:rPr>
                <w:rFonts w:ascii="Arial" w:hAnsi="Arial" w:cs="Arial"/>
                <w:szCs w:val="24"/>
              </w:rPr>
              <w:t xml:space="preserve">. u 1-100.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Bem u. 1-13.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Bereznai</w:t>
            </w:r>
            <w:proofErr w:type="spellEnd"/>
            <w:r w:rsidRPr="002E46AC">
              <w:rPr>
                <w:rFonts w:ascii="Arial" w:hAnsi="Arial" w:cs="Arial"/>
                <w:szCs w:val="24"/>
              </w:rPr>
              <w:t xml:space="preserve">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Bessenyei u. 1-14.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Csapó </w:t>
            </w:r>
            <w:proofErr w:type="spellStart"/>
            <w:r w:rsidRPr="002E46AC">
              <w:rPr>
                <w:rFonts w:ascii="Arial" w:hAnsi="Arial" w:cs="Arial"/>
                <w:szCs w:val="24"/>
              </w:rPr>
              <w:t>u-</w:t>
            </w:r>
            <w:proofErr w:type="spellEnd"/>
            <w:r w:rsidRPr="002E46AC">
              <w:rPr>
                <w:rFonts w:ascii="Arial" w:hAnsi="Arial" w:cs="Arial"/>
                <w:szCs w:val="24"/>
              </w:rPr>
              <w:t xml:space="preserve"> 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Csokonay</w:t>
            </w:r>
            <w:proofErr w:type="spellEnd"/>
            <w:r w:rsidRPr="002E46AC">
              <w:rPr>
                <w:rFonts w:ascii="Arial" w:hAnsi="Arial" w:cs="Arial"/>
                <w:szCs w:val="24"/>
              </w:rPr>
              <w:t xml:space="preserve"> u. 1-23.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Damjanich u. 1-15.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Egység u. 1-20.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Esze Tamás u. 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Fecske köz 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Hankó László 1-29.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Kabók</w:t>
            </w:r>
            <w:proofErr w:type="spellEnd"/>
            <w:r w:rsidRPr="002E46AC">
              <w:rPr>
                <w:rFonts w:ascii="Arial" w:hAnsi="Arial" w:cs="Arial"/>
                <w:szCs w:val="24"/>
              </w:rPr>
              <w:t xml:space="preserve"> Lajos u. 1-11.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Katona József u. 1-30.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 10-20.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 13-35.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Kodály u. 1-53.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Kőkút u. 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Május 1. út 1-19.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Mák u. 1-13.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Makarenkó</w:t>
            </w:r>
            <w:proofErr w:type="spellEnd"/>
            <w:r w:rsidRPr="002E46AC">
              <w:rPr>
                <w:rFonts w:ascii="Arial" w:hAnsi="Arial" w:cs="Arial"/>
                <w:szCs w:val="24"/>
              </w:rPr>
              <w:t xml:space="preserve"> u. 1-35.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Mikszáth u. 1-10.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Móricz </w:t>
            </w:r>
            <w:proofErr w:type="spellStart"/>
            <w:r w:rsidRPr="002E46AC">
              <w:rPr>
                <w:rFonts w:ascii="Arial" w:hAnsi="Arial" w:cs="Arial"/>
                <w:szCs w:val="24"/>
              </w:rPr>
              <w:t>Zs</w:t>
            </w:r>
            <w:proofErr w:type="spellEnd"/>
            <w:r w:rsidRPr="002E46AC">
              <w:rPr>
                <w:rFonts w:ascii="Arial" w:hAnsi="Arial" w:cs="Arial"/>
                <w:szCs w:val="24"/>
              </w:rPr>
              <w:t xml:space="preserve">. u. 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Nagybecskerek u. 1-35.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Nyíl u. 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Pálffy u. 1-22.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Sólyom u. 1-19.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Szabó Magda u. 1-69.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Széchenyi u. 1-25.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Széles u.10-20.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Széles u. 13-35.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Szilágyi u. 1-18.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Tompa M. u. 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Vásártér u. 1-46.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Víz u. 1-18.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lastRenderedPageBreak/>
              <w:t>40.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Vízmű u. 1-18.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Korondi u. 1-50.</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42.</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 xml:space="preserve">Tiszavasvári Egyesített Óvodai Intézmény – </w:t>
            </w:r>
            <w:proofErr w:type="spellStart"/>
            <w:r w:rsidRPr="002E46AC">
              <w:rPr>
                <w:rFonts w:ascii="Arial" w:hAnsi="Arial" w:cs="Arial"/>
                <w:b/>
                <w:sz w:val="22"/>
                <w:szCs w:val="22"/>
              </w:rPr>
              <w:t>Lurkó-Kuckó</w:t>
            </w:r>
            <w:proofErr w:type="spellEnd"/>
            <w:r w:rsidRPr="002E46AC">
              <w:rPr>
                <w:rFonts w:ascii="Arial" w:hAnsi="Arial" w:cs="Arial"/>
                <w:b/>
                <w:sz w:val="22"/>
                <w:szCs w:val="22"/>
              </w:rPr>
              <w:t xml:space="preserve"> Óvoda</w:t>
            </w:r>
          </w:p>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(4440 Tiszavasvári, Egység u. 4. F-G)</w:t>
            </w:r>
          </w:p>
        </w:tc>
      </w:tr>
    </w:tbl>
    <w:p w:rsidR="002C4F98" w:rsidRPr="002E46AC" w:rsidRDefault="002C4F98" w:rsidP="002C4F98">
      <w:pPr>
        <w:ind w:left="360"/>
        <w:jc w:val="center"/>
        <w:rPr>
          <w:b/>
          <w:bCs/>
          <w:szCs w:val="24"/>
          <w:u w:val="single"/>
        </w:rPr>
      </w:pPr>
    </w:p>
    <w:p w:rsidR="002C4F98" w:rsidRPr="002E46AC" w:rsidRDefault="002C4F98" w:rsidP="002C4F98">
      <w:pPr>
        <w:ind w:left="360"/>
        <w:jc w:val="center"/>
        <w:rPr>
          <w:b/>
          <w:bCs/>
          <w:szCs w:val="24"/>
        </w:rPr>
      </w:pPr>
      <w:proofErr w:type="spellStart"/>
      <w:r w:rsidRPr="002E46AC">
        <w:rPr>
          <w:b/>
          <w:bCs/>
          <w:szCs w:val="24"/>
        </w:rPr>
        <w:t>V.körzet</w:t>
      </w:r>
      <w:proofErr w:type="spellEnd"/>
    </w:p>
    <w:p w:rsidR="002C4F98" w:rsidRPr="002E46AC" w:rsidRDefault="002C4F98" w:rsidP="002C4F98">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Attila u.1-11.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Dobó K. 1-21.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Déryné u. 1-36.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Egyház köz 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Eötvös u. 1-16.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Gátőrház u.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Hajózsilip u.0.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Haladás tanya 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Hunyadi u.1-11.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Iskola u.1-21.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Keleti u 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Kiss Ernő u 1-17.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Mester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Nagy S.1-24.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Polgári u.1.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Alkotmány u.1-20.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Batthyány 1-14.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Csillag u. 1-24.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Csontváry u.1-26.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Dankó tanya 1-16.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Dessewffy u.1-19.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Deák F.u.1-39.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Dobó I. u. 1-11.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Mihálytelep</w:t>
            </w:r>
            <w:proofErr w:type="spellEnd"/>
            <w:r w:rsidRPr="002E46AC">
              <w:rPr>
                <w:rFonts w:ascii="Arial" w:hAnsi="Arial" w:cs="Arial"/>
                <w:szCs w:val="24"/>
              </w:rPr>
              <w:t xml:space="preserve"> u 1-8.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Császárköz 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Salétromkert u.1-15.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Szabolcska u.1-23.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Szegfű u.1.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Szent I. u.1-30.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 u.1-6.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Szőnyi 1-16.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Temető u.1-32.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Vasvári P.u.49-164.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34.</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Vasvári P.u.54-164.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35.</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Víg u.1-37.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36.</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Kossuth u.2-24.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37.</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Boglárka u.1-50.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38.</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Csalogány u.1-50.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lastRenderedPageBreak/>
              <w:t>39.</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Hableány u.1-50.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40.</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Hajnal u.1-50.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41.</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Jázmin u.1-50.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42.</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Nefelejcs u.1-100.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43.</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Nyár u.1-50.</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44.</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Nyárfa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45.</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Orgona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46.</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Pázsit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47.</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Pillangó u. 1-50.</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48.</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Rozmaring u.1-50.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49.</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Szellő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50.</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Szivárvány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51.</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Tavasz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52.</w:t>
            </w:r>
          </w:p>
        </w:tc>
        <w:tc>
          <w:tcPr>
            <w:tcW w:w="7300" w:type="dxa"/>
            <w:tcBorders>
              <w:top w:val="nil"/>
              <w:left w:val="nil"/>
              <w:bottom w:val="single" w:sz="4" w:space="0" w:color="auto"/>
              <w:right w:val="single" w:sz="4" w:space="0" w:color="auto"/>
            </w:tcBorders>
            <w:shd w:val="clear" w:color="auto" w:fill="auto"/>
            <w:noWrap/>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Tiszavirág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Margaréta u. 1-50.</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54.</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 xml:space="preserve">Tiszavasvári Egyesített Óvodai Intézmény – </w:t>
            </w:r>
            <w:proofErr w:type="spellStart"/>
            <w:r w:rsidRPr="002E46AC">
              <w:rPr>
                <w:rFonts w:ascii="Arial" w:hAnsi="Arial" w:cs="Arial"/>
                <w:b/>
                <w:sz w:val="22"/>
                <w:szCs w:val="22"/>
              </w:rPr>
              <w:t>Minimanó</w:t>
            </w:r>
            <w:proofErr w:type="spellEnd"/>
            <w:r w:rsidRPr="002E46AC">
              <w:rPr>
                <w:rFonts w:ascii="Arial" w:hAnsi="Arial" w:cs="Arial"/>
                <w:b/>
                <w:sz w:val="22"/>
                <w:szCs w:val="22"/>
              </w:rPr>
              <w:t xml:space="preserve"> Óvoda</w:t>
            </w:r>
          </w:p>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(4440 Tiszavasvári, Vasvári Pál u. 67/</w:t>
            </w:r>
            <w:proofErr w:type="gramStart"/>
            <w:r w:rsidRPr="002E46AC">
              <w:rPr>
                <w:rFonts w:ascii="Arial" w:hAnsi="Arial" w:cs="Arial"/>
                <w:b/>
                <w:sz w:val="22"/>
                <w:szCs w:val="22"/>
              </w:rPr>
              <w:t>a.</w:t>
            </w:r>
            <w:proofErr w:type="gramEnd"/>
            <w:r w:rsidRPr="002E46AC">
              <w:rPr>
                <w:rFonts w:ascii="Arial" w:hAnsi="Arial" w:cs="Arial"/>
                <w:b/>
                <w:sz w:val="22"/>
                <w:szCs w:val="22"/>
              </w:rPr>
              <w:t>)</w:t>
            </w:r>
          </w:p>
        </w:tc>
      </w:tr>
    </w:tbl>
    <w:p w:rsidR="002C4F98" w:rsidRPr="002E46AC" w:rsidRDefault="002C4F98" w:rsidP="002C4F98">
      <w:pPr>
        <w:ind w:left="360"/>
        <w:jc w:val="center"/>
        <w:rPr>
          <w:szCs w:val="24"/>
        </w:rPr>
      </w:pPr>
    </w:p>
    <w:p w:rsidR="002C4F98" w:rsidRPr="002E46AC" w:rsidRDefault="002C4F98" w:rsidP="002C4F98">
      <w:pPr>
        <w:ind w:left="360"/>
        <w:jc w:val="center"/>
        <w:rPr>
          <w:b/>
          <w:bCs/>
          <w:szCs w:val="24"/>
          <w:u w:val="single"/>
        </w:rPr>
      </w:pPr>
      <w:r w:rsidRPr="002E46AC">
        <w:rPr>
          <w:b/>
          <w:bCs/>
          <w:szCs w:val="24"/>
          <w:u w:val="single"/>
        </w:rPr>
        <w:t>VI. körzet</w:t>
      </w:r>
    </w:p>
    <w:p w:rsidR="002C4F98" w:rsidRPr="002E46AC" w:rsidRDefault="002C4F98" w:rsidP="002C4F98">
      <w:pPr>
        <w:ind w:left="360"/>
        <w:jc w:val="center"/>
        <w:rPr>
          <w:szCs w:val="24"/>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Alkotás u. 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Garami Ernő u. 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Hétvezér u. 1-19.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 2-8.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Keskeny u. 1-11.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Kálvin u.1-28.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proofErr w:type="spellStart"/>
            <w:r w:rsidRPr="002E46AC">
              <w:rPr>
                <w:rFonts w:ascii="Arial" w:hAnsi="Arial" w:cs="Arial"/>
                <w:szCs w:val="24"/>
              </w:rPr>
              <w:t>Kárpát</w:t>
            </w:r>
            <w:proofErr w:type="spellEnd"/>
            <w:r w:rsidRPr="002E46AC">
              <w:rPr>
                <w:rFonts w:ascii="Arial" w:hAnsi="Arial" w:cs="Arial"/>
                <w:szCs w:val="24"/>
              </w:rPr>
              <w:t xml:space="preserve"> u. 1-25.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Lehel köz 1-6.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Nép u. 1-3.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Széles u. 2-10.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Urbán Béla u.1-13. </w:t>
            </w:r>
          </w:p>
        </w:tc>
      </w:tr>
      <w:tr w:rsidR="002E46AC" w:rsidRPr="002E46AC" w:rsidTr="00CF3E79">
        <w:trPr>
          <w:trHeight w:val="300"/>
          <w:jc w:val="center"/>
        </w:trPr>
        <w:tc>
          <w:tcPr>
            <w:tcW w:w="826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2C4F98" w:rsidRPr="002E46AC" w:rsidRDefault="002C4F98" w:rsidP="00CF3E79">
            <w:pPr>
              <w:overflowPunct/>
              <w:autoSpaceDE/>
              <w:autoSpaceDN/>
              <w:adjustRightInd/>
              <w:jc w:val="center"/>
              <w:rPr>
                <w:rFonts w:ascii="Arial" w:hAnsi="Arial" w:cs="Arial"/>
                <w:b/>
                <w:bCs/>
                <w:sz w:val="22"/>
                <w:szCs w:val="22"/>
              </w:rPr>
            </w:pPr>
          </w:p>
          <w:p w:rsidR="002C4F98" w:rsidRPr="002E46AC" w:rsidRDefault="002C4F98" w:rsidP="00CF3E79">
            <w:pPr>
              <w:overflowPunct/>
              <w:autoSpaceDE/>
              <w:autoSpaceDN/>
              <w:adjustRightInd/>
              <w:jc w:val="center"/>
              <w:rPr>
                <w:rFonts w:ascii="Arial" w:hAnsi="Arial" w:cs="Arial"/>
                <w:b/>
                <w:bCs/>
                <w:sz w:val="22"/>
                <w:szCs w:val="22"/>
              </w:rPr>
            </w:pPr>
            <w:r w:rsidRPr="002E46AC">
              <w:rPr>
                <w:rFonts w:ascii="Arial" w:hAnsi="Arial" w:cs="Arial"/>
                <w:b/>
                <w:bCs/>
                <w:sz w:val="22"/>
                <w:szCs w:val="22"/>
              </w:rPr>
              <w:t>Szorgalmatos ellátási szerződés alapján</w:t>
            </w:r>
          </w:p>
          <w:p w:rsidR="002C4F98" w:rsidRPr="002E46AC" w:rsidRDefault="002C4F98" w:rsidP="00CF3E79">
            <w:pPr>
              <w:overflowPunct/>
              <w:autoSpaceDE/>
              <w:autoSpaceDN/>
              <w:adjustRightInd/>
              <w:jc w:val="center"/>
              <w:rPr>
                <w:rFonts w:ascii="Arial" w:hAnsi="Arial" w:cs="Arial"/>
                <w:b/>
                <w:bCs/>
                <w:sz w:val="22"/>
                <w:szCs w:val="22"/>
              </w:rPr>
            </w:pP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Galamb u. 1-41.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Határ u. 1-7.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14.</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Klapka u. 1-43.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15.</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Körte u. 1-62.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16.</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Közép u. 1-2.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17.</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Mező u.1-49.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18.</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Munkácsy u. 1-52.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19.</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Pacsirta u. 1-50.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20.</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Perczel Mór u.1-24.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21.</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Sugár u. 1-34.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22.</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 xml:space="preserve">Szőlő u. 1-14. </w:t>
            </w:r>
          </w:p>
        </w:tc>
      </w:tr>
      <w:tr w:rsidR="002E46AC" w:rsidRPr="002E46AC" w:rsidTr="00CF3E7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sz w:val="22"/>
                <w:szCs w:val="22"/>
              </w:rPr>
            </w:pPr>
            <w:r w:rsidRPr="002E46AC">
              <w:rPr>
                <w:rFonts w:ascii="Arial" w:hAnsi="Arial" w:cs="Arial"/>
                <w:sz w:val="22"/>
                <w:szCs w:val="22"/>
              </w:rPr>
              <w:t>23.</w:t>
            </w:r>
          </w:p>
        </w:tc>
        <w:tc>
          <w:tcPr>
            <w:tcW w:w="7300" w:type="dxa"/>
            <w:tcBorders>
              <w:top w:val="nil"/>
              <w:left w:val="nil"/>
              <w:bottom w:val="single" w:sz="4" w:space="0" w:color="auto"/>
              <w:right w:val="single" w:sz="4" w:space="0" w:color="auto"/>
            </w:tcBorders>
            <w:shd w:val="clear" w:color="auto" w:fill="auto"/>
            <w:noWrap/>
            <w:hideMark/>
          </w:tcPr>
          <w:p w:rsidR="002C4F98" w:rsidRPr="002E46AC" w:rsidRDefault="002C4F98" w:rsidP="00CF3E79">
            <w:pPr>
              <w:overflowPunct/>
              <w:autoSpaceDE/>
              <w:autoSpaceDN/>
              <w:adjustRightInd/>
              <w:ind w:left="360"/>
              <w:jc w:val="both"/>
              <w:textAlignment w:val="auto"/>
              <w:rPr>
                <w:rFonts w:ascii="Arial" w:hAnsi="Arial" w:cs="Arial"/>
                <w:szCs w:val="24"/>
              </w:rPr>
            </w:pPr>
            <w:r w:rsidRPr="002E46AC">
              <w:rPr>
                <w:rFonts w:ascii="Arial" w:hAnsi="Arial" w:cs="Arial"/>
                <w:szCs w:val="24"/>
              </w:rPr>
              <w:t>Virág u. 1-19.</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lastRenderedPageBreak/>
              <w:t>24.</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Cs w:val="24"/>
              </w:rPr>
            </w:pPr>
            <w:r w:rsidRPr="002E46AC">
              <w:rPr>
                <w:rFonts w:ascii="Arial" w:hAnsi="Arial" w:cs="Arial"/>
                <w:b/>
                <w:szCs w:val="24"/>
              </w:rPr>
              <w:t xml:space="preserve">Mesekert Óvoda, Bölcsőde és Konyha (Szorgalmatos) </w:t>
            </w:r>
          </w:p>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Cs w:val="24"/>
              </w:rPr>
              <w:t>4441 Szorgalmatos, Munkácsy út 25.</w:t>
            </w:r>
            <w:r w:rsidRPr="002E46AC">
              <w:rPr>
                <w:rFonts w:ascii="Arial" w:hAnsi="Arial" w:cs="Arial"/>
                <w:b/>
                <w:sz w:val="22"/>
                <w:szCs w:val="22"/>
              </w:rPr>
              <w:t xml:space="preserve"> </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25.</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Cs w:val="24"/>
              </w:rPr>
            </w:pPr>
            <w:r w:rsidRPr="002E46AC">
              <w:rPr>
                <w:rFonts w:ascii="Arial" w:hAnsi="Arial" w:cs="Arial"/>
                <w:b/>
                <w:szCs w:val="24"/>
              </w:rPr>
              <w:t>Deák Ferenc Általános Iskola 4441 Szorgalmatos Közép út 11.</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 w:val="22"/>
                <w:szCs w:val="22"/>
              </w:rPr>
            </w:pP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Cs w:val="24"/>
              </w:rPr>
            </w:pPr>
            <w:r w:rsidRPr="002E46AC">
              <w:rPr>
                <w:rFonts w:ascii="Arial" w:hAnsi="Arial" w:cs="Arial"/>
                <w:b/>
                <w:szCs w:val="24"/>
              </w:rPr>
              <w:t xml:space="preserve">Nyíregyházi Szakképzési Centrum Tiszavasvári Szakgimnáziuma Szakközépiskolája és Kollégiuma </w:t>
            </w:r>
          </w:p>
          <w:p w:rsidR="002C4F98" w:rsidRPr="002E46AC" w:rsidRDefault="002C4F98" w:rsidP="00CF3E79">
            <w:pPr>
              <w:overflowPunct/>
              <w:autoSpaceDE/>
              <w:autoSpaceDN/>
              <w:adjustRightInd/>
              <w:rPr>
                <w:rFonts w:ascii="Arial" w:hAnsi="Arial" w:cs="Arial"/>
                <w:b/>
                <w:szCs w:val="24"/>
              </w:rPr>
            </w:pPr>
            <w:r w:rsidRPr="002E46AC">
              <w:rPr>
                <w:rFonts w:ascii="Arial" w:hAnsi="Arial" w:cs="Arial"/>
                <w:b/>
                <w:szCs w:val="24"/>
              </w:rPr>
              <w:t>(9. évfolyam szociális gondozó)</w:t>
            </w:r>
          </w:p>
        </w:tc>
      </w:tr>
    </w:tbl>
    <w:p w:rsidR="002C4F98" w:rsidRPr="002E46AC" w:rsidRDefault="002C4F98" w:rsidP="002C4F98">
      <w:pPr>
        <w:ind w:left="360"/>
        <w:jc w:val="center"/>
        <w:rPr>
          <w:b/>
          <w:bCs/>
          <w:szCs w:val="24"/>
          <w:u w:val="single"/>
        </w:rPr>
      </w:pPr>
      <w:r w:rsidRPr="002E46AC">
        <w:rPr>
          <w:szCs w:val="24"/>
        </w:rPr>
        <w:br/>
      </w:r>
      <w:r w:rsidRPr="002E46AC">
        <w:rPr>
          <w:b/>
          <w:bCs/>
          <w:szCs w:val="24"/>
          <w:u w:val="single"/>
        </w:rPr>
        <w:t>VII. körzet</w:t>
      </w:r>
    </w:p>
    <w:p w:rsidR="002C4F98" w:rsidRPr="002E46AC" w:rsidRDefault="002C4F98" w:rsidP="002C4F98">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jc w:val="both"/>
              <w:rPr>
                <w:rFonts w:ascii="Arial" w:hAnsi="Arial" w:cs="Arial"/>
                <w:szCs w:val="24"/>
              </w:rPr>
            </w:pPr>
            <w:r w:rsidRPr="002E46AC">
              <w:rPr>
                <w:rFonts w:ascii="Arial" w:hAnsi="Arial" w:cs="Arial"/>
                <w:szCs w:val="24"/>
              </w:rPr>
              <w:t>Gépállomás u. 1-82.</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2.</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jc w:val="both"/>
              <w:rPr>
                <w:rFonts w:ascii="Arial" w:hAnsi="Arial" w:cs="Arial"/>
                <w:b/>
                <w:szCs w:val="24"/>
              </w:rPr>
            </w:pPr>
            <w:r w:rsidRPr="002E46AC">
              <w:rPr>
                <w:rFonts w:ascii="Arial" w:hAnsi="Arial" w:cs="Arial"/>
                <w:b/>
                <w:szCs w:val="24"/>
              </w:rPr>
              <w:t xml:space="preserve">Nyíregyházi Szakképzési Centrum Tiszavasvári Szakgimnáziuma Szakközépiskolája és Kollégiuma </w:t>
            </w:r>
          </w:p>
          <w:p w:rsidR="002C4F98" w:rsidRPr="002E46AC" w:rsidRDefault="002C4F98" w:rsidP="00CF3E79">
            <w:pPr>
              <w:jc w:val="both"/>
              <w:rPr>
                <w:rFonts w:ascii="Arial" w:hAnsi="Arial" w:cs="Arial"/>
                <w:b/>
                <w:szCs w:val="24"/>
              </w:rPr>
            </w:pPr>
            <w:r w:rsidRPr="002E46AC">
              <w:rPr>
                <w:rFonts w:ascii="Arial" w:hAnsi="Arial" w:cs="Arial"/>
                <w:b/>
                <w:sz w:val="22"/>
                <w:szCs w:val="22"/>
              </w:rPr>
              <w:t>(4440 Tiszavasvári, Petőfi 1.)</w:t>
            </w:r>
          </w:p>
        </w:tc>
      </w:tr>
    </w:tbl>
    <w:bookmarkEnd w:id="0"/>
    <w:p w:rsidR="002C4F98" w:rsidRPr="002E46AC" w:rsidRDefault="002C4F98" w:rsidP="002C4F98">
      <w:pPr>
        <w:jc w:val="center"/>
        <w:rPr>
          <w:b/>
          <w:bCs/>
          <w:szCs w:val="24"/>
          <w:u w:val="single"/>
        </w:rPr>
      </w:pPr>
      <w:r w:rsidRPr="002E46AC">
        <w:rPr>
          <w:szCs w:val="24"/>
        </w:rPr>
        <w:br/>
      </w:r>
      <w:r w:rsidRPr="002E46AC">
        <w:rPr>
          <w:b/>
          <w:bCs/>
          <w:szCs w:val="24"/>
          <w:u w:val="single"/>
        </w:rPr>
        <w:t>VIII. körzet</w:t>
      </w:r>
    </w:p>
    <w:p w:rsidR="002C4F98" w:rsidRPr="002E46AC" w:rsidRDefault="002C4F98" w:rsidP="002C4F98">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jc w:val="both"/>
              <w:rPr>
                <w:rFonts w:ascii="Arial" w:hAnsi="Arial" w:cs="Arial"/>
                <w:b/>
                <w:szCs w:val="24"/>
              </w:rPr>
            </w:pPr>
            <w:r w:rsidRPr="002E46AC">
              <w:rPr>
                <w:rFonts w:ascii="Arial" w:hAnsi="Arial" w:cs="Arial"/>
                <w:b/>
                <w:szCs w:val="24"/>
              </w:rPr>
              <w:t>Tiszavasvári Általános Iskola Tiszavasvári, Ifjúság út 8</w:t>
            </w:r>
            <w:proofErr w:type="gramStart"/>
            <w:r w:rsidRPr="002E46AC">
              <w:rPr>
                <w:rFonts w:ascii="Arial" w:hAnsi="Arial" w:cs="Arial"/>
                <w:b/>
                <w:szCs w:val="24"/>
              </w:rPr>
              <w:t>.,</w:t>
            </w:r>
            <w:proofErr w:type="gramEnd"/>
            <w:r w:rsidRPr="002E46AC">
              <w:rPr>
                <w:rFonts w:ascii="Arial" w:hAnsi="Arial" w:cs="Arial"/>
                <w:b/>
                <w:szCs w:val="24"/>
              </w:rPr>
              <w:t xml:space="preserve">  </w:t>
            </w:r>
          </w:p>
        </w:tc>
      </w:tr>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2.</w:t>
            </w:r>
          </w:p>
        </w:tc>
        <w:tc>
          <w:tcPr>
            <w:tcW w:w="7300" w:type="dxa"/>
            <w:tcBorders>
              <w:top w:val="single" w:sz="4" w:space="0" w:color="auto"/>
              <w:left w:val="nil"/>
              <w:bottom w:val="single" w:sz="4" w:space="0" w:color="auto"/>
              <w:right w:val="single" w:sz="4" w:space="0" w:color="auto"/>
            </w:tcBorders>
            <w:shd w:val="clear" w:color="auto" w:fill="auto"/>
            <w:noWrap/>
            <w:vAlign w:val="bottom"/>
          </w:tcPr>
          <w:p w:rsidR="002C4F98" w:rsidRPr="002E46AC" w:rsidRDefault="002C4F98" w:rsidP="00CF3E79">
            <w:pPr>
              <w:jc w:val="both"/>
              <w:rPr>
                <w:rFonts w:ascii="Arial" w:hAnsi="Arial" w:cs="Arial"/>
                <w:b/>
                <w:szCs w:val="24"/>
              </w:rPr>
            </w:pPr>
            <w:r w:rsidRPr="002E46AC">
              <w:rPr>
                <w:rFonts w:ascii="Arial" w:hAnsi="Arial" w:cs="Arial"/>
                <w:b/>
                <w:szCs w:val="24"/>
              </w:rPr>
              <w:t xml:space="preserve">Tiszavasvári Általános Iskola </w:t>
            </w:r>
          </w:p>
          <w:p w:rsidR="002C4F98" w:rsidRPr="002E46AC" w:rsidRDefault="002C4F98" w:rsidP="00CF3E79">
            <w:pPr>
              <w:jc w:val="both"/>
              <w:rPr>
                <w:rFonts w:ascii="Arial" w:hAnsi="Arial" w:cs="Arial"/>
                <w:b/>
                <w:szCs w:val="24"/>
              </w:rPr>
            </w:pPr>
            <w:r w:rsidRPr="002E46AC">
              <w:rPr>
                <w:rFonts w:ascii="Arial" w:hAnsi="Arial" w:cs="Arial"/>
                <w:b/>
                <w:szCs w:val="24"/>
              </w:rPr>
              <w:t>Tiszavasvári, Vasvári Pál út. 97/</w:t>
            </w:r>
            <w:proofErr w:type="gramStart"/>
            <w:r w:rsidRPr="002E46AC">
              <w:rPr>
                <w:rFonts w:ascii="Arial" w:hAnsi="Arial" w:cs="Arial"/>
                <w:b/>
                <w:szCs w:val="24"/>
              </w:rPr>
              <w:t>a.</w:t>
            </w:r>
            <w:proofErr w:type="gramEnd"/>
            <w:r w:rsidRPr="002E46AC">
              <w:rPr>
                <w:rFonts w:ascii="Arial" w:hAnsi="Arial" w:cs="Arial"/>
                <w:b/>
                <w:szCs w:val="24"/>
              </w:rPr>
              <w:t xml:space="preserve"> telephely.</w:t>
            </w:r>
          </w:p>
        </w:tc>
      </w:tr>
    </w:tbl>
    <w:p w:rsidR="002C4F98" w:rsidRPr="002E46AC" w:rsidRDefault="002C4F98" w:rsidP="002C4F98">
      <w:pPr>
        <w:jc w:val="center"/>
        <w:rPr>
          <w:b/>
          <w:bCs/>
          <w:szCs w:val="24"/>
          <w:u w:val="single"/>
        </w:rPr>
      </w:pPr>
      <w:r w:rsidRPr="002E46AC">
        <w:rPr>
          <w:szCs w:val="24"/>
        </w:rPr>
        <w:br/>
      </w:r>
      <w:r w:rsidRPr="002E46AC">
        <w:rPr>
          <w:b/>
          <w:bCs/>
          <w:szCs w:val="24"/>
          <w:u w:val="single"/>
        </w:rPr>
        <w:t>IX. körzet</w:t>
      </w:r>
    </w:p>
    <w:p w:rsidR="002C4F98" w:rsidRPr="002E46AC" w:rsidRDefault="002C4F98" w:rsidP="002C4F98">
      <w:pPr>
        <w:ind w:left="360"/>
        <w:jc w:val="center"/>
        <w:rPr>
          <w:b/>
          <w:bCs/>
          <w:szCs w:val="24"/>
          <w:u w:val="single"/>
        </w:rPr>
      </w:pPr>
    </w:p>
    <w:tbl>
      <w:tblPr>
        <w:tblW w:w="8260" w:type="dxa"/>
        <w:jc w:val="center"/>
        <w:tblInd w:w="55" w:type="dxa"/>
        <w:tblCellMar>
          <w:left w:w="70" w:type="dxa"/>
          <w:right w:w="70" w:type="dxa"/>
        </w:tblCellMar>
        <w:tblLook w:val="04A0" w:firstRow="1" w:lastRow="0" w:firstColumn="1" w:lastColumn="0" w:noHBand="0" w:noVBand="1"/>
      </w:tblPr>
      <w:tblGrid>
        <w:gridCol w:w="960"/>
        <w:gridCol w:w="7300"/>
      </w:tblGrid>
      <w:tr w:rsidR="002E46AC" w:rsidRPr="002E46AC" w:rsidTr="00CF3E7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F98" w:rsidRPr="002E46AC" w:rsidRDefault="002C4F98" w:rsidP="00CF3E79">
            <w:pPr>
              <w:overflowPunct/>
              <w:autoSpaceDE/>
              <w:autoSpaceDN/>
              <w:adjustRightInd/>
              <w:rPr>
                <w:rFonts w:ascii="Arial" w:hAnsi="Arial" w:cs="Arial"/>
                <w:b/>
                <w:sz w:val="22"/>
                <w:szCs w:val="22"/>
              </w:rPr>
            </w:pPr>
            <w:r w:rsidRPr="002E46AC">
              <w:rPr>
                <w:rFonts w:ascii="Arial" w:hAnsi="Arial" w:cs="Arial"/>
                <w:b/>
                <w:sz w:val="22"/>
                <w:szCs w:val="22"/>
              </w:rPr>
              <w:t>1.</w:t>
            </w:r>
          </w:p>
        </w:tc>
        <w:tc>
          <w:tcPr>
            <w:tcW w:w="7300" w:type="dxa"/>
            <w:tcBorders>
              <w:top w:val="single" w:sz="4" w:space="0" w:color="auto"/>
              <w:left w:val="nil"/>
              <w:bottom w:val="single" w:sz="4" w:space="0" w:color="auto"/>
              <w:right w:val="single" w:sz="4" w:space="0" w:color="auto"/>
            </w:tcBorders>
            <w:shd w:val="clear" w:color="auto" w:fill="auto"/>
            <w:noWrap/>
            <w:vAlign w:val="bottom"/>
            <w:hideMark/>
          </w:tcPr>
          <w:p w:rsidR="002C4F98" w:rsidRPr="002E46AC" w:rsidRDefault="002C4F98" w:rsidP="00CF3E79">
            <w:pPr>
              <w:jc w:val="both"/>
              <w:rPr>
                <w:rFonts w:ascii="Arial" w:hAnsi="Arial" w:cs="Arial"/>
                <w:b/>
                <w:szCs w:val="24"/>
              </w:rPr>
            </w:pPr>
            <w:r w:rsidRPr="002E46AC">
              <w:rPr>
                <w:rFonts w:ascii="Arial" w:hAnsi="Arial" w:cs="Arial"/>
                <w:b/>
                <w:szCs w:val="24"/>
              </w:rPr>
              <w:t xml:space="preserve">Tiszavasvári Váci Mihály Gimnázium Magiszter Alapítványi Óvoda, Általános Iskola, Gimnázium, Szakgimnázium, Szakközépiskola és Alapfokú Művészeti Iskola Tiszavasvári Tagintézménye </w:t>
            </w:r>
            <w:r w:rsidRPr="002E46AC">
              <w:rPr>
                <w:rFonts w:ascii="Arial" w:hAnsi="Arial" w:cs="Arial"/>
                <w:b/>
                <w:sz w:val="22"/>
                <w:szCs w:val="22"/>
              </w:rPr>
              <w:t>(4440 Tiszavasvári, Kossuth 76.)</w:t>
            </w:r>
          </w:p>
        </w:tc>
      </w:tr>
    </w:tbl>
    <w:p w:rsidR="002C4F98" w:rsidRPr="002E46AC" w:rsidRDefault="002C4F98" w:rsidP="002C4F98"/>
    <w:p w:rsidR="002C4F98" w:rsidRPr="002E46AC" w:rsidRDefault="002C4F98" w:rsidP="002C4F98">
      <w:pPr>
        <w:tabs>
          <w:tab w:val="center" w:pos="1701"/>
          <w:tab w:val="right" w:pos="5103"/>
          <w:tab w:val="center" w:pos="6804"/>
        </w:tabs>
        <w:jc w:val="right"/>
        <w:rPr>
          <w:b/>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2C4F98" w:rsidRPr="002E46AC" w:rsidRDefault="002C4F98" w:rsidP="002C4F98">
      <w:pPr>
        <w:jc w:val="both"/>
        <w:rPr>
          <w:iCs/>
          <w:szCs w:val="24"/>
          <w:lang w:eastAsia="en-US"/>
        </w:rPr>
      </w:pPr>
    </w:p>
    <w:p w:rsidR="0012796C" w:rsidRPr="002E46AC" w:rsidRDefault="0012796C">
      <w:bookmarkStart w:id="1" w:name="_GoBack"/>
      <w:bookmarkEnd w:id="1"/>
    </w:p>
    <w:sectPr w:rsidR="0012796C" w:rsidRPr="002E46AC" w:rsidSect="00D46993">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02324"/>
      <w:docPartObj>
        <w:docPartGallery w:val="Page Numbers (Bottom of Page)"/>
        <w:docPartUnique/>
      </w:docPartObj>
    </w:sdtPr>
    <w:sdtEndPr/>
    <w:sdtContent>
      <w:p w:rsidR="00D46993" w:rsidRDefault="002E46AC">
        <w:pPr>
          <w:pStyle w:val="llb"/>
          <w:jc w:val="center"/>
        </w:pPr>
        <w:r>
          <w:fldChar w:fldCharType="begin"/>
        </w:r>
        <w:r>
          <w:instrText>PAGE   \* MERGEFORMAT</w:instrText>
        </w:r>
        <w:r>
          <w:fldChar w:fldCharType="separate"/>
        </w:r>
        <w:r>
          <w:rPr>
            <w:noProof/>
          </w:rPr>
          <w:t>33</w:t>
        </w:r>
        <w:r>
          <w:fldChar w:fldCharType="end"/>
        </w:r>
      </w:p>
    </w:sdtContent>
  </w:sdt>
  <w:p w:rsidR="00D46993" w:rsidRDefault="002E46AC">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3A5"/>
    <w:multiLevelType w:val="singleLevel"/>
    <w:tmpl w:val="F7728CC8"/>
    <w:lvl w:ilvl="0">
      <w:start w:val="1"/>
      <w:numFmt w:val="decimal"/>
      <w:lvlText w:val="%1."/>
      <w:lvlJc w:val="left"/>
      <w:pPr>
        <w:tabs>
          <w:tab w:val="num" w:pos="1140"/>
        </w:tabs>
        <w:ind w:left="1140" w:hanging="360"/>
      </w:pPr>
      <w:rPr>
        <w:rFonts w:hint="default"/>
      </w:rPr>
    </w:lvl>
  </w:abstractNum>
  <w:abstractNum w:abstractNumId="1">
    <w:nsid w:val="051D4656"/>
    <w:multiLevelType w:val="hybridMultilevel"/>
    <w:tmpl w:val="712E4B24"/>
    <w:lvl w:ilvl="0" w:tplc="EABCCFC6">
      <w:start w:val="2007"/>
      <w:numFmt w:val="bullet"/>
      <w:lvlText w:val="-"/>
      <w:lvlJc w:val="left"/>
      <w:pPr>
        <w:tabs>
          <w:tab w:val="num" w:pos="720"/>
        </w:tabs>
        <w:ind w:left="720" w:hanging="360"/>
      </w:pPr>
      <w:rPr>
        <w:rFonts w:ascii="Times New Roman" w:eastAsia="Courier New"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69E1DCE"/>
    <w:multiLevelType w:val="hybridMultilevel"/>
    <w:tmpl w:val="4EDE1C0C"/>
    <w:lvl w:ilvl="0" w:tplc="0016A2E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8CA689B"/>
    <w:multiLevelType w:val="hybridMultilevel"/>
    <w:tmpl w:val="C3A898D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93A2028"/>
    <w:multiLevelType w:val="hybridMultilevel"/>
    <w:tmpl w:val="6FC42DD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BEE5A1B"/>
    <w:multiLevelType w:val="multilevel"/>
    <w:tmpl w:val="FC6C5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913C5"/>
    <w:multiLevelType w:val="hybridMultilevel"/>
    <w:tmpl w:val="C346D5B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41A6BC5"/>
    <w:multiLevelType w:val="hybridMultilevel"/>
    <w:tmpl w:val="F426D558"/>
    <w:lvl w:ilvl="0" w:tplc="78C0BB1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13E0A48"/>
    <w:multiLevelType w:val="hybridMultilevel"/>
    <w:tmpl w:val="14B4850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47F4F73"/>
    <w:multiLevelType w:val="hybridMultilevel"/>
    <w:tmpl w:val="61E4BE8E"/>
    <w:lvl w:ilvl="0" w:tplc="040E0001">
      <w:start w:val="1"/>
      <w:numFmt w:val="bullet"/>
      <w:lvlText w:val=""/>
      <w:lvlJc w:val="left"/>
      <w:pPr>
        <w:tabs>
          <w:tab w:val="num" w:pos="960"/>
        </w:tabs>
        <w:ind w:left="960" w:hanging="360"/>
      </w:pPr>
      <w:rPr>
        <w:rFonts w:ascii="Symbol" w:hAnsi="Symbol" w:hint="default"/>
      </w:rPr>
    </w:lvl>
    <w:lvl w:ilvl="1" w:tplc="040E0003" w:tentative="1">
      <w:start w:val="1"/>
      <w:numFmt w:val="bullet"/>
      <w:lvlText w:val="o"/>
      <w:lvlJc w:val="left"/>
      <w:pPr>
        <w:tabs>
          <w:tab w:val="num" w:pos="1680"/>
        </w:tabs>
        <w:ind w:left="1680" w:hanging="360"/>
      </w:pPr>
      <w:rPr>
        <w:rFonts w:ascii="Courier New" w:hAnsi="Courier New" w:cs="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cs="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cs="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10">
    <w:nsid w:val="25363ED7"/>
    <w:multiLevelType w:val="multilevel"/>
    <w:tmpl w:val="EF040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201A57"/>
    <w:multiLevelType w:val="hybridMultilevel"/>
    <w:tmpl w:val="3F805C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EE37CB0"/>
    <w:multiLevelType w:val="hybridMultilevel"/>
    <w:tmpl w:val="77A2E780"/>
    <w:lvl w:ilvl="0" w:tplc="EF24DFB4">
      <w:start w:val="2008"/>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357B7A3B"/>
    <w:multiLevelType w:val="hybridMultilevel"/>
    <w:tmpl w:val="A6160C2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A7B52DE"/>
    <w:multiLevelType w:val="hybridMultilevel"/>
    <w:tmpl w:val="4B6CE108"/>
    <w:lvl w:ilvl="0" w:tplc="85044DBA">
      <w:start w:val="1"/>
      <w:numFmt w:val="upperRoman"/>
      <w:lvlText w:val="%1."/>
      <w:lvlJc w:val="left"/>
      <w:pPr>
        <w:ind w:left="4260" w:hanging="720"/>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tentative="1">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15">
    <w:nsid w:val="3C716E26"/>
    <w:multiLevelType w:val="hybridMultilevel"/>
    <w:tmpl w:val="02969B1C"/>
    <w:lvl w:ilvl="0" w:tplc="AEF212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4B338CF"/>
    <w:multiLevelType w:val="hybridMultilevel"/>
    <w:tmpl w:val="363017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472F1C42"/>
    <w:multiLevelType w:val="hybridMultilevel"/>
    <w:tmpl w:val="C726AB00"/>
    <w:lvl w:ilvl="0" w:tplc="B9128412">
      <w:start w:val="1"/>
      <w:numFmt w:val="decimal"/>
      <w:lvlText w:val="%1."/>
      <w:lvlJc w:val="left"/>
      <w:pPr>
        <w:tabs>
          <w:tab w:val="num" w:pos="567"/>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75C5F58"/>
    <w:multiLevelType w:val="hybridMultilevel"/>
    <w:tmpl w:val="EF040FC4"/>
    <w:lvl w:ilvl="0" w:tplc="AAA88EB6">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4B0A0EDF"/>
    <w:multiLevelType w:val="hybridMultilevel"/>
    <w:tmpl w:val="A9FCD99C"/>
    <w:lvl w:ilvl="0" w:tplc="4926A99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C0356B6"/>
    <w:multiLevelType w:val="singleLevel"/>
    <w:tmpl w:val="7B969964"/>
    <w:lvl w:ilvl="0">
      <w:start w:val="1"/>
      <w:numFmt w:val="bullet"/>
      <w:lvlText w:val="-"/>
      <w:lvlJc w:val="left"/>
      <w:pPr>
        <w:tabs>
          <w:tab w:val="num" w:pos="1140"/>
        </w:tabs>
        <w:ind w:left="1140" w:hanging="360"/>
      </w:pPr>
      <w:rPr>
        <w:rFonts w:hint="default"/>
      </w:rPr>
    </w:lvl>
  </w:abstractNum>
  <w:abstractNum w:abstractNumId="21">
    <w:nsid w:val="4D2830EE"/>
    <w:multiLevelType w:val="multilevel"/>
    <w:tmpl w:val="34249272"/>
    <w:lvl w:ilvl="0">
      <w:start w:val="1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FAB1242"/>
    <w:multiLevelType w:val="hybridMultilevel"/>
    <w:tmpl w:val="2548AA56"/>
    <w:lvl w:ilvl="0" w:tplc="CA166B0C">
      <w:start w:val="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0CA1AC7"/>
    <w:multiLevelType w:val="hybridMultilevel"/>
    <w:tmpl w:val="80AE2B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54A92E34"/>
    <w:multiLevelType w:val="hybridMultilevel"/>
    <w:tmpl w:val="3E7EC72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5">
    <w:nsid w:val="56C3453C"/>
    <w:multiLevelType w:val="hybridMultilevel"/>
    <w:tmpl w:val="8D349470"/>
    <w:lvl w:ilvl="0" w:tplc="8BD0266E">
      <w:numFmt w:val="bullet"/>
      <w:lvlText w:val="-"/>
      <w:lvlJc w:val="left"/>
      <w:pPr>
        <w:ind w:left="1488" w:hanging="360"/>
      </w:pPr>
      <w:rPr>
        <w:rFonts w:ascii="Times New Roman" w:eastAsia="Times New Roman" w:hAnsi="Times New Roman" w:cs="Times New Roman"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26">
    <w:nsid w:val="579E0A5C"/>
    <w:multiLevelType w:val="hybridMultilevel"/>
    <w:tmpl w:val="D3AC122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5AE07FD8"/>
    <w:multiLevelType w:val="hybridMultilevel"/>
    <w:tmpl w:val="4314E050"/>
    <w:lvl w:ilvl="0" w:tplc="3F1459AA">
      <w:start w:val="1"/>
      <w:numFmt w:val="decimal"/>
      <w:lvlText w:val="%1."/>
      <w:lvlJc w:val="left"/>
      <w:pPr>
        <w:tabs>
          <w:tab w:val="num" w:pos="645"/>
        </w:tabs>
        <w:ind w:left="645" w:hanging="360"/>
      </w:pPr>
      <w:rPr>
        <w:rFonts w:hint="default"/>
        <w:b/>
      </w:rPr>
    </w:lvl>
    <w:lvl w:ilvl="1" w:tplc="040E0019" w:tentative="1">
      <w:start w:val="1"/>
      <w:numFmt w:val="lowerLetter"/>
      <w:lvlText w:val="%2."/>
      <w:lvlJc w:val="left"/>
      <w:pPr>
        <w:tabs>
          <w:tab w:val="num" w:pos="1365"/>
        </w:tabs>
        <w:ind w:left="1365" w:hanging="360"/>
      </w:pPr>
    </w:lvl>
    <w:lvl w:ilvl="2" w:tplc="040E001B" w:tentative="1">
      <w:start w:val="1"/>
      <w:numFmt w:val="lowerRoman"/>
      <w:lvlText w:val="%3."/>
      <w:lvlJc w:val="right"/>
      <w:pPr>
        <w:tabs>
          <w:tab w:val="num" w:pos="2085"/>
        </w:tabs>
        <w:ind w:left="2085" w:hanging="180"/>
      </w:pPr>
    </w:lvl>
    <w:lvl w:ilvl="3" w:tplc="040E000F" w:tentative="1">
      <w:start w:val="1"/>
      <w:numFmt w:val="decimal"/>
      <w:lvlText w:val="%4."/>
      <w:lvlJc w:val="left"/>
      <w:pPr>
        <w:tabs>
          <w:tab w:val="num" w:pos="2805"/>
        </w:tabs>
        <w:ind w:left="2805" w:hanging="360"/>
      </w:pPr>
    </w:lvl>
    <w:lvl w:ilvl="4" w:tplc="040E0019" w:tentative="1">
      <w:start w:val="1"/>
      <w:numFmt w:val="lowerLetter"/>
      <w:lvlText w:val="%5."/>
      <w:lvlJc w:val="left"/>
      <w:pPr>
        <w:tabs>
          <w:tab w:val="num" w:pos="3525"/>
        </w:tabs>
        <w:ind w:left="3525" w:hanging="360"/>
      </w:pPr>
    </w:lvl>
    <w:lvl w:ilvl="5" w:tplc="040E001B" w:tentative="1">
      <w:start w:val="1"/>
      <w:numFmt w:val="lowerRoman"/>
      <w:lvlText w:val="%6."/>
      <w:lvlJc w:val="right"/>
      <w:pPr>
        <w:tabs>
          <w:tab w:val="num" w:pos="4245"/>
        </w:tabs>
        <w:ind w:left="4245" w:hanging="180"/>
      </w:pPr>
    </w:lvl>
    <w:lvl w:ilvl="6" w:tplc="040E000F" w:tentative="1">
      <w:start w:val="1"/>
      <w:numFmt w:val="decimal"/>
      <w:lvlText w:val="%7."/>
      <w:lvlJc w:val="left"/>
      <w:pPr>
        <w:tabs>
          <w:tab w:val="num" w:pos="4965"/>
        </w:tabs>
        <w:ind w:left="4965" w:hanging="360"/>
      </w:pPr>
    </w:lvl>
    <w:lvl w:ilvl="7" w:tplc="040E0019" w:tentative="1">
      <w:start w:val="1"/>
      <w:numFmt w:val="lowerLetter"/>
      <w:lvlText w:val="%8."/>
      <w:lvlJc w:val="left"/>
      <w:pPr>
        <w:tabs>
          <w:tab w:val="num" w:pos="5685"/>
        </w:tabs>
        <w:ind w:left="5685" w:hanging="360"/>
      </w:pPr>
    </w:lvl>
    <w:lvl w:ilvl="8" w:tplc="040E001B" w:tentative="1">
      <w:start w:val="1"/>
      <w:numFmt w:val="lowerRoman"/>
      <w:lvlText w:val="%9."/>
      <w:lvlJc w:val="right"/>
      <w:pPr>
        <w:tabs>
          <w:tab w:val="num" w:pos="6405"/>
        </w:tabs>
        <w:ind w:left="6405" w:hanging="180"/>
      </w:pPr>
    </w:lvl>
  </w:abstractNum>
  <w:abstractNum w:abstractNumId="28">
    <w:nsid w:val="5B77243A"/>
    <w:multiLevelType w:val="hybridMultilevel"/>
    <w:tmpl w:val="99C2215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1EA22C1"/>
    <w:multiLevelType w:val="hybridMultilevel"/>
    <w:tmpl w:val="3416AE0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0">
    <w:nsid w:val="665D537C"/>
    <w:multiLevelType w:val="hybridMultilevel"/>
    <w:tmpl w:val="2DCA18E6"/>
    <w:lvl w:ilvl="0" w:tplc="891C9D12">
      <w:numFmt w:val="decimal"/>
      <w:lvlText w:val="%1-"/>
      <w:lvlJc w:val="left"/>
      <w:pPr>
        <w:tabs>
          <w:tab w:val="num" w:pos="1080"/>
        </w:tabs>
        <w:ind w:left="1080" w:hanging="720"/>
      </w:pPr>
      <w:rPr>
        <w:rFonts w:hint="default"/>
        <w:i/>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66701DCC"/>
    <w:multiLevelType w:val="multilevel"/>
    <w:tmpl w:val="C6262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42930"/>
    <w:multiLevelType w:val="hybridMultilevel"/>
    <w:tmpl w:val="9A46E0CE"/>
    <w:lvl w:ilvl="0" w:tplc="FFFFFFFF">
      <w:start w:val="1"/>
      <w:numFmt w:val="decimal"/>
      <w:lvlText w:val="%1."/>
      <w:lvlJc w:val="left"/>
      <w:pPr>
        <w:tabs>
          <w:tab w:val="num" w:pos="720"/>
        </w:tabs>
        <w:ind w:left="720" w:hanging="360"/>
      </w:pPr>
      <w:rPr>
        <w:rFonts w:hint="default"/>
        <w:sz w:val="24"/>
        <w:szCs w:val="24"/>
      </w:rPr>
    </w:lvl>
    <w:lvl w:ilvl="1" w:tplc="FFFFFFFF">
      <w:numFmt w:val="bullet"/>
      <w:lvlText w:val="-"/>
      <w:lvlJc w:val="left"/>
      <w:pPr>
        <w:tabs>
          <w:tab w:val="num" w:pos="1590"/>
        </w:tabs>
        <w:ind w:left="1590" w:hanging="51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A9105B"/>
    <w:multiLevelType w:val="hybridMultilevel"/>
    <w:tmpl w:val="34249272"/>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6C856966"/>
    <w:multiLevelType w:val="hybridMultilevel"/>
    <w:tmpl w:val="8354B154"/>
    <w:lvl w:ilvl="0" w:tplc="4852021C">
      <w:start w:val="4"/>
      <w:numFmt w:val="bullet"/>
      <w:lvlText w:val="-"/>
      <w:lvlJc w:val="left"/>
      <w:pPr>
        <w:ind w:left="1140" w:hanging="360"/>
      </w:pPr>
      <w:rPr>
        <w:rFonts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5">
    <w:nsid w:val="6E440392"/>
    <w:multiLevelType w:val="hybridMultilevel"/>
    <w:tmpl w:val="FEBAF02A"/>
    <w:lvl w:ilvl="0" w:tplc="7528250E">
      <w:numFmt w:val="bullet"/>
      <w:lvlText w:val="-"/>
      <w:lvlJc w:val="left"/>
      <w:pPr>
        <w:ind w:left="1488" w:hanging="360"/>
      </w:pPr>
      <w:rPr>
        <w:rFonts w:ascii="Times New Roman" w:eastAsia="Times New Roman" w:hAnsi="Times New Roman" w:cs="Times New Roman"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36">
    <w:nsid w:val="706C25DA"/>
    <w:multiLevelType w:val="hybridMultilevel"/>
    <w:tmpl w:val="8BFE15D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08C7B67"/>
    <w:multiLevelType w:val="hybridMultilevel"/>
    <w:tmpl w:val="D60AEEC6"/>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nsid w:val="739A290A"/>
    <w:multiLevelType w:val="hybridMultilevel"/>
    <w:tmpl w:val="1A1038A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75CA210C"/>
    <w:multiLevelType w:val="hybridMultilevel"/>
    <w:tmpl w:val="02F6E5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76D92460"/>
    <w:multiLevelType w:val="hybridMultilevel"/>
    <w:tmpl w:val="6DEE9F10"/>
    <w:lvl w:ilvl="0" w:tplc="88A0E186">
      <w:start w:val="11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7A265135"/>
    <w:multiLevelType w:val="multilevel"/>
    <w:tmpl w:val="3BD81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14C8C"/>
    <w:multiLevelType w:val="hybridMultilevel"/>
    <w:tmpl w:val="8F02D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B757BC5"/>
    <w:multiLevelType w:val="hybridMultilevel"/>
    <w:tmpl w:val="20C6B002"/>
    <w:lvl w:ilvl="0" w:tplc="CE7ACCC2">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nsid w:val="7BCD3FDD"/>
    <w:multiLevelType w:val="multilevel"/>
    <w:tmpl w:val="83CA7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8F2FFE"/>
    <w:multiLevelType w:val="singleLevel"/>
    <w:tmpl w:val="4852021C"/>
    <w:lvl w:ilvl="0">
      <w:start w:val="4"/>
      <w:numFmt w:val="bullet"/>
      <w:lvlText w:val="-"/>
      <w:lvlJc w:val="left"/>
      <w:pPr>
        <w:ind w:left="720" w:hanging="360"/>
      </w:pPr>
      <w:rPr>
        <w:rFonts w:hint="default"/>
      </w:rPr>
    </w:lvl>
  </w:abstractNum>
  <w:abstractNum w:abstractNumId="47">
    <w:nsid w:val="7DC55554"/>
    <w:multiLevelType w:val="multilevel"/>
    <w:tmpl w:val="97841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3041B4"/>
    <w:multiLevelType w:val="hybridMultilevel"/>
    <w:tmpl w:val="A0D0FD84"/>
    <w:lvl w:ilvl="0" w:tplc="934094D2">
      <w:start w:val="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nsid w:val="7E334423"/>
    <w:multiLevelType w:val="hybridMultilevel"/>
    <w:tmpl w:val="12BAEB2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36"/>
  </w:num>
  <w:num w:numId="4">
    <w:abstractNumId w:val="11"/>
  </w:num>
  <w:num w:numId="5">
    <w:abstractNumId w:val="17"/>
  </w:num>
  <w:num w:numId="6">
    <w:abstractNumId w:val="45"/>
  </w:num>
  <w:num w:numId="7">
    <w:abstractNumId w:val="5"/>
  </w:num>
  <w:num w:numId="8">
    <w:abstractNumId w:val="47"/>
  </w:num>
  <w:num w:numId="9">
    <w:abstractNumId w:val="42"/>
  </w:num>
  <w:num w:numId="10">
    <w:abstractNumId w:val="31"/>
  </w:num>
  <w:num w:numId="11">
    <w:abstractNumId w:val="1"/>
  </w:num>
  <w:num w:numId="12">
    <w:abstractNumId w:val="29"/>
  </w:num>
  <w:num w:numId="13">
    <w:abstractNumId w:val="33"/>
  </w:num>
  <w:num w:numId="14">
    <w:abstractNumId w:val="21"/>
  </w:num>
  <w:num w:numId="15">
    <w:abstractNumId w:val="24"/>
  </w:num>
  <w:num w:numId="16">
    <w:abstractNumId w:val="12"/>
  </w:num>
  <w:num w:numId="17">
    <w:abstractNumId w:val="37"/>
  </w:num>
  <w:num w:numId="18">
    <w:abstractNumId w:val="48"/>
  </w:num>
  <w:num w:numId="19">
    <w:abstractNumId w:val="39"/>
  </w:num>
  <w:num w:numId="20">
    <w:abstractNumId w:val="18"/>
  </w:num>
  <w:num w:numId="21">
    <w:abstractNumId w:val="10"/>
  </w:num>
  <w:num w:numId="22">
    <w:abstractNumId w:val="41"/>
  </w:num>
  <w:num w:numId="23">
    <w:abstractNumId w:val="20"/>
  </w:num>
  <w:num w:numId="24">
    <w:abstractNumId w:val="0"/>
  </w:num>
  <w:num w:numId="25">
    <w:abstractNumId w:val="46"/>
  </w:num>
  <w:num w:numId="26">
    <w:abstractNumId w:val="25"/>
  </w:num>
  <w:num w:numId="27">
    <w:abstractNumId w:val="35"/>
  </w:num>
  <w:num w:numId="28">
    <w:abstractNumId w:val="34"/>
  </w:num>
  <w:num w:numId="29">
    <w:abstractNumId w:val="2"/>
  </w:num>
  <w:num w:numId="30">
    <w:abstractNumId w:val="44"/>
  </w:num>
  <w:num w:numId="31">
    <w:abstractNumId w:val="30"/>
  </w:num>
  <w:num w:numId="32">
    <w:abstractNumId w:val="27"/>
  </w:num>
  <w:num w:numId="33">
    <w:abstractNumId w:val="8"/>
  </w:num>
  <w:num w:numId="34">
    <w:abstractNumId w:val="4"/>
  </w:num>
  <w:num w:numId="35">
    <w:abstractNumId w:val="28"/>
  </w:num>
  <w:num w:numId="36">
    <w:abstractNumId w:val="13"/>
  </w:num>
  <w:num w:numId="37">
    <w:abstractNumId w:val="40"/>
  </w:num>
  <w:num w:numId="38">
    <w:abstractNumId w:val="23"/>
  </w:num>
  <w:num w:numId="39">
    <w:abstractNumId w:val="38"/>
  </w:num>
  <w:num w:numId="40">
    <w:abstractNumId w:val="26"/>
  </w:num>
  <w:num w:numId="41">
    <w:abstractNumId w:val="3"/>
  </w:num>
  <w:num w:numId="42">
    <w:abstractNumId w:val="49"/>
  </w:num>
  <w:num w:numId="43">
    <w:abstractNumId w:val="6"/>
  </w:num>
  <w:num w:numId="44">
    <w:abstractNumId w:val="16"/>
  </w:num>
  <w:num w:numId="45">
    <w:abstractNumId w:val="43"/>
  </w:num>
  <w:num w:numId="46">
    <w:abstractNumId w:val="7"/>
  </w:num>
  <w:num w:numId="47">
    <w:abstractNumId w:val="22"/>
  </w:num>
  <w:num w:numId="48">
    <w:abstractNumId w:val="19"/>
  </w:num>
  <w:num w:numId="49">
    <w:abstractNumId w:val="1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98"/>
    <w:rsid w:val="0012796C"/>
    <w:rsid w:val="002C4F98"/>
    <w:rsid w:val="002E46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4F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2C4F98"/>
    <w:pPr>
      <w:keepNext/>
      <w:widowControl w:val="0"/>
      <w:textAlignment w:val="auto"/>
      <w:outlineLvl w:val="0"/>
    </w:pPr>
    <w:rPr>
      <w:kern w:val="28"/>
      <w:sz w:val="28"/>
    </w:rPr>
  </w:style>
  <w:style w:type="paragraph" w:styleId="Cmsor2">
    <w:name w:val="heading 2"/>
    <w:basedOn w:val="Norml"/>
    <w:next w:val="Norml"/>
    <w:link w:val="Cmsor2Char"/>
    <w:qFormat/>
    <w:rsid w:val="002C4F98"/>
    <w:pPr>
      <w:keepNext/>
      <w:overflowPunct/>
      <w:autoSpaceDE/>
      <w:autoSpaceDN/>
      <w:adjustRightInd/>
      <w:spacing w:before="180" w:after="120"/>
      <w:contextualSpacing/>
      <w:jc w:val="center"/>
      <w:textAlignment w:val="auto"/>
      <w:outlineLvl w:val="1"/>
    </w:pPr>
    <w:rPr>
      <w:b/>
    </w:rPr>
  </w:style>
  <w:style w:type="paragraph" w:styleId="Cmsor3">
    <w:name w:val="heading 3"/>
    <w:basedOn w:val="Norml"/>
    <w:next w:val="Norml"/>
    <w:link w:val="Cmsor3Char"/>
    <w:qFormat/>
    <w:rsid w:val="002C4F98"/>
    <w:pPr>
      <w:keepNext/>
      <w:suppressAutoHyphens/>
      <w:overflowPunct/>
      <w:autoSpaceDE/>
      <w:autoSpaceDN/>
      <w:adjustRightInd/>
      <w:spacing w:before="240" w:after="60"/>
      <w:textAlignment w:val="auto"/>
      <w:outlineLvl w:val="2"/>
    </w:pPr>
    <w:rPr>
      <w:rFonts w:ascii="Arial" w:hAnsi="Arial"/>
      <w:b/>
      <w:bCs/>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C4F98"/>
    <w:rPr>
      <w:rFonts w:ascii="Times New Roman" w:eastAsia="Times New Roman" w:hAnsi="Times New Roman" w:cs="Times New Roman"/>
      <w:kern w:val="28"/>
      <w:sz w:val="28"/>
      <w:szCs w:val="20"/>
      <w:lang w:eastAsia="hu-HU"/>
    </w:rPr>
  </w:style>
  <w:style w:type="character" w:customStyle="1" w:styleId="Cmsor2Char">
    <w:name w:val="Címsor 2 Char"/>
    <w:basedOn w:val="Bekezdsalapbettpusa"/>
    <w:link w:val="Cmsor2"/>
    <w:rsid w:val="002C4F98"/>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2C4F98"/>
    <w:rPr>
      <w:rFonts w:ascii="Arial" w:eastAsia="Times New Roman" w:hAnsi="Arial" w:cs="Times New Roman"/>
      <w:b/>
      <w:bCs/>
      <w:sz w:val="26"/>
      <w:szCs w:val="26"/>
      <w:lang w:val="x-none" w:eastAsia="ar-SA"/>
    </w:rPr>
  </w:style>
  <w:style w:type="paragraph" w:customStyle="1" w:styleId="CharChar1">
    <w:name w:val="Char Char1"/>
    <w:basedOn w:val="Norml"/>
    <w:rsid w:val="002C4F98"/>
    <w:pPr>
      <w:overflowPunct/>
      <w:autoSpaceDE/>
      <w:autoSpaceDN/>
      <w:adjustRightInd/>
      <w:spacing w:after="160" w:line="240" w:lineRule="exact"/>
      <w:textAlignment w:val="auto"/>
    </w:pPr>
    <w:rPr>
      <w:rFonts w:ascii="Tahoma" w:hAnsi="Tahoma"/>
      <w:sz w:val="20"/>
      <w:lang w:val="en-US" w:eastAsia="en-US"/>
    </w:rPr>
  </w:style>
  <w:style w:type="character" w:customStyle="1" w:styleId="Hiperhivatkozs1">
    <w:name w:val="Hiperhivatkozás1"/>
    <w:rsid w:val="002C4F98"/>
    <w:rPr>
      <w:color w:val="0000FF"/>
      <w:u w:val="single"/>
    </w:rPr>
  </w:style>
  <w:style w:type="paragraph" w:styleId="Szvegtrzs">
    <w:name w:val="Body Text"/>
    <w:basedOn w:val="Norml"/>
    <w:link w:val="SzvegtrzsChar"/>
    <w:rsid w:val="002C4F98"/>
    <w:pPr>
      <w:overflowPunct/>
      <w:autoSpaceDE/>
      <w:autoSpaceDN/>
      <w:adjustRightInd/>
      <w:jc w:val="both"/>
      <w:textAlignment w:val="auto"/>
    </w:pPr>
  </w:style>
  <w:style w:type="character" w:customStyle="1" w:styleId="SzvegtrzsChar">
    <w:name w:val="Szövegtörzs Char"/>
    <w:basedOn w:val="Bekezdsalapbettpusa"/>
    <w:link w:val="Szvegtrzs"/>
    <w:rsid w:val="002C4F98"/>
    <w:rPr>
      <w:rFonts w:ascii="Times New Roman" w:eastAsia="Times New Roman" w:hAnsi="Times New Roman" w:cs="Times New Roman"/>
      <w:sz w:val="24"/>
      <w:szCs w:val="20"/>
      <w:lang w:eastAsia="hu-HU"/>
    </w:rPr>
  </w:style>
  <w:style w:type="paragraph" w:styleId="Szvegtrzs3">
    <w:name w:val="Body Text 3"/>
    <w:basedOn w:val="Norml"/>
    <w:link w:val="Szvegtrzs3Char"/>
    <w:rsid w:val="002C4F98"/>
    <w:pPr>
      <w:widowControl w:val="0"/>
      <w:spacing w:after="120"/>
      <w:textAlignment w:val="auto"/>
    </w:pPr>
    <w:rPr>
      <w:kern w:val="28"/>
      <w:sz w:val="16"/>
      <w:szCs w:val="16"/>
    </w:rPr>
  </w:style>
  <w:style w:type="character" w:customStyle="1" w:styleId="Szvegtrzs3Char">
    <w:name w:val="Szövegtörzs 3 Char"/>
    <w:basedOn w:val="Bekezdsalapbettpusa"/>
    <w:link w:val="Szvegtrzs3"/>
    <w:rsid w:val="002C4F98"/>
    <w:rPr>
      <w:rFonts w:ascii="Times New Roman" w:eastAsia="Times New Roman" w:hAnsi="Times New Roman" w:cs="Times New Roman"/>
      <w:kern w:val="28"/>
      <w:sz w:val="16"/>
      <w:szCs w:val="16"/>
      <w:lang w:eastAsia="hu-HU"/>
    </w:rPr>
  </w:style>
  <w:style w:type="paragraph" w:customStyle="1" w:styleId="Elformzottszveg">
    <w:name w:val="Előformázott szöveg"/>
    <w:basedOn w:val="Norml"/>
    <w:rsid w:val="002C4F98"/>
    <w:pPr>
      <w:widowControl w:val="0"/>
      <w:suppressAutoHyphens/>
      <w:overflowPunct/>
      <w:autoSpaceDE/>
      <w:autoSpaceDN/>
      <w:adjustRightInd/>
      <w:textAlignment w:val="auto"/>
    </w:pPr>
    <w:rPr>
      <w:rFonts w:ascii="Courier New" w:eastAsia="Courier New" w:hAnsi="Courier New" w:cs="Courier New"/>
      <w:sz w:val="20"/>
    </w:rPr>
  </w:style>
  <w:style w:type="paragraph" w:styleId="Szvegtrzs2">
    <w:name w:val="Body Text 2"/>
    <w:basedOn w:val="Norml"/>
    <w:link w:val="Szvegtrzs2Char"/>
    <w:rsid w:val="002C4F98"/>
    <w:pPr>
      <w:widowControl w:val="0"/>
      <w:suppressAutoHyphens/>
      <w:overflowPunct/>
      <w:autoSpaceDE/>
      <w:autoSpaceDN/>
      <w:adjustRightInd/>
      <w:spacing w:after="120" w:line="480" w:lineRule="auto"/>
      <w:textAlignment w:val="auto"/>
    </w:pPr>
    <w:rPr>
      <w:rFonts w:eastAsia="Lucida Sans Unicode"/>
      <w:szCs w:val="24"/>
    </w:rPr>
  </w:style>
  <w:style w:type="character" w:customStyle="1" w:styleId="Szvegtrzs2Char">
    <w:name w:val="Szövegtörzs 2 Char"/>
    <w:basedOn w:val="Bekezdsalapbettpusa"/>
    <w:link w:val="Szvegtrzs2"/>
    <w:rsid w:val="002C4F98"/>
    <w:rPr>
      <w:rFonts w:ascii="Times New Roman" w:eastAsia="Lucida Sans Unicode" w:hAnsi="Times New Roman" w:cs="Times New Roman"/>
      <w:sz w:val="24"/>
      <w:szCs w:val="24"/>
      <w:lang w:eastAsia="hu-HU"/>
    </w:rPr>
  </w:style>
  <w:style w:type="paragraph" w:customStyle="1" w:styleId="BekezdChar">
    <w:name w:val="Bekezd Char"/>
    <w:basedOn w:val="Norml"/>
    <w:rsid w:val="002C4F98"/>
    <w:pPr>
      <w:overflowPunct/>
      <w:autoSpaceDE/>
      <w:autoSpaceDN/>
      <w:adjustRightInd/>
      <w:jc w:val="both"/>
      <w:textAlignment w:val="auto"/>
    </w:pPr>
    <w:rPr>
      <w:szCs w:val="24"/>
    </w:rPr>
  </w:style>
  <w:style w:type="paragraph" w:styleId="NormlWeb">
    <w:name w:val="Normal (Web)"/>
    <w:basedOn w:val="Norml"/>
    <w:rsid w:val="002C4F98"/>
    <w:pPr>
      <w:overflowPunct/>
      <w:autoSpaceDE/>
      <w:autoSpaceDN/>
      <w:adjustRightInd/>
      <w:spacing w:before="100" w:beforeAutospacing="1" w:after="100" w:afterAutospacing="1"/>
      <w:textAlignment w:val="auto"/>
    </w:pPr>
    <w:rPr>
      <w:szCs w:val="24"/>
    </w:rPr>
  </w:style>
  <w:style w:type="paragraph" w:styleId="lfej">
    <w:name w:val="header"/>
    <w:basedOn w:val="Norml"/>
    <w:link w:val="lfejChar"/>
    <w:rsid w:val="002C4F98"/>
    <w:pPr>
      <w:widowControl w:val="0"/>
      <w:tabs>
        <w:tab w:val="center" w:pos="4536"/>
        <w:tab w:val="right" w:pos="9072"/>
      </w:tabs>
      <w:textAlignment w:val="auto"/>
    </w:pPr>
    <w:rPr>
      <w:kern w:val="28"/>
      <w:sz w:val="20"/>
    </w:rPr>
  </w:style>
  <w:style w:type="character" w:customStyle="1" w:styleId="lfejChar">
    <w:name w:val="Élőfej Char"/>
    <w:basedOn w:val="Bekezdsalapbettpusa"/>
    <w:link w:val="lfej"/>
    <w:rsid w:val="002C4F98"/>
    <w:rPr>
      <w:rFonts w:ascii="Times New Roman" w:eastAsia="Times New Roman" w:hAnsi="Times New Roman" w:cs="Times New Roman"/>
      <w:kern w:val="28"/>
      <w:sz w:val="20"/>
      <w:szCs w:val="20"/>
      <w:lang w:eastAsia="hu-HU"/>
    </w:rPr>
  </w:style>
  <w:style w:type="paragraph" w:styleId="llb">
    <w:name w:val="footer"/>
    <w:basedOn w:val="Norml"/>
    <w:link w:val="llbChar"/>
    <w:uiPriority w:val="99"/>
    <w:rsid w:val="002C4F98"/>
    <w:pPr>
      <w:widowControl w:val="0"/>
      <w:tabs>
        <w:tab w:val="center" w:pos="4536"/>
        <w:tab w:val="right" w:pos="9072"/>
      </w:tabs>
      <w:textAlignment w:val="auto"/>
    </w:pPr>
    <w:rPr>
      <w:kern w:val="28"/>
      <w:sz w:val="20"/>
    </w:rPr>
  </w:style>
  <w:style w:type="character" w:customStyle="1" w:styleId="llbChar">
    <w:name w:val="Élőláb Char"/>
    <w:basedOn w:val="Bekezdsalapbettpusa"/>
    <w:link w:val="llb"/>
    <w:uiPriority w:val="99"/>
    <w:rsid w:val="002C4F98"/>
    <w:rPr>
      <w:rFonts w:ascii="Times New Roman" w:eastAsia="Times New Roman" w:hAnsi="Times New Roman" w:cs="Times New Roman"/>
      <w:kern w:val="28"/>
      <w:sz w:val="20"/>
      <w:szCs w:val="20"/>
      <w:lang w:eastAsia="hu-HU"/>
    </w:rPr>
  </w:style>
  <w:style w:type="character" w:styleId="Oldalszm">
    <w:name w:val="page number"/>
    <w:basedOn w:val="Bekezdsalapbettpusa"/>
    <w:rsid w:val="002C4F98"/>
  </w:style>
  <w:style w:type="paragraph" w:customStyle="1" w:styleId="CharCharCharChar">
    <w:name w:val="Char Char Char Char"/>
    <w:basedOn w:val="Norml"/>
    <w:rsid w:val="002C4F98"/>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Listaszerbekezds">
    <w:name w:val="List Paragraph"/>
    <w:basedOn w:val="Norml"/>
    <w:qFormat/>
    <w:rsid w:val="002C4F98"/>
    <w:pPr>
      <w:overflowPunct/>
      <w:autoSpaceDE/>
      <w:autoSpaceDN/>
      <w:adjustRightInd/>
      <w:spacing w:after="200" w:line="276" w:lineRule="auto"/>
      <w:ind w:left="720"/>
      <w:contextualSpacing/>
      <w:textAlignment w:val="auto"/>
    </w:pPr>
    <w:rPr>
      <w:rFonts w:ascii="Calibri" w:hAnsi="Calibri"/>
      <w:sz w:val="22"/>
      <w:szCs w:val="22"/>
    </w:rPr>
  </w:style>
  <w:style w:type="paragraph" w:styleId="HTML-kntformzott">
    <w:name w:val="HTML Preformatted"/>
    <w:basedOn w:val="Norml"/>
    <w:link w:val="HTML-kntformzottChar"/>
    <w:rsid w:val="002C4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2C4F98"/>
    <w:rPr>
      <w:rFonts w:ascii="Courier New" w:eastAsia="Times New Roman" w:hAnsi="Courier New" w:cs="Courier New"/>
      <w:color w:val="1F384C"/>
      <w:sz w:val="18"/>
      <w:szCs w:val="18"/>
      <w:lang w:eastAsia="hu-HU"/>
    </w:rPr>
  </w:style>
  <w:style w:type="paragraph" w:styleId="Lbjegyzetszveg">
    <w:name w:val="footnote text"/>
    <w:basedOn w:val="Norml"/>
    <w:link w:val="LbjegyzetszvegChar"/>
    <w:semiHidden/>
    <w:rsid w:val="002C4F98"/>
    <w:pPr>
      <w:widowControl w:val="0"/>
      <w:textAlignment w:val="auto"/>
    </w:pPr>
    <w:rPr>
      <w:kern w:val="28"/>
      <w:sz w:val="20"/>
    </w:rPr>
  </w:style>
  <w:style w:type="character" w:customStyle="1" w:styleId="LbjegyzetszvegChar">
    <w:name w:val="Lábjegyzetszöveg Char"/>
    <w:basedOn w:val="Bekezdsalapbettpusa"/>
    <w:link w:val="Lbjegyzetszveg"/>
    <w:semiHidden/>
    <w:rsid w:val="002C4F98"/>
    <w:rPr>
      <w:rFonts w:ascii="Times New Roman" w:eastAsia="Times New Roman" w:hAnsi="Times New Roman" w:cs="Times New Roman"/>
      <w:kern w:val="28"/>
      <w:sz w:val="20"/>
      <w:szCs w:val="20"/>
      <w:lang w:eastAsia="hu-HU"/>
    </w:rPr>
  </w:style>
  <w:style w:type="paragraph" w:customStyle="1" w:styleId="Char">
    <w:name w:val="Char"/>
    <w:basedOn w:val="Norml"/>
    <w:rsid w:val="002C4F98"/>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customStyle="1" w:styleId="BuborkszvegChar">
    <w:name w:val="Buborékszöveg Char"/>
    <w:basedOn w:val="Bekezdsalapbettpusa"/>
    <w:link w:val="Buborkszveg"/>
    <w:semiHidden/>
    <w:rsid w:val="002C4F98"/>
    <w:rPr>
      <w:rFonts w:ascii="Tahoma" w:eastAsia="Times New Roman" w:hAnsi="Tahoma" w:cs="Tahoma"/>
      <w:kern w:val="28"/>
      <w:sz w:val="16"/>
      <w:szCs w:val="16"/>
      <w:lang w:eastAsia="hu-HU"/>
    </w:rPr>
  </w:style>
  <w:style w:type="paragraph" w:styleId="Buborkszveg">
    <w:name w:val="Balloon Text"/>
    <w:basedOn w:val="Norml"/>
    <w:link w:val="BuborkszvegChar"/>
    <w:semiHidden/>
    <w:rsid w:val="002C4F98"/>
    <w:pPr>
      <w:widowControl w:val="0"/>
      <w:textAlignment w:val="auto"/>
    </w:pPr>
    <w:rPr>
      <w:rFonts w:ascii="Tahoma" w:hAnsi="Tahoma" w:cs="Tahoma"/>
      <w:kern w:val="28"/>
      <w:sz w:val="16"/>
      <w:szCs w:val="16"/>
    </w:rPr>
  </w:style>
  <w:style w:type="character" w:customStyle="1" w:styleId="BuborkszvegChar1">
    <w:name w:val="Buborékszöveg Char1"/>
    <w:basedOn w:val="Bekezdsalapbettpusa"/>
    <w:uiPriority w:val="99"/>
    <w:semiHidden/>
    <w:rsid w:val="002C4F98"/>
    <w:rPr>
      <w:rFonts w:ascii="Tahoma" w:eastAsia="Times New Roman" w:hAnsi="Tahoma" w:cs="Tahoma"/>
      <w:sz w:val="16"/>
      <w:szCs w:val="16"/>
      <w:lang w:eastAsia="hu-HU"/>
    </w:rPr>
  </w:style>
  <w:style w:type="paragraph" w:customStyle="1" w:styleId="Char1CharCharCharCharCharCharCharCharCharCharCharChar">
    <w:name w:val="Char1 Char Char Char Char Char Char Char Char Char Char Char Char"/>
    <w:basedOn w:val="Norml"/>
    <w:rsid w:val="002C4F98"/>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styleId="Hiperhivatkozs">
    <w:name w:val="Hyperlink"/>
    <w:rsid w:val="002C4F98"/>
    <w:rPr>
      <w:color w:val="0000FF"/>
      <w:u w:val="single"/>
    </w:rPr>
  </w:style>
  <w:style w:type="table" w:styleId="Rcsostblzat">
    <w:name w:val="Table Grid"/>
    <w:basedOn w:val="Normltblzat"/>
    <w:rsid w:val="002C4F9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rsid w:val="002C4F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4F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2C4F98"/>
    <w:pPr>
      <w:keepNext/>
      <w:widowControl w:val="0"/>
      <w:textAlignment w:val="auto"/>
      <w:outlineLvl w:val="0"/>
    </w:pPr>
    <w:rPr>
      <w:kern w:val="28"/>
      <w:sz w:val="28"/>
    </w:rPr>
  </w:style>
  <w:style w:type="paragraph" w:styleId="Cmsor2">
    <w:name w:val="heading 2"/>
    <w:basedOn w:val="Norml"/>
    <w:next w:val="Norml"/>
    <w:link w:val="Cmsor2Char"/>
    <w:qFormat/>
    <w:rsid w:val="002C4F98"/>
    <w:pPr>
      <w:keepNext/>
      <w:overflowPunct/>
      <w:autoSpaceDE/>
      <w:autoSpaceDN/>
      <w:adjustRightInd/>
      <w:spacing w:before="180" w:after="120"/>
      <w:contextualSpacing/>
      <w:jc w:val="center"/>
      <w:textAlignment w:val="auto"/>
      <w:outlineLvl w:val="1"/>
    </w:pPr>
    <w:rPr>
      <w:b/>
    </w:rPr>
  </w:style>
  <w:style w:type="paragraph" w:styleId="Cmsor3">
    <w:name w:val="heading 3"/>
    <w:basedOn w:val="Norml"/>
    <w:next w:val="Norml"/>
    <w:link w:val="Cmsor3Char"/>
    <w:qFormat/>
    <w:rsid w:val="002C4F98"/>
    <w:pPr>
      <w:keepNext/>
      <w:suppressAutoHyphens/>
      <w:overflowPunct/>
      <w:autoSpaceDE/>
      <w:autoSpaceDN/>
      <w:adjustRightInd/>
      <w:spacing w:before="240" w:after="60"/>
      <w:textAlignment w:val="auto"/>
      <w:outlineLvl w:val="2"/>
    </w:pPr>
    <w:rPr>
      <w:rFonts w:ascii="Arial" w:hAnsi="Arial"/>
      <w:b/>
      <w:bCs/>
      <w:sz w:val="26"/>
      <w:szCs w:val="26"/>
      <w:lang w:val="x-non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C4F98"/>
    <w:rPr>
      <w:rFonts w:ascii="Times New Roman" w:eastAsia="Times New Roman" w:hAnsi="Times New Roman" w:cs="Times New Roman"/>
      <w:kern w:val="28"/>
      <w:sz w:val="28"/>
      <w:szCs w:val="20"/>
      <w:lang w:eastAsia="hu-HU"/>
    </w:rPr>
  </w:style>
  <w:style w:type="character" w:customStyle="1" w:styleId="Cmsor2Char">
    <w:name w:val="Címsor 2 Char"/>
    <w:basedOn w:val="Bekezdsalapbettpusa"/>
    <w:link w:val="Cmsor2"/>
    <w:rsid w:val="002C4F98"/>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2C4F98"/>
    <w:rPr>
      <w:rFonts w:ascii="Arial" w:eastAsia="Times New Roman" w:hAnsi="Arial" w:cs="Times New Roman"/>
      <w:b/>
      <w:bCs/>
      <w:sz w:val="26"/>
      <w:szCs w:val="26"/>
      <w:lang w:val="x-none" w:eastAsia="ar-SA"/>
    </w:rPr>
  </w:style>
  <w:style w:type="paragraph" w:customStyle="1" w:styleId="CharChar1">
    <w:name w:val="Char Char1"/>
    <w:basedOn w:val="Norml"/>
    <w:rsid w:val="002C4F98"/>
    <w:pPr>
      <w:overflowPunct/>
      <w:autoSpaceDE/>
      <w:autoSpaceDN/>
      <w:adjustRightInd/>
      <w:spacing w:after="160" w:line="240" w:lineRule="exact"/>
      <w:textAlignment w:val="auto"/>
    </w:pPr>
    <w:rPr>
      <w:rFonts w:ascii="Tahoma" w:hAnsi="Tahoma"/>
      <w:sz w:val="20"/>
      <w:lang w:val="en-US" w:eastAsia="en-US"/>
    </w:rPr>
  </w:style>
  <w:style w:type="character" w:customStyle="1" w:styleId="Hiperhivatkozs1">
    <w:name w:val="Hiperhivatkozás1"/>
    <w:rsid w:val="002C4F98"/>
    <w:rPr>
      <w:color w:val="0000FF"/>
      <w:u w:val="single"/>
    </w:rPr>
  </w:style>
  <w:style w:type="paragraph" w:styleId="Szvegtrzs">
    <w:name w:val="Body Text"/>
    <w:basedOn w:val="Norml"/>
    <w:link w:val="SzvegtrzsChar"/>
    <w:rsid w:val="002C4F98"/>
    <w:pPr>
      <w:overflowPunct/>
      <w:autoSpaceDE/>
      <w:autoSpaceDN/>
      <w:adjustRightInd/>
      <w:jc w:val="both"/>
      <w:textAlignment w:val="auto"/>
    </w:pPr>
  </w:style>
  <w:style w:type="character" w:customStyle="1" w:styleId="SzvegtrzsChar">
    <w:name w:val="Szövegtörzs Char"/>
    <w:basedOn w:val="Bekezdsalapbettpusa"/>
    <w:link w:val="Szvegtrzs"/>
    <w:rsid w:val="002C4F98"/>
    <w:rPr>
      <w:rFonts w:ascii="Times New Roman" w:eastAsia="Times New Roman" w:hAnsi="Times New Roman" w:cs="Times New Roman"/>
      <w:sz w:val="24"/>
      <w:szCs w:val="20"/>
      <w:lang w:eastAsia="hu-HU"/>
    </w:rPr>
  </w:style>
  <w:style w:type="paragraph" w:styleId="Szvegtrzs3">
    <w:name w:val="Body Text 3"/>
    <w:basedOn w:val="Norml"/>
    <w:link w:val="Szvegtrzs3Char"/>
    <w:rsid w:val="002C4F98"/>
    <w:pPr>
      <w:widowControl w:val="0"/>
      <w:spacing w:after="120"/>
      <w:textAlignment w:val="auto"/>
    </w:pPr>
    <w:rPr>
      <w:kern w:val="28"/>
      <w:sz w:val="16"/>
      <w:szCs w:val="16"/>
    </w:rPr>
  </w:style>
  <w:style w:type="character" w:customStyle="1" w:styleId="Szvegtrzs3Char">
    <w:name w:val="Szövegtörzs 3 Char"/>
    <w:basedOn w:val="Bekezdsalapbettpusa"/>
    <w:link w:val="Szvegtrzs3"/>
    <w:rsid w:val="002C4F98"/>
    <w:rPr>
      <w:rFonts w:ascii="Times New Roman" w:eastAsia="Times New Roman" w:hAnsi="Times New Roman" w:cs="Times New Roman"/>
      <w:kern w:val="28"/>
      <w:sz w:val="16"/>
      <w:szCs w:val="16"/>
      <w:lang w:eastAsia="hu-HU"/>
    </w:rPr>
  </w:style>
  <w:style w:type="paragraph" w:customStyle="1" w:styleId="Elformzottszveg">
    <w:name w:val="Előformázott szöveg"/>
    <w:basedOn w:val="Norml"/>
    <w:rsid w:val="002C4F98"/>
    <w:pPr>
      <w:widowControl w:val="0"/>
      <w:suppressAutoHyphens/>
      <w:overflowPunct/>
      <w:autoSpaceDE/>
      <w:autoSpaceDN/>
      <w:adjustRightInd/>
      <w:textAlignment w:val="auto"/>
    </w:pPr>
    <w:rPr>
      <w:rFonts w:ascii="Courier New" w:eastAsia="Courier New" w:hAnsi="Courier New" w:cs="Courier New"/>
      <w:sz w:val="20"/>
    </w:rPr>
  </w:style>
  <w:style w:type="paragraph" w:styleId="Szvegtrzs2">
    <w:name w:val="Body Text 2"/>
    <w:basedOn w:val="Norml"/>
    <w:link w:val="Szvegtrzs2Char"/>
    <w:rsid w:val="002C4F98"/>
    <w:pPr>
      <w:widowControl w:val="0"/>
      <w:suppressAutoHyphens/>
      <w:overflowPunct/>
      <w:autoSpaceDE/>
      <w:autoSpaceDN/>
      <w:adjustRightInd/>
      <w:spacing w:after="120" w:line="480" w:lineRule="auto"/>
      <w:textAlignment w:val="auto"/>
    </w:pPr>
    <w:rPr>
      <w:rFonts w:eastAsia="Lucida Sans Unicode"/>
      <w:szCs w:val="24"/>
    </w:rPr>
  </w:style>
  <w:style w:type="character" w:customStyle="1" w:styleId="Szvegtrzs2Char">
    <w:name w:val="Szövegtörzs 2 Char"/>
    <w:basedOn w:val="Bekezdsalapbettpusa"/>
    <w:link w:val="Szvegtrzs2"/>
    <w:rsid w:val="002C4F98"/>
    <w:rPr>
      <w:rFonts w:ascii="Times New Roman" w:eastAsia="Lucida Sans Unicode" w:hAnsi="Times New Roman" w:cs="Times New Roman"/>
      <w:sz w:val="24"/>
      <w:szCs w:val="24"/>
      <w:lang w:eastAsia="hu-HU"/>
    </w:rPr>
  </w:style>
  <w:style w:type="paragraph" w:customStyle="1" w:styleId="BekezdChar">
    <w:name w:val="Bekezd Char"/>
    <w:basedOn w:val="Norml"/>
    <w:rsid w:val="002C4F98"/>
    <w:pPr>
      <w:overflowPunct/>
      <w:autoSpaceDE/>
      <w:autoSpaceDN/>
      <w:adjustRightInd/>
      <w:jc w:val="both"/>
      <w:textAlignment w:val="auto"/>
    </w:pPr>
    <w:rPr>
      <w:szCs w:val="24"/>
    </w:rPr>
  </w:style>
  <w:style w:type="paragraph" w:styleId="NormlWeb">
    <w:name w:val="Normal (Web)"/>
    <w:basedOn w:val="Norml"/>
    <w:rsid w:val="002C4F98"/>
    <w:pPr>
      <w:overflowPunct/>
      <w:autoSpaceDE/>
      <w:autoSpaceDN/>
      <w:adjustRightInd/>
      <w:spacing w:before="100" w:beforeAutospacing="1" w:after="100" w:afterAutospacing="1"/>
      <w:textAlignment w:val="auto"/>
    </w:pPr>
    <w:rPr>
      <w:szCs w:val="24"/>
    </w:rPr>
  </w:style>
  <w:style w:type="paragraph" w:styleId="lfej">
    <w:name w:val="header"/>
    <w:basedOn w:val="Norml"/>
    <w:link w:val="lfejChar"/>
    <w:rsid w:val="002C4F98"/>
    <w:pPr>
      <w:widowControl w:val="0"/>
      <w:tabs>
        <w:tab w:val="center" w:pos="4536"/>
        <w:tab w:val="right" w:pos="9072"/>
      </w:tabs>
      <w:textAlignment w:val="auto"/>
    </w:pPr>
    <w:rPr>
      <w:kern w:val="28"/>
      <w:sz w:val="20"/>
    </w:rPr>
  </w:style>
  <w:style w:type="character" w:customStyle="1" w:styleId="lfejChar">
    <w:name w:val="Élőfej Char"/>
    <w:basedOn w:val="Bekezdsalapbettpusa"/>
    <w:link w:val="lfej"/>
    <w:rsid w:val="002C4F98"/>
    <w:rPr>
      <w:rFonts w:ascii="Times New Roman" w:eastAsia="Times New Roman" w:hAnsi="Times New Roman" w:cs="Times New Roman"/>
      <w:kern w:val="28"/>
      <w:sz w:val="20"/>
      <w:szCs w:val="20"/>
      <w:lang w:eastAsia="hu-HU"/>
    </w:rPr>
  </w:style>
  <w:style w:type="paragraph" w:styleId="llb">
    <w:name w:val="footer"/>
    <w:basedOn w:val="Norml"/>
    <w:link w:val="llbChar"/>
    <w:uiPriority w:val="99"/>
    <w:rsid w:val="002C4F98"/>
    <w:pPr>
      <w:widowControl w:val="0"/>
      <w:tabs>
        <w:tab w:val="center" w:pos="4536"/>
        <w:tab w:val="right" w:pos="9072"/>
      </w:tabs>
      <w:textAlignment w:val="auto"/>
    </w:pPr>
    <w:rPr>
      <w:kern w:val="28"/>
      <w:sz w:val="20"/>
    </w:rPr>
  </w:style>
  <w:style w:type="character" w:customStyle="1" w:styleId="llbChar">
    <w:name w:val="Élőláb Char"/>
    <w:basedOn w:val="Bekezdsalapbettpusa"/>
    <w:link w:val="llb"/>
    <w:uiPriority w:val="99"/>
    <w:rsid w:val="002C4F98"/>
    <w:rPr>
      <w:rFonts w:ascii="Times New Roman" w:eastAsia="Times New Roman" w:hAnsi="Times New Roman" w:cs="Times New Roman"/>
      <w:kern w:val="28"/>
      <w:sz w:val="20"/>
      <w:szCs w:val="20"/>
      <w:lang w:eastAsia="hu-HU"/>
    </w:rPr>
  </w:style>
  <w:style w:type="character" w:styleId="Oldalszm">
    <w:name w:val="page number"/>
    <w:basedOn w:val="Bekezdsalapbettpusa"/>
    <w:rsid w:val="002C4F98"/>
  </w:style>
  <w:style w:type="paragraph" w:customStyle="1" w:styleId="CharCharCharChar">
    <w:name w:val="Char Char Char Char"/>
    <w:basedOn w:val="Norml"/>
    <w:rsid w:val="002C4F98"/>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paragraph" w:styleId="Listaszerbekezds">
    <w:name w:val="List Paragraph"/>
    <w:basedOn w:val="Norml"/>
    <w:qFormat/>
    <w:rsid w:val="002C4F98"/>
    <w:pPr>
      <w:overflowPunct/>
      <w:autoSpaceDE/>
      <w:autoSpaceDN/>
      <w:adjustRightInd/>
      <w:spacing w:after="200" w:line="276" w:lineRule="auto"/>
      <w:ind w:left="720"/>
      <w:contextualSpacing/>
      <w:textAlignment w:val="auto"/>
    </w:pPr>
    <w:rPr>
      <w:rFonts w:ascii="Calibri" w:hAnsi="Calibri"/>
      <w:sz w:val="22"/>
      <w:szCs w:val="22"/>
    </w:rPr>
  </w:style>
  <w:style w:type="paragraph" w:styleId="HTML-kntformzott">
    <w:name w:val="HTML Preformatted"/>
    <w:basedOn w:val="Norml"/>
    <w:link w:val="HTML-kntformzottChar"/>
    <w:rsid w:val="002C4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2C4F98"/>
    <w:rPr>
      <w:rFonts w:ascii="Courier New" w:eastAsia="Times New Roman" w:hAnsi="Courier New" w:cs="Courier New"/>
      <w:color w:val="1F384C"/>
      <w:sz w:val="18"/>
      <w:szCs w:val="18"/>
      <w:lang w:eastAsia="hu-HU"/>
    </w:rPr>
  </w:style>
  <w:style w:type="paragraph" w:styleId="Lbjegyzetszveg">
    <w:name w:val="footnote text"/>
    <w:basedOn w:val="Norml"/>
    <w:link w:val="LbjegyzetszvegChar"/>
    <w:semiHidden/>
    <w:rsid w:val="002C4F98"/>
    <w:pPr>
      <w:widowControl w:val="0"/>
      <w:textAlignment w:val="auto"/>
    </w:pPr>
    <w:rPr>
      <w:kern w:val="28"/>
      <w:sz w:val="20"/>
    </w:rPr>
  </w:style>
  <w:style w:type="character" w:customStyle="1" w:styleId="LbjegyzetszvegChar">
    <w:name w:val="Lábjegyzetszöveg Char"/>
    <w:basedOn w:val="Bekezdsalapbettpusa"/>
    <w:link w:val="Lbjegyzetszveg"/>
    <w:semiHidden/>
    <w:rsid w:val="002C4F98"/>
    <w:rPr>
      <w:rFonts w:ascii="Times New Roman" w:eastAsia="Times New Roman" w:hAnsi="Times New Roman" w:cs="Times New Roman"/>
      <w:kern w:val="28"/>
      <w:sz w:val="20"/>
      <w:szCs w:val="20"/>
      <w:lang w:eastAsia="hu-HU"/>
    </w:rPr>
  </w:style>
  <w:style w:type="paragraph" w:customStyle="1" w:styleId="Char">
    <w:name w:val="Char"/>
    <w:basedOn w:val="Norml"/>
    <w:rsid w:val="002C4F98"/>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customStyle="1" w:styleId="BuborkszvegChar">
    <w:name w:val="Buborékszöveg Char"/>
    <w:basedOn w:val="Bekezdsalapbettpusa"/>
    <w:link w:val="Buborkszveg"/>
    <w:semiHidden/>
    <w:rsid w:val="002C4F98"/>
    <w:rPr>
      <w:rFonts w:ascii="Tahoma" w:eastAsia="Times New Roman" w:hAnsi="Tahoma" w:cs="Tahoma"/>
      <w:kern w:val="28"/>
      <w:sz w:val="16"/>
      <w:szCs w:val="16"/>
      <w:lang w:eastAsia="hu-HU"/>
    </w:rPr>
  </w:style>
  <w:style w:type="paragraph" w:styleId="Buborkszveg">
    <w:name w:val="Balloon Text"/>
    <w:basedOn w:val="Norml"/>
    <w:link w:val="BuborkszvegChar"/>
    <w:semiHidden/>
    <w:rsid w:val="002C4F98"/>
    <w:pPr>
      <w:widowControl w:val="0"/>
      <w:textAlignment w:val="auto"/>
    </w:pPr>
    <w:rPr>
      <w:rFonts w:ascii="Tahoma" w:hAnsi="Tahoma" w:cs="Tahoma"/>
      <w:kern w:val="28"/>
      <w:sz w:val="16"/>
      <w:szCs w:val="16"/>
    </w:rPr>
  </w:style>
  <w:style w:type="character" w:customStyle="1" w:styleId="BuborkszvegChar1">
    <w:name w:val="Buborékszöveg Char1"/>
    <w:basedOn w:val="Bekezdsalapbettpusa"/>
    <w:uiPriority w:val="99"/>
    <w:semiHidden/>
    <w:rsid w:val="002C4F98"/>
    <w:rPr>
      <w:rFonts w:ascii="Tahoma" w:eastAsia="Times New Roman" w:hAnsi="Tahoma" w:cs="Tahoma"/>
      <w:sz w:val="16"/>
      <w:szCs w:val="16"/>
      <w:lang w:eastAsia="hu-HU"/>
    </w:rPr>
  </w:style>
  <w:style w:type="paragraph" w:customStyle="1" w:styleId="Char1CharCharCharCharCharCharCharCharCharCharCharChar">
    <w:name w:val="Char1 Char Char Char Char Char Char Char Char Char Char Char Char"/>
    <w:basedOn w:val="Norml"/>
    <w:rsid w:val="002C4F98"/>
    <w:pPr>
      <w:widowControl w:val="0"/>
      <w:suppressAutoHyphens/>
      <w:overflowPunct/>
      <w:autoSpaceDE/>
      <w:autoSpaceDN/>
      <w:adjustRightInd/>
      <w:spacing w:after="160" w:line="240" w:lineRule="exact"/>
      <w:textAlignment w:val="auto"/>
    </w:pPr>
    <w:rPr>
      <w:rFonts w:ascii="Tahoma" w:eastAsia="Lucida Sans Unicode" w:hAnsi="Tahoma"/>
      <w:sz w:val="20"/>
      <w:lang w:val="en-US" w:eastAsia="en-US"/>
    </w:rPr>
  </w:style>
  <w:style w:type="character" w:styleId="Hiperhivatkozs">
    <w:name w:val="Hyperlink"/>
    <w:rsid w:val="002C4F98"/>
    <w:rPr>
      <w:color w:val="0000FF"/>
      <w:u w:val="single"/>
    </w:rPr>
  </w:style>
  <w:style w:type="table" w:styleId="Rcsostblzat">
    <w:name w:val="Table Grid"/>
    <w:basedOn w:val="Normltblzat"/>
    <w:rsid w:val="002C4F9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rsid w:val="002C4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2853</Words>
  <Characters>19692</Characters>
  <Application>Microsoft Office Word</Application>
  <DocSecurity>0</DocSecurity>
  <Lines>164</Lines>
  <Paragraphs>44</Paragraphs>
  <ScaleCrop>false</ScaleCrop>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2</cp:revision>
  <dcterms:created xsi:type="dcterms:W3CDTF">2017-11-30T11:04:00Z</dcterms:created>
  <dcterms:modified xsi:type="dcterms:W3CDTF">2017-11-30T11:08:00Z</dcterms:modified>
</cp:coreProperties>
</file>