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5F" w:rsidRPr="00ED0BB2" w:rsidRDefault="0047395F" w:rsidP="0047395F">
      <w:pPr>
        <w:jc w:val="center"/>
        <w:rPr>
          <w:b/>
          <w:sz w:val="24"/>
        </w:rPr>
      </w:pPr>
      <w:r w:rsidRPr="00ED0BB2">
        <w:rPr>
          <w:b/>
          <w:sz w:val="24"/>
        </w:rPr>
        <w:t>Tiszavasvári Város Önkormányzata Képviselő-testületének</w:t>
      </w:r>
    </w:p>
    <w:p w:rsidR="0047395F" w:rsidRPr="00ED0BB2" w:rsidRDefault="0047395F" w:rsidP="0047395F">
      <w:pPr>
        <w:jc w:val="center"/>
        <w:rPr>
          <w:b/>
          <w:spacing w:val="60"/>
          <w:sz w:val="24"/>
        </w:rPr>
      </w:pPr>
      <w:r>
        <w:rPr>
          <w:b/>
          <w:sz w:val="24"/>
        </w:rPr>
        <w:t>38</w:t>
      </w:r>
      <w:r w:rsidRPr="00ED0BB2">
        <w:rPr>
          <w:b/>
          <w:sz w:val="24"/>
        </w:rPr>
        <w:t>/201</w:t>
      </w:r>
      <w:r>
        <w:rPr>
          <w:b/>
          <w:sz w:val="24"/>
        </w:rPr>
        <w:t>9</w:t>
      </w:r>
      <w:r w:rsidRPr="00ED0BB2">
        <w:rPr>
          <w:b/>
          <w:sz w:val="24"/>
        </w:rPr>
        <w:t>.(</w:t>
      </w:r>
      <w:r>
        <w:rPr>
          <w:b/>
          <w:sz w:val="24"/>
        </w:rPr>
        <w:t>XI.29</w:t>
      </w:r>
      <w:r w:rsidRPr="00ED0BB2">
        <w:rPr>
          <w:b/>
          <w:sz w:val="24"/>
        </w:rPr>
        <w:t>.) önkormányzati rendelete</w:t>
      </w:r>
    </w:p>
    <w:p w:rsidR="0047395F" w:rsidRPr="00ED0BB2" w:rsidRDefault="0047395F" w:rsidP="0047395F">
      <w:pPr>
        <w:keepNext/>
        <w:spacing w:before="120" w:after="120"/>
        <w:jc w:val="center"/>
        <w:outlineLvl w:val="1"/>
        <w:rPr>
          <w:b/>
          <w:bCs/>
          <w:iCs/>
          <w:sz w:val="24"/>
          <w:szCs w:val="24"/>
        </w:rPr>
      </w:pPr>
      <w:r w:rsidRPr="00ED0BB2">
        <w:rPr>
          <w:b/>
          <w:iCs/>
          <w:sz w:val="24"/>
          <w:szCs w:val="24"/>
        </w:rPr>
        <w:t xml:space="preserve">Tiszavasvári Város Önkormányzata Képviselő-testülete szervezeti és működési szabályzatáról szóló </w:t>
      </w:r>
      <w:r>
        <w:rPr>
          <w:b/>
          <w:iCs/>
          <w:sz w:val="24"/>
          <w:szCs w:val="24"/>
        </w:rPr>
        <w:t>1</w:t>
      </w:r>
      <w:r w:rsidRPr="00ED0BB2">
        <w:rPr>
          <w:b/>
          <w:iCs/>
          <w:sz w:val="24"/>
          <w:szCs w:val="24"/>
        </w:rPr>
        <w:t>/201</w:t>
      </w:r>
      <w:r>
        <w:rPr>
          <w:b/>
          <w:iCs/>
          <w:sz w:val="24"/>
          <w:szCs w:val="24"/>
        </w:rPr>
        <w:t>9</w:t>
      </w:r>
      <w:r w:rsidRPr="00ED0BB2">
        <w:rPr>
          <w:b/>
          <w:iCs/>
          <w:sz w:val="24"/>
          <w:szCs w:val="24"/>
        </w:rPr>
        <w:t>.(</w:t>
      </w:r>
      <w:r>
        <w:rPr>
          <w:b/>
          <w:iCs/>
          <w:sz w:val="24"/>
          <w:szCs w:val="24"/>
        </w:rPr>
        <w:t>I</w:t>
      </w:r>
      <w:r w:rsidRPr="00ED0BB2">
        <w:rPr>
          <w:b/>
          <w:iCs/>
          <w:sz w:val="24"/>
          <w:szCs w:val="24"/>
        </w:rPr>
        <w:t>I.</w:t>
      </w:r>
      <w:r>
        <w:rPr>
          <w:b/>
          <w:iCs/>
          <w:sz w:val="24"/>
          <w:szCs w:val="24"/>
        </w:rPr>
        <w:t>1</w:t>
      </w:r>
      <w:r w:rsidRPr="00ED0BB2">
        <w:rPr>
          <w:b/>
          <w:iCs/>
          <w:sz w:val="24"/>
          <w:szCs w:val="24"/>
        </w:rPr>
        <w:t>.) önkormányzati rendelet módosításáról</w:t>
      </w:r>
    </w:p>
    <w:p w:rsidR="0047395F" w:rsidRPr="00ED0BB2" w:rsidRDefault="0047395F" w:rsidP="0047395F">
      <w:pPr>
        <w:jc w:val="both"/>
        <w:rPr>
          <w:sz w:val="24"/>
          <w:szCs w:val="24"/>
        </w:rPr>
      </w:pPr>
    </w:p>
    <w:p w:rsidR="0047395F" w:rsidRDefault="0047395F" w:rsidP="0047395F">
      <w:pPr>
        <w:jc w:val="both"/>
        <w:rPr>
          <w:sz w:val="24"/>
          <w:szCs w:val="24"/>
        </w:rPr>
      </w:pPr>
      <w:r w:rsidRPr="00ED0BB2">
        <w:rPr>
          <w:sz w:val="24"/>
          <w:szCs w:val="24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következőket rendeli el:</w:t>
      </w:r>
    </w:p>
    <w:p w:rsidR="0047395F" w:rsidRDefault="0047395F" w:rsidP="0047395F">
      <w:pPr>
        <w:jc w:val="both"/>
        <w:rPr>
          <w:sz w:val="24"/>
          <w:szCs w:val="24"/>
        </w:rPr>
      </w:pPr>
    </w:p>
    <w:p w:rsidR="0047395F" w:rsidRPr="00294135" w:rsidRDefault="0047395F" w:rsidP="0047395F">
      <w:pPr>
        <w:jc w:val="both"/>
        <w:rPr>
          <w:sz w:val="24"/>
        </w:rPr>
      </w:pPr>
      <w:r>
        <w:rPr>
          <w:sz w:val="24"/>
          <w:szCs w:val="24"/>
        </w:rPr>
        <w:t xml:space="preserve">1.§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2. melléklete helyébe jelen rendelet 1. melléklete lép.</w:t>
      </w:r>
    </w:p>
    <w:p w:rsidR="0047395F" w:rsidRDefault="0047395F" w:rsidP="0047395F">
      <w:pPr>
        <w:jc w:val="both"/>
        <w:rPr>
          <w:bCs/>
          <w:iCs/>
          <w:sz w:val="24"/>
          <w:szCs w:val="24"/>
        </w:rPr>
      </w:pPr>
    </w:p>
    <w:p w:rsidR="0047395F" w:rsidRPr="007D02A2" w:rsidRDefault="0047395F" w:rsidP="0047395F">
      <w:pPr>
        <w:jc w:val="both"/>
        <w:rPr>
          <w:sz w:val="24"/>
        </w:rPr>
      </w:pPr>
      <w:r>
        <w:rPr>
          <w:bCs/>
          <w:iCs/>
          <w:sz w:val="24"/>
          <w:szCs w:val="24"/>
        </w:rPr>
        <w:t xml:space="preserve">2.§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</w:t>
      </w:r>
      <w:proofErr w:type="spellStart"/>
      <w:r w:rsidRPr="00ED0BB2">
        <w:rPr>
          <w:bCs/>
          <w:iCs/>
          <w:sz w:val="24"/>
          <w:szCs w:val="24"/>
        </w:rPr>
        <w:t>rendelet</w:t>
      </w:r>
      <w:proofErr w:type="spellEnd"/>
      <w:r>
        <w:rPr>
          <w:bCs/>
          <w:iCs/>
          <w:sz w:val="24"/>
          <w:szCs w:val="24"/>
        </w:rPr>
        <w:t xml:space="preserve"> 6. melléklete helyébe jelen rendelet 2. melléklete lép.</w:t>
      </w:r>
    </w:p>
    <w:p w:rsidR="0047395F" w:rsidRDefault="0047395F" w:rsidP="0047395F">
      <w:pPr>
        <w:jc w:val="both"/>
        <w:rPr>
          <w:sz w:val="24"/>
          <w:szCs w:val="24"/>
        </w:rPr>
      </w:pPr>
    </w:p>
    <w:p w:rsidR="0047395F" w:rsidRPr="00ED0BB2" w:rsidRDefault="0047395F" w:rsidP="0047395F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3.§ (1)</w:t>
      </w:r>
      <w:r>
        <w:rPr>
          <w:bCs/>
          <w:iCs/>
          <w:sz w:val="24"/>
          <w:szCs w:val="24"/>
        </w:rPr>
        <w:t xml:space="preserve"> </w:t>
      </w:r>
      <w:r w:rsidRPr="00ED0BB2">
        <w:rPr>
          <w:bCs/>
          <w:iCs/>
          <w:sz w:val="24"/>
          <w:szCs w:val="24"/>
        </w:rPr>
        <w:t>Ez a rendelet 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 xml:space="preserve">december 1. napján </w:t>
      </w:r>
      <w:r w:rsidRPr="00ED0BB2">
        <w:rPr>
          <w:bCs/>
          <w:iCs/>
          <w:sz w:val="24"/>
          <w:szCs w:val="24"/>
        </w:rPr>
        <w:t>lép hatályba.</w:t>
      </w:r>
    </w:p>
    <w:p w:rsidR="0047395F" w:rsidRDefault="0047395F" w:rsidP="0047395F">
      <w:pPr>
        <w:jc w:val="both"/>
        <w:rPr>
          <w:bCs/>
          <w:iCs/>
          <w:color w:val="FF0000"/>
          <w:sz w:val="24"/>
          <w:szCs w:val="24"/>
        </w:rPr>
      </w:pPr>
    </w:p>
    <w:p w:rsidR="0047395F" w:rsidRDefault="0047395F" w:rsidP="0047395F">
      <w:pPr>
        <w:jc w:val="both"/>
        <w:rPr>
          <w:bCs/>
          <w:iCs/>
          <w:color w:val="FF0000"/>
          <w:sz w:val="24"/>
          <w:szCs w:val="24"/>
        </w:rPr>
      </w:pPr>
    </w:p>
    <w:p w:rsidR="0047395F" w:rsidRDefault="0047395F" w:rsidP="0047395F">
      <w:pPr>
        <w:jc w:val="both"/>
        <w:rPr>
          <w:bCs/>
          <w:iCs/>
          <w:color w:val="FF0000"/>
          <w:sz w:val="24"/>
          <w:szCs w:val="24"/>
        </w:rPr>
      </w:pPr>
    </w:p>
    <w:p w:rsidR="0047395F" w:rsidRDefault="0047395F" w:rsidP="0047395F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Szőke </w:t>
      </w:r>
      <w:proofErr w:type="gramStart"/>
      <w:r>
        <w:rPr>
          <w:b/>
          <w:bCs/>
          <w:sz w:val="24"/>
          <w:szCs w:val="24"/>
        </w:rPr>
        <w:t xml:space="preserve">Zoltán                               </w:t>
      </w:r>
      <w:proofErr w:type="spellStart"/>
      <w:r>
        <w:rPr>
          <w:b/>
          <w:bCs/>
          <w:sz w:val="24"/>
          <w:szCs w:val="24"/>
        </w:rPr>
        <w:t>Ostorháziné</w:t>
      </w:r>
      <w:proofErr w:type="spellEnd"/>
      <w:proofErr w:type="gramEnd"/>
      <w:r>
        <w:rPr>
          <w:b/>
          <w:bCs/>
          <w:sz w:val="24"/>
          <w:szCs w:val="24"/>
        </w:rPr>
        <w:t xml:space="preserve"> dr. </w:t>
      </w:r>
      <w:proofErr w:type="spellStart"/>
      <w:r>
        <w:rPr>
          <w:b/>
          <w:bCs/>
          <w:sz w:val="24"/>
          <w:szCs w:val="24"/>
        </w:rPr>
        <w:t>Kórik</w:t>
      </w:r>
      <w:proofErr w:type="spellEnd"/>
      <w:r>
        <w:rPr>
          <w:b/>
          <w:bCs/>
          <w:sz w:val="24"/>
          <w:szCs w:val="24"/>
        </w:rPr>
        <w:t xml:space="preserve"> Zsuzsanna</w:t>
      </w:r>
    </w:p>
    <w:p w:rsidR="0047395F" w:rsidRPr="00ED0BB2" w:rsidRDefault="0047395F" w:rsidP="0047395F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proofErr w:type="gramStart"/>
      <w:r>
        <w:rPr>
          <w:b/>
          <w:bCs/>
          <w:sz w:val="24"/>
          <w:szCs w:val="24"/>
        </w:rPr>
        <w:t>polgármester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jegyző</w:t>
      </w:r>
    </w:p>
    <w:p w:rsidR="0047395F" w:rsidRPr="00ED0BB2" w:rsidRDefault="0047395F" w:rsidP="0047395F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7395F" w:rsidRDefault="0047395F" w:rsidP="0047395F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7395F" w:rsidRPr="00ED0BB2" w:rsidRDefault="0047395F" w:rsidP="0047395F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  <w:r w:rsidRPr="00ED0BB2">
        <w:rPr>
          <w:b/>
          <w:bCs/>
          <w:sz w:val="24"/>
          <w:szCs w:val="24"/>
        </w:rPr>
        <w:t xml:space="preserve">A rendelet kihirdetve: </w:t>
      </w:r>
      <w:r>
        <w:rPr>
          <w:b/>
          <w:bCs/>
          <w:sz w:val="24"/>
          <w:szCs w:val="24"/>
        </w:rPr>
        <w:t>2019. november 29.</w:t>
      </w:r>
    </w:p>
    <w:p w:rsidR="0047395F" w:rsidRPr="00ED0BB2" w:rsidRDefault="0047395F" w:rsidP="0047395F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7395F" w:rsidRPr="00ED0BB2" w:rsidRDefault="0047395F" w:rsidP="0047395F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7395F" w:rsidRDefault="0047395F" w:rsidP="0047395F">
      <w:pPr>
        <w:tabs>
          <w:tab w:val="center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Ostorháziné</w:t>
      </w:r>
      <w:proofErr w:type="spellEnd"/>
      <w:r>
        <w:rPr>
          <w:b/>
          <w:bCs/>
          <w:sz w:val="24"/>
          <w:szCs w:val="24"/>
        </w:rPr>
        <w:t xml:space="preserve"> dr. </w:t>
      </w:r>
      <w:proofErr w:type="spellStart"/>
      <w:r>
        <w:rPr>
          <w:b/>
          <w:bCs/>
          <w:sz w:val="24"/>
          <w:szCs w:val="24"/>
        </w:rPr>
        <w:t>Kórik</w:t>
      </w:r>
      <w:proofErr w:type="spellEnd"/>
      <w:r>
        <w:rPr>
          <w:b/>
          <w:bCs/>
          <w:sz w:val="24"/>
          <w:szCs w:val="24"/>
        </w:rPr>
        <w:t xml:space="preserve"> Zsuzsanna</w:t>
      </w:r>
    </w:p>
    <w:p w:rsidR="0047395F" w:rsidRDefault="0047395F" w:rsidP="004739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4B577E">
        <w:rPr>
          <w:b/>
          <w:sz w:val="24"/>
          <w:szCs w:val="24"/>
        </w:rPr>
        <w:t>jegyző</w:t>
      </w:r>
      <w:proofErr w:type="gramEnd"/>
    </w:p>
    <w:p w:rsidR="0047395F" w:rsidRDefault="0047395F" w:rsidP="0047395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7395F" w:rsidRPr="00367430" w:rsidRDefault="0047395F" w:rsidP="0047395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38/2019.(XI.29.) önkormányzati rendelet 1. melléklete</w:t>
      </w:r>
    </w:p>
    <w:p w:rsidR="0047395F" w:rsidRDefault="0047395F" w:rsidP="0047395F">
      <w:pPr>
        <w:jc w:val="center"/>
        <w:rPr>
          <w:b/>
          <w:sz w:val="24"/>
        </w:rPr>
      </w:pPr>
    </w:p>
    <w:p w:rsidR="0047395F" w:rsidRDefault="0047395F" w:rsidP="0047395F">
      <w:pPr>
        <w:jc w:val="center"/>
        <w:rPr>
          <w:b/>
          <w:sz w:val="24"/>
        </w:rPr>
      </w:pPr>
      <w:r>
        <w:rPr>
          <w:b/>
          <w:sz w:val="24"/>
        </w:rPr>
        <w:t>A Képviselő-testület által a polgármesterre átruházott feladat-és hatáskörök jegyzéke</w:t>
      </w:r>
    </w:p>
    <w:p w:rsidR="0047395F" w:rsidRDefault="0047395F" w:rsidP="0047395F">
      <w:pPr>
        <w:ind w:left="540" w:firstLine="27"/>
        <w:rPr>
          <w:b/>
          <w:sz w:val="24"/>
        </w:rPr>
      </w:pPr>
    </w:p>
    <w:p w:rsidR="0047395F" w:rsidRDefault="0047395F" w:rsidP="0047395F">
      <w:pPr>
        <w:numPr>
          <w:ilvl w:val="0"/>
          <w:numId w:val="2"/>
        </w:numPr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Szociális rászorultság esetén – az ápolási támogatás kivételével - megállapítja a települési támogatásra való jogosultságot.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Rendkívüli települési támogatást nyújt a létfenntartást veszélyeztető rendkívüli élethelyzetbe került, valamint az időszakosan vagy tartósan létfenntartási gonddal küzdő személyek részére.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Megállapítja a társadalmi gondozók, valamint az idősek klubjában orvosi munkát végzők díjazását.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Dönt a külföldi állampolgárok betegellátási díjának mérsékléséről, illetve elengedéséről.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  <w:szCs w:val="24"/>
        </w:rPr>
        <w:t>Gondoskodik az elhunyt személy közköltségen történő eltemettetéséről a szociális törvényben foglaltak szerint.</w:t>
      </w:r>
    </w:p>
    <w:p w:rsidR="0047395F" w:rsidRDefault="0047395F" w:rsidP="004739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Képviselő-testület felé utólagos beszámolási kötelezettség mellett a két testületi ülés közötti időszakban, a Pénzügyi és Ügyrendi Bizottság elnökének – akadályoztatása esetén a Pénzügyi és Ügyrendi Bizottság legidősebb képviselő tagjának - egyetértésével maximum 30.000.000 Ft erejéig, a Pénzügyi és Ügyrendi Bizottság előzetes jóváhagyásával pedig maximum 50.000.000 Ft erejéig kötelezettséget vállalhat:</w:t>
      </w:r>
    </w:p>
    <w:p w:rsidR="0047395F" w:rsidRDefault="0047395F" w:rsidP="0047395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6.1. az éves költségvetési tartalék terhére, </w:t>
      </w:r>
    </w:p>
    <w:p w:rsidR="0047395F" w:rsidRDefault="0047395F" w:rsidP="0047395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6.2. kormányzati funkción lévő szabad előirányzat terhére,</w:t>
      </w:r>
    </w:p>
    <w:p w:rsidR="0047395F" w:rsidRDefault="0047395F" w:rsidP="0047395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6.3. kormányzati funkciók között átcsoportosítható előirányzat terhére. 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Gyakorolja a lakások és nem lakás célú helyiségek bérletéről és elidegenítéséről, valamint a lakáscélú önkormányzati támogatásról szóló rendeletben biztosított jogosítványait.</w:t>
      </w:r>
    </w:p>
    <w:p w:rsidR="0047395F" w:rsidRDefault="0047395F" w:rsidP="0047395F">
      <w:pPr>
        <w:numPr>
          <w:ilvl w:val="0"/>
          <w:numId w:val="2"/>
        </w:numPr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Tájékoztatja a Szociális és Humán Bizottságot az önkormányzati szociális bérlakások cseréjéről.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Az Önkormányzat vagyonával kapcsolatos tulajdonosi jognyilatkozatokat (elővásárlási jog gyakorlása, telekmegosztás, telekösszevonás, telekhatár-rendezés, építési ügyekben tulajdonosi hozzájárulás, építési engedélyezési eljárás, az elidegenítési és terhelési tilalmak törlése és a további megterheléshez történő hozzájárulás megadása) a feltétel bekövetkeztekor, illetve a tulajdonos kérésére megadja.</w:t>
      </w:r>
    </w:p>
    <w:p w:rsidR="0047395F" w:rsidRDefault="0047395F" w:rsidP="0047395F">
      <w:pPr>
        <w:ind w:left="360"/>
        <w:jc w:val="both"/>
        <w:rPr>
          <w:strike/>
          <w:color w:val="FF0000"/>
          <w:sz w:val="24"/>
        </w:rPr>
      </w:pPr>
      <w:r>
        <w:rPr>
          <w:sz w:val="24"/>
          <w:szCs w:val="24"/>
        </w:rPr>
        <w:t>10.</w:t>
      </w:r>
      <w:r>
        <w:rPr>
          <w:sz w:val="24"/>
        </w:rPr>
        <w:t xml:space="preserve"> </w:t>
      </w:r>
      <w:r>
        <w:rPr>
          <w:sz w:val="24"/>
          <w:szCs w:val="24"/>
        </w:rPr>
        <w:t>Benyújtja a Terület-és Településfejlesztési Programmal kapcsolatos pályázatokat, aláírja az ezzel kapcsolatos konzorciumi megállapodásokat, szükség szerint azok módosítását, illetve megköti a szükségessé váló egyéb szerződéseket, megállapodásokat Valamennyi megtett intézkedésről utólag tájékoztatja a képviselő-testületet</w:t>
      </w:r>
      <w:r>
        <w:rPr>
          <w:b/>
          <w:sz w:val="24"/>
          <w:szCs w:val="24"/>
        </w:rPr>
        <w:t>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 két testületi ülés közötti, átruházott hatáskörben hozott döntésekről a képviselő-testület részére a </w:t>
      </w:r>
      <w:proofErr w:type="gramStart"/>
      <w:r>
        <w:rPr>
          <w:sz w:val="24"/>
          <w:szCs w:val="24"/>
        </w:rPr>
        <w:t>soron  következő</w:t>
      </w:r>
      <w:proofErr w:type="gramEnd"/>
      <w:r>
        <w:rPr>
          <w:sz w:val="24"/>
          <w:szCs w:val="24"/>
        </w:rPr>
        <w:t xml:space="preserve"> testületi ülésen.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Aláírja azon jogügyleteket, melyek az aláírás időpontjában kötelezettséget nem keletkeztetnek, melyekről utólagosan tájékoztatja a képviselő-testületet.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költségvetési rendeletben elfogadásra került önkormányzati beruházási és fejújítási kiadások tekintetében árajánlatokat kér, a beérkezett ajánlatok közül kiválassza az összességében legelőnyösebb ajánlatot és megköti a szerződést költségvetési rendeletben meghatározott összeg erejéig. 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házi segítségnyújtás és idős otthoni ellátás esetén, amennyiben a szolgáltatást igénylő személy a gondozási szükséglet vizsgálat eredményét vagy vitatja, elvégzi a gondozási szükséglet felülvizsgálatát, valamint dönt az ellátás iránti kérelemről. 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Dönt az ellátás iránti kérelemről, amennyiben a személyes gondoskodást nyújtó az intézmény vezetőjének szociális ellátás iránti kérelméről hozott döntését vitatja,</w:t>
      </w:r>
    </w:p>
    <w:p w:rsidR="0047395F" w:rsidRDefault="0047395F" w:rsidP="004739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Dönt a személyi térítési díj összegéről, amennyiben az ellátott, a törvényes képviselője vagy a térítési díjat megfizető személy annak összegét vitatja, illetve annak csökkentését vagy elengedését kéri.</w:t>
      </w:r>
    </w:p>
    <w:p w:rsidR="0047395F" w:rsidRPr="0046461C" w:rsidRDefault="0047395F" w:rsidP="0047395F">
      <w:pPr>
        <w:pStyle w:val="Felsorols1"/>
        <w:ind w:hanging="360"/>
        <w:jc w:val="both"/>
        <w:rPr>
          <w:szCs w:val="24"/>
        </w:rPr>
      </w:pPr>
      <w:r w:rsidRPr="0046461C">
        <w:t>Dönt a közterület-használatra vonatkozó bérleti szerződés megkötéséről.</w:t>
      </w:r>
    </w:p>
    <w:p w:rsidR="0047395F" w:rsidRDefault="0047395F" w:rsidP="0047395F">
      <w:pPr>
        <w:ind w:left="720"/>
        <w:jc w:val="both"/>
        <w:rPr>
          <w:sz w:val="24"/>
          <w:szCs w:val="24"/>
        </w:rPr>
      </w:pPr>
    </w:p>
    <w:p w:rsidR="0047395F" w:rsidRDefault="0047395F" w:rsidP="0047395F">
      <w:pPr>
        <w:ind w:left="720"/>
        <w:jc w:val="both"/>
        <w:rPr>
          <w:sz w:val="24"/>
          <w:szCs w:val="24"/>
        </w:rPr>
      </w:pPr>
    </w:p>
    <w:p w:rsidR="0047395F" w:rsidRDefault="0047395F" w:rsidP="0047395F">
      <w:pPr>
        <w:ind w:left="360"/>
        <w:jc w:val="both"/>
        <w:rPr>
          <w:sz w:val="24"/>
        </w:rPr>
      </w:pPr>
    </w:p>
    <w:p w:rsidR="0047395F" w:rsidRDefault="0047395F" w:rsidP="0047395F">
      <w:pPr>
        <w:jc w:val="right"/>
        <w:rPr>
          <w:sz w:val="24"/>
          <w:szCs w:val="24"/>
        </w:rPr>
      </w:pPr>
    </w:p>
    <w:p w:rsidR="0047395F" w:rsidRDefault="0047395F" w:rsidP="0047395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395F" w:rsidRDefault="0047395F" w:rsidP="0047395F">
      <w:pPr>
        <w:spacing w:after="200" w:line="276" w:lineRule="auto"/>
        <w:rPr>
          <w:b/>
          <w:sz w:val="24"/>
          <w:szCs w:val="24"/>
        </w:rPr>
      </w:pPr>
    </w:p>
    <w:p w:rsidR="0047395F" w:rsidRPr="004B577E" w:rsidRDefault="0047395F" w:rsidP="0047395F">
      <w:pPr>
        <w:rPr>
          <w:b/>
          <w:sz w:val="24"/>
          <w:szCs w:val="24"/>
        </w:rPr>
      </w:pPr>
    </w:p>
    <w:p w:rsidR="0047395F" w:rsidRDefault="0047395F" w:rsidP="0047395F">
      <w:pPr>
        <w:jc w:val="right"/>
        <w:rPr>
          <w:sz w:val="24"/>
          <w:szCs w:val="24"/>
        </w:rPr>
      </w:pPr>
    </w:p>
    <w:p w:rsidR="0047395F" w:rsidRDefault="0047395F" w:rsidP="0047395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395F" w:rsidRPr="00367430" w:rsidRDefault="0047395F" w:rsidP="0047395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38/2019.(XI.29.) önkormányzati rendelet 2. melléklete</w:t>
      </w:r>
    </w:p>
    <w:p w:rsidR="0047395F" w:rsidRPr="0079315A" w:rsidRDefault="0047395F" w:rsidP="0047395F">
      <w:pPr>
        <w:jc w:val="center"/>
        <w:rPr>
          <w:sz w:val="24"/>
          <w:szCs w:val="24"/>
        </w:rPr>
      </w:pPr>
      <w:r w:rsidRPr="0079315A">
        <w:rPr>
          <w:b/>
          <w:sz w:val="24"/>
          <w:szCs w:val="24"/>
        </w:rPr>
        <w:t>A képviselő-testület állandó bizottságainak ügyrendje</w:t>
      </w:r>
    </w:p>
    <w:p w:rsidR="0047395F" w:rsidRPr="0079315A" w:rsidRDefault="0047395F" w:rsidP="0047395F">
      <w:pPr>
        <w:rPr>
          <w:b/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center"/>
        <w:rPr>
          <w:b/>
          <w:sz w:val="24"/>
          <w:szCs w:val="24"/>
        </w:rPr>
      </w:pPr>
      <w:r w:rsidRPr="0079315A">
        <w:rPr>
          <w:b/>
          <w:sz w:val="24"/>
          <w:szCs w:val="24"/>
        </w:rPr>
        <w:t>I.</w:t>
      </w:r>
      <w:r w:rsidRPr="0079315A">
        <w:rPr>
          <w:b/>
          <w:sz w:val="24"/>
          <w:szCs w:val="24"/>
        </w:rPr>
        <w:tab/>
      </w:r>
      <w:proofErr w:type="gramStart"/>
      <w:r w:rsidRPr="0079315A">
        <w:rPr>
          <w:b/>
          <w:sz w:val="24"/>
          <w:szCs w:val="24"/>
        </w:rPr>
        <w:t>A</w:t>
      </w:r>
      <w:proofErr w:type="gramEnd"/>
      <w:r w:rsidRPr="0079315A">
        <w:rPr>
          <w:b/>
          <w:sz w:val="24"/>
          <w:szCs w:val="24"/>
        </w:rPr>
        <w:t xml:space="preserve"> Bizottság összehívása</w:t>
      </w:r>
    </w:p>
    <w:p w:rsidR="0047395F" w:rsidRPr="0079315A" w:rsidRDefault="0047395F" w:rsidP="0047395F">
      <w:pPr>
        <w:ind w:left="360"/>
        <w:jc w:val="both"/>
        <w:rPr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1.  A bizottsági ülést a bizottság elnöke hívja össze és vezeti. Az elnök akadályoztatása esetén a bizottság ülésének vezetésével, mint levezető elnök a legidősebb képviselő, bizottsági tag bízható meg.</w:t>
      </w:r>
    </w:p>
    <w:p w:rsidR="0047395F" w:rsidRPr="0079315A" w:rsidRDefault="0047395F" w:rsidP="0047395F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Mindkét bizottságot érintő ügy előkészítése során célszerű együttes ülést tartani az érintett bizottságoknak. Ebben az esetben a levezető elnöki teendők ellátásának módjában az elnökök megállapodnak egymással. Az együttes ülést tartó bizottságoknak külön-külön határozatképesnek kell lenniük, és a döntéseket bizottságonként külön-külön kell meghozni, de egy jegyzőkönyvbe foglalni.</w:t>
      </w:r>
    </w:p>
    <w:p w:rsidR="0047395F" w:rsidRPr="0079315A" w:rsidRDefault="0047395F" w:rsidP="0047395F">
      <w:pPr>
        <w:jc w:val="both"/>
        <w:rPr>
          <w:sz w:val="24"/>
          <w:szCs w:val="24"/>
        </w:rPr>
      </w:pPr>
    </w:p>
    <w:p w:rsidR="0047395F" w:rsidRPr="0079315A" w:rsidRDefault="0047395F" w:rsidP="0047395F">
      <w:pPr>
        <w:jc w:val="center"/>
        <w:rPr>
          <w:b/>
          <w:sz w:val="24"/>
          <w:szCs w:val="24"/>
        </w:rPr>
      </w:pPr>
      <w:r w:rsidRPr="0079315A">
        <w:rPr>
          <w:b/>
          <w:sz w:val="24"/>
          <w:szCs w:val="24"/>
        </w:rPr>
        <w:t xml:space="preserve">II. </w:t>
      </w:r>
      <w:proofErr w:type="gramStart"/>
      <w:r w:rsidRPr="0079315A">
        <w:rPr>
          <w:b/>
          <w:sz w:val="24"/>
          <w:szCs w:val="24"/>
        </w:rPr>
        <w:t>A</w:t>
      </w:r>
      <w:proofErr w:type="gramEnd"/>
      <w:r w:rsidRPr="0079315A">
        <w:rPr>
          <w:b/>
          <w:sz w:val="24"/>
          <w:szCs w:val="24"/>
        </w:rPr>
        <w:t xml:space="preserve"> Bizottság tanácskozási rendje</w:t>
      </w:r>
    </w:p>
    <w:p w:rsidR="0047395F" w:rsidRPr="0079315A" w:rsidRDefault="0047395F" w:rsidP="0047395F">
      <w:pPr>
        <w:jc w:val="center"/>
        <w:rPr>
          <w:b/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1.</w:t>
      </w:r>
      <w:r w:rsidRPr="0079315A">
        <w:rPr>
          <w:sz w:val="24"/>
          <w:szCs w:val="24"/>
        </w:rPr>
        <w:tab/>
        <w:t>A bizottság az üléseit a Polgármesteri Hivatal hivatali helyiségében tartja. A jelenléti ív alapján megállapítja a jelenlévő bizottsági tagok számát, az ülés határozatképességét, melyet az ülés ideje alatt folyamatosan figyelemmel kísér és ismerteti a távollévők személyét.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2.  Amennyiben az ülés kezdetén a bizottság nem határozatképes, a bizottság jelenlévő tagjai tizenöt percet várnak.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3.</w:t>
      </w:r>
      <w:r w:rsidRPr="0079315A">
        <w:rPr>
          <w:sz w:val="24"/>
          <w:szCs w:val="24"/>
        </w:rPr>
        <w:tab/>
        <w:t>Az elnökön kívül bármely bizottsági tag is írásban tehet napirendi javaslatot a bizottság feladatkörébe tartozó ügy megtárgyalására. A bizottság elnöke az indítványt lehetőség szerint a bizottság legközelebbi ülésére, de legkésőbb az indítvány benyújtását követő 60 napon belüli bizottsági ülésre terjeszti elő, melyre köteles meghívni az indítványozó képviselőt. </w:t>
      </w:r>
      <w:proofErr w:type="gramStart"/>
      <w:r w:rsidRPr="0079315A">
        <w:rPr>
          <w:sz w:val="24"/>
          <w:szCs w:val="24"/>
        </w:rPr>
        <w:t>A</w:t>
      </w:r>
      <w:proofErr w:type="gramEnd"/>
      <w:r w:rsidRPr="0079315A">
        <w:rPr>
          <w:sz w:val="24"/>
          <w:szCs w:val="24"/>
        </w:rPr>
        <w:t xml:space="preserve"> bizottság tagjának írásos indítványát csak a képviselő saját kérésére lehet távollétében tárgyalni.  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4. Az adott napirendi pont megtárgyalása előtt aktuális bejelentésekre, tájékoztatásokra kerülhet sor, melyek időtartamát az ülés vezetője korlátozhatja. 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</w:p>
    <w:p w:rsidR="0047395F" w:rsidRPr="0079315A" w:rsidRDefault="0047395F" w:rsidP="0047395F">
      <w:pPr>
        <w:jc w:val="center"/>
        <w:rPr>
          <w:b/>
          <w:sz w:val="24"/>
          <w:szCs w:val="24"/>
        </w:rPr>
      </w:pPr>
      <w:r w:rsidRPr="0079315A">
        <w:rPr>
          <w:b/>
          <w:sz w:val="24"/>
          <w:szCs w:val="24"/>
        </w:rPr>
        <w:t xml:space="preserve">III. </w:t>
      </w:r>
      <w:proofErr w:type="gramStart"/>
      <w:r w:rsidRPr="0079315A">
        <w:rPr>
          <w:b/>
          <w:sz w:val="24"/>
          <w:szCs w:val="24"/>
        </w:rPr>
        <w:t>A</w:t>
      </w:r>
      <w:proofErr w:type="gramEnd"/>
      <w:r w:rsidRPr="0079315A">
        <w:rPr>
          <w:b/>
          <w:sz w:val="24"/>
          <w:szCs w:val="24"/>
        </w:rPr>
        <w:t xml:space="preserve"> Bizottság döntései</w:t>
      </w:r>
    </w:p>
    <w:p w:rsidR="0047395F" w:rsidRPr="0079315A" w:rsidRDefault="0047395F" w:rsidP="0047395F">
      <w:pPr>
        <w:jc w:val="center"/>
        <w:rPr>
          <w:b/>
          <w:sz w:val="24"/>
          <w:szCs w:val="24"/>
        </w:rPr>
      </w:pPr>
    </w:p>
    <w:p w:rsidR="0047395F" w:rsidRPr="0079315A" w:rsidRDefault="0047395F" w:rsidP="0047395F">
      <w:pPr>
        <w:ind w:left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A bizottság döntéseit határozati és végzési formában hozza meg. A határozat tartalmától függően fel kell tüntetni a teljesítés határidejét és a végrehajtásért felelős nevét. </w:t>
      </w:r>
    </w:p>
    <w:p w:rsidR="0047395F" w:rsidRPr="0079315A" w:rsidRDefault="0047395F" w:rsidP="0047395F">
      <w:pPr>
        <w:ind w:left="360"/>
        <w:jc w:val="both"/>
        <w:rPr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center"/>
        <w:rPr>
          <w:b/>
          <w:sz w:val="24"/>
          <w:szCs w:val="24"/>
        </w:rPr>
      </w:pPr>
      <w:r w:rsidRPr="0079315A">
        <w:rPr>
          <w:b/>
          <w:sz w:val="24"/>
          <w:szCs w:val="24"/>
        </w:rPr>
        <w:t xml:space="preserve">IV. </w:t>
      </w:r>
      <w:proofErr w:type="gramStart"/>
      <w:r w:rsidRPr="0079315A">
        <w:rPr>
          <w:b/>
          <w:sz w:val="24"/>
          <w:szCs w:val="24"/>
        </w:rPr>
        <w:t>A</w:t>
      </w:r>
      <w:proofErr w:type="gramEnd"/>
      <w:r w:rsidRPr="0079315A">
        <w:rPr>
          <w:b/>
          <w:sz w:val="24"/>
          <w:szCs w:val="24"/>
        </w:rPr>
        <w:t xml:space="preserve"> Bizottság ügyvitele</w:t>
      </w:r>
    </w:p>
    <w:p w:rsidR="0047395F" w:rsidRPr="0079315A" w:rsidRDefault="0047395F" w:rsidP="0047395F">
      <w:pPr>
        <w:jc w:val="both"/>
        <w:rPr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1.</w:t>
      </w:r>
      <w:r w:rsidRPr="0079315A">
        <w:rPr>
          <w:sz w:val="24"/>
          <w:szCs w:val="24"/>
        </w:rPr>
        <w:tab/>
        <w:t>A bizottság üléséről készült jegyzőkönyvet a bizottság elnöke és az ülésen erre a célra megválasztott bizottsági tag írja alá.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79315A">
          <w:rPr>
            <w:sz w:val="24"/>
            <w:szCs w:val="24"/>
          </w:rPr>
          <w:t>2. A</w:t>
        </w:r>
      </w:smartTag>
      <w:r w:rsidRPr="0079315A">
        <w:rPr>
          <w:sz w:val="24"/>
          <w:szCs w:val="24"/>
        </w:rPr>
        <w:t xml:space="preserve"> jegyzőkönyvből szükség esetén kivonatot kell készíteni, amelyet a tárgya szerint érintetteknek meg kell küldeni. A kivonatot az elnök írja alá, vagy az elnök nevének </w:t>
      </w:r>
      <w:proofErr w:type="spellStart"/>
      <w:r w:rsidRPr="0079315A">
        <w:rPr>
          <w:sz w:val="24"/>
          <w:szCs w:val="24"/>
        </w:rPr>
        <w:t>sk</w:t>
      </w:r>
      <w:proofErr w:type="spellEnd"/>
      <w:r w:rsidRPr="0079315A">
        <w:rPr>
          <w:sz w:val="24"/>
          <w:szCs w:val="24"/>
        </w:rPr>
        <w:t xml:space="preserve">. </w:t>
      </w:r>
      <w:proofErr w:type="gramStart"/>
      <w:r w:rsidRPr="0079315A">
        <w:rPr>
          <w:sz w:val="24"/>
          <w:szCs w:val="24"/>
        </w:rPr>
        <w:t>feltüntetésével</w:t>
      </w:r>
      <w:proofErr w:type="gramEnd"/>
      <w:r w:rsidRPr="0079315A">
        <w:rPr>
          <w:sz w:val="24"/>
          <w:szCs w:val="24"/>
        </w:rPr>
        <w:t xml:space="preserve"> a jegyzőkönyvvezető hitelesíti.</w:t>
      </w:r>
    </w:p>
    <w:p w:rsidR="0047395F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 xml:space="preserve"> </w:t>
      </w:r>
    </w:p>
    <w:p w:rsidR="0047395F" w:rsidRDefault="0047395F" w:rsidP="0047395F">
      <w:pPr>
        <w:ind w:left="360" w:hanging="360"/>
        <w:jc w:val="both"/>
        <w:rPr>
          <w:sz w:val="24"/>
          <w:szCs w:val="24"/>
        </w:rPr>
      </w:pPr>
    </w:p>
    <w:p w:rsidR="0047395F" w:rsidRDefault="0047395F" w:rsidP="0047395F">
      <w:pPr>
        <w:ind w:left="360" w:hanging="360"/>
        <w:jc w:val="both"/>
        <w:rPr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</w:p>
    <w:p w:rsidR="0047395F" w:rsidRPr="0079315A" w:rsidRDefault="0047395F" w:rsidP="0047395F">
      <w:pPr>
        <w:jc w:val="both"/>
        <w:rPr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center"/>
        <w:rPr>
          <w:b/>
          <w:sz w:val="24"/>
          <w:szCs w:val="24"/>
        </w:rPr>
      </w:pPr>
      <w:r w:rsidRPr="0079315A">
        <w:rPr>
          <w:b/>
          <w:sz w:val="24"/>
          <w:szCs w:val="24"/>
        </w:rPr>
        <w:lastRenderedPageBreak/>
        <w:t xml:space="preserve">V. </w:t>
      </w:r>
      <w:proofErr w:type="gramStart"/>
      <w:r w:rsidRPr="0079315A">
        <w:rPr>
          <w:b/>
          <w:sz w:val="24"/>
          <w:szCs w:val="24"/>
        </w:rPr>
        <w:t>A</w:t>
      </w:r>
      <w:proofErr w:type="gramEnd"/>
      <w:r w:rsidRPr="0079315A">
        <w:rPr>
          <w:b/>
          <w:sz w:val="24"/>
          <w:szCs w:val="24"/>
        </w:rPr>
        <w:t xml:space="preserve"> bizottság feladat - és hatásköre</w:t>
      </w:r>
    </w:p>
    <w:p w:rsidR="0047395F" w:rsidRPr="0079315A" w:rsidRDefault="0047395F" w:rsidP="0047395F">
      <w:pPr>
        <w:ind w:left="360" w:hanging="360"/>
        <w:jc w:val="center"/>
        <w:rPr>
          <w:b/>
          <w:sz w:val="24"/>
          <w:szCs w:val="24"/>
        </w:rPr>
      </w:pP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 xml:space="preserve">1.  A bizottság általános feladatait Tiszavasvári Város Önkormányzata Képviselő-testülete Szervezeti és Működési Szabályzatáról szóló rendelet (továbbiakban: </w:t>
      </w:r>
      <w:proofErr w:type="spellStart"/>
      <w:r w:rsidRPr="0079315A">
        <w:rPr>
          <w:sz w:val="24"/>
          <w:szCs w:val="24"/>
        </w:rPr>
        <w:t>szmsz</w:t>
      </w:r>
      <w:proofErr w:type="spellEnd"/>
      <w:r w:rsidRPr="0079315A">
        <w:rPr>
          <w:sz w:val="24"/>
          <w:szCs w:val="24"/>
        </w:rPr>
        <w:t xml:space="preserve">) 3. melléklete, a bizottság egyes feladatait </w:t>
      </w:r>
      <w:r>
        <w:rPr>
          <w:sz w:val="24"/>
          <w:szCs w:val="24"/>
        </w:rPr>
        <w:t>é</w:t>
      </w:r>
      <w:r w:rsidRPr="0079315A">
        <w:rPr>
          <w:sz w:val="24"/>
          <w:szCs w:val="24"/>
        </w:rPr>
        <w:t xml:space="preserve">s a képviselő-testület által a bizottságokra átruházott hatáskörök jegyzékét az </w:t>
      </w:r>
      <w:proofErr w:type="spellStart"/>
      <w:r w:rsidRPr="0079315A">
        <w:rPr>
          <w:sz w:val="24"/>
          <w:szCs w:val="24"/>
        </w:rPr>
        <w:t>szmsz</w:t>
      </w:r>
      <w:proofErr w:type="spellEnd"/>
      <w:r w:rsidRPr="0079315A">
        <w:rPr>
          <w:sz w:val="24"/>
          <w:szCs w:val="24"/>
        </w:rPr>
        <w:t xml:space="preserve"> 4. és 5. mellékletei tartalmazzák. 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2.  A bizottság havonta köteles a képviselő-testületnek beszámolni az átruházott hatáskörben hozott döntésekről.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  <w:r w:rsidRPr="0079315A">
        <w:rPr>
          <w:sz w:val="24"/>
          <w:szCs w:val="24"/>
        </w:rPr>
        <w:t>3.</w:t>
      </w:r>
      <w:r w:rsidRPr="0079315A">
        <w:rPr>
          <w:sz w:val="24"/>
          <w:szCs w:val="24"/>
        </w:rPr>
        <w:tab/>
        <w:t>A bizottság munkájáról az elnök vagy az elnök által felhatalmazott bizottsági tag ad tájékoztatást. Képviseleti jogkörében tett nyilatkozata a bizottsággal egyetértésben kialakított véleményt tartalmazza, nem egyhangú határozat esetén köteles a kisebbségi véleményekre is utalni.</w:t>
      </w:r>
    </w:p>
    <w:p w:rsidR="0047395F" w:rsidRPr="0079315A" w:rsidRDefault="0047395F" w:rsidP="0047395F">
      <w:pPr>
        <w:ind w:left="360" w:hanging="360"/>
        <w:jc w:val="both"/>
        <w:rPr>
          <w:sz w:val="24"/>
          <w:szCs w:val="24"/>
        </w:rPr>
      </w:pPr>
    </w:p>
    <w:p w:rsidR="0047395F" w:rsidRPr="0079315A" w:rsidRDefault="0047395F" w:rsidP="0047395F">
      <w:pPr>
        <w:jc w:val="center"/>
        <w:rPr>
          <w:b/>
          <w:sz w:val="24"/>
          <w:szCs w:val="24"/>
        </w:rPr>
      </w:pPr>
      <w:r w:rsidRPr="0079315A">
        <w:rPr>
          <w:b/>
          <w:sz w:val="24"/>
          <w:szCs w:val="24"/>
        </w:rPr>
        <w:t xml:space="preserve">VI. </w:t>
      </w:r>
      <w:proofErr w:type="gramStart"/>
      <w:r w:rsidRPr="0079315A">
        <w:rPr>
          <w:b/>
          <w:sz w:val="24"/>
          <w:szCs w:val="24"/>
        </w:rPr>
        <w:t>A</w:t>
      </w:r>
      <w:proofErr w:type="gramEnd"/>
      <w:r w:rsidRPr="0079315A">
        <w:rPr>
          <w:b/>
          <w:sz w:val="24"/>
          <w:szCs w:val="24"/>
        </w:rPr>
        <w:t xml:space="preserve"> bizottságok jegyzőkönyvének aláírása</w:t>
      </w:r>
    </w:p>
    <w:p w:rsidR="0047395F" w:rsidRPr="0079315A" w:rsidRDefault="0047395F" w:rsidP="0047395F">
      <w:pPr>
        <w:jc w:val="center"/>
        <w:rPr>
          <w:b/>
          <w:sz w:val="24"/>
          <w:szCs w:val="24"/>
        </w:rPr>
      </w:pPr>
    </w:p>
    <w:p w:rsidR="0047395F" w:rsidRPr="0079315A" w:rsidRDefault="0047395F" w:rsidP="0047395F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79315A">
          <w:rPr>
            <w:sz w:val="24"/>
            <w:szCs w:val="24"/>
          </w:rPr>
          <w:t>1. A</w:t>
        </w:r>
      </w:smartTag>
      <w:r w:rsidRPr="0079315A">
        <w:rPr>
          <w:sz w:val="24"/>
          <w:szCs w:val="24"/>
        </w:rPr>
        <w:t xml:space="preserve"> Pénzügyi és Ügyrendi Bizottság üléséről készült jegyzőkönyvet a bizottság elnöke mellett </w:t>
      </w:r>
      <w:r>
        <w:rPr>
          <w:sz w:val="24"/>
          <w:szCs w:val="24"/>
        </w:rPr>
        <w:t>Szurkos Szilvia</w:t>
      </w:r>
      <w:r w:rsidRPr="0079315A">
        <w:rPr>
          <w:sz w:val="24"/>
          <w:szCs w:val="24"/>
        </w:rPr>
        <w:t xml:space="preserve"> bizottsági tag, akadályoztatása esetén S</w:t>
      </w:r>
      <w:r>
        <w:rPr>
          <w:sz w:val="24"/>
          <w:szCs w:val="24"/>
        </w:rPr>
        <w:t xml:space="preserve">zabó Zoltán </w:t>
      </w:r>
      <w:r w:rsidRPr="0079315A">
        <w:rPr>
          <w:sz w:val="24"/>
          <w:szCs w:val="24"/>
        </w:rPr>
        <w:t xml:space="preserve">bizottsági tag írja alá. </w:t>
      </w:r>
    </w:p>
    <w:p w:rsidR="0047395F" w:rsidRPr="0079315A" w:rsidRDefault="0047395F" w:rsidP="0047395F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79315A">
          <w:rPr>
            <w:sz w:val="24"/>
            <w:szCs w:val="24"/>
          </w:rPr>
          <w:t>2. A</w:t>
        </w:r>
      </w:smartTag>
      <w:r w:rsidRPr="0079315A">
        <w:rPr>
          <w:sz w:val="24"/>
          <w:szCs w:val="24"/>
        </w:rPr>
        <w:t xml:space="preserve"> Szociális és Humán Bizottság üléséről készült jegyzőkönyvet a bizottság elnöke mellett Balogh Sándor bizottsági tag, akadályoztatása esetén </w:t>
      </w:r>
      <w:r>
        <w:rPr>
          <w:sz w:val="24"/>
          <w:szCs w:val="24"/>
        </w:rPr>
        <w:t>Tamás Viktor</w:t>
      </w:r>
      <w:r w:rsidRPr="0079315A">
        <w:rPr>
          <w:sz w:val="24"/>
          <w:szCs w:val="24"/>
        </w:rPr>
        <w:t xml:space="preserve"> bizottsági tag írja alá.</w:t>
      </w:r>
    </w:p>
    <w:p w:rsidR="0047395F" w:rsidRPr="0079315A" w:rsidRDefault="0047395F" w:rsidP="0047395F"/>
    <w:p w:rsidR="0047395F" w:rsidRPr="0079315A" w:rsidRDefault="0047395F" w:rsidP="0047395F"/>
    <w:p w:rsidR="0047395F" w:rsidRPr="0079315A" w:rsidRDefault="0047395F" w:rsidP="0047395F"/>
    <w:p w:rsidR="0047395F" w:rsidRPr="0079315A" w:rsidRDefault="0047395F" w:rsidP="0047395F"/>
    <w:p w:rsidR="0047395F" w:rsidRPr="0079315A" w:rsidRDefault="0047395F" w:rsidP="0047395F">
      <w:pPr>
        <w:jc w:val="both"/>
        <w:rPr>
          <w:b/>
          <w:sz w:val="24"/>
          <w:szCs w:val="24"/>
        </w:rPr>
      </w:pPr>
    </w:p>
    <w:p w:rsidR="0047395F" w:rsidRPr="0079315A" w:rsidRDefault="0047395F" w:rsidP="0047395F">
      <w:pPr>
        <w:spacing w:after="200" w:line="276" w:lineRule="auto"/>
        <w:rPr>
          <w:b/>
          <w:sz w:val="24"/>
          <w:szCs w:val="24"/>
        </w:rPr>
      </w:pPr>
    </w:p>
    <w:p w:rsidR="0047395F" w:rsidRPr="00367430" w:rsidRDefault="0047395F" w:rsidP="0047395F">
      <w:pPr>
        <w:spacing w:after="200" w:line="276" w:lineRule="auto"/>
        <w:jc w:val="both"/>
        <w:rPr>
          <w:sz w:val="24"/>
          <w:szCs w:val="24"/>
        </w:rPr>
      </w:pPr>
    </w:p>
    <w:p w:rsidR="0047395F" w:rsidRDefault="0047395F" w:rsidP="0047395F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47395F" w:rsidRDefault="0047395F" w:rsidP="0047395F">
      <w:pPr>
        <w:jc w:val="both"/>
        <w:rPr>
          <w:b/>
          <w:sz w:val="24"/>
          <w:szCs w:val="24"/>
        </w:rPr>
      </w:pPr>
      <w:r w:rsidRPr="0046461C">
        <w:rPr>
          <w:b/>
          <w:sz w:val="24"/>
          <w:szCs w:val="24"/>
        </w:rPr>
        <w:lastRenderedPageBreak/>
        <w:t xml:space="preserve">Tiszavasvári Város Önkormányzata Képviselő-testülete </w:t>
      </w:r>
      <w:r w:rsidRPr="0046461C">
        <w:rPr>
          <w:b/>
          <w:sz w:val="24"/>
        </w:rPr>
        <w:t xml:space="preserve">egészségügyi alapellátási körzetek megállapításáról </w:t>
      </w:r>
      <w:r w:rsidRPr="0046461C">
        <w:rPr>
          <w:b/>
          <w:iCs/>
          <w:sz w:val="24"/>
          <w:szCs w:val="24"/>
        </w:rPr>
        <w:t xml:space="preserve">szóló </w:t>
      </w:r>
      <w:r>
        <w:rPr>
          <w:b/>
          <w:iCs/>
          <w:sz w:val="24"/>
          <w:szCs w:val="24"/>
        </w:rPr>
        <w:t>1</w:t>
      </w:r>
      <w:r w:rsidRPr="0046461C">
        <w:rPr>
          <w:b/>
          <w:iCs/>
          <w:sz w:val="24"/>
          <w:szCs w:val="24"/>
        </w:rPr>
        <w:t>/201</w:t>
      </w:r>
      <w:r>
        <w:rPr>
          <w:b/>
          <w:iCs/>
          <w:sz w:val="24"/>
          <w:szCs w:val="24"/>
        </w:rPr>
        <w:t>9.(I</w:t>
      </w:r>
      <w:r w:rsidRPr="0046461C">
        <w:rPr>
          <w:b/>
          <w:iCs/>
          <w:sz w:val="24"/>
          <w:szCs w:val="24"/>
        </w:rPr>
        <w:t>I.</w:t>
      </w:r>
      <w:r>
        <w:rPr>
          <w:b/>
          <w:iCs/>
          <w:sz w:val="24"/>
          <w:szCs w:val="24"/>
        </w:rPr>
        <w:t>1</w:t>
      </w:r>
      <w:r w:rsidRPr="0046461C">
        <w:rPr>
          <w:b/>
          <w:iCs/>
          <w:sz w:val="24"/>
          <w:szCs w:val="24"/>
        </w:rPr>
        <w:t>.) önkormányzati rendelet módosításáról</w:t>
      </w:r>
      <w:r w:rsidRPr="0046461C">
        <w:rPr>
          <w:b/>
          <w:sz w:val="24"/>
          <w:szCs w:val="24"/>
        </w:rPr>
        <w:t xml:space="preserve"> szóló </w:t>
      </w:r>
      <w:r w:rsidR="00C47619">
        <w:rPr>
          <w:b/>
          <w:sz w:val="24"/>
          <w:szCs w:val="24"/>
        </w:rPr>
        <w:t>38</w:t>
      </w:r>
      <w:r w:rsidRPr="0046461C">
        <w:rPr>
          <w:b/>
          <w:sz w:val="24"/>
          <w:szCs w:val="24"/>
        </w:rPr>
        <w:t>/2019. (</w:t>
      </w:r>
      <w:r w:rsidR="00C47619">
        <w:rPr>
          <w:b/>
          <w:sz w:val="24"/>
          <w:szCs w:val="24"/>
        </w:rPr>
        <w:t>XI.29</w:t>
      </w:r>
      <w:bookmarkStart w:id="0" w:name="_GoBack"/>
      <w:bookmarkEnd w:id="0"/>
      <w:r w:rsidRPr="0046461C">
        <w:rPr>
          <w:b/>
          <w:sz w:val="24"/>
          <w:szCs w:val="24"/>
        </w:rPr>
        <w:t>.) önkormányzati rendelet indokolása</w:t>
      </w:r>
    </w:p>
    <w:p w:rsidR="0047395F" w:rsidRPr="0046461C" w:rsidRDefault="0047395F" w:rsidP="0047395F">
      <w:pPr>
        <w:jc w:val="both"/>
        <w:rPr>
          <w:b/>
          <w:sz w:val="24"/>
          <w:szCs w:val="24"/>
        </w:rPr>
      </w:pPr>
    </w:p>
    <w:p w:rsidR="0047395F" w:rsidRPr="007F6BB2" w:rsidRDefault="0047395F" w:rsidP="0047395F">
      <w:pPr>
        <w:numPr>
          <w:ilvl w:val="0"/>
          <w:numId w:val="3"/>
        </w:numPr>
        <w:contextualSpacing/>
        <w:jc w:val="center"/>
        <w:rPr>
          <w:b/>
          <w:sz w:val="24"/>
          <w:szCs w:val="24"/>
        </w:rPr>
      </w:pPr>
      <w:r w:rsidRPr="007F6BB2">
        <w:rPr>
          <w:b/>
          <w:sz w:val="24"/>
          <w:szCs w:val="24"/>
        </w:rPr>
        <w:t xml:space="preserve">Általános indokolás </w:t>
      </w:r>
    </w:p>
    <w:p w:rsidR="0047395F" w:rsidRPr="007F6BB2" w:rsidRDefault="0047395F" w:rsidP="0047395F">
      <w:pPr>
        <w:ind w:left="360"/>
        <w:rPr>
          <w:b/>
          <w:sz w:val="24"/>
          <w:szCs w:val="24"/>
        </w:rPr>
      </w:pPr>
    </w:p>
    <w:p w:rsidR="0047395F" w:rsidRPr="007F6BB2" w:rsidRDefault="0047395F" w:rsidP="0047395F">
      <w:pPr>
        <w:jc w:val="both"/>
        <w:rPr>
          <w:sz w:val="24"/>
        </w:rPr>
      </w:pPr>
      <w:r w:rsidRPr="007F6BB2">
        <w:rPr>
          <w:sz w:val="24"/>
          <w:szCs w:val="24"/>
        </w:rPr>
        <w:t xml:space="preserve">Tiszavasvári Város Önkormányzata Képviselő-testülete az Alaptörvény 32. cikk (2) bekezdésében meghatározott eredeti jogalkotói hatáskörében az Alaptörvény 32. cikk (1) bekezdés d) pontjában meghatározott feladatkörében eljárva 1/2019. (II.1) önkormányzati rendeletével megalkotta szervezeti és működési szabályzatát. </w:t>
      </w:r>
      <w:r w:rsidRPr="007F6BB2">
        <w:rPr>
          <w:sz w:val="24"/>
        </w:rPr>
        <w:t xml:space="preserve">Magyarország helyi önkormányzatairól szóló 2011. évi CLXXXIX tv. (továbbiakban: </w:t>
      </w:r>
      <w:proofErr w:type="spellStart"/>
      <w:r w:rsidRPr="007F6BB2">
        <w:rPr>
          <w:sz w:val="24"/>
        </w:rPr>
        <w:t>Mötv</w:t>
      </w:r>
      <w:proofErr w:type="spellEnd"/>
      <w:r w:rsidRPr="007F6BB2">
        <w:rPr>
          <w:sz w:val="24"/>
        </w:rPr>
        <w:t>) 45.§ (3) bekezdése értelmében a képviselő-testület az alakuló vagy az azt követő ülésen megalkotja vagy felülvizsgálja szervezeti és működési szabályzatáról szóló rendelkezését.</w:t>
      </w:r>
    </w:p>
    <w:p w:rsidR="0047395F" w:rsidRPr="007F6BB2" w:rsidRDefault="0047395F" w:rsidP="0047395F">
      <w:pPr>
        <w:jc w:val="both"/>
        <w:rPr>
          <w:sz w:val="24"/>
        </w:rPr>
      </w:pPr>
    </w:p>
    <w:p w:rsidR="0047395F" w:rsidRDefault="0047395F" w:rsidP="004739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1.§</w:t>
      </w:r>
      <w:proofErr w:type="spellStart"/>
      <w:r>
        <w:rPr>
          <w:b/>
          <w:sz w:val="24"/>
          <w:szCs w:val="24"/>
        </w:rPr>
        <w:t>-hoz</w:t>
      </w:r>
      <w:proofErr w:type="spellEnd"/>
    </w:p>
    <w:p w:rsidR="0047395F" w:rsidRPr="0046461C" w:rsidRDefault="0047395F" w:rsidP="0047395F">
      <w:pPr>
        <w:jc w:val="center"/>
        <w:rPr>
          <w:b/>
          <w:sz w:val="24"/>
          <w:szCs w:val="24"/>
        </w:rPr>
      </w:pPr>
    </w:p>
    <w:p w:rsidR="0047395F" w:rsidRDefault="0047395F" w:rsidP="00473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bizottságok ügyrendjét az </w:t>
      </w:r>
      <w:proofErr w:type="spellStart"/>
      <w:r>
        <w:rPr>
          <w:sz w:val="24"/>
          <w:szCs w:val="24"/>
        </w:rPr>
        <w:t>szmsz</w:t>
      </w:r>
      <w:proofErr w:type="spellEnd"/>
      <w:r>
        <w:rPr>
          <w:sz w:val="24"/>
          <w:szCs w:val="24"/>
        </w:rPr>
        <w:t xml:space="preserve"> 6. melléklete tartalmazza, melynek módosítása a bizottságok tagjainak megválasztását követően indokolt. A 6. melléklet VI. pontja a bizottsági jegyzőkönyvek aláírására vonatkozóan tartalmaz rendelkezéseket, melyet szükséges aktualizálni az újonnan létrejött bizottsági összetétel miatt. </w:t>
      </w:r>
    </w:p>
    <w:p w:rsidR="0047395F" w:rsidRPr="0079315A" w:rsidRDefault="0047395F" w:rsidP="0047395F">
      <w:pPr>
        <w:jc w:val="both"/>
        <w:rPr>
          <w:sz w:val="24"/>
          <w:szCs w:val="24"/>
        </w:rPr>
      </w:pPr>
      <w:r w:rsidRPr="0079315A">
        <w:rPr>
          <w:sz w:val="24"/>
          <w:szCs w:val="24"/>
        </w:rPr>
        <w:t xml:space="preserve">A Pénzügyi és Ügyrendi Bizottság üléséről készült jegyzőkönyvet a bizottság elnöke mellett </w:t>
      </w:r>
      <w:r>
        <w:rPr>
          <w:sz w:val="24"/>
          <w:szCs w:val="24"/>
        </w:rPr>
        <w:t>Szurkos Szilvia</w:t>
      </w:r>
      <w:r w:rsidRPr="0079315A">
        <w:rPr>
          <w:sz w:val="24"/>
          <w:szCs w:val="24"/>
        </w:rPr>
        <w:t xml:space="preserve"> bizottsági tag, akadályoztatása esetén S</w:t>
      </w:r>
      <w:r>
        <w:rPr>
          <w:sz w:val="24"/>
          <w:szCs w:val="24"/>
        </w:rPr>
        <w:t xml:space="preserve">zabó Zoltán </w:t>
      </w:r>
      <w:r w:rsidRPr="0079315A">
        <w:rPr>
          <w:sz w:val="24"/>
          <w:szCs w:val="24"/>
        </w:rPr>
        <w:t xml:space="preserve">bizottsági tag írja alá. </w:t>
      </w:r>
    </w:p>
    <w:p w:rsidR="0047395F" w:rsidRPr="0079315A" w:rsidRDefault="0047395F" w:rsidP="0047395F">
      <w:pPr>
        <w:jc w:val="both"/>
        <w:rPr>
          <w:sz w:val="24"/>
          <w:szCs w:val="24"/>
        </w:rPr>
      </w:pPr>
      <w:r w:rsidRPr="0079315A">
        <w:rPr>
          <w:sz w:val="24"/>
          <w:szCs w:val="24"/>
        </w:rPr>
        <w:t xml:space="preserve">A Szociális és Humán Bizottság üléséről készült jegyzőkönyvet a bizottság elnöke mellett Balogh Sándor bizottsági tag, akadályoztatása esetén </w:t>
      </w:r>
      <w:r>
        <w:rPr>
          <w:sz w:val="24"/>
          <w:szCs w:val="24"/>
        </w:rPr>
        <w:t>Tamás Viktor</w:t>
      </w:r>
      <w:r w:rsidRPr="0079315A">
        <w:rPr>
          <w:sz w:val="24"/>
          <w:szCs w:val="24"/>
        </w:rPr>
        <w:t xml:space="preserve"> bizottsági tag írja alá.</w:t>
      </w:r>
    </w:p>
    <w:p w:rsidR="0047395F" w:rsidRPr="0014390B" w:rsidRDefault="0047395F" w:rsidP="0047395F">
      <w:pPr>
        <w:jc w:val="center"/>
        <w:rPr>
          <w:b/>
          <w:sz w:val="24"/>
          <w:szCs w:val="24"/>
        </w:rPr>
      </w:pPr>
    </w:p>
    <w:p w:rsidR="0047395F" w:rsidRDefault="0047395F" w:rsidP="0047395F">
      <w:pPr>
        <w:jc w:val="center"/>
        <w:rPr>
          <w:b/>
          <w:sz w:val="24"/>
          <w:szCs w:val="24"/>
        </w:rPr>
      </w:pPr>
      <w:r w:rsidRPr="0014390B">
        <w:rPr>
          <w:b/>
          <w:sz w:val="24"/>
          <w:szCs w:val="24"/>
        </w:rPr>
        <w:t>2.§</w:t>
      </w:r>
      <w:proofErr w:type="spellStart"/>
      <w:r w:rsidRPr="0014390B">
        <w:rPr>
          <w:b/>
          <w:sz w:val="24"/>
          <w:szCs w:val="24"/>
        </w:rPr>
        <w:t>-hoz</w:t>
      </w:r>
      <w:proofErr w:type="spellEnd"/>
    </w:p>
    <w:p w:rsidR="0047395F" w:rsidRPr="0014390B" w:rsidRDefault="0047395F" w:rsidP="0047395F">
      <w:pPr>
        <w:jc w:val="center"/>
        <w:rPr>
          <w:b/>
          <w:sz w:val="24"/>
          <w:szCs w:val="24"/>
        </w:rPr>
      </w:pPr>
    </w:p>
    <w:p w:rsidR="0047395F" w:rsidRPr="0014390B" w:rsidRDefault="0047395F" w:rsidP="0047395F">
      <w:pPr>
        <w:jc w:val="both"/>
        <w:rPr>
          <w:sz w:val="24"/>
        </w:rPr>
      </w:pPr>
      <w:r>
        <w:rPr>
          <w:sz w:val="24"/>
          <w:szCs w:val="24"/>
        </w:rPr>
        <w:t xml:space="preserve">A közterületek használatáról, a közutak nem közlekedési célú igénybevétele engedélyezésével kapcsolatos eljárásokról szóló 36/2013.(XI.29.) önkormányzati rendelet a közterület használat engedélyezése alcím alatt a 6.§ (1) bekezdésében azt tartalmazza, hogy </w:t>
      </w:r>
      <w:r w:rsidRPr="00793170">
        <w:rPr>
          <w:b/>
          <w:sz w:val="24"/>
          <w:szCs w:val="24"/>
        </w:rPr>
        <w:t>közterület-használati bérleti szerződés aláírására a polgármester jogosult.</w:t>
      </w:r>
      <w:r>
        <w:rPr>
          <w:sz w:val="24"/>
          <w:szCs w:val="24"/>
        </w:rPr>
        <w:t xml:space="preserve"> Az </w:t>
      </w:r>
      <w:proofErr w:type="spellStart"/>
      <w:r>
        <w:rPr>
          <w:sz w:val="24"/>
          <w:szCs w:val="24"/>
        </w:rPr>
        <w:t>szmsz</w:t>
      </w:r>
      <w:proofErr w:type="spellEnd"/>
      <w:r>
        <w:rPr>
          <w:sz w:val="24"/>
          <w:szCs w:val="24"/>
        </w:rPr>
        <w:t xml:space="preserve"> 2. melléklete tartalmazza a </w:t>
      </w:r>
      <w:r w:rsidRPr="00746AC5">
        <w:rPr>
          <w:sz w:val="24"/>
        </w:rPr>
        <w:t>Képviselő-testület által a</w:t>
      </w:r>
      <w:r>
        <w:rPr>
          <w:sz w:val="24"/>
        </w:rPr>
        <w:t xml:space="preserve"> </w:t>
      </w:r>
      <w:r w:rsidRPr="00793170">
        <w:rPr>
          <w:sz w:val="24"/>
        </w:rPr>
        <w:t>polgármesterre átruházott feladat-és hatáskörök jegyzék</w:t>
      </w:r>
      <w:r>
        <w:rPr>
          <w:sz w:val="24"/>
        </w:rPr>
        <w:t xml:space="preserve">ét, melyben nem szerepel polgármesteri hatáskörben a közterület-használatra vonatkozó döntés. Ezt szükséges pótolni. Ennek megfelelően az </w:t>
      </w:r>
      <w:proofErr w:type="spellStart"/>
      <w:r>
        <w:rPr>
          <w:sz w:val="24"/>
        </w:rPr>
        <w:t>szmsz</w:t>
      </w:r>
      <w:proofErr w:type="spellEnd"/>
      <w:r>
        <w:rPr>
          <w:sz w:val="24"/>
        </w:rPr>
        <w:t xml:space="preserve">. 2. melléklete kiegészül az alábbiakkal: </w:t>
      </w:r>
      <w:r w:rsidRPr="00793170">
        <w:rPr>
          <w:b/>
          <w:sz w:val="24"/>
        </w:rPr>
        <w:t>Dönt a közterület-használatra vonatkozó bérleti szerződés megkötéséről.</w:t>
      </w:r>
    </w:p>
    <w:p w:rsidR="0047395F" w:rsidRDefault="0047395F" w:rsidP="0047395F">
      <w:pPr>
        <w:jc w:val="both"/>
        <w:rPr>
          <w:sz w:val="24"/>
        </w:rPr>
      </w:pPr>
    </w:p>
    <w:p w:rsidR="00B354AC" w:rsidRDefault="00B354AC"/>
    <w:sectPr w:rsidR="00B35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5B" w:rsidRDefault="00B3585B" w:rsidP="00B3585B">
      <w:r>
        <w:separator/>
      </w:r>
    </w:p>
  </w:endnote>
  <w:endnote w:type="continuationSeparator" w:id="0">
    <w:p w:rsidR="00B3585B" w:rsidRDefault="00B3585B" w:rsidP="00B3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5B" w:rsidRDefault="00B358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488238"/>
      <w:docPartObj>
        <w:docPartGallery w:val="Page Numbers (Bottom of Page)"/>
        <w:docPartUnique/>
      </w:docPartObj>
    </w:sdtPr>
    <w:sdtEndPr/>
    <w:sdtContent>
      <w:p w:rsidR="00B3585B" w:rsidRDefault="00B358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19">
          <w:rPr>
            <w:noProof/>
          </w:rPr>
          <w:t>6</w:t>
        </w:r>
        <w:r>
          <w:fldChar w:fldCharType="end"/>
        </w:r>
      </w:p>
    </w:sdtContent>
  </w:sdt>
  <w:p w:rsidR="00B3585B" w:rsidRDefault="00B3585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5B" w:rsidRDefault="00B358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5B" w:rsidRDefault="00B3585B" w:rsidP="00B3585B">
      <w:r>
        <w:separator/>
      </w:r>
    </w:p>
  </w:footnote>
  <w:footnote w:type="continuationSeparator" w:id="0">
    <w:p w:rsidR="00B3585B" w:rsidRDefault="00B3585B" w:rsidP="00B3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5B" w:rsidRDefault="00B358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5B" w:rsidRDefault="00B3585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5B" w:rsidRDefault="00B3585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294"/>
    <w:multiLevelType w:val="hybridMultilevel"/>
    <w:tmpl w:val="AF4EF26C"/>
    <w:lvl w:ilvl="0" w:tplc="CC56A1B2">
      <w:start w:val="1"/>
      <w:numFmt w:val="decimal"/>
      <w:pStyle w:val="Felsorols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54A89"/>
    <w:multiLevelType w:val="hybridMultilevel"/>
    <w:tmpl w:val="F794A218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5F"/>
    <w:rsid w:val="0047395F"/>
    <w:rsid w:val="00B354AC"/>
    <w:rsid w:val="00B3585B"/>
    <w:rsid w:val="00C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ols1">
    <w:name w:val="Felsorolás1"/>
    <w:basedOn w:val="Norml"/>
    <w:rsid w:val="0047395F"/>
    <w:pPr>
      <w:numPr>
        <w:numId w:val="2"/>
      </w:numPr>
      <w:tabs>
        <w:tab w:val="left" w:pos="1134"/>
      </w:tabs>
      <w:suppressAutoHyphens/>
      <w:ind w:firstLine="0"/>
    </w:pPr>
    <w:rPr>
      <w:sz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35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58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35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585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ols1">
    <w:name w:val="Felsorolás1"/>
    <w:basedOn w:val="Norml"/>
    <w:rsid w:val="0047395F"/>
    <w:pPr>
      <w:numPr>
        <w:numId w:val="2"/>
      </w:numPr>
      <w:tabs>
        <w:tab w:val="left" w:pos="1134"/>
      </w:tabs>
      <w:suppressAutoHyphens/>
      <w:ind w:firstLine="0"/>
    </w:pPr>
    <w:rPr>
      <w:sz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35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58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35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585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E82E-388E-4473-9059-3EE3F0AF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1375</Words>
  <Characters>9494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2019-12-02T10:04:00Z</dcterms:created>
  <dcterms:modified xsi:type="dcterms:W3CDTF">2019-12-02T13:47:00Z</dcterms:modified>
</cp:coreProperties>
</file>