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3A" w:rsidRPr="00C1493A" w:rsidRDefault="00C1493A" w:rsidP="00C14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Tiszavasvári Város Önkormányzata Képviselő-testületének</w:t>
      </w:r>
    </w:p>
    <w:p w:rsidR="00C1493A" w:rsidRPr="00C1493A" w:rsidRDefault="00C1493A" w:rsidP="00C14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16</w:t>
      </w:r>
      <w:r w:rsidRPr="00C1493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/2021.(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X.1</w:t>
      </w:r>
      <w:r w:rsidRPr="00C1493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.) önkormányzati rendelete</w:t>
      </w:r>
    </w:p>
    <w:p w:rsidR="00C1493A" w:rsidRPr="00C1493A" w:rsidRDefault="00C1493A" w:rsidP="00C1493A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Tiszavasvári Város Önkormányzata Képviselő-testülete szervezeti és működési szabályzatáról szóló 1/2019. (II.1.) önkormányzati rendelet módosításáról</w:t>
      </w:r>
    </w:p>
    <w:p w:rsidR="00C1493A" w:rsidRPr="00C1493A" w:rsidRDefault="00C1493A" w:rsidP="00C14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493A" w:rsidRPr="00C1493A" w:rsidRDefault="00C1493A" w:rsidP="00C14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az Alaptörvény 32. cikk (2) bekezdésében meghatározott eredeti jogalkotói hatáskörében az Alaptörvény 32. cikk (1) bekezdés d) pontjában meghatározott feladatkörében eljárva - Tiszavasvári Város Önkormányzata Képviselő-testülete szervezeti és működési szabályzatáról szóló 1/2019.(II.1.) önkormányzati rendelet 4. melléklet 1.30. pontja által biztosított véleményezési jogkörében eljáró Pénzügyi és Ügyrendi Bizottság véleményének kikérésével a következőket rendeli el:</w:t>
      </w:r>
    </w:p>
    <w:p w:rsidR="00C1493A" w:rsidRPr="00C1493A" w:rsidRDefault="00C1493A" w:rsidP="00C14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493A" w:rsidRPr="00C1493A" w:rsidRDefault="00C1493A" w:rsidP="00C149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1.§ </w:t>
      </w:r>
      <w:r w:rsidRPr="00C1493A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>Tiszavasvári Város Önkormányzata Képviselő-testülete szervezeti és működési szabályzatáról szóló 1</w:t>
      </w:r>
      <w:r w:rsidRPr="00C1493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/2019. (II.1.) önkormányzati rendelet 4. melléklete helyébe jelen rendelet 1. melléklete lép.</w:t>
      </w:r>
    </w:p>
    <w:p w:rsidR="00C1493A" w:rsidRPr="00C1493A" w:rsidRDefault="00C1493A" w:rsidP="00C14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2.§ </w:t>
      </w:r>
      <w:r w:rsidRPr="00C1493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Ez a rendelet 2021. október 5. napján lép hatályba.</w:t>
      </w:r>
    </w:p>
    <w:p w:rsidR="00C1493A" w:rsidRPr="00C1493A" w:rsidRDefault="00C1493A" w:rsidP="00C14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hu-HU"/>
        </w:rPr>
      </w:pPr>
    </w:p>
    <w:p w:rsidR="00C1493A" w:rsidRPr="00C1493A" w:rsidRDefault="00C1493A" w:rsidP="00C14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hu-HU"/>
        </w:rPr>
      </w:pPr>
    </w:p>
    <w:p w:rsidR="00C1493A" w:rsidRPr="00C1493A" w:rsidRDefault="00C1493A" w:rsidP="00C14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hu-HU"/>
        </w:rPr>
      </w:pPr>
    </w:p>
    <w:p w:rsidR="00C1493A" w:rsidRPr="00C1493A" w:rsidRDefault="00C1493A" w:rsidP="00C1493A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Szőke </w:t>
      </w:r>
      <w:proofErr w:type="gramStart"/>
      <w:r w:rsidRPr="00C149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Zoltán                                        Dr.</w:t>
      </w:r>
      <w:proofErr w:type="gramEnd"/>
      <w:r w:rsidRPr="00C149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C149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 w:rsidRPr="00C149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C1493A" w:rsidRPr="00C1493A" w:rsidRDefault="00C1493A" w:rsidP="00C1493A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</w:t>
      </w:r>
      <w:proofErr w:type="gramStart"/>
      <w:r w:rsidRPr="00C149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C149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jegyző</w:t>
      </w:r>
    </w:p>
    <w:p w:rsidR="00C1493A" w:rsidRPr="00C1493A" w:rsidRDefault="00C1493A" w:rsidP="00C1493A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1493A" w:rsidRPr="00C1493A" w:rsidRDefault="00C1493A" w:rsidP="00C1493A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1493A" w:rsidRPr="00C1493A" w:rsidRDefault="00C1493A" w:rsidP="00C1493A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rendelet kihirdetve: 2021.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október 1.</w:t>
      </w:r>
    </w:p>
    <w:p w:rsidR="00C1493A" w:rsidRPr="00C1493A" w:rsidRDefault="00C1493A" w:rsidP="00C1493A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1493A" w:rsidRPr="00C1493A" w:rsidRDefault="00C1493A" w:rsidP="00C1493A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1493A" w:rsidRPr="00C1493A" w:rsidRDefault="00C1493A" w:rsidP="00C1493A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         Dr. </w:t>
      </w:r>
      <w:proofErr w:type="spellStart"/>
      <w:r w:rsidRPr="00C149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 w:rsidRPr="00C149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C1493A" w:rsidRPr="00C1493A" w:rsidRDefault="00C1493A" w:rsidP="00C14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        </w:t>
      </w:r>
      <w:proofErr w:type="gramStart"/>
      <w:r w:rsidRPr="00C149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  <w:proofErr w:type="gramEnd"/>
    </w:p>
    <w:p w:rsidR="00C1493A" w:rsidRPr="00C1493A" w:rsidRDefault="00C1493A" w:rsidP="00C1493A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C1493A" w:rsidRPr="00C1493A" w:rsidRDefault="00C1493A" w:rsidP="00C1493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16</w:t>
      </w:r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X.1.</w:t>
      </w:r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>) önkormányzati rendelet 1. melléklete</w:t>
      </w:r>
    </w:p>
    <w:p w:rsidR="00C1493A" w:rsidRPr="00C1493A" w:rsidRDefault="00C1493A" w:rsidP="00C14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1493A" w:rsidRPr="00C1493A" w:rsidRDefault="00C1493A" w:rsidP="00C14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Pénzügyi és Ügyrendi Bizottság feladat –és hatáskörei</w:t>
      </w:r>
    </w:p>
    <w:p w:rsidR="00C1493A" w:rsidRPr="00C1493A" w:rsidRDefault="00C1493A" w:rsidP="00C14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1493A" w:rsidRPr="00C1493A" w:rsidRDefault="00C1493A" w:rsidP="00C14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C1493A">
          <w:rPr>
            <w:rFonts w:ascii="Times New Roman" w:eastAsia="Times New Roman" w:hAnsi="Times New Roman" w:cs="Times New Roman"/>
            <w:b/>
            <w:sz w:val="24"/>
            <w:szCs w:val="20"/>
            <w:lang w:eastAsia="hu-HU"/>
          </w:rPr>
          <w:t>1. A</w:t>
        </w:r>
      </w:smartTag>
      <w:r w:rsidRPr="00C1493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Pénzügyi és Ügyrendi Bizottság feladatkörei</w:t>
      </w:r>
    </w:p>
    <w:p w:rsidR="00C1493A" w:rsidRPr="00C1493A" w:rsidRDefault="00C1493A" w:rsidP="00C14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1493A" w:rsidRPr="00C1493A" w:rsidRDefault="00C1493A" w:rsidP="00C1493A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Javaslatot tesz a helyi önkormányzat településfejlesztési, környezetvédelmi, közlekedési koncepciójára.</w:t>
      </w:r>
    </w:p>
    <w:p w:rsidR="00C1493A" w:rsidRPr="00C1493A" w:rsidRDefault="00C1493A" w:rsidP="00C1493A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Véleményezi a helyi önkormányzat éves koncepcióját és a költségvetéshez kapcsolódó egyéb rendelet - és határozattervezeteket. </w:t>
      </w:r>
    </w:p>
    <w:p w:rsidR="00C1493A" w:rsidRPr="00C1493A" w:rsidRDefault="00C1493A" w:rsidP="00C1493A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Költségvetési előirányzatokkal kapcsolatosan:</w:t>
      </w:r>
    </w:p>
    <w:p w:rsidR="00C1493A" w:rsidRPr="00C1493A" w:rsidRDefault="00C1493A" w:rsidP="00C1493A">
      <w:pPr>
        <w:tabs>
          <w:tab w:val="left" w:pos="141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3.1. Javaslatot tesz a Polgármesteri Hivatal által kimutatott bevételi és kiadási 3.2. előirányzatok teljesítése alapján előirányzatok módosítására.</w:t>
      </w:r>
    </w:p>
    <w:p w:rsidR="00C1493A" w:rsidRPr="00C1493A" w:rsidRDefault="00C1493A" w:rsidP="00C1493A">
      <w:pPr>
        <w:tabs>
          <w:tab w:val="left" w:pos="141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3.2. Ellenőrzést végez, illetve végeztet javaslatainak alátámasztására - szükség szerint - a Polgármesteri Hivatalban és az Önkormányzat valamennyi intézményében.</w:t>
      </w:r>
    </w:p>
    <w:p w:rsidR="00C1493A" w:rsidRPr="00C1493A" w:rsidRDefault="00C1493A" w:rsidP="00C1493A">
      <w:pPr>
        <w:tabs>
          <w:tab w:val="left" w:pos="141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3.3. Egyezteti javaslatait az előirányzat-módosítással érintett önkormányzati szakbizottsággal.</w:t>
      </w:r>
    </w:p>
    <w:p w:rsidR="00C1493A" w:rsidRPr="00C1493A" w:rsidRDefault="00C1493A" w:rsidP="00C1493A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Javaslatot tesz működési és fejlesztési hitelek felvételére, kezességvállalások megtételére fedezetek biztosítására, valamint a bevételek és kiadások egyensúlyát biztosító egyéb források előteremtésére, továbbá véleményt nyilvánít és állást foglal az Önkormányzat részéről nyújtott kölcsönnek minősülő pénzeszköz-átadás tárgyában.</w:t>
      </w:r>
    </w:p>
    <w:p w:rsidR="00C1493A" w:rsidRPr="00C1493A" w:rsidRDefault="00C1493A" w:rsidP="00C14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Intézmények működéséhez kötődően:</w:t>
      </w:r>
    </w:p>
    <w:p w:rsidR="00C1493A" w:rsidRPr="00C1493A" w:rsidRDefault="00C1493A" w:rsidP="00C1493A">
      <w:pPr>
        <w:numPr>
          <w:ilvl w:val="1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Javaslatot tesz az önkormányzat által alapított és fenntartott költségvetési szervek ellenőrzési ütemtervére. </w:t>
      </w:r>
    </w:p>
    <w:p w:rsidR="00C1493A" w:rsidRPr="00C1493A" w:rsidRDefault="00C1493A" w:rsidP="00C1493A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testület felhatalmazása alapján közreműködik az ellenőrzésre kijelölt intézmény pénzügyi ellenőrzésében. </w:t>
      </w:r>
    </w:p>
    <w:p w:rsidR="00C1493A" w:rsidRPr="00C1493A" w:rsidRDefault="00C1493A" w:rsidP="00C14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Az önkormányzat felhalmozási tevékenysége keretében:</w:t>
      </w:r>
    </w:p>
    <w:p w:rsidR="00C1493A" w:rsidRPr="00C1493A" w:rsidRDefault="00C1493A" w:rsidP="00C1493A">
      <w:pPr>
        <w:numPr>
          <w:ilvl w:val="1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Véleményt nyilvánít és javaslatot tesz céltámogatási, kormányzati, terület- és település- és egyéb</w:t>
      </w:r>
      <w:r w:rsidRPr="00C1493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fejlesztési célokat szolgáló eszközök és pályázati források</w:t>
      </w:r>
      <w:r w:rsidRPr="00C1493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igénybevétele kérdésében. </w:t>
      </w:r>
    </w:p>
    <w:p w:rsidR="00C1493A" w:rsidRPr="00C1493A" w:rsidRDefault="00C1493A" w:rsidP="00C1493A">
      <w:pPr>
        <w:numPr>
          <w:ilvl w:val="1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Állást foglal és javaslatot tesz az igényelt eszközökhöz szükséges saját erő biztosítása tárgyában. </w:t>
      </w:r>
    </w:p>
    <w:p w:rsidR="00C1493A" w:rsidRPr="00C1493A" w:rsidRDefault="00C1493A" w:rsidP="00C1493A">
      <w:pPr>
        <w:numPr>
          <w:ilvl w:val="1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Javaslatait a pályázott fejlesztési célokat illetően egyezteti az önkormányzat szakbizottságával.</w:t>
      </w:r>
    </w:p>
    <w:p w:rsidR="00C1493A" w:rsidRPr="00C1493A" w:rsidRDefault="00C1493A" w:rsidP="00C14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Javaslatot tesz helyi adók bevezetésére és azok mértékére</w:t>
      </w:r>
    </w:p>
    <w:p w:rsidR="00C1493A" w:rsidRPr="00C1493A" w:rsidRDefault="00C1493A" w:rsidP="00C14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Véleményezi a helyi adók bevezetésére és módosítására készített előterjesztéseket. </w:t>
      </w:r>
    </w:p>
    <w:p w:rsidR="00C1493A" w:rsidRPr="00C1493A" w:rsidRDefault="00C1493A" w:rsidP="00C14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Javaslatot tesz a Képviselő-testületnek a helyi önkormányzati költségvetési szervek és gazdasági társaságok alapítására, átszervezésére, megszüntetésére és azok tevékenységi köreire.</w:t>
      </w:r>
    </w:p>
    <w:p w:rsidR="00C1493A" w:rsidRPr="00C1493A" w:rsidRDefault="00C1493A" w:rsidP="00C14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Ellenőrzi az önkormányzati vagyonnal való gazdálkodást, javaslatot tesz, állást foglal vagyonváltozást érintő pénzügyi kérdésekben. Javaslatot tesz a Képviselő-testületnek az Önkormányzat tulajdonát képező vagyontárgyak elidegenítésére, illetve hasznosítására.</w:t>
      </w:r>
    </w:p>
    <w:p w:rsidR="00C1493A" w:rsidRPr="00C1493A" w:rsidRDefault="00C1493A" w:rsidP="00C14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Javaslatot tesz a Képviselő-testületnek közműfejlesztési feladatok elvégzésére </w:t>
      </w:r>
      <w:proofErr w:type="gramStart"/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és     figyelemmel</w:t>
      </w:r>
      <w:proofErr w:type="gramEnd"/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kíséri azok végrehajtását.</w:t>
      </w:r>
    </w:p>
    <w:p w:rsidR="00C1493A" w:rsidRPr="00C1493A" w:rsidRDefault="00C1493A" w:rsidP="00C1493A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Javaslatot tesz a helyi jelentőségű természeti értékek védetté nyilvánítására és véleményezi a helyi jelentőségű természeti értékek megóvásával, őrzésével, fenntartásával, bemutatásával, valamint helyreállításával kapcsolatos feladatok ellátását. </w:t>
      </w:r>
    </w:p>
    <w:p w:rsidR="00C1493A" w:rsidRPr="00C1493A" w:rsidRDefault="00C1493A" w:rsidP="00C1493A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 xml:space="preserve">Javaslatot tesz a zaj ellen fokozott védelmet igénylő területek körül csendes övezet kialakításának elrendelésére. </w:t>
      </w:r>
    </w:p>
    <w:p w:rsidR="00C1493A" w:rsidRPr="00C1493A" w:rsidRDefault="00C1493A" w:rsidP="00C1493A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Közreműködik a helyi zaj- és rezgésvédelmi szabályok megállapításában. </w:t>
      </w:r>
    </w:p>
    <w:p w:rsidR="00C1493A" w:rsidRPr="00C1493A" w:rsidRDefault="00C1493A" w:rsidP="00C1493A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Ellenőrzi a település tisztaságát és javaslatot tesz az ezzel kapcsolatos kérdésekben. </w:t>
      </w:r>
    </w:p>
    <w:p w:rsidR="00C1493A" w:rsidRPr="00C1493A" w:rsidRDefault="00C1493A" w:rsidP="00C1493A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Véleményezi a városi környezetvédelmi vonzatú beruházások létesítésével, zöldfelületek kezelésével, fejlesztésével kapcsolatos terveket, döntéseket.</w:t>
      </w:r>
    </w:p>
    <w:p w:rsidR="00C1493A" w:rsidRPr="00C1493A" w:rsidRDefault="00C1493A" w:rsidP="00C14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Az avar és a kerti hulladék égetésére a telkek és az úttest közötti közterületek gyomtalanítására, továbbá a háztartási tevékenységgel okozott légszennyezésre vonatkozó szabályok megállapításában közreműködik.</w:t>
      </w:r>
    </w:p>
    <w:p w:rsidR="00C1493A" w:rsidRPr="00C1493A" w:rsidRDefault="00C1493A" w:rsidP="00C1493A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Véleményezi a bel- és külterületi út- és közműhálózat kialakításával, fejlesztésével kapcsolatos előterjesztéseket, figyelemmel kíséri annak állapotát és javaslatot tesz a szükséges intézkedések megtételére.</w:t>
      </w:r>
    </w:p>
    <w:p w:rsidR="00C1493A" w:rsidRPr="00C1493A" w:rsidRDefault="00C1493A" w:rsidP="00C1493A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Véleményezi az egyes helyi közszolgáltatások elvégzésére benyújtott pályázatokat.</w:t>
      </w:r>
    </w:p>
    <w:p w:rsidR="00C1493A" w:rsidRPr="00C1493A" w:rsidRDefault="00C1493A" w:rsidP="00C1493A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Közreműködik a településfejlesztéssel, és településrendezéssel, továbbá a környezet épített és természetes elemeinek védelmével, összehangolásával kapcsolatos feladatok ellátásában. Véleményezi az e célra benyújtott pályázatokat és figyelemmel kíséri azok végrehajtását.</w:t>
      </w:r>
    </w:p>
    <w:p w:rsidR="00C1493A" w:rsidRPr="00C1493A" w:rsidRDefault="00C1493A" w:rsidP="00C1493A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>Véleményezi a közterület nevének megállapítására, megváltoztatására vonatkozó előterjesztéseket.</w:t>
      </w:r>
    </w:p>
    <w:p w:rsidR="00C1493A" w:rsidRPr="00C1493A" w:rsidRDefault="00C1493A" w:rsidP="00C1493A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Véleményez az előző pontokban foglaltakon túl minden olyan rendelet- és határozat- tervezetet, mely közvetlenül, vagy közvetett módon hatással van az önkormányzat költségvetésére, hitelképességére, illetve vagyoni, fejlesztési, gazdasági, foglalkoztatási helyzetére.</w:t>
      </w:r>
    </w:p>
    <w:p w:rsidR="00C1493A" w:rsidRPr="00C1493A" w:rsidRDefault="00C1493A" w:rsidP="00C14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Figyelemmel kíséri a helyi népszavazás kezdeményezésével, kiírásával, továbbá a népi kezdeményezésekkel kapcsolatos ügyekben való eljárásokat. </w:t>
      </w:r>
    </w:p>
    <w:p w:rsidR="00C1493A" w:rsidRPr="00C1493A" w:rsidRDefault="00C1493A" w:rsidP="00C14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Részt vesz valamennyi rendelet előkészítésében, a rendelet-tervezeteket véleményezi és a rendeletek </w:t>
      </w:r>
      <w:proofErr w:type="spellStart"/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hatályosulását</w:t>
      </w:r>
      <w:proofErr w:type="spellEnd"/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vizsgálja. Szükség esetén javaslatot tesz a rendeletek módosítására vagy új rendelet alkotására.</w:t>
      </w:r>
    </w:p>
    <w:p w:rsidR="00C1493A" w:rsidRPr="00C1493A" w:rsidRDefault="00C1493A" w:rsidP="00C14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Ellenőrzi a polgármesteri hivatalnak a képviselő-testület döntései előkészítésére illetőleg végrehajtására irányuló munkáját.</w:t>
      </w:r>
    </w:p>
    <w:p w:rsidR="00C1493A" w:rsidRPr="00C1493A" w:rsidRDefault="00C1493A" w:rsidP="00C14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Ellátja a titkos szavazással kapcsolatos teendőket. </w:t>
      </w:r>
    </w:p>
    <w:p w:rsidR="00C1493A" w:rsidRPr="00C1493A" w:rsidRDefault="00C1493A" w:rsidP="00C14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Közérdekű ügyekben a képviselő-testület megbízása alapján eljár. Eljárása eredményeiről a testületet minden esetben tájékoztatja. </w:t>
      </w:r>
    </w:p>
    <w:p w:rsidR="00C1493A" w:rsidRPr="00C1493A" w:rsidRDefault="00C1493A" w:rsidP="00C1493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>Előkészíti a polgármester és jutalmazására vonatkozó javaslatot a képviselő-testület felé.</w:t>
      </w:r>
    </w:p>
    <w:p w:rsidR="00C1493A" w:rsidRPr="00C1493A" w:rsidRDefault="00C1493A" w:rsidP="00C1493A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Ellátja az összeférhetetlenségi, méltatlansági eljárás lefolytatásával a helyi önkormányzatokról szóló törvényben meghatározott feladatokat és a képviselői vagyonnyilatkozatok nyilvántartásával és ellenőrzésével kapcsolatos bizottsági feladatokat. </w:t>
      </w:r>
    </w:p>
    <w:p w:rsidR="00C1493A" w:rsidRPr="00C1493A" w:rsidRDefault="00C1493A" w:rsidP="00C14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>Véleményez az előző pontokban foglaltakon túl minden olyan határozat- tervezetet, mely közvetlenül, vagy közvetett módon kapcsolódik az önkormányzat, intézményei és gazdasági társaságai törvényes működéséhez.</w:t>
      </w:r>
    </w:p>
    <w:p w:rsidR="00C1493A" w:rsidRPr="00C1493A" w:rsidRDefault="00C1493A" w:rsidP="00C14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1493A" w:rsidRPr="00C1493A" w:rsidRDefault="00C1493A" w:rsidP="00C14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1493A" w:rsidRPr="00C1493A" w:rsidRDefault="00C1493A" w:rsidP="00C14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C1493A">
          <w:rPr>
            <w:rFonts w:ascii="Times New Roman" w:eastAsia="Times New Roman" w:hAnsi="Times New Roman" w:cs="Times New Roman"/>
            <w:b/>
            <w:sz w:val="24"/>
            <w:szCs w:val="20"/>
            <w:lang w:eastAsia="hu-HU"/>
          </w:rPr>
          <w:t>2. A</w:t>
        </w:r>
      </w:smartTag>
      <w:r w:rsidRPr="00C1493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Pénzügyi és Ügyrendi Bizottság átruházott hatáskörei</w:t>
      </w:r>
    </w:p>
    <w:p w:rsidR="00C1493A" w:rsidRPr="00C1493A" w:rsidRDefault="00C1493A" w:rsidP="00C14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1493A" w:rsidRPr="00C1493A" w:rsidRDefault="00C1493A" w:rsidP="00C149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Gyakorolja az Önkormányzat vagyonáról és a vagyongazdálkodás szabályairól szóló rendeletben meghatározott hatásköreit.</w:t>
      </w:r>
    </w:p>
    <w:p w:rsidR="00C1493A" w:rsidRPr="00C1493A" w:rsidRDefault="00C1493A" w:rsidP="00C149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Gyakorolja a lakások és nem lakás célú helyiségek bérletéről és elidegenítéséről, valamint a lakáscélú önkormányzati támogatásról szóló rendeletben meghatározott hatásköreit.</w:t>
      </w:r>
    </w:p>
    <w:p w:rsidR="00C1493A" w:rsidRPr="00C1493A" w:rsidRDefault="00C1493A" w:rsidP="00C1493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0"/>
          <w:lang w:eastAsia="hu-HU"/>
        </w:rPr>
        <w:t>Dönt az önkormányzat tulajdonában lévő díszsírhelyek - kiváló érdem elismeréséül - örök temetkezési hely céljára való adományozásáról.</w:t>
      </w:r>
    </w:p>
    <w:p w:rsidR="00C1493A" w:rsidRPr="00C1493A" w:rsidRDefault="00C1493A" w:rsidP="00C14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1493A" w:rsidRPr="00C1493A" w:rsidRDefault="00C1493A" w:rsidP="00C149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1493A" w:rsidRPr="00C1493A" w:rsidRDefault="00C1493A" w:rsidP="00C1493A">
      <w:pPr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sz w:val="20"/>
          <w:szCs w:val="20"/>
          <w:lang w:eastAsia="hu-HU"/>
        </w:rPr>
        <w:br w:type="page"/>
      </w:r>
    </w:p>
    <w:p w:rsidR="00C1493A" w:rsidRPr="00C1493A" w:rsidRDefault="00C1493A" w:rsidP="00C14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Tiszavasvári Város Önkormányzata Képviselő-testülete </w:t>
      </w:r>
      <w:r w:rsidRPr="00C1493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egészségügyi alapellátási körzetek megállapításáról </w:t>
      </w:r>
      <w:r w:rsidRPr="00C1493A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szóló 1/2019.(II.1.) önkormányzati rendelet módosításáról</w:t>
      </w:r>
      <w:r w:rsidRPr="00C149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 </w:t>
      </w:r>
      <w:r w:rsidR="00D818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Pr="00C149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</w:t>
      </w:r>
      <w:r w:rsidR="00D818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X.1</w:t>
      </w:r>
      <w:bookmarkStart w:id="0" w:name="_GoBack"/>
      <w:bookmarkEnd w:id="0"/>
      <w:r w:rsidRPr="00C149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önkormányzati rendelet indokolása</w:t>
      </w:r>
    </w:p>
    <w:p w:rsidR="00C1493A" w:rsidRPr="00C1493A" w:rsidRDefault="00C1493A" w:rsidP="00C14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1493A" w:rsidRPr="00C1493A" w:rsidRDefault="00C1493A" w:rsidP="00C1493A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Általános indokolás </w:t>
      </w:r>
    </w:p>
    <w:p w:rsidR="00C1493A" w:rsidRPr="00C1493A" w:rsidRDefault="00C1493A" w:rsidP="00C1493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1493A" w:rsidRPr="00C1493A" w:rsidRDefault="00C1493A" w:rsidP="00C14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az Alaptörvény 32. cikk (2) bekezdésében meghatározott eredeti jogalkotói hatáskörében az Alaptörvény 32. cikk (1) bekezdés d) pontjában meghatározott feladatkörében eljárva 1/2019. (II.1) önkormányzati rendeletével megalkotta szervezeti és működési szabályzatát, melynek módosítása vált szükségessé.</w:t>
      </w:r>
    </w:p>
    <w:p w:rsidR="00C1493A" w:rsidRPr="00C1493A" w:rsidRDefault="00C1493A" w:rsidP="00C14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149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Részletes indokolás</w:t>
      </w:r>
    </w:p>
    <w:p w:rsidR="00C1493A" w:rsidRPr="00C1493A" w:rsidRDefault="00C1493A" w:rsidP="00C14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1.§</w:t>
      </w:r>
      <w:proofErr w:type="spellStart"/>
      <w:r w:rsidRPr="00C149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-hoz</w:t>
      </w:r>
      <w:proofErr w:type="spellEnd"/>
    </w:p>
    <w:p w:rsidR="00C1493A" w:rsidRPr="00C1493A" w:rsidRDefault="00C1493A" w:rsidP="00C14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493A" w:rsidRPr="00C1493A" w:rsidRDefault="00C1493A" w:rsidP="00C14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>A Szabolcs-Szatmár-Bereg Megyei Kormányhivatal Hatósági Főosztály- Törvényességi Felügyeleti Osztálya szakmai konzultációt kezdeményezett Tiszavasvári Város Önkormányzata Képviselő-testülete Pénzügyi és Ügyrendi Bizottságának „</w:t>
      </w:r>
      <w:proofErr w:type="gramStart"/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polgármesterre vonatkozó </w:t>
      </w:r>
      <w:proofErr w:type="spellStart"/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>cafeteria</w:t>
      </w:r>
      <w:proofErr w:type="spellEnd"/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szabályzat elfogadásáról” szóló 25/2021. (VII.27.) határozata ellen.</w:t>
      </w:r>
    </w:p>
    <w:p w:rsidR="00C1493A" w:rsidRPr="00C1493A" w:rsidRDefault="00C1493A" w:rsidP="00C14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493A" w:rsidRPr="00C1493A" w:rsidRDefault="00C1493A" w:rsidP="00C14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szakmai konzultáció eredményeként megállapításra került, hogy fenti határozat jogszabálysértő, annak hatályon kívül helyezése szükséges, ugyanis a közszolgálati tisztviselőkről szóló 2011. évi CXCIX törvény (továbbiakban: </w:t>
      </w:r>
      <w:proofErr w:type="spellStart"/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>Kttv</w:t>
      </w:r>
      <w:proofErr w:type="spellEnd"/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225/J.§ (1) bekezdése szerint a képviselő-testület a </w:t>
      </w:r>
      <w:r w:rsidRPr="00C149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 foglalkoztatási jogviszonyával, fegyelmi és kártérítési felelősségének megállapításával kapcsolatos hatáskörét nem ruházhatja át</w:t>
      </w:r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1493A" w:rsidRPr="00C1493A" w:rsidRDefault="00C1493A" w:rsidP="00C14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493A" w:rsidRPr="00C1493A" w:rsidRDefault="00C1493A" w:rsidP="00C14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>Kttv</w:t>
      </w:r>
      <w:proofErr w:type="spellEnd"/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225/</w:t>
      </w:r>
      <w:proofErr w:type="gramStart"/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.§ (1) bekezdése szerint a </w:t>
      </w:r>
      <w:r w:rsidRPr="00C149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polgármester tekintetében a képviselő-testület gyakorolja a munkáltatói jogokat. </w:t>
      </w:r>
    </w:p>
    <w:p w:rsidR="00C1493A" w:rsidRPr="00C1493A" w:rsidRDefault="00C1493A" w:rsidP="00C14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493A" w:rsidRPr="00C1493A" w:rsidRDefault="00C1493A" w:rsidP="00C14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 helyi önkormányzatairól szóló 2011. évi CLXXXIX törvény 42.§ 17. pontja szerint a képviselő-testület hatásköréből nem ruházható át, amit törvény a képviselő-testület át nem ruházható hatáskörébe utal. </w:t>
      </w:r>
    </w:p>
    <w:p w:rsidR="00C1493A" w:rsidRPr="00C1493A" w:rsidRDefault="00C1493A" w:rsidP="00C14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493A" w:rsidRPr="00C1493A" w:rsidRDefault="00C1493A" w:rsidP="00C14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szervezeti és működési szabályzatáról szóló 1/2019. (II.1.) önkormányzati rendelet 4. melléklet 2. pont 3. alpontja szerint a Pénzügyi és Ügyrendi Bizottság átruházott hatáskörben gyakorolja a polgármester esetében az egyéb munkáltatói jogokat. </w:t>
      </w:r>
    </w:p>
    <w:p w:rsidR="00C1493A" w:rsidRPr="00C1493A" w:rsidRDefault="00C1493A" w:rsidP="00C14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>Kttv</w:t>
      </w:r>
      <w:proofErr w:type="spellEnd"/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>. nem tesz különbséget munkáltatói és egyéb munkáltató jog között, egy fogalmat használ, így fentebb hivatkozott jogszabályhelyek alapján megállapítható, hogy a munkáltatói jogok gyakorlására a polgármester esetében a képviselő-testület jogosult, és ez a képviselő-testület át nem ruházható hatáskörébe tartozik.</w:t>
      </w:r>
    </w:p>
    <w:p w:rsidR="00C1493A" w:rsidRPr="00C1493A" w:rsidRDefault="00C1493A" w:rsidP="00C14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493A" w:rsidRPr="00C1493A" w:rsidRDefault="00C1493A" w:rsidP="00C14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Mindezek miatt szükséges az </w:t>
      </w:r>
      <w:proofErr w:type="spellStart"/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>Szmsz</w:t>
      </w:r>
      <w:proofErr w:type="spellEnd"/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4. melléklet 2. pont 3 alpontjának törlése.</w:t>
      </w:r>
    </w:p>
    <w:p w:rsidR="00C1493A" w:rsidRPr="00C1493A" w:rsidRDefault="00C1493A" w:rsidP="00C149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1493A" w:rsidRPr="00C1493A" w:rsidRDefault="00C1493A" w:rsidP="00C14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49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2.§</w:t>
      </w:r>
      <w:proofErr w:type="spellStart"/>
      <w:r w:rsidRPr="00C149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-hoz</w:t>
      </w:r>
      <w:proofErr w:type="spellEnd"/>
    </w:p>
    <w:p w:rsidR="00C1493A" w:rsidRPr="00C1493A" w:rsidRDefault="00C1493A" w:rsidP="00C1493A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1493A" w:rsidRPr="00C1493A" w:rsidRDefault="00C1493A" w:rsidP="00C14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Hatálybaléptető</w:t>
      </w:r>
      <w:proofErr w:type="spellEnd"/>
      <w:r w:rsidRPr="00C149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rendelkezést tartalmaz.</w:t>
      </w:r>
    </w:p>
    <w:p w:rsidR="002C1C39" w:rsidRDefault="002C1C39"/>
    <w:sectPr w:rsidR="002C1C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3D" w:rsidRDefault="00D8184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781431"/>
      <w:docPartObj>
        <w:docPartGallery w:val="Page Numbers (Bottom of Page)"/>
        <w:docPartUnique/>
      </w:docPartObj>
    </w:sdtPr>
    <w:sdtEndPr/>
    <w:sdtContent>
      <w:p w:rsidR="007E6C3D" w:rsidRDefault="00D8184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E6C3D" w:rsidRDefault="00D8184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3D" w:rsidRDefault="00D81840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3D" w:rsidRDefault="00D8184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3D" w:rsidRDefault="00D8184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3D" w:rsidRDefault="00D8184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DA1"/>
    <w:multiLevelType w:val="hybridMultilevel"/>
    <w:tmpl w:val="21620C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4F8B"/>
    <w:multiLevelType w:val="hybridMultilevel"/>
    <w:tmpl w:val="7CB214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243AE1"/>
    <w:multiLevelType w:val="multilevel"/>
    <w:tmpl w:val="9EBE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3A"/>
    <w:rsid w:val="002C1C39"/>
    <w:rsid w:val="00C1493A"/>
    <w:rsid w:val="00D8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149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1493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149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1493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14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149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1493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149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1493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14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1273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2021-09-30T11:00:00Z</dcterms:created>
  <dcterms:modified xsi:type="dcterms:W3CDTF">2021-09-30T11:03:00Z</dcterms:modified>
</cp:coreProperties>
</file>